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E3AD1" w:rsidRPr="00EA22BF" w:rsidRDefault="00FE3AD1" w:rsidP="00307D99">
      <w:pPr>
        <w:spacing w:after="0" w:line="240" w:lineRule="auto"/>
        <w:jc w:val="center"/>
        <w:rPr>
          <w:b/>
          <w:sz w:val="28"/>
          <w:szCs w:val="28"/>
          <w:lang w:val="tr-TR"/>
        </w:rPr>
      </w:pPr>
      <w:bookmarkStart w:id="0" w:name="_Toc512898762"/>
      <w:bookmarkStart w:id="1" w:name="_Toc514243489"/>
      <w:bookmarkStart w:id="2" w:name="_Toc514254323"/>
      <w:bookmarkStart w:id="3" w:name="_Toc514257314"/>
      <w:bookmarkStart w:id="4" w:name="_Toc514258007"/>
      <w:r w:rsidRPr="00EA22BF">
        <w:rPr>
          <w:b/>
          <w:sz w:val="28"/>
          <w:szCs w:val="28"/>
          <w:lang w:val="tr-TR"/>
        </w:rPr>
        <w:t>T.C.</w:t>
      </w:r>
    </w:p>
    <w:p w:rsidR="00FE3AD1" w:rsidRPr="00EA22BF" w:rsidRDefault="00FE3AD1" w:rsidP="00307D99">
      <w:pPr>
        <w:spacing w:after="0" w:line="240" w:lineRule="auto"/>
        <w:jc w:val="center"/>
        <w:rPr>
          <w:b/>
          <w:sz w:val="28"/>
          <w:szCs w:val="28"/>
          <w:rtl/>
          <w:lang w:val="tr-TR"/>
        </w:rPr>
      </w:pPr>
      <w:r w:rsidRPr="00EA22BF">
        <w:rPr>
          <w:b/>
          <w:sz w:val="28"/>
          <w:szCs w:val="28"/>
          <w:lang w:val="tr-TR"/>
        </w:rPr>
        <w:t>KASTAMONU ÜNİVERSİTESİ</w:t>
      </w:r>
    </w:p>
    <w:p w:rsidR="00D01140" w:rsidRPr="00EA22BF" w:rsidRDefault="00FE3AD1" w:rsidP="00307D99">
      <w:pPr>
        <w:spacing w:after="0" w:line="240" w:lineRule="auto"/>
        <w:jc w:val="center"/>
        <w:rPr>
          <w:b/>
          <w:sz w:val="28"/>
          <w:szCs w:val="28"/>
          <w:lang w:val="tr-TR"/>
        </w:rPr>
      </w:pPr>
      <w:r w:rsidRPr="00EA22BF">
        <w:rPr>
          <w:b/>
          <w:sz w:val="28"/>
          <w:szCs w:val="28"/>
          <w:lang w:val="tr-TR"/>
        </w:rPr>
        <w:t>FEN BİLİMLERİ ENSTİTÜSÜ</w:t>
      </w:r>
    </w:p>
    <w:p w:rsidR="00D01140" w:rsidRPr="00EA22BF" w:rsidRDefault="00D01140" w:rsidP="0089120D">
      <w:pPr>
        <w:spacing w:after="0" w:line="240" w:lineRule="auto"/>
        <w:jc w:val="center"/>
        <w:rPr>
          <w:szCs w:val="24"/>
          <w:lang w:val="tr-TR"/>
        </w:rPr>
      </w:pPr>
    </w:p>
    <w:p w:rsidR="0089120D" w:rsidRPr="00EA22BF" w:rsidRDefault="0089120D" w:rsidP="0089120D">
      <w:pPr>
        <w:spacing w:after="0" w:line="240" w:lineRule="auto"/>
        <w:jc w:val="center"/>
        <w:rPr>
          <w:szCs w:val="24"/>
          <w:lang w:val="tr-TR"/>
        </w:rPr>
      </w:pPr>
    </w:p>
    <w:p w:rsidR="0089120D" w:rsidRPr="00EA22BF" w:rsidRDefault="0089120D" w:rsidP="0089120D">
      <w:pPr>
        <w:spacing w:after="0" w:line="240" w:lineRule="auto"/>
        <w:jc w:val="center"/>
        <w:rPr>
          <w:szCs w:val="24"/>
          <w:lang w:val="tr-TR"/>
        </w:rPr>
      </w:pPr>
    </w:p>
    <w:p w:rsidR="0089120D" w:rsidRPr="00EA22BF" w:rsidRDefault="0089120D" w:rsidP="0089120D">
      <w:pPr>
        <w:spacing w:after="0" w:line="240" w:lineRule="auto"/>
        <w:jc w:val="center"/>
        <w:rPr>
          <w:szCs w:val="24"/>
          <w:lang w:val="tr-TR"/>
        </w:rPr>
      </w:pPr>
    </w:p>
    <w:p w:rsidR="0089120D" w:rsidRPr="00EA22BF" w:rsidRDefault="0089120D" w:rsidP="0089120D">
      <w:pPr>
        <w:spacing w:after="0" w:line="240" w:lineRule="auto"/>
        <w:jc w:val="center"/>
        <w:rPr>
          <w:szCs w:val="24"/>
          <w:lang w:val="tr-TR"/>
        </w:rPr>
      </w:pPr>
    </w:p>
    <w:p w:rsidR="0089120D" w:rsidRPr="00EA22BF" w:rsidRDefault="0089120D" w:rsidP="0089120D">
      <w:pPr>
        <w:spacing w:after="0" w:line="240" w:lineRule="auto"/>
        <w:jc w:val="center"/>
        <w:rPr>
          <w:szCs w:val="24"/>
          <w:lang w:val="tr-TR"/>
        </w:rPr>
      </w:pPr>
    </w:p>
    <w:p w:rsidR="0003693A" w:rsidRPr="00EA22BF" w:rsidRDefault="0003693A" w:rsidP="0089120D">
      <w:pPr>
        <w:spacing w:after="0" w:line="240" w:lineRule="auto"/>
        <w:jc w:val="center"/>
        <w:rPr>
          <w:bCs/>
          <w:szCs w:val="24"/>
          <w:lang w:val="tr-TR" w:eastAsia="x-none" w:bidi="ar-LY"/>
        </w:rPr>
      </w:pPr>
      <w:bookmarkStart w:id="5" w:name="OLE_LINK1"/>
    </w:p>
    <w:p w:rsidR="0089120D" w:rsidRPr="00EA22BF" w:rsidRDefault="0089120D" w:rsidP="0089120D">
      <w:pPr>
        <w:spacing w:after="0" w:line="240" w:lineRule="auto"/>
        <w:jc w:val="center"/>
        <w:rPr>
          <w:bCs/>
          <w:szCs w:val="24"/>
          <w:lang w:val="tr-TR" w:eastAsia="x-none" w:bidi="ar-LY"/>
        </w:rPr>
      </w:pPr>
    </w:p>
    <w:p w:rsidR="0089120D" w:rsidRPr="00EA22BF" w:rsidRDefault="0089120D" w:rsidP="0089120D">
      <w:pPr>
        <w:spacing w:after="0" w:line="240" w:lineRule="auto"/>
        <w:jc w:val="center"/>
        <w:rPr>
          <w:bCs/>
          <w:szCs w:val="24"/>
          <w:lang w:val="tr-TR" w:eastAsia="x-none" w:bidi="ar-LY"/>
        </w:rPr>
      </w:pPr>
    </w:p>
    <w:p w:rsidR="0089120D" w:rsidRPr="00EA22BF" w:rsidRDefault="0089120D" w:rsidP="0089120D">
      <w:pPr>
        <w:spacing w:after="0" w:line="240" w:lineRule="auto"/>
        <w:jc w:val="center"/>
        <w:rPr>
          <w:bCs/>
          <w:szCs w:val="24"/>
          <w:lang w:val="tr-TR" w:eastAsia="x-none" w:bidi="ar-LY"/>
        </w:rPr>
      </w:pPr>
    </w:p>
    <w:p w:rsidR="00337892" w:rsidRPr="00EA22BF" w:rsidRDefault="0003693A" w:rsidP="0089120D">
      <w:pPr>
        <w:spacing w:after="0" w:line="240" w:lineRule="auto"/>
        <w:jc w:val="center"/>
        <w:rPr>
          <w:b/>
          <w:bCs/>
          <w:sz w:val="28"/>
          <w:szCs w:val="28"/>
          <w:lang w:val="tr-TR" w:eastAsia="x-none" w:bidi="ar-LY"/>
        </w:rPr>
      </w:pPr>
      <w:r w:rsidRPr="00EA22BF">
        <w:rPr>
          <w:b/>
          <w:bCs/>
          <w:sz w:val="28"/>
          <w:szCs w:val="28"/>
          <w:lang w:val="tr-TR" w:eastAsia="x-none" w:bidi="ar-LY"/>
        </w:rPr>
        <w:t xml:space="preserve">SAYISAL ELEKTRONİK DERSİNİN ÖĞRETİMİNDE, FPGA KULLANILARAK PROJE VE MİKRO ÖĞRENME TABANLI ÖĞRETİM TEKNİKLERİNİN UYGULANMASI </w:t>
      </w:r>
      <w:bookmarkEnd w:id="5"/>
    </w:p>
    <w:p w:rsidR="00F97C50" w:rsidRPr="00EA22BF" w:rsidRDefault="00F97C50" w:rsidP="0089120D">
      <w:pPr>
        <w:spacing w:after="0" w:line="240" w:lineRule="auto"/>
        <w:jc w:val="center"/>
        <w:rPr>
          <w:szCs w:val="24"/>
          <w:lang w:val="tr-TR"/>
        </w:rPr>
      </w:pPr>
    </w:p>
    <w:p w:rsidR="0089120D" w:rsidRPr="00EA22BF" w:rsidRDefault="0089120D" w:rsidP="0089120D">
      <w:pPr>
        <w:spacing w:after="0" w:line="240" w:lineRule="auto"/>
        <w:jc w:val="center"/>
        <w:rPr>
          <w:szCs w:val="24"/>
          <w:lang w:val="tr-TR"/>
        </w:rPr>
      </w:pPr>
    </w:p>
    <w:p w:rsidR="0089120D" w:rsidRPr="00EA22BF" w:rsidRDefault="0089120D" w:rsidP="0089120D">
      <w:pPr>
        <w:spacing w:after="0" w:line="240" w:lineRule="auto"/>
        <w:jc w:val="center"/>
        <w:rPr>
          <w:szCs w:val="24"/>
          <w:lang w:val="tr-TR"/>
        </w:rPr>
      </w:pPr>
    </w:p>
    <w:p w:rsidR="0089120D" w:rsidRPr="00EA22BF" w:rsidRDefault="0089120D" w:rsidP="0089120D">
      <w:pPr>
        <w:spacing w:after="0" w:line="240" w:lineRule="auto"/>
        <w:jc w:val="center"/>
        <w:rPr>
          <w:szCs w:val="24"/>
          <w:lang w:val="tr-TR"/>
        </w:rPr>
      </w:pPr>
    </w:p>
    <w:p w:rsidR="0089120D" w:rsidRPr="00EA22BF" w:rsidRDefault="0089120D" w:rsidP="0089120D">
      <w:pPr>
        <w:spacing w:after="0" w:line="240" w:lineRule="auto"/>
        <w:jc w:val="center"/>
        <w:rPr>
          <w:szCs w:val="24"/>
          <w:lang w:val="tr-TR"/>
        </w:rPr>
      </w:pPr>
    </w:p>
    <w:p w:rsidR="0089120D" w:rsidRPr="00EA22BF" w:rsidRDefault="0089120D" w:rsidP="0089120D">
      <w:pPr>
        <w:spacing w:after="0" w:line="240" w:lineRule="auto"/>
        <w:jc w:val="center"/>
        <w:rPr>
          <w:szCs w:val="24"/>
          <w:lang w:val="tr-TR"/>
        </w:rPr>
      </w:pPr>
    </w:p>
    <w:p w:rsidR="0089120D" w:rsidRPr="00EA22BF" w:rsidRDefault="0089120D" w:rsidP="0089120D">
      <w:pPr>
        <w:spacing w:after="0" w:line="240" w:lineRule="auto"/>
        <w:jc w:val="center"/>
        <w:rPr>
          <w:szCs w:val="24"/>
          <w:lang w:val="tr-TR"/>
        </w:rPr>
      </w:pPr>
    </w:p>
    <w:p w:rsidR="0089120D" w:rsidRPr="00EA22BF" w:rsidRDefault="0089120D" w:rsidP="0089120D">
      <w:pPr>
        <w:spacing w:after="0" w:line="240" w:lineRule="auto"/>
        <w:jc w:val="center"/>
        <w:rPr>
          <w:szCs w:val="24"/>
          <w:lang w:val="tr-TR"/>
        </w:rPr>
      </w:pPr>
    </w:p>
    <w:p w:rsidR="005E27B9" w:rsidRPr="00EA22BF" w:rsidRDefault="005E27B9" w:rsidP="0089120D">
      <w:pPr>
        <w:spacing w:after="0" w:line="240" w:lineRule="auto"/>
        <w:jc w:val="center"/>
        <w:rPr>
          <w:b/>
          <w:bCs/>
          <w:rtl/>
          <w:lang w:val="tr-TR"/>
        </w:rPr>
      </w:pPr>
      <w:bookmarkStart w:id="6" w:name="OLE_LINK2"/>
      <w:bookmarkStart w:id="7" w:name="OLE_LINK3"/>
      <w:r w:rsidRPr="00EA22BF">
        <w:rPr>
          <w:b/>
          <w:bCs/>
          <w:lang w:val="tr-TR"/>
        </w:rPr>
        <w:t>Diaeddin Hdia ELMEZOGHI</w:t>
      </w:r>
      <w:bookmarkEnd w:id="6"/>
      <w:bookmarkEnd w:id="7"/>
    </w:p>
    <w:p w:rsidR="005E27B9" w:rsidRPr="00EA22BF" w:rsidRDefault="005E27B9" w:rsidP="0089120D">
      <w:pPr>
        <w:spacing w:after="0" w:line="240" w:lineRule="auto"/>
        <w:jc w:val="center"/>
        <w:rPr>
          <w:bCs/>
          <w:lang w:val="tr-TR" w:eastAsia="x-none"/>
        </w:rPr>
      </w:pPr>
    </w:p>
    <w:p w:rsidR="0089120D" w:rsidRPr="00EA22BF" w:rsidRDefault="0089120D" w:rsidP="0089120D">
      <w:pPr>
        <w:spacing w:after="0" w:line="240" w:lineRule="auto"/>
        <w:jc w:val="center"/>
        <w:rPr>
          <w:bCs/>
          <w:lang w:val="tr-TR" w:eastAsia="x-none"/>
        </w:rPr>
      </w:pPr>
    </w:p>
    <w:p w:rsidR="0089120D" w:rsidRPr="00EA22BF" w:rsidRDefault="0089120D" w:rsidP="0089120D">
      <w:pPr>
        <w:spacing w:after="0" w:line="240" w:lineRule="auto"/>
        <w:jc w:val="center"/>
        <w:rPr>
          <w:bCs/>
          <w:lang w:val="tr-TR" w:eastAsia="x-none"/>
        </w:rPr>
      </w:pPr>
    </w:p>
    <w:p w:rsidR="0089120D" w:rsidRPr="00EA22BF" w:rsidRDefault="0089120D" w:rsidP="0089120D">
      <w:pPr>
        <w:spacing w:after="0" w:line="240" w:lineRule="auto"/>
        <w:jc w:val="center"/>
        <w:rPr>
          <w:bCs/>
          <w:rtl/>
          <w:lang w:val="tr-TR" w:eastAsia="x-none"/>
        </w:rPr>
      </w:pPr>
    </w:p>
    <w:p w:rsidR="00F36500" w:rsidRDefault="00F36500" w:rsidP="00F36500">
      <w:pPr>
        <w:spacing w:after="0" w:line="240" w:lineRule="auto"/>
        <w:ind w:firstLine="1418"/>
        <w:rPr>
          <w:lang w:val="tr-TR"/>
        </w:rPr>
      </w:pPr>
      <w:r w:rsidRPr="00EA22BF">
        <w:rPr>
          <w:b/>
          <w:lang w:val="tr-TR"/>
        </w:rPr>
        <w:t>Danışman</w:t>
      </w:r>
      <w:r w:rsidRPr="00EA22BF">
        <w:rPr>
          <w:b/>
          <w:lang w:val="tr-TR"/>
        </w:rPr>
        <w:tab/>
      </w:r>
      <w:r w:rsidRPr="00EA22BF">
        <w:rPr>
          <w:lang w:val="tr-TR"/>
        </w:rPr>
        <w:t>Dr. Öğr. Üyesi Can Doğan VURDU</w:t>
      </w:r>
    </w:p>
    <w:p w:rsidR="00F36500" w:rsidRDefault="00F36500" w:rsidP="00F36500">
      <w:pPr>
        <w:spacing w:after="0" w:line="240" w:lineRule="auto"/>
        <w:ind w:firstLine="1418"/>
        <w:rPr>
          <w:lang w:val="tr-TR"/>
        </w:rPr>
      </w:pPr>
      <w:r w:rsidRPr="00EA22BF">
        <w:rPr>
          <w:b/>
          <w:lang w:val="tr-TR"/>
        </w:rPr>
        <w:t>Jüri Üyesi</w:t>
      </w:r>
      <w:r w:rsidRPr="00EA22BF">
        <w:rPr>
          <w:b/>
          <w:lang w:val="tr-TR"/>
        </w:rPr>
        <w:tab/>
      </w:r>
      <w:r w:rsidRPr="00EA22BF">
        <w:rPr>
          <w:lang w:val="tr-TR"/>
        </w:rPr>
        <w:t>Dr. Öğr. Üyesi Abdulkadir KARACI</w:t>
      </w:r>
    </w:p>
    <w:p w:rsidR="00F36500" w:rsidRDefault="00F36500" w:rsidP="00F36500">
      <w:pPr>
        <w:spacing w:after="0" w:line="240" w:lineRule="auto"/>
        <w:ind w:firstLine="1418"/>
        <w:rPr>
          <w:lang w:val="tr-TR"/>
        </w:rPr>
      </w:pPr>
      <w:r w:rsidRPr="00EA22BF">
        <w:rPr>
          <w:b/>
          <w:lang w:val="tr-TR"/>
        </w:rPr>
        <w:t>Jüri Üyesi</w:t>
      </w:r>
      <w:r w:rsidRPr="00EA22BF">
        <w:rPr>
          <w:b/>
          <w:lang w:val="tr-TR"/>
        </w:rPr>
        <w:tab/>
      </w:r>
      <w:r w:rsidR="0000438C">
        <w:rPr>
          <w:lang w:val="tr-TR"/>
        </w:rPr>
        <w:t>Dr. Öğr. Üyesi Faruk ERKEN</w:t>
      </w:r>
    </w:p>
    <w:p w:rsidR="00CF17D0" w:rsidRDefault="00F36500" w:rsidP="00CF17D0">
      <w:pPr>
        <w:spacing w:after="0" w:line="240" w:lineRule="auto"/>
        <w:ind w:firstLine="1418"/>
        <w:rPr>
          <w:bCs/>
          <w:lang w:val="tr-TR"/>
        </w:rPr>
      </w:pPr>
      <w:r w:rsidRPr="00EA22BF">
        <w:rPr>
          <w:b/>
          <w:lang w:val="tr-TR"/>
        </w:rPr>
        <w:t>Jüri Üyesi</w:t>
      </w:r>
      <w:r w:rsidRPr="00EA22BF">
        <w:rPr>
          <w:b/>
          <w:lang w:val="tr-TR"/>
        </w:rPr>
        <w:tab/>
      </w:r>
      <w:r w:rsidR="00CF17D0" w:rsidRPr="00EA22BF">
        <w:rPr>
          <w:bCs/>
          <w:lang w:val="tr-TR"/>
        </w:rPr>
        <w:t xml:space="preserve">Doç.Dr. Hüseyin </w:t>
      </w:r>
      <w:r w:rsidR="0089120D" w:rsidRPr="00EA22BF">
        <w:rPr>
          <w:bCs/>
          <w:lang w:val="tr-TR"/>
        </w:rPr>
        <w:t>DEMİREL</w:t>
      </w:r>
    </w:p>
    <w:p w:rsidR="00F36500" w:rsidRPr="00EA22BF" w:rsidRDefault="00F36500" w:rsidP="00CF17D0">
      <w:pPr>
        <w:spacing w:after="0" w:line="240" w:lineRule="auto"/>
        <w:ind w:firstLine="1418"/>
        <w:rPr>
          <w:bCs/>
          <w:lang w:val="tr-TR"/>
        </w:rPr>
      </w:pPr>
      <w:r w:rsidRPr="00EA22BF">
        <w:rPr>
          <w:b/>
          <w:lang w:val="tr-TR"/>
        </w:rPr>
        <w:t>Jüri Üyesi</w:t>
      </w:r>
      <w:r w:rsidRPr="00EA22BF">
        <w:rPr>
          <w:b/>
          <w:lang w:val="tr-TR"/>
        </w:rPr>
        <w:tab/>
      </w:r>
      <w:r w:rsidR="00CF17D0" w:rsidRPr="00EA22BF">
        <w:rPr>
          <w:bCs/>
          <w:lang w:val="tr-TR"/>
        </w:rPr>
        <w:t xml:space="preserve">Dr. Öğr. Üyesi Bilgehan </w:t>
      </w:r>
      <w:r w:rsidR="0089120D" w:rsidRPr="00EA22BF">
        <w:rPr>
          <w:bCs/>
          <w:lang w:val="tr-TR"/>
        </w:rPr>
        <w:t>ERKAL</w:t>
      </w:r>
    </w:p>
    <w:p w:rsidR="00F36500" w:rsidRDefault="00F36500" w:rsidP="00F36500">
      <w:pPr>
        <w:spacing w:after="0" w:line="240" w:lineRule="auto"/>
        <w:ind w:firstLine="1418"/>
        <w:rPr>
          <w:b/>
          <w:szCs w:val="24"/>
          <w:lang w:val="tr-TR"/>
        </w:rPr>
      </w:pPr>
    </w:p>
    <w:p w:rsidR="000A5A40" w:rsidRDefault="000A5A40" w:rsidP="00F36500">
      <w:pPr>
        <w:spacing w:after="0" w:line="240" w:lineRule="auto"/>
        <w:ind w:firstLine="1418"/>
        <w:rPr>
          <w:b/>
          <w:szCs w:val="24"/>
          <w:lang w:val="tr-TR"/>
        </w:rPr>
      </w:pPr>
    </w:p>
    <w:p w:rsidR="000A5A40" w:rsidRDefault="000A5A40" w:rsidP="00F36500">
      <w:pPr>
        <w:spacing w:after="0" w:line="240" w:lineRule="auto"/>
        <w:ind w:firstLine="1418"/>
        <w:rPr>
          <w:b/>
          <w:szCs w:val="24"/>
          <w:lang w:val="tr-TR"/>
        </w:rPr>
      </w:pPr>
    </w:p>
    <w:p w:rsidR="000A5A40" w:rsidRDefault="000A5A40" w:rsidP="00F36500">
      <w:pPr>
        <w:spacing w:after="0" w:line="240" w:lineRule="auto"/>
        <w:ind w:firstLine="1418"/>
        <w:rPr>
          <w:b/>
          <w:szCs w:val="24"/>
          <w:lang w:val="tr-TR"/>
        </w:rPr>
      </w:pPr>
    </w:p>
    <w:p w:rsidR="000A5A40" w:rsidRDefault="000A5A40" w:rsidP="00F36500">
      <w:pPr>
        <w:spacing w:after="0" w:line="240" w:lineRule="auto"/>
        <w:ind w:firstLine="1418"/>
        <w:rPr>
          <w:b/>
          <w:szCs w:val="24"/>
          <w:lang w:val="tr-TR"/>
        </w:rPr>
      </w:pPr>
    </w:p>
    <w:p w:rsidR="00F36500" w:rsidRPr="00EA22BF" w:rsidRDefault="00F36500" w:rsidP="00F36500">
      <w:pPr>
        <w:spacing w:after="0" w:line="240" w:lineRule="auto"/>
        <w:ind w:firstLine="1418"/>
        <w:rPr>
          <w:b/>
          <w:szCs w:val="24"/>
          <w:lang w:val="tr-TR"/>
        </w:rPr>
      </w:pPr>
    </w:p>
    <w:p w:rsidR="00B04D6F" w:rsidRPr="00EA22BF" w:rsidRDefault="00B04D6F" w:rsidP="00F36500">
      <w:pPr>
        <w:spacing w:after="0" w:line="240" w:lineRule="auto"/>
        <w:ind w:firstLine="1418"/>
        <w:rPr>
          <w:b/>
          <w:rtl/>
          <w:lang w:val="tr-TR"/>
        </w:rPr>
      </w:pPr>
    </w:p>
    <w:p w:rsidR="0089120D" w:rsidRPr="00EA22BF" w:rsidRDefault="0089120D" w:rsidP="00F36500">
      <w:pPr>
        <w:spacing w:after="0" w:line="240" w:lineRule="auto"/>
        <w:ind w:firstLine="1418"/>
        <w:rPr>
          <w:b/>
          <w:lang w:val="tr-TR"/>
        </w:rPr>
      </w:pPr>
    </w:p>
    <w:p w:rsidR="0089120D" w:rsidRPr="00EA22BF" w:rsidRDefault="0089120D" w:rsidP="00F36500">
      <w:pPr>
        <w:spacing w:after="0" w:line="240" w:lineRule="auto"/>
        <w:ind w:firstLine="1418"/>
        <w:rPr>
          <w:b/>
          <w:lang w:val="tr-TR"/>
        </w:rPr>
      </w:pPr>
    </w:p>
    <w:p w:rsidR="00F36500" w:rsidRPr="00EA22BF" w:rsidRDefault="00F36500" w:rsidP="00F36500">
      <w:pPr>
        <w:spacing w:after="0" w:line="240" w:lineRule="auto"/>
        <w:jc w:val="center"/>
        <w:rPr>
          <w:b/>
          <w:szCs w:val="24"/>
          <w:rtl/>
          <w:lang w:val="tr-TR"/>
        </w:rPr>
      </w:pPr>
      <w:r w:rsidRPr="00EA22BF">
        <w:rPr>
          <w:b/>
          <w:szCs w:val="24"/>
          <w:lang w:val="tr-TR"/>
        </w:rPr>
        <w:t>DOKTORA TEZİ</w:t>
      </w:r>
    </w:p>
    <w:p w:rsidR="00655883" w:rsidRPr="00EA22BF" w:rsidRDefault="0089120D" w:rsidP="0089120D">
      <w:pPr>
        <w:spacing w:after="0"/>
        <w:jc w:val="center"/>
        <w:rPr>
          <w:b/>
          <w:szCs w:val="24"/>
          <w:lang w:val="tr-TR"/>
        </w:rPr>
      </w:pPr>
      <w:r w:rsidRPr="00EA22BF">
        <w:rPr>
          <w:b/>
          <w:szCs w:val="24"/>
          <w:lang w:val="tr-TR"/>
        </w:rPr>
        <w:t>MALZEME BİLİMİ VE MÜHENDİSLİĞİ ANABİLİM DALI</w:t>
      </w:r>
    </w:p>
    <w:p w:rsidR="0089120D" w:rsidRPr="00EA22BF" w:rsidRDefault="0089120D" w:rsidP="0089120D">
      <w:pPr>
        <w:spacing w:after="0"/>
        <w:jc w:val="center"/>
        <w:rPr>
          <w:szCs w:val="24"/>
          <w:lang w:val="tr-TR"/>
        </w:rPr>
      </w:pPr>
    </w:p>
    <w:p w:rsidR="00F36500" w:rsidRPr="00EA22BF" w:rsidRDefault="00F36500" w:rsidP="00F36500">
      <w:pPr>
        <w:spacing w:line="240" w:lineRule="auto"/>
        <w:jc w:val="center"/>
        <w:rPr>
          <w:b/>
          <w:szCs w:val="24"/>
          <w:rtl/>
          <w:lang w:val="tr-TR"/>
        </w:rPr>
      </w:pPr>
      <w:r w:rsidRPr="00EA22BF">
        <w:rPr>
          <w:b/>
          <w:szCs w:val="24"/>
          <w:lang w:val="tr-TR"/>
        </w:rPr>
        <w:t>KASTAMONU – 201</w:t>
      </w:r>
      <w:r w:rsidR="0089120D" w:rsidRPr="00EA22BF">
        <w:rPr>
          <w:b/>
          <w:szCs w:val="24"/>
          <w:lang w:val="tr-TR"/>
        </w:rPr>
        <w:t>9</w:t>
      </w:r>
    </w:p>
    <w:p w:rsidR="008E24F7" w:rsidRDefault="00001D69" w:rsidP="008E24F7">
      <w:pPr>
        <w:spacing w:line="240" w:lineRule="auto"/>
        <w:jc w:val="center"/>
        <w:rPr>
          <w:b/>
          <w:lang w:val="tr-TR"/>
        </w:rPr>
      </w:pPr>
      <w:bookmarkStart w:id="8" w:name="_Toc514254324"/>
      <w:bookmarkStart w:id="9" w:name="_Toc514257315"/>
      <w:bookmarkStart w:id="10" w:name="_Toc514258008"/>
      <w:bookmarkStart w:id="11" w:name="_Toc518133719"/>
      <w:bookmarkEnd w:id="0"/>
      <w:bookmarkEnd w:id="1"/>
      <w:bookmarkEnd w:id="2"/>
      <w:bookmarkEnd w:id="3"/>
      <w:bookmarkEnd w:id="4"/>
      <w:r w:rsidRPr="00EA22BF">
        <w:rPr>
          <w:b/>
          <w:lang w:val="tr-TR"/>
        </w:rPr>
        <w:br w:type="page"/>
      </w:r>
      <w:bookmarkStart w:id="12" w:name="_Toc980750"/>
      <w:bookmarkStart w:id="13" w:name="_Toc983326"/>
      <w:bookmarkStart w:id="14" w:name="_Toc983467"/>
      <w:bookmarkStart w:id="15" w:name="_Toc983614"/>
      <w:bookmarkStart w:id="16" w:name="_Toc1392311"/>
      <w:bookmarkStart w:id="17" w:name="_Toc1393506"/>
      <w:r w:rsidR="008E24F7">
        <w:rPr>
          <w:b/>
          <w:noProof/>
          <w:szCs w:val="24"/>
          <w:lang w:val="tr-TR" w:eastAsia="tr-TR"/>
        </w:rPr>
        <w:lastRenderedPageBreak/>
        <w:drawing>
          <wp:inline distT="0" distB="0" distL="0" distR="0" wp14:anchorId="63A3FA29" wp14:editId="24C0D0E3">
            <wp:extent cx="5570860" cy="8382000"/>
            <wp:effectExtent l="0" t="0" r="0" b="0"/>
            <wp:docPr id="18" name="Resim 18" descr="\\KULLANICI\megepler\Yeni klasör (13)\18022019163810_Sayfa_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KULLANICI\megepler\Yeni klasör (13)\18022019163810_Sayfa_1.jpg"/>
                    <pic:cNvPicPr>
                      <a:picLocks noChangeAspect="1" noChangeArrowheads="1"/>
                    </pic:cNvPicPr>
                  </pic:nvPicPr>
                  <pic:blipFill rotWithShape="1">
                    <a:blip r:embed="rId9" cstate="print">
                      <a:extLst>
                        <a:ext uri="{28A0092B-C50C-407E-A947-70E740481C1C}">
                          <a14:useLocalDpi xmlns:a14="http://schemas.microsoft.com/office/drawing/2010/main" val="0"/>
                        </a:ext>
                      </a:extLst>
                    </a:blip>
                    <a:srcRect l="7853" t="4809" r="7068" b="4733"/>
                    <a:stretch/>
                  </pic:blipFill>
                  <pic:spPr bwMode="auto">
                    <a:xfrm>
                      <a:off x="0" y="0"/>
                      <a:ext cx="5582776" cy="8399929"/>
                    </a:xfrm>
                    <a:prstGeom prst="rect">
                      <a:avLst/>
                    </a:prstGeom>
                    <a:noFill/>
                    <a:ln>
                      <a:noFill/>
                    </a:ln>
                    <a:extLst>
                      <a:ext uri="{53640926-AAD7-44D8-BBD7-CCE9431645EC}">
                        <a14:shadowObscured xmlns:a14="http://schemas.microsoft.com/office/drawing/2010/main"/>
                      </a:ext>
                    </a:extLst>
                  </pic:spPr>
                </pic:pic>
              </a:graphicData>
            </a:graphic>
          </wp:inline>
        </w:drawing>
      </w:r>
      <w:bookmarkEnd w:id="12"/>
      <w:bookmarkEnd w:id="13"/>
      <w:bookmarkEnd w:id="14"/>
      <w:bookmarkEnd w:id="15"/>
      <w:bookmarkEnd w:id="16"/>
      <w:bookmarkEnd w:id="17"/>
    </w:p>
    <w:p w:rsidR="008E24F7" w:rsidRDefault="008E24F7" w:rsidP="008E24F7">
      <w:pPr>
        <w:pStyle w:val="Default"/>
        <w:spacing w:line="360" w:lineRule="auto"/>
        <w:rPr>
          <w:rFonts w:eastAsia="Times New Roman"/>
          <w:b/>
          <w:noProof/>
          <w:color w:val="auto"/>
          <w:szCs w:val="22"/>
          <w:lang w:val="tr-TR" w:eastAsia="tr-TR"/>
        </w:rPr>
      </w:pPr>
    </w:p>
    <w:p w:rsidR="008E24F7" w:rsidRDefault="008E24F7" w:rsidP="00494831">
      <w:pPr>
        <w:pStyle w:val="Default"/>
        <w:spacing w:line="360" w:lineRule="auto"/>
        <w:jc w:val="center"/>
        <w:rPr>
          <w:noProof/>
          <w:lang w:val="tr-TR" w:eastAsia="tr-TR"/>
        </w:rPr>
      </w:pPr>
    </w:p>
    <w:p w:rsidR="0063579D" w:rsidRPr="00EA22BF" w:rsidRDefault="008E24F7" w:rsidP="00494831">
      <w:pPr>
        <w:pStyle w:val="Default"/>
        <w:spacing w:line="360" w:lineRule="auto"/>
        <w:jc w:val="center"/>
        <w:rPr>
          <w:lang w:val="tr-TR"/>
        </w:rPr>
      </w:pPr>
      <w:bookmarkStart w:id="18" w:name="_GoBack"/>
      <w:r>
        <w:rPr>
          <w:noProof/>
          <w:lang w:val="tr-TR" w:eastAsia="tr-TR"/>
        </w:rPr>
        <w:drawing>
          <wp:inline distT="0" distB="0" distL="0" distR="0">
            <wp:extent cx="5219700" cy="7980342"/>
            <wp:effectExtent l="0" t="0" r="0" b="1905"/>
            <wp:docPr id="21" name="Resim 21" descr="\\KULLANICI\megepler\Yeni klasör (13)\18022019163810_Sayfa_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KULLANICI\megepler\Yeni klasör (13)\18022019163810_Sayfa_2.jpg"/>
                    <pic:cNvPicPr>
                      <a:picLocks noChangeAspect="1" noChangeArrowheads="1"/>
                    </pic:cNvPicPr>
                  </pic:nvPicPr>
                  <pic:blipFill rotWithShape="1">
                    <a:blip r:embed="rId10" cstate="print">
                      <a:extLst>
                        <a:ext uri="{28A0092B-C50C-407E-A947-70E740481C1C}">
                          <a14:useLocalDpi xmlns:a14="http://schemas.microsoft.com/office/drawing/2010/main" val="0"/>
                        </a:ext>
                      </a:extLst>
                    </a:blip>
                    <a:srcRect l="9855" r="8029" b="11313"/>
                    <a:stretch/>
                  </pic:blipFill>
                  <pic:spPr bwMode="auto">
                    <a:xfrm>
                      <a:off x="0" y="0"/>
                      <a:ext cx="5219700" cy="7980342"/>
                    </a:xfrm>
                    <a:prstGeom prst="rect">
                      <a:avLst/>
                    </a:prstGeom>
                    <a:noFill/>
                    <a:ln>
                      <a:noFill/>
                    </a:ln>
                    <a:extLst>
                      <a:ext uri="{53640926-AAD7-44D8-BBD7-CCE9431645EC}">
                        <a14:shadowObscured xmlns:a14="http://schemas.microsoft.com/office/drawing/2010/main"/>
                      </a:ext>
                    </a:extLst>
                  </pic:spPr>
                </pic:pic>
              </a:graphicData>
            </a:graphic>
          </wp:inline>
        </w:drawing>
      </w:r>
      <w:bookmarkEnd w:id="18"/>
    </w:p>
    <w:p w:rsidR="000F340F" w:rsidRPr="00EA22BF" w:rsidRDefault="000F340F" w:rsidP="002C45F1">
      <w:pPr>
        <w:pStyle w:val="Balk1"/>
        <w:rPr>
          <w:i/>
        </w:rPr>
      </w:pPr>
      <w:bookmarkStart w:id="19" w:name="_Toc980751"/>
      <w:bookmarkStart w:id="20" w:name="_Toc983327"/>
      <w:bookmarkStart w:id="21" w:name="_Toc983468"/>
      <w:bookmarkStart w:id="22" w:name="_Toc983615"/>
      <w:bookmarkStart w:id="23" w:name="_Toc1392312"/>
      <w:bookmarkStart w:id="24" w:name="_Toc1393507"/>
      <w:r w:rsidRPr="00EA22BF">
        <w:lastRenderedPageBreak/>
        <w:t>ÖZET</w:t>
      </w:r>
      <w:bookmarkEnd w:id="19"/>
      <w:bookmarkEnd w:id="20"/>
      <w:bookmarkEnd w:id="21"/>
      <w:bookmarkEnd w:id="22"/>
      <w:bookmarkEnd w:id="23"/>
      <w:bookmarkEnd w:id="24"/>
    </w:p>
    <w:p w:rsidR="0045384F" w:rsidRPr="00EA22BF" w:rsidRDefault="0045384F" w:rsidP="0045384F">
      <w:pPr>
        <w:pStyle w:val="Default"/>
        <w:spacing w:line="360" w:lineRule="auto"/>
        <w:jc w:val="center"/>
        <w:rPr>
          <w:lang w:val="tr-TR"/>
        </w:rPr>
      </w:pPr>
      <w:r w:rsidRPr="00EA22BF">
        <w:rPr>
          <w:lang w:val="tr-TR"/>
        </w:rPr>
        <w:t>Doktora Tezi</w:t>
      </w:r>
    </w:p>
    <w:p w:rsidR="0045384F" w:rsidRPr="00EA22BF" w:rsidRDefault="0003693A" w:rsidP="00432A88">
      <w:pPr>
        <w:spacing w:after="200" w:line="240" w:lineRule="auto"/>
        <w:jc w:val="center"/>
        <w:rPr>
          <w:bCs/>
          <w:lang w:val="tr-TR" w:eastAsia="x-none" w:bidi="ar-LY"/>
        </w:rPr>
      </w:pPr>
      <w:r w:rsidRPr="00EA22BF">
        <w:rPr>
          <w:bCs/>
          <w:lang w:val="tr-TR" w:eastAsia="x-none" w:bidi="ar-LY"/>
        </w:rPr>
        <w:t xml:space="preserve">SAYISAL ELEKTRONİK DERSİNİN ÖĞRETİMİNDE, FPGA KULLANILARAK PROJE VE MİKRO ÖĞRENME TABANLI ÖĞRETİM TEKNİKLERİNİN UYGULANMASI </w:t>
      </w:r>
    </w:p>
    <w:p w:rsidR="0045384F" w:rsidRPr="00EA22BF" w:rsidRDefault="0045384F" w:rsidP="00001D69">
      <w:pPr>
        <w:autoSpaceDE w:val="0"/>
        <w:autoSpaceDN w:val="0"/>
        <w:adjustRightInd w:val="0"/>
        <w:spacing w:after="0" w:line="240" w:lineRule="auto"/>
        <w:jc w:val="center"/>
        <w:rPr>
          <w:lang w:val="tr-TR"/>
        </w:rPr>
      </w:pPr>
      <w:r w:rsidRPr="00EA22BF">
        <w:rPr>
          <w:lang w:val="tr-TR"/>
        </w:rPr>
        <w:t xml:space="preserve">Diaeddin Hdia </w:t>
      </w:r>
      <w:r w:rsidR="00001D69" w:rsidRPr="00EA22BF">
        <w:rPr>
          <w:lang w:val="tr-TR"/>
        </w:rPr>
        <w:t>ELMEZOGHI</w:t>
      </w:r>
    </w:p>
    <w:p w:rsidR="0045384F" w:rsidRPr="00EA22BF" w:rsidRDefault="0045384F" w:rsidP="0045384F">
      <w:pPr>
        <w:spacing w:after="0" w:line="240" w:lineRule="auto"/>
        <w:jc w:val="center"/>
        <w:rPr>
          <w:lang w:val="tr-TR"/>
        </w:rPr>
      </w:pPr>
      <w:r w:rsidRPr="00EA22BF">
        <w:rPr>
          <w:lang w:val="tr-TR"/>
        </w:rPr>
        <w:t xml:space="preserve">Kastamonu Üniversitesi </w:t>
      </w:r>
    </w:p>
    <w:p w:rsidR="0045384F" w:rsidRPr="00EA22BF" w:rsidRDefault="0045384F" w:rsidP="0045384F">
      <w:pPr>
        <w:spacing w:after="0" w:line="240" w:lineRule="auto"/>
        <w:jc w:val="center"/>
        <w:rPr>
          <w:rtl/>
          <w:lang w:val="tr-TR"/>
        </w:rPr>
      </w:pPr>
      <w:r w:rsidRPr="00EA22BF">
        <w:rPr>
          <w:lang w:val="tr-TR"/>
        </w:rPr>
        <w:t xml:space="preserve">Fen Bilimleri Enstitüsü </w:t>
      </w:r>
    </w:p>
    <w:p w:rsidR="0045384F" w:rsidRPr="00EA22BF" w:rsidRDefault="0045384F" w:rsidP="0045384F">
      <w:pPr>
        <w:spacing w:after="0" w:line="240" w:lineRule="auto"/>
        <w:jc w:val="center"/>
        <w:rPr>
          <w:bCs/>
          <w:szCs w:val="24"/>
          <w:lang w:val="tr-TR"/>
        </w:rPr>
      </w:pPr>
      <w:r w:rsidRPr="00EA22BF">
        <w:rPr>
          <w:lang w:val="tr-TR"/>
        </w:rPr>
        <w:t xml:space="preserve">Malzeme Bilimi </w:t>
      </w:r>
      <w:r w:rsidR="00DB1FFE" w:rsidRPr="00EA22BF">
        <w:rPr>
          <w:lang w:val="tr-TR"/>
        </w:rPr>
        <w:t xml:space="preserve">ve </w:t>
      </w:r>
      <w:r w:rsidRPr="00EA22BF">
        <w:rPr>
          <w:lang w:val="tr-TR"/>
        </w:rPr>
        <w:t>Mühendisliği</w:t>
      </w:r>
      <w:r w:rsidR="00DB1FFE" w:rsidRPr="00EA22BF">
        <w:rPr>
          <w:lang w:val="tr-TR"/>
        </w:rPr>
        <w:t xml:space="preserve"> </w:t>
      </w:r>
      <w:r w:rsidR="00DB1FFE" w:rsidRPr="00EA22BF">
        <w:rPr>
          <w:bCs/>
          <w:szCs w:val="24"/>
          <w:lang w:val="tr-TR"/>
        </w:rPr>
        <w:t>Ana</w:t>
      </w:r>
      <w:r w:rsidR="001B0ED8">
        <w:rPr>
          <w:bCs/>
          <w:szCs w:val="24"/>
          <w:lang w:val="tr-TR"/>
        </w:rPr>
        <w:t xml:space="preserve"> B</w:t>
      </w:r>
      <w:r w:rsidR="00DB1FFE" w:rsidRPr="00EA22BF">
        <w:rPr>
          <w:bCs/>
          <w:szCs w:val="24"/>
          <w:lang w:val="tr-TR"/>
        </w:rPr>
        <w:t>ilim Dalı</w:t>
      </w:r>
    </w:p>
    <w:p w:rsidR="00001D69" w:rsidRPr="00EA22BF" w:rsidRDefault="00001D69" w:rsidP="0045384F">
      <w:pPr>
        <w:spacing w:after="0" w:line="240" w:lineRule="auto"/>
        <w:jc w:val="center"/>
        <w:rPr>
          <w:lang w:val="tr-TR"/>
        </w:rPr>
      </w:pPr>
    </w:p>
    <w:p w:rsidR="0045384F" w:rsidRPr="00EA22BF" w:rsidRDefault="0045384F" w:rsidP="00E27272">
      <w:pPr>
        <w:spacing w:after="200" w:line="240" w:lineRule="auto"/>
        <w:jc w:val="center"/>
        <w:rPr>
          <w:lang w:val="tr-TR"/>
        </w:rPr>
      </w:pPr>
      <w:r w:rsidRPr="00EA22BF">
        <w:rPr>
          <w:lang w:val="tr-TR"/>
        </w:rPr>
        <w:t>Danışman: Dr. Öğr. Üyesi Can Do</w:t>
      </w:r>
      <w:r w:rsidR="001B0ED8">
        <w:rPr>
          <w:lang w:val="tr-TR"/>
        </w:rPr>
        <w:t>ğ</w:t>
      </w:r>
      <w:r w:rsidRPr="00EA22BF">
        <w:rPr>
          <w:lang w:val="tr-TR"/>
        </w:rPr>
        <w:t>an VURDU</w:t>
      </w:r>
    </w:p>
    <w:p w:rsidR="0045384F" w:rsidRPr="00EA22BF" w:rsidRDefault="007C0E28" w:rsidP="00001D69">
      <w:pPr>
        <w:autoSpaceDE w:val="0"/>
        <w:autoSpaceDN w:val="0"/>
        <w:adjustRightInd w:val="0"/>
        <w:spacing w:after="0" w:line="240" w:lineRule="auto"/>
        <w:rPr>
          <w:rtl/>
          <w:lang w:val="tr-TR" w:bidi="ar-LY"/>
        </w:rPr>
      </w:pPr>
      <w:r w:rsidRPr="00EA22BF">
        <w:rPr>
          <w:lang w:val="tr-TR" w:bidi="ar-LY"/>
        </w:rPr>
        <w:t>Yükseköğrenim</w:t>
      </w:r>
      <w:r w:rsidR="0045384F" w:rsidRPr="00EA22BF">
        <w:rPr>
          <w:lang w:val="tr-TR" w:bidi="ar-LY"/>
        </w:rPr>
        <w:t xml:space="preserve">, ekonomi, endüstri ve iş piyasası alanında toplumun en önemli yapıtaşlarından biridir. Bu nedenle, üniversiteler, duvarlarının dışında meydana gelen önemli gelişmelere paralel olarak eğitimlerini sürekli olarak geliştirmeyi amaçlar. Bu prensibe göre, </w:t>
      </w:r>
      <w:r w:rsidR="006A3945">
        <w:rPr>
          <w:lang w:val="tr-TR" w:bidi="ar-LY"/>
        </w:rPr>
        <w:t>sayısal</w:t>
      </w:r>
      <w:r w:rsidR="0045384F" w:rsidRPr="00EA22BF">
        <w:rPr>
          <w:lang w:val="tr-TR" w:bidi="ar-LY"/>
        </w:rPr>
        <w:t xml:space="preserve"> elektronik devre tasarımı konusu, öğrencilerin hazırlıklı olmaları ve iyi birer </w:t>
      </w:r>
      <w:r w:rsidR="006A3945">
        <w:rPr>
          <w:lang w:val="tr-TR" w:bidi="ar-LY"/>
        </w:rPr>
        <w:t>sayısal</w:t>
      </w:r>
      <w:r w:rsidR="0045384F" w:rsidRPr="00EA22BF">
        <w:rPr>
          <w:lang w:val="tr-TR" w:bidi="ar-LY"/>
        </w:rPr>
        <w:t xml:space="preserve"> mühendis olmalarının yanı sıra iş piyasasının koşullarına ayak uydurmaları için geliştirilen en önemli materyallerden biridir. Bu gelişme, etkin, hızlı ve kapsamlı öğrenme için öğrenme sürecine geçmelidir ve öğrenmeyi gelişmiş bir eğitim süreciyle dijital tasarım projelerinin gerçek dünyasına daha da yakınlaştırmalıdır. </w:t>
      </w:r>
      <w:r w:rsidR="00B6007B" w:rsidRPr="00EA22BF">
        <w:rPr>
          <w:lang w:val="tr-TR" w:bidi="ar-LY"/>
        </w:rPr>
        <w:t>Bu ç</w:t>
      </w:r>
      <w:r w:rsidR="0045384F" w:rsidRPr="00EA22BF">
        <w:rPr>
          <w:lang w:val="tr-TR" w:bidi="ar-LY"/>
        </w:rPr>
        <w:t>alışma</w:t>
      </w:r>
      <w:r w:rsidR="00B6007B" w:rsidRPr="00EA22BF">
        <w:rPr>
          <w:lang w:val="tr-TR" w:bidi="ar-LY"/>
        </w:rPr>
        <w:t>da</w:t>
      </w:r>
      <w:r w:rsidR="0045384F" w:rsidRPr="00EA22BF">
        <w:rPr>
          <w:lang w:val="tr-TR" w:bidi="ar-LY"/>
        </w:rPr>
        <w:t xml:space="preserve">, başta </w:t>
      </w:r>
      <w:r w:rsidR="006A3945">
        <w:rPr>
          <w:lang w:val="tr-TR" w:bidi="ar-LY"/>
        </w:rPr>
        <w:t>sayısal</w:t>
      </w:r>
      <w:r w:rsidR="0045384F" w:rsidRPr="00EA22BF">
        <w:rPr>
          <w:lang w:val="tr-TR" w:bidi="ar-LY"/>
        </w:rPr>
        <w:t xml:space="preserve"> elektronik tasarımı eğitimi olmak üzere</w:t>
      </w:r>
      <w:r w:rsidR="006A3945">
        <w:rPr>
          <w:lang w:val="tr-TR" w:bidi="ar-LY"/>
        </w:rPr>
        <w:t>,</w:t>
      </w:r>
      <w:r w:rsidR="0045384F" w:rsidRPr="00EA22BF">
        <w:rPr>
          <w:lang w:val="tr-TR" w:bidi="ar-LY"/>
        </w:rPr>
        <w:t xml:space="preserve"> yüksek mühendislik eğitiminde uygulanabilecek yeni eğitim yöntemleri bulmak ve mühendislik eğitimini sürekli geliştirmek için referans olacak </w:t>
      </w:r>
      <w:r w:rsidR="006A3945" w:rsidRPr="00EA22BF">
        <w:rPr>
          <w:lang w:val="tr-TR" w:bidi="ar-LY"/>
        </w:rPr>
        <w:t xml:space="preserve">bir </w:t>
      </w:r>
      <w:r w:rsidR="0045384F" w:rsidRPr="00EA22BF">
        <w:rPr>
          <w:lang w:val="tr-TR" w:bidi="ar-LY"/>
        </w:rPr>
        <w:t>şekilde değerli ve güvenilir bir karşılaştırma bulmak amacıyla üniversite eğitimi esnasında üç eğitim modelini uygulamıştır</w:t>
      </w:r>
      <w:r w:rsidR="006A3945">
        <w:rPr>
          <w:lang w:val="tr-TR" w:bidi="ar-LY"/>
        </w:rPr>
        <w:t>.</w:t>
      </w:r>
      <w:r w:rsidR="0045384F" w:rsidRPr="00EA22BF">
        <w:rPr>
          <w:lang w:val="tr-TR" w:bidi="ar-LY"/>
        </w:rPr>
        <w:t xml:space="preserve"> (1) Alanda Programlanabilir Kapı Dizileri (FPGA) teknolojisi kullanarak Mikro Öğrenme tekniği, (2) FPGA teknolojisi kullanarak Proje </w:t>
      </w:r>
      <w:r w:rsidR="00885B1B">
        <w:rPr>
          <w:lang w:val="tr-TR" w:bidi="ar-LY"/>
        </w:rPr>
        <w:t>Tabanlı</w:t>
      </w:r>
      <w:r w:rsidR="0045384F" w:rsidRPr="00EA22BF">
        <w:rPr>
          <w:lang w:val="tr-TR" w:bidi="ar-LY"/>
        </w:rPr>
        <w:t xml:space="preserve"> Öğrenme tekniği, (3) geleneksel öğrenim modeli. Araştırma, üç grup halinde </w:t>
      </w:r>
      <w:r w:rsidR="007C2228">
        <w:rPr>
          <w:lang w:val="tr-TR" w:bidi="ar-LY"/>
        </w:rPr>
        <w:t>153</w:t>
      </w:r>
      <w:r w:rsidR="0045384F" w:rsidRPr="00EA22BF">
        <w:rPr>
          <w:lang w:val="tr-TR" w:bidi="ar-LY"/>
        </w:rPr>
        <w:t xml:space="preserve"> öğrenci ve iki üniversiteyi kapsamaktadır; çalışma, deneysel olarak mühendislik eğitiminde proje </w:t>
      </w:r>
      <w:r w:rsidR="00885B1B">
        <w:rPr>
          <w:lang w:val="tr-TR" w:bidi="ar-LY"/>
        </w:rPr>
        <w:t>tabanlı</w:t>
      </w:r>
      <w:r w:rsidR="0045384F" w:rsidRPr="00EA22BF">
        <w:rPr>
          <w:lang w:val="tr-TR" w:bidi="ar-LY"/>
        </w:rPr>
        <w:t xml:space="preserve"> öğrenme ve mikro öğrenme teknikleri uygulama ihtimalini incelemiştir ve bu karşılaştırmadan önemli sonuçlar elde etmiştir.   </w:t>
      </w:r>
    </w:p>
    <w:p w:rsidR="0045384F" w:rsidRDefault="0045384F" w:rsidP="00A00F17">
      <w:pPr>
        <w:autoSpaceDE w:val="0"/>
        <w:autoSpaceDN w:val="0"/>
        <w:adjustRightInd w:val="0"/>
        <w:spacing w:before="100" w:beforeAutospacing="1" w:after="100" w:afterAutospacing="1" w:line="240" w:lineRule="auto"/>
        <w:ind w:left="2211" w:hanging="2211"/>
        <w:rPr>
          <w:lang w:val="tr-TR" w:bidi="ar-LY"/>
        </w:rPr>
      </w:pPr>
      <w:r w:rsidRPr="00EA22BF">
        <w:rPr>
          <w:b/>
          <w:bCs/>
          <w:lang w:val="tr-TR" w:bidi="ar-LY"/>
        </w:rPr>
        <w:t>Anahtar Kelimeler:</w:t>
      </w:r>
      <w:r w:rsidRPr="00EA22BF">
        <w:rPr>
          <w:lang w:val="tr-TR" w:bidi="ar-LY"/>
        </w:rPr>
        <w:t xml:space="preserve"> </w:t>
      </w:r>
      <w:r w:rsidR="006A3945">
        <w:rPr>
          <w:lang w:val="tr-TR" w:bidi="ar-LY"/>
        </w:rPr>
        <w:t>Sayısal</w:t>
      </w:r>
      <w:r w:rsidRPr="00EA22BF">
        <w:rPr>
          <w:lang w:val="tr-TR" w:bidi="ar-LY"/>
        </w:rPr>
        <w:t xml:space="preserve"> </w:t>
      </w:r>
      <w:r w:rsidR="001B0ED8" w:rsidRPr="00EA22BF">
        <w:rPr>
          <w:lang w:val="tr-TR" w:bidi="ar-LY"/>
        </w:rPr>
        <w:t>ele</w:t>
      </w:r>
      <w:r w:rsidRPr="00EA22BF">
        <w:rPr>
          <w:lang w:val="tr-TR" w:bidi="ar-LY"/>
        </w:rPr>
        <w:t xml:space="preserve">ktronik tasarımı, </w:t>
      </w:r>
      <w:r w:rsidR="001B0ED8" w:rsidRPr="00EA22BF">
        <w:rPr>
          <w:lang w:val="tr-TR" w:bidi="ar-LY"/>
        </w:rPr>
        <w:t xml:space="preserve">proje </w:t>
      </w:r>
      <w:r w:rsidR="001B0ED8">
        <w:rPr>
          <w:lang w:val="tr-TR" w:bidi="ar-LY"/>
        </w:rPr>
        <w:t>tabanlı</w:t>
      </w:r>
      <w:r w:rsidR="001B0ED8" w:rsidRPr="00EA22BF">
        <w:rPr>
          <w:lang w:val="tr-TR" w:bidi="ar-LY"/>
        </w:rPr>
        <w:t xml:space="preserve"> öğrenme </w:t>
      </w:r>
      <w:r w:rsidRPr="00EA22BF">
        <w:rPr>
          <w:lang w:val="tr-TR" w:bidi="ar-LY"/>
        </w:rPr>
        <w:t>(</w:t>
      </w:r>
      <w:r w:rsidR="006A5D9F">
        <w:rPr>
          <w:lang w:val="tr-TR" w:bidi="ar-LY"/>
        </w:rPr>
        <w:t>PTÖ</w:t>
      </w:r>
      <w:r w:rsidRPr="00EA22BF">
        <w:rPr>
          <w:lang w:val="tr-TR" w:bidi="ar-LY"/>
        </w:rPr>
        <w:t xml:space="preserve">), </w:t>
      </w:r>
      <w:r w:rsidR="001B0ED8" w:rsidRPr="00EA22BF">
        <w:rPr>
          <w:lang w:val="tr-TR" w:bidi="ar-LY"/>
        </w:rPr>
        <w:t xml:space="preserve">mikro öğrenme </w:t>
      </w:r>
      <w:r w:rsidRPr="00EA22BF">
        <w:rPr>
          <w:lang w:val="tr-TR" w:bidi="ar-LY"/>
        </w:rPr>
        <w:t xml:space="preserve">(MÖ), </w:t>
      </w:r>
      <w:r w:rsidR="001B0ED8" w:rsidRPr="00EA22BF">
        <w:rPr>
          <w:lang w:val="tr-TR" w:bidi="ar-LY"/>
        </w:rPr>
        <w:t xml:space="preserve">geleneksel öğrenme </w:t>
      </w:r>
      <w:r w:rsidRPr="00EA22BF">
        <w:rPr>
          <w:lang w:val="tr-TR" w:bidi="ar-LY"/>
        </w:rPr>
        <w:t xml:space="preserve">(GÖ), </w:t>
      </w:r>
      <w:r w:rsidR="001B0ED8" w:rsidRPr="00EA22BF">
        <w:rPr>
          <w:lang w:val="tr-TR" w:bidi="ar-LY"/>
        </w:rPr>
        <w:t xml:space="preserve">alanda programlanabilir kapı dizileri </w:t>
      </w:r>
      <w:r w:rsidRPr="00EA22BF">
        <w:rPr>
          <w:lang w:val="tr-TR" w:bidi="ar-LY"/>
        </w:rPr>
        <w:t>(FPGA)</w:t>
      </w:r>
      <w:r w:rsidR="001B0ED8">
        <w:rPr>
          <w:lang w:val="tr-TR" w:bidi="ar-LY"/>
        </w:rPr>
        <w:t>, mühendislik eğitimi</w:t>
      </w:r>
      <w:r w:rsidRPr="00EA22BF">
        <w:rPr>
          <w:lang w:val="tr-TR" w:bidi="ar-LY"/>
        </w:rPr>
        <w:t xml:space="preserve">.  </w:t>
      </w:r>
    </w:p>
    <w:p w:rsidR="00A00F17" w:rsidRPr="00EA22BF" w:rsidRDefault="00A00F17" w:rsidP="00A00F17">
      <w:pPr>
        <w:autoSpaceDE w:val="0"/>
        <w:autoSpaceDN w:val="0"/>
        <w:adjustRightInd w:val="0"/>
        <w:spacing w:after="0" w:line="240" w:lineRule="auto"/>
        <w:ind w:left="2211" w:hanging="2211"/>
        <w:rPr>
          <w:rtl/>
          <w:lang w:val="tr-TR" w:bidi="ar-LY"/>
        </w:rPr>
      </w:pPr>
    </w:p>
    <w:p w:rsidR="0045384F" w:rsidRPr="00EA22BF" w:rsidRDefault="0003693A" w:rsidP="00E81CB9">
      <w:pPr>
        <w:spacing w:after="0" w:line="240" w:lineRule="auto"/>
        <w:rPr>
          <w:b/>
          <w:lang w:val="tr-TR"/>
        </w:rPr>
      </w:pPr>
      <w:r w:rsidRPr="00EA22BF">
        <w:rPr>
          <w:b/>
          <w:lang w:val="tr-TR"/>
        </w:rPr>
        <w:t>2019</w:t>
      </w:r>
      <w:r w:rsidR="00A00F17">
        <w:rPr>
          <w:b/>
          <w:lang w:val="tr-TR"/>
        </w:rPr>
        <w:t>,</w:t>
      </w:r>
      <w:r w:rsidR="0045384F" w:rsidRPr="00EA22BF">
        <w:rPr>
          <w:b/>
          <w:lang w:val="tr-TR"/>
        </w:rPr>
        <w:t xml:space="preserve"> </w:t>
      </w:r>
      <w:r w:rsidR="00A00F17">
        <w:rPr>
          <w:b/>
          <w:lang w:val="tr-TR"/>
        </w:rPr>
        <w:t>1</w:t>
      </w:r>
      <w:r w:rsidR="0018449D">
        <w:rPr>
          <w:b/>
          <w:lang w:val="tr-TR"/>
        </w:rPr>
        <w:t>15</w:t>
      </w:r>
      <w:r w:rsidR="0045384F" w:rsidRPr="00EA22BF">
        <w:rPr>
          <w:b/>
          <w:lang w:val="tr-TR"/>
        </w:rPr>
        <w:t xml:space="preserve"> </w:t>
      </w:r>
      <w:r w:rsidRPr="00EA22BF">
        <w:rPr>
          <w:b/>
          <w:lang w:val="tr-TR"/>
        </w:rPr>
        <w:t>Sayfa</w:t>
      </w:r>
    </w:p>
    <w:p w:rsidR="0045384F" w:rsidRPr="00EA22BF" w:rsidRDefault="0045384F" w:rsidP="0045384F">
      <w:pPr>
        <w:spacing w:after="0" w:line="240" w:lineRule="auto"/>
        <w:rPr>
          <w:b/>
          <w:color w:val="FF0000"/>
          <w:lang w:val="tr-TR"/>
        </w:rPr>
      </w:pPr>
      <w:r w:rsidRPr="00EA22BF">
        <w:rPr>
          <w:b/>
          <w:lang w:val="tr-TR"/>
        </w:rPr>
        <w:t xml:space="preserve">Bilim Kodu: </w:t>
      </w:r>
      <w:r w:rsidR="00A00F17">
        <w:rPr>
          <w:b/>
          <w:lang w:val="tr-TR"/>
        </w:rPr>
        <w:t>91</w:t>
      </w:r>
    </w:p>
    <w:p w:rsidR="0045384F" w:rsidRPr="00EA22BF" w:rsidRDefault="0045384F" w:rsidP="0045384F">
      <w:pPr>
        <w:spacing w:line="240" w:lineRule="auto"/>
        <w:rPr>
          <w:b/>
          <w:rtl/>
          <w:lang w:val="tr-TR"/>
        </w:rPr>
      </w:pPr>
    </w:p>
    <w:p w:rsidR="0045384F" w:rsidRPr="00EA22BF" w:rsidRDefault="0045384F" w:rsidP="0045384F">
      <w:pPr>
        <w:spacing w:line="240" w:lineRule="auto"/>
        <w:rPr>
          <w:b/>
          <w:lang w:val="tr-TR"/>
        </w:rPr>
      </w:pPr>
    </w:p>
    <w:p w:rsidR="0045384F" w:rsidRPr="00EA22BF" w:rsidRDefault="0045384F" w:rsidP="0045384F">
      <w:pPr>
        <w:spacing w:line="240" w:lineRule="auto"/>
        <w:rPr>
          <w:b/>
          <w:rtl/>
          <w:lang w:val="tr-TR"/>
        </w:rPr>
      </w:pPr>
    </w:p>
    <w:p w:rsidR="0045384F" w:rsidRPr="00EA22BF" w:rsidRDefault="00DB1FFE" w:rsidP="002C45F1">
      <w:pPr>
        <w:pStyle w:val="Balk1"/>
      </w:pPr>
      <w:r w:rsidRPr="00EA22BF">
        <w:br w:type="page"/>
      </w:r>
      <w:bookmarkStart w:id="25" w:name="_Toc980752"/>
      <w:bookmarkStart w:id="26" w:name="_Toc983328"/>
      <w:bookmarkStart w:id="27" w:name="_Toc983469"/>
      <w:bookmarkStart w:id="28" w:name="_Toc983616"/>
      <w:bookmarkStart w:id="29" w:name="_Toc1392313"/>
      <w:bookmarkStart w:id="30" w:name="_Toc1393508"/>
      <w:r w:rsidR="0045384F" w:rsidRPr="00EA22BF">
        <w:lastRenderedPageBreak/>
        <w:t>ABSTRACT</w:t>
      </w:r>
      <w:bookmarkEnd w:id="25"/>
      <w:bookmarkEnd w:id="26"/>
      <w:bookmarkEnd w:id="27"/>
      <w:bookmarkEnd w:id="28"/>
      <w:bookmarkEnd w:id="29"/>
      <w:bookmarkEnd w:id="30"/>
    </w:p>
    <w:p w:rsidR="0045384F" w:rsidRPr="00EA22BF" w:rsidRDefault="00944B32" w:rsidP="0045384F">
      <w:pPr>
        <w:autoSpaceDE w:val="0"/>
        <w:autoSpaceDN w:val="0"/>
        <w:adjustRightInd w:val="0"/>
        <w:spacing w:after="0"/>
        <w:jc w:val="center"/>
        <w:rPr>
          <w:bCs/>
          <w:lang w:val="tr-TR"/>
        </w:rPr>
      </w:pPr>
      <w:r w:rsidRPr="00EA22BF">
        <w:rPr>
          <w:lang w:val="tr-TR"/>
        </w:rPr>
        <w:t>Ph.D</w:t>
      </w:r>
      <w:r w:rsidR="0045384F" w:rsidRPr="00EA22BF">
        <w:rPr>
          <w:lang w:val="tr-TR"/>
        </w:rPr>
        <w:t>. Thesis</w:t>
      </w:r>
    </w:p>
    <w:p w:rsidR="0045384F" w:rsidRPr="00EA22BF" w:rsidRDefault="00C97AC7" w:rsidP="00432A88">
      <w:pPr>
        <w:autoSpaceDE w:val="0"/>
        <w:autoSpaceDN w:val="0"/>
        <w:adjustRightInd w:val="0"/>
        <w:spacing w:after="200" w:line="240" w:lineRule="auto"/>
        <w:jc w:val="center"/>
        <w:rPr>
          <w:bCs/>
          <w:lang w:val="tr-TR" w:eastAsia="x-none" w:bidi="ar-LY"/>
        </w:rPr>
      </w:pPr>
      <w:r w:rsidRPr="00EA22BF">
        <w:rPr>
          <w:bCs/>
          <w:lang w:val="tr-TR" w:eastAsia="x-none" w:bidi="ar-LY"/>
        </w:rPr>
        <w:t>APPLYING PROJECT-BASED LEARNING AND MICRO-LEARNING TECHNIQUES, USING FPGA TECHNOLOGY IN EDUCATION OF DIGITAL ELECTRONICS SUBJECT</w:t>
      </w:r>
    </w:p>
    <w:p w:rsidR="0045384F" w:rsidRPr="00EA22BF" w:rsidRDefault="0045384F" w:rsidP="0045384F">
      <w:pPr>
        <w:autoSpaceDE w:val="0"/>
        <w:autoSpaceDN w:val="0"/>
        <w:adjustRightInd w:val="0"/>
        <w:spacing w:after="0" w:line="240" w:lineRule="auto"/>
        <w:jc w:val="center"/>
        <w:rPr>
          <w:lang w:val="tr-TR"/>
        </w:rPr>
      </w:pPr>
      <w:r w:rsidRPr="00EA22BF">
        <w:rPr>
          <w:lang w:val="tr-TR"/>
        </w:rPr>
        <w:t xml:space="preserve">Diaeddin Hdia </w:t>
      </w:r>
      <w:r w:rsidR="00E27272" w:rsidRPr="00EA22BF">
        <w:rPr>
          <w:lang w:val="tr-TR"/>
        </w:rPr>
        <w:t>ELMEZOGHI</w:t>
      </w:r>
    </w:p>
    <w:p w:rsidR="0045384F" w:rsidRPr="00EA22BF" w:rsidRDefault="0045384F" w:rsidP="0045384F">
      <w:pPr>
        <w:autoSpaceDE w:val="0"/>
        <w:autoSpaceDN w:val="0"/>
        <w:adjustRightInd w:val="0"/>
        <w:spacing w:after="0" w:line="240" w:lineRule="auto"/>
        <w:jc w:val="center"/>
        <w:rPr>
          <w:lang w:val="tr-TR"/>
        </w:rPr>
      </w:pPr>
      <w:r w:rsidRPr="00EA22BF">
        <w:rPr>
          <w:lang w:val="tr-TR"/>
        </w:rPr>
        <w:t>Kastamonu University</w:t>
      </w:r>
    </w:p>
    <w:p w:rsidR="00B04D6F" w:rsidRPr="00EA22BF" w:rsidRDefault="00B04D6F" w:rsidP="0045384F">
      <w:pPr>
        <w:autoSpaceDE w:val="0"/>
        <w:autoSpaceDN w:val="0"/>
        <w:adjustRightInd w:val="0"/>
        <w:spacing w:after="0" w:line="240" w:lineRule="auto"/>
        <w:jc w:val="center"/>
        <w:rPr>
          <w:lang w:val="tr-TR"/>
        </w:rPr>
      </w:pPr>
      <w:r w:rsidRPr="00EA22BF">
        <w:rPr>
          <w:szCs w:val="24"/>
          <w:lang w:val="tr-TR"/>
        </w:rPr>
        <w:t>Graduate School of Natural and Applied Sciences</w:t>
      </w:r>
    </w:p>
    <w:p w:rsidR="0045384F" w:rsidRDefault="0045384F" w:rsidP="00E27272">
      <w:pPr>
        <w:pStyle w:val="Default"/>
        <w:tabs>
          <w:tab w:val="center" w:pos="4110"/>
          <w:tab w:val="left" w:pos="6222"/>
        </w:tabs>
        <w:rPr>
          <w:lang w:val="tr-TR"/>
        </w:rPr>
      </w:pPr>
      <w:r w:rsidRPr="00EA22BF">
        <w:rPr>
          <w:color w:val="auto"/>
          <w:lang w:val="tr-TR"/>
        </w:rPr>
        <w:tab/>
      </w:r>
      <w:r w:rsidRPr="00EA22BF">
        <w:rPr>
          <w:lang w:val="tr-TR"/>
        </w:rPr>
        <w:t xml:space="preserve">Department </w:t>
      </w:r>
      <w:r w:rsidR="00C97AC7" w:rsidRPr="00EA22BF">
        <w:rPr>
          <w:lang w:val="tr-TR"/>
        </w:rPr>
        <w:t xml:space="preserve">of </w:t>
      </w:r>
      <w:r w:rsidRPr="00EA22BF">
        <w:rPr>
          <w:lang w:val="tr-TR"/>
        </w:rPr>
        <w:t xml:space="preserve">Materials Science </w:t>
      </w:r>
      <w:r w:rsidR="00C97AC7" w:rsidRPr="00EA22BF">
        <w:rPr>
          <w:lang w:val="tr-TR"/>
        </w:rPr>
        <w:t xml:space="preserve">and </w:t>
      </w:r>
      <w:r w:rsidR="00A00F17">
        <w:rPr>
          <w:lang w:val="tr-TR"/>
        </w:rPr>
        <w:t>Engineering</w:t>
      </w:r>
    </w:p>
    <w:p w:rsidR="00A00F17" w:rsidRPr="00EA22BF" w:rsidRDefault="00A00F17" w:rsidP="00E27272">
      <w:pPr>
        <w:pStyle w:val="Default"/>
        <w:tabs>
          <w:tab w:val="center" w:pos="4110"/>
          <w:tab w:val="left" w:pos="6222"/>
        </w:tabs>
        <w:rPr>
          <w:lang w:val="tr-TR"/>
        </w:rPr>
      </w:pPr>
    </w:p>
    <w:p w:rsidR="0045384F" w:rsidRPr="00EA22BF" w:rsidRDefault="0045384F" w:rsidP="00E27272">
      <w:pPr>
        <w:autoSpaceDE w:val="0"/>
        <w:autoSpaceDN w:val="0"/>
        <w:adjustRightInd w:val="0"/>
        <w:spacing w:after="200" w:line="240" w:lineRule="auto"/>
        <w:jc w:val="center"/>
        <w:rPr>
          <w:lang w:val="tr-TR"/>
        </w:rPr>
      </w:pPr>
      <w:r w:rsidRPr="00EA22BF">
        <w:rPr>
          <w:lang w:val="tr-TR"/>
        </w:rPr>
        <w:t>Supervisor: Dr. Can Do</w:t>
      </w:r>
      <w:r w:rsidR="00432A88">
        <w:rPr>
          <w:lang w:val="tr-TR"/>
        </w:rPr>
        <w:t>ğ</w:t>
      </w:r>
      <w:r w:rsidRPr="00EA22BF">
        <w:rPr>
          <w:lang w:val="tr-TR"/>
        </w:rPr>
        <w:t>an VURDU</w:t>
      </w:r>
    </w:p>
    <w:p w:rsidR="0045384F" w:rsidRPr="00EA22BF" w:rsidRDefault="0045384F" w:rsidP="0045384F">
      <w:pPr>
        <w:autoSpaceDE w:val="0"/>
        <w:autoSpaceDN w:val="0"/>
        <w:adjustRightInd w:val="0"/>
        <w:spacing w:after="0" w:line="240" w:lineRule="auto"/>
        <w:rPr>
          <w:bCs/>
          <w:lang w:val="tr-TR"/>
        </w:rPr>
      </w:pPr>
      <w:r w:rsidRPr="00EA22BF">
        <w:rPr>
          <w:bCs/>
          <w:lang w:val="tr-TR"/>
        </w:rPr>
        <w:t>Higher education is one of the most important pillars of societies in the fields of economy, industry and the job market. Therefore, universities are interested and constantly develop their education in line with the great development outside their walls. From this principle, the subject of digital electronic circuit design is one of important material to be developed to make students very well prepared and good digital engineers and to keep pace with the job market requirements. This development should Permeates learning process for effective, fast and thorough learning, to make the learning more closer to the real world digital design projects, through an advanced educational process, and by offering instruction and Attraction projects and examples cover the digital electronic subject. The study applied three education models in learning of, (1) Micro-Learning technique with using FPGA technology,   (2) Project-Based Learning technique with using (Field Programmable Gate Array) FPGA technology and (3) traditional learning model, in graduate education, in the aim of finding new education method that may be applied by other engineering educators and to find a valuable and reliable comparison in learning of a digital electronic design subject and in high learning engineering for learning by project-based learning technique and micro-learning technique, and to be a reference for continuous improvement in engineering education. This researsh involved 153 students in three groups and two universities, where the study experimentally examined the possibility of applying project-based learning and micro-learning techniques in engineering education and achieved a considerable results in the comparison, also yielded encouraging results to apply the project-based learning method or micro-learning method instead of traditional learning.</w:t>
      </w:r>
    </w:p>
    <w:p w:rsidR="00E27272" w:rsidRPr="00EA22BF" w:rsidRDefault="00E27272" w:rsidP="0045384F">
      <w:pPr>
        <w:autoSpaceDE w:val="0"/>
        <w:autoSpaceDN w:val="0"/>
        <w:adjustRightInd w:val="0"/>
        <w:spacing w:after="0" w:line="240" w:lineRule="auto"/>
        <w:rPr>
          <w:bCs/>
          <w:lang w:val="tr-TR"/>
        </w:rPr>
      </w:pPr>
    </w:p>
    <w:p w:rsidR="0045384F" w:rsidRPr="00EA22BF" w:rsidRDefault="0045384F" w:rsidP="002D2265">
      <w:pPr>
        <w:autoSpaceDE w:val="0"/>
        <w:autoSpaceDN w:val="0"/>
        <w:adjustRightInd w:val="0"/>
        <w:spacing w:after="0" w:line="240" w:lineRule="auto"/>
        <w:ind w:left="1304" w:hanging="1304"/>
        <w:rPr>
          <w:bCs/>
          <w:lang w:val="tr-TR"/>
        </w:rPr>
      </w:pPr>
      <w:r w:rsidRPr="00EA22BF">
        <w:rPr>
          <w:b/>
          <w:bCs/>
          <w:lang w:val="tr-TR"/>
        </w:rPr>
        <w:t>Key Words:</w:t>
      </w:r>
      <w:r w:rsidRPr="00EA22BF">
        <w:rPr>
          <w:bCs/>
          <w:lang w:val="tr-TR"/>
        </w:rPr>
        <w:t xml:space="preserve"> Digital </w:t>
      </w:r>
      <w:r w:rsidR="001B0ED8" w:rsidRPr="00EA22BF">
        <w:rPr>
          <w:bCs/>
          <w:lang w:val="tr-TR"/>
        </w:rPr>
        <w:t xml:space="preserve">electronic </w:t>
      </w:r>
      <w:r w:rsidRPr="00EA22BF">
        <w:rPr>
          <w:bCs/>
          <w:lang w:val="tr-TR"/>
        </w:rPr>
        <w:t xml:space="preserve">design, </w:t>
      </w:r>
      <w:r w:rsidR="001B0ED8" w:rsidRPr="00EA22BF">
        <w:rPr>
          <w:bCs/>
          <w:lang w:val="tr-TR"/>
        </w:rPr>
        <w:t xml:space="preserve">project based learning </w:t>
      </w:r>
      <w:r w:rsidRPr="00EA22BF">
        <w:rPr>
          <w:bCs/>
          <w:lang w:val="tr-TR"/>
        </w:rPr>
        <w:t xml:space="preserve">(PBL), </w:t>
      </w:r>
      <w:r w:rsidR="001B0ED8" w:rsidRPr="00EA22BF">
        <w:rPr>
          <w:bCs/>
          <w:lang w:val="tr-TR"/>
        </w:rPr>
        <w:t>micro</w:t>
      </w:r>
      <w:r w:rsidRPr="00EA22BF">
        <w:rPr>
          <w:bCs/>
          <w:lang w:val="tr-TR"/>
        </w:rPr>
        <w:t xml:space="preserve">-learning (ML), traditional learning (TL) </w:t>
      </w:r>
      <w:r w:rsidR="001B0ED8" w:rsidRPr="00EA22BF">
        <w:rPr>
          <w:bCs/>
          <w:lang w:val="tr-TR"/>
        </w:rPr>
        <w:t xml:space="preserve">field </w:t>
      </w:r>
      <w:r w:rsidRPr="00EA22BF">
        <w:rPr>
          <w:bCs/>
          <w:lang w:val="tr-TR"/>
        </w:rPr>
        <w:t>programmable gate array FPGA, Engineering Education.</w:t>
      </w:r>
    </w:p>
    <w:p w:rsidR="00C97AC7" w:rsidRPr="00EA22BF" w:rsidRDefault="00C97AC7" w:rsidP="0045384F">
      <w:pPr>
        <w:autoSpaceDE w:val="0"/>
        <w:autoSpaceDN w:val="0"/>
        <w:adjustRightInd w:val="0"/>
        <w:spacing w:after="0" w:line="240" w:lineRule="auto"/>
        <w:rPr>
          <w:bCs/>
          <w:lang w:val="tr-TR"/>
        </w:rPr>
      </w:pPr>
    </w:p>
    <w:p w:rsidR="0045384F" w:rsidRPr="00EA22BF" w:rsidRDefault="0003693A" w:rsidP="00E81CB9">
      <w:pPr>
        <w:autoSpaceDE w:val="0"/>
        <w:autoSpaceDN w:val="0"/>
        <w:adjustRightInd w:val="0"/>
        <w:spacing w:after="0" w:line="240" w:lineRule="auto"/>
        <w:rPr>
          <w:b/>
          <w:bCs/>
          <w:lang w:val="tr-TR"/>
        </w:rPr>
      </w:pPr>
      <w:r w:rsidRPr="00EA22BF">
        <w:rPr>
          <w:b/>
          <w:bCs/>
          <w:lang w:val="tr-TR"/>
        </w:rPr>
        <w:t>2019</w:t>
      </w:r>
      <w:r w:rsidR="00A00F17">
        <w:rPr>
          <w:b/>
          <w:bCs/>
          <w:lang w:val="tr-TR"/>
        </w:rPr>
        <w:t>,</w:t>
      </w:r>
      <w:r w:rsidR="0045384F" w:rsidRPr="00EA22BF">
        <w:rPr>
          <w:b/>
          <w:bCs/>
          <w:lang w:val="tr-TR"/>
        </w:rPr>
        <w:t xml:space="preserve"> </w:t>
      </w:r>
      <w:r w:rsidR="00A00F17">
        <w:rPr>
          <w:b/>
          <w:bCs/>
          <w:lang w:val="tr-TR"/>
        </w:rPr>
        <w:t>1</w:t>
      </w:r>
      <w:r w:rsidR="0018449D">
        <w:rPr>
          <w:b/>
          <w:bCs/>
          <w:lang w:val="tr-TR"/>
        </w:rPr>
        <w:t>15</w:t>
      </w:r>
      <w:r w:rsidR="0045384F" w:rsidRPr="00EA22BF">
        <w:rPr>
          <w:b/>
          <w:bCs/>
          <w:lang w:val="tr-TR"/>
        </w:rPr>
        <w:t xml:space="preserve"> </w:t>
      </w:r>
      <w:r w:rsidRPr="00EA22BF">
        <w:rPr>
          <w:b/>
          <w:bCs/>
          <w:lang w:val="tr-TR"/>
        </w:rPr>
        <w:t>Pages</w:t>
      </w:r>
    </w:p>
    <w:p w:rsidR="0045384F" w:rsidRPr="00EA22BF" w:rsidRDefault="0045384F" w:rsidP="0045384F">
      <w:pPr>
        <w:autoSpaceDE w:val="0"/>
        <w:autoSpaceDN w:val="0"/>
        <w:adjustRightInd w:val="0"/>
        <w:spacing w:after="0" w:line="240" w:lineRule="auto"/>
        <w:rPr>
          <w:bCs/>
          <w:lang w:val="tr-TR"/>
        </w:rPr>
      </w:pPr>
      <w:r w:rsidRPr="00EA22BF">
        <w:rPr>
          <w:b/>
          <w:bCs/>
          <w:lang w:val="tr-TR"/>
        </w:rPr>
        <w:t>Science Code:</w:t>
      </w:r>
      <w:r w:rsidRPr="00EA22BF">
        <w:rPr>
          <w:bCs/>
          <w:lang w:val="tr-TR"/>
        </w:rPr>
        <w:t xml:space="preserve"> </w:t>
      </w:r>
      <w:r w:rsidR="00A00F17" w:rsidRPr="00A00F17">
        <w:rPr>
          <w:b/>
          <w:bCs/>
          <w:lang w:val="tr-TR"/>
        </w:rPr>
        <w:t>91</w:t>
      </w:r>
    </w:p>
    <w:p w:rsidR="0045384F" w:rsidRPr="00EA22BF" w:rsidRDefault="0045384F" w:rsidP="0045384F">
      <w:pPr>
        <w:autoSpaceDE w:val="0"/>
        <w:autoSpaceDN w:val="0"/>
        <w:adjustRightInd w:val="0"/>
        <w:spacing w:after="0"/>
        <w:rPr>
          <w:bCs/>
          <w:lang w:val="tr-TR"/>
        </w:rPr>
      </w:pPr>
    </w:p>
    <w:p w:rsidR="0045384F" w:rsidRPr="00EA22BF" w:rsidRDefault="0045384F" w:rsidP="0045384F">
      <w:pPr>
        <w:autoSpaceDE w:val="0"/>
        <w:autoSpaceDN w:val="0"/>
        <w:adjustRightInd w:val="0"/>
        <w:spacing w:after="0"/>
        <w:rPr>
          <w:bCs/>
          <w:lang w:val="tr-TR"/>
        </w:rPr>
      </w:pPr>
    </w:p>
    <w:p w:rsidR="0045384F" w:rsidRPr="00EA22BF" w:rsidRDefault="0045384F" w:rsidP="002C45F1">
      <w:pPr>
        <w:pStyle w:val="Balk1"/>
      </w:pPr>
      <w:bookmarkStart w:id="31" w:name="_Toc980753"/>
      <w:bookmarkStart w:id="32" w:name="_Toc983329"/>
      <w:bookmarkStart w:id="33" w:name="_Toc983470"/>
      <w:bookmarkStart w:id="34" w:name="_Toc983617"/>
      <w:bookmarkStart w:id="35" w:name="_Toc1392314"/>
      <w:bookmarkStart w:id="36" w:name="_Toc1393509"/>
      <w:r w:rsidRPr="00EA22BF">
        <w:lastRenderedPageBreak/>
        <w:t>TEŞEKKÜR</w:t>
      </w:r>
      <w:bookmarkEnd w:id="31"/>
      <w:bookmarkEnd w:id="32"/>
      <w:bookmarkEnd w:id="33"/>
      <w:bookmarkEnd w:id="34"/>
      <w:bookmarkEnd w:id="35"/>
      <w:bookmarkEnd w:id="36"/>
    </w:p>
    <w:p w:rsidR="0045384F" w:rsidRDefault="0045384F" w:rsidP="0045384F">
      <w:pPr>
        <w:autoSpaceDE w:val="0"/>
        <w:autoSpaceDN w:val="0"/>
        <w:adjustRightInd w:val="0"/>
        <w:spacing w:after="0"/>
        <w:rPr>
          <w:bCs/>
          <w:lang w:val="tr-TR"/>
        </w:rPr>
      </w:pPr>
      <w:r w:rsidRPr="00EA22BF">
        <w:rPr>
          <w:bCs/>
          <w:lang w:val="tr-TR"/>
        </w:rPr>
        <w:t xml:space="preserve">Bana tezimi tamamlama gücü ve sabrı veren Yüce Allah’a sonsuz şükranlarımı sunuyorum. Doktora çalışmam ve araştırmalarım esnasında sunduğu destek için danışmanım </w:t>
      </w:r>
      <w:r w:rsidR="00E27272" w:rsidRPr="00EA22BF">
        <w:rPr>
          <w:bCs/>
          <w:lang w:val="tr-TR"/>
        </w:rPr>
        <w:t>Dr. Öğr. Üyesi</w:t>
      </w:r>
      <w:r w:rsidRPr="00EA22BF">
        <w:rPr>
          <w:bCs/>
          <w:lang w:val="tr-TR"/>
        </w:rPr>
        <w:t xml:space="preserve"> Can Doğan VURDU’ya sabrı, motivasyonu, şevki, ahlaki cömertliği ve nezaketi için minnettarım. Rehberliği, bu tezin araştırılması ve yazılması esnasında bana yardımcı oldu.  </w:t>
      </w:r>
    </w:p>
    <w:p w:rsidR="00944B32" w:rsidRPr="00EA22BF" w:rsidRDefault="00944B32" w:rsidP="0045384F">
      <w:pPr>
        <w:autoSpaceDE w:val="0"/>
        <w:autoSpaceDN w:val="0"/>
        <w:adjustRightInd w:val="0"/>
        <w:spacing w:after="0"/>
        <w:rPr>
          <w:bCs/>
          <w:lang w:val="tr-TR"/>
        </w:rPr>
      </w:pPr>
    </w:p>
    <w:p w:rsidR="0045384F" w:rsidRDefault="0045384F" w:rsidP="0045384F">
      <w:pPr>
        <w:autoSpaceDE w:val="0"/>
        <w:autoSpaceDN w:val="0"/>
        <w:adjustRightInd w:val="0"/>
        <w:spacing w:after="0"/>
        <w:rPr>
          <w:bCs/>
          <w:lang w:val="tr-TR"/>
        </w:rPr>
      </w:pPr>
      <w:r w:rsidRPr="00EA22BF">
        <w:rPr>
          <w:lang w:val="tr-TR"/>
        </w:rPr>
        <w:t xml:space="preserve">Danışmanımın yanı sıra, tez komitemin </w:t>
      </w:r>
      <w:r w:rsidR="007C0E28">
        <w:rPr>
          <w:lang w:val="tr-TR"/>
        </w:rPr>
        <w:t>diğer üyelerine de</w:t>
      </w:r>
      <w:r w:rsidRPr="00EA22BF">
        <w:rPr>
          <w:lang w:val="tr-TR"/>
        </w:rPr>
        <w:t xml:space="preserve"> çok teşekkür etmek istiyorum: tezime çok önemli </w:t>
      </w:r>
      <w:r w:rsidRPr="00EA22BF">
        <w:rPr>
          <w:bCs/>
          <w:lang w:val="tr-TR"/>
        </w:rPr>
        <w:t xml:space="preserve">katkılarda bulunan derinlikli yorumları ve gözlemleri ve teşvikleri için Dr. Öğr. Üyesi Abdulkadir KARACI, Dr. Öğr. Üyesi Faruk </w:t>
      </w:r>
      <w:r w:rsidR="007C0E28" w:rsidRPr="00EA22BF">
        <w:rPr>
          <w:bCs/>
          <w:lang w:val="tr-TR"/>
        </w:rPr>
        <w:t>ERKEN’</w:t>
      </w:r>
      <w:r w:rsidR="007C0E28">
        <w:rPr>
          <w:bCs/>
          <w:lang w:val="tr-TR"/>
        </w:rPr>
        <w:t xml:space="preserve">e </w:t>
      </w:r>
      <w:r w:rsidR="00944B32">
        <w:rPr>
          <w:bCs/>
          <w:lang w:val="tr-TR"/>
        </w:rPr>
        <w:t xml:space="preserve">teşekkür ederim. </w:t>
      </w:r>
      <w:r w:rsidRPr="00EA22BF">
        <w:rPr>
          <w:bCs/>
          <w:lang w:val="tr-TR"/>
        </w:rPr>
        <w:t xml:space="preserve">İşbirliği ve yardımı için özel bir teşekkürü de Dr. </w:t>
      </w:r>
      <w:r w:rsidR="007C0E28" w:rsidRPr="00EA22BF">
        <w:rPr>
          <w:bCs/>
          <w:lang w:val="tr-TR"/>
        </w:rPr>
        <w:t xml:space="preserve">Öğr. Üyesi </w:t>
      </w:r>
      <w:r w:rsidRPr="00EA22BF">
        <w:rPr>
          <w:bCs/>
          <w:lang w:val="tr-TR"/>
        </w:rPr>
        <w:t>Abdullah MELEKOĞLU’na sunmak istiyorum.</w:t>
      </w:r>
    </w:p>
    <w:p w:rsidR="00944B32" w:rsidRPr="00EA22BF" w:rsidRDefault="00944B32" w:rsidP="0045384F">
      <w:pPr>
        <w:autoSpaceDE w:val="0"/>
        <w:autoSpaceDN w:val="0"/>
        <w:adjustRightInd w:val="0"/>
        <w:spacing w:after="0"/>
        <w:rPr>
          <w:bCs/>
          <w:lang w:val="tr-TR"/>
        </w:rPr>
      </w:pPr>
    </w:p>
    <w:p w:rsidR="0045384F" w:rsidRPr="00EA22BF" w:rsidRDefault="0045384F" w:rsidP="0045384F">
      <w:pPr>
        <w:autoSpaceDE w:val="0"/>
        <w:autoSpaceDN w:val="0"/>
        <w:adjustRightInd w:val="0"/>
        <w:spacing w:after="0"/>
        <w:rPr>
          <w:bCs/>
          <w:lang w:val="tr-TR"/>
        </w:rPr>
      </w:pPr>
      <w:r w:rsidRPr="00EA22BF">
        <w:rPr>
          <w:bCs/>
          <w:lang w:val="tr-TR"/>
        </w:rPr>
        <w:t>Son olarak, anneme ve babama, eşime ve çocuklarıma destekleri, sevgileri ve anlayışları için teşekkür ederim.</w:t>
      </w:r>
    </w:p>
    <w:p w:rsidR="000A0235" w:rsidRPr="00EA22BF" w:rsidRDefault="000A0235" w:rsidP="000A0235">
      <w:pPr>
        <w:autoSpaceDE w:val="0"/>
        <w:autoSpaceDN w:val="0"/>
        <w:adjustRightInd w:val="0"/>
        <w:spacing w:after="0" w:line="240" w:lineRule="auto"/>
        <w:jc w:val="center"/>
        <w:rPr>
          <w:lang w:val="tr-TR"/>
        </w:rPr>
      </w:pPr>
    </w:p>
    <w:p w:rsidR="000A0235" w:rsidRPr="00EA22BF" w:rsidRDefault="000A0235" w:rsidP="000A0235">
      <w:pPr>
        <w:autoSpaceDE w:val="0"/>
        <w:autoSpaceDN w:val="0"/>
        <w:adjustRightInd w:val="0"/>
        <w:spacing w:after="0" w:line="240" w:lineRule="auto"/>
        <w:rPr>
          <w:lang w:val="tr-TR"/>
        </w:rPr>
      </w:pPr>
      <w:r w:rsidRPr="00EA22BF">
        <w:rPr>
          <w:lang w:val="tr-TR"/>
        </w:rPr>
        <w:t>Diaeddin Hdia ELMEZOGHI</w:t>
      </w:r>
    </w:p>
    <w:p w:rsidR="0045384F" w:rsidRPr="00EA22BF" w:rsidRDefault="0045384F" w:rsidP="0045384F">
      <w:pPr>
        <w:autoSpaceDE w:val="0"/>
        <w:autoSpaceDN w:val="0"/>
        <w:adjustRightInd w:val="0"/>
        <w:spacing w:after="0"/>
        <w:rPr>
          <w:bCs/>
          <w:rtl/>
          <w:lang w:val="tr-TR"/>
        </w:rPr>
      </w:pPr>
      <w:r w:rsidRPr="00EA22BF">
        <w:rPr>
          <w:bCs/>
          <w:lang w:val="tr-TR"/>
        </w:rPr>
        <w:t xml:space="preserve">Kastamonu, </w:t>
      </w:r>
      <w:r w:rsidR="000A0235" w:rsidRPr="00EA22BF">
        <w:rPr>
          <w:bCs/>
          <w:lang w:val="tr-TR"/>
        </w:rPr>
        <w:t>Şubat</w:t>
      </w:r>
      <w:r w:rsidR="00307D99" w:rsidRPr="00EA22BF">
        <w:rPr>
          <w:bCs/>
          <w:lang w:val="tr-TR"/>
        </w:rPr>
        <w:t xml:space="preserve">, </w:t>
      </w:r>
      <w:r w:rsidRPr="00EA22BF">
        <w:rPr>
          <w:bCs/>
          <w:lang w:val="tr-TR"/>
        </w:rPr>
        <w:t>2019</w:t>
      </w:r>
    </w:p>
    <w:p w:rsidR="0045384F" w:rsidRPr="00EA22BF" w:rsidRDefault="0045384F" w:rsidP="0045384F">
      <w:pPr>
        <w:autoSpaceDE w:val="0"/>
        <w:autoSpaceDN w:val="0"/>
        <w:adjustRightInd w:val="0"/>
        <w:spacing w:after="0"/>
        <w:rPr>
          <w:bCs/>
          <w:rtl/>
          <w:lang w:val="tr-TR"/>
        </w:rPr>
      </w:pPr>
    </w:p>
    <w:p w:rsidR="0045384F" w:rsidRPr="00EA22BF" w:rsidRDefault="0045384F" w:rsidP="0045384F">
      <w:pPr>
        <w:rPr>
          <w:rtl/>
          <w:lang w:val="tr-TR" w:eastAsia="x-none"/>
        </w:rPr>
      </w:pPr>
    </w:p>
    <w:p w:rsidR="0045384F" w:rsidRPr="00EA22BF" w:rsidRDefault="0045384F" w:rsidP="0045384F">
      <w:pPr>
        <w:rPr>
          <w:rtl/>
          <w:lang w:val="tr-TR" w:eastAsia="x-none"/>
        </w:rPr>
      </w:pPr>
    </w:p>
    <w:p w:rsidR="0045384F" w:rsidRPr="00EA22BF" w:rsidRDefault="0045384F" w:rsidP="0045384F">
      <w:pPr>
        <w:rPr>
          <w:rtl/>
          <w:lang w:val="tr-TR" w:eastAsia="x-none"/>
        </w:rPr>
      </w:pPr>
    </w:p>
    <w:p w:rsidR="0045384F" w:rsidRPr="00EA22BF" w:rsidRDefault="0045384F" w:rsidP="0045384F">
      <w:pPr>
        <w:rPr>
          <w:rtl/>
          <w:lang w:val="tr-TR" w:eastAsia="x-none"/>
        </w:rPr>
      </w:pPr>
    </w:p>
    <w:p w:rsidR="0045384F" w:rsidRPr="00EA22BF" w:rsidRDefault="0045384F" w:rsidP="0045384F">
      <w:pPr>
        <w:rPr>
          <w:rtl/>
          <w:lang w:val="tr-TR" w:eastAsia="x-none"/>
        </w:rPr>
      </w:pPr>
    </w:p>
    <w:p w:rsidR="0045384F" w:rsidRPr="00EA22BF" w:rsidRDefault="0045384F" w:rsidP="0045384F">
      <w:pPr>
        <w:rPr>
          <w:rtl/>
          <w:lang w:val="tr-TR" w:eastAsia="x-none"/>
        </w:rPr>
      </w:pPr>
    </w:p>
    <w:p w:rsidR="0063579D" w:rsidRPr="00EA22BF" w:rsidRDefault="0063579D" w:rsidP="00494831">
      <w:pPr>
        <w:pStyle w:val="Default"/>
        <w:spacing w:line="360" w:lineRule="auto"/>
        <w:jc w:val="center"/>
        <w:rPr>
          <w:lang w:val="tr-TR"/>
        </w:rPr>
      </w:pPr>
    </w:p>
    <w:p w:rsidR="002C45F1" w:rsidRDefault="00B95803" w:rsidP="002C45F1">
      <w:pPr>
        <w:pStyle w:val="Balk1"/>
        <w:rPr>
          <w:lang w:bidi="ar-LY"/>
        </w:rPr>
      </w:pPr>
      <w:bookmarkStart w:id="37" w:name="_Toc980754"/>
      <w:bookmarkStart w:id="38" w:name="_Toc980755"/>
      <w:bookmarkStart w:id="39" w:name="_Toc983330"/>
      <w:bookmarkStart w:id="40" w:name="_Toc983471"/>
      <w:bookmarkStart w:id="41" w:name="_Toc983618"/>
      <w:bookmarkStart w:id="42" w:name="_Toc1392315"/>
      <w:bookmarkStart w:id="43" w:name="_Toc1393510"/>
      <w:r>
        <w:rPr>
          <w:lang w:bidi="ar-LY"/>
        </w:rPr>
        <w:lastRenderedPageBreak/>
        <w:t>İ</w:t>
      </w:r>
      <w:r w:rsidR="0045384F" w:rsidRPr="002C45F1">
        <w:rPr>
          <w:lang w:bidi="ar-LY"/>
        </w:rPr>
        <w:t>ÇİNDEKİLER</w:t>
      </w:r>
      <w:bookmarkEnd w:id="37"/>
      <w:bookmarkEnd w:id="38"/>
      <w:bookmarkEnd w:id="39"/>
      <w:bookmarkEnd w:id="40"/>
      <w:bookmarkEnd w:id="41"/>
      <w:bookmarkEnd w:id="42"/>
      <w:bookmarkEnd w:id="43"/>
    </w:p>
    <w:p w:rsidR="006F0739" w:rsidRPr="006F0739" w:rsidRDefault="006F0739" w:rsidP="006F0739">
      <w:pPr>
        <w:spacing w:after="0" w:line="240" w:lineRule="auto"/>
        <w:jc w:val="right"/>
        <w:rPr>
          <w:b/>
          <w:lang w:val="tr-TR" w:eastAsia="tr-TR" w:bidi="ar-LY"/>
        </w:rPr>
      </w:pPr>
      <w:r w:rsidRPr="006F0739">
        <w:rPr>
          <w:b/>
          <w:lang w:val="tr-TR" w:eastAsia="tr-TR" w:bidi="ar-LY"/>
        </w:rPr>
        <w:t>Sayfa</w:t>
      </w:r>
    </w:p>
    <w:p w:rsidR="009F3490" w:rsidRPr="00B420E3" w:rsidRDefault="009F3490" w:rsidP="006969BA">
      <w:pPr>
        <w:pStyle w:val="T1"/>
        <w:rPr>
          <w:rFonts w:ascii="Calibri" w:hAnsi="Calibri"/>
          <w:sz w:val="22"/>
          <w:szCs w:val="22"/>
          <w:lang w:val="tr-TR" w:eastAsia="tr-TR"/>
        </w:rPr>
      </w:pPr>
      <w:r>
        <w:rPr>
          <w:lang w:bidi="ar-LY"/>
        </w:rPr>
        <w:fldChar w:fldCharType="begin"/>
      </w:r>
      <w:r>
        <w:rPr>
          <w:lang w:bidi="ar-LY"/>
        </w:rPr>
        <w:instrText xml:space="preserve"> TOC \o "1-1" \h \z \t "Başlık 2;2;Başlık 3;3;Başlık 4;4" </w:instrText>
      </w:r>
      <w:r>
        <w:rPr>
          <w:lang w:bidi="ar-LY"/>
        </w:rPr>
        <w:fldChar w:fldCharType="separate"/>
      </w:r>
      <w:hyperlink w:anchor="_Toc1393506" w:history="1">
        <w:r w:rsidRPr="00B95A65">
          <w:rPr>
            <w:rStyle w:val="Kpr"/>
          </w:rPr>
          <w:t>TAAHHÜTNAME</w:t>
        </w:r>
        <w:r>
          <w:rPr>
            <w:webHidden/>
          </w:rPr>
          <w:tab/>
        </w:r>
        <w:r w:rsidRPr="00953D9B">
          <w:rPr>
            <w:webHidden/>
          </w:rPr>
          <w:fldChar w:fldCharType="begin"/>
        </w:r>
        <w:r w:rsidRPr="00953D9B">
          <w:rPr>
            <w:webHidden/>
          </w:rPr>
          <w:instrText xml:space="preserve"> PAGEREF _Toc1393506 \h </w:instrText>
        </w:r>
        <w:r w:rsidRPr="00953D9B">
          <w:rPr>
            <w:webHidden/>
          </w:rPr>
        </w:r>
        <w:r w:rsidRPr="00953D9B">
          <w:rPr>
            <w:webHidden/>
          </w:rPr>
          <w:fldChar w:fldCharType="separate"/>
        </w:r>
        <w:r w:rsidR="008E24F7">
          <w:rPr>
            <w:webHidden/>
          </w:rPr>
          <w:t>iv</w:t>
        </w:r>
        <w:r w:rsidRPr="00953D9B">
          <w:rPr>
            <w:webHidden/>
          </w:rPr>
          <w:fldChar w:fldCharType="end"/>
        </w:r>
      </w:hyperlink>
    </w:p>
    <w:p w:rsidR="009F3490" w:rsidRPr="00B420E3" w:rsidRDefault="008E24F7" w:rsidP="006969BA">
      <w:pPr>
        <w:pStyle w:val="T1"/>
        <w:rPr>
          <w:rFonts w:ascii="Calibri" w:hAnsi="Calibri"/>
          <w:sz w:val="22"/>
          <w:szCs w:val="22"/>
          <w:lang w:val="tr-TR" w:eastAsia="tr-TR"/>
        </w:rPr>
      </w:pPr>
      <w:hyperlink w:anchor="_Toc1393507" w:history="1">
        <w:r w:rsidR="009F3490" w:rsidRPr="00B95A65">
          <w:rPr>
            <w:rStyle w:val="Kpr"/>
          </w:rPr>
          <w:t>ÖZET</w:t>
        </w:r>
        <w:r w:rsidR="009F3490">
          <w:rPr>
            <w:webHidden/>
          </w:rPr>
          <w:tab/>
        </w:r>
        <w:r w:rsidR="009F3490" w:rsidRPr="00953D9B">
          <w:rPr>
            <w:webHidden/>
          </w:rPr>
          <w:fldChar w:fldCharType="begin"/>
        </w:r>
        <w:r w:rsidR="009F3490" w:rsidRPr="00953D9B">
          <w:rPr>
            <w:webHidden/>
          </w:rPr>
          <w:instrText xml:space="preserve"> PAGEREF _Toc1393507 \h </w:instrText>
        </w:r>
        <w:r w:rsidR="009F3490" w:rsidRPr="00953D9B">
          <w:rPr>
            <w:webHidden/>
          </w:rPr>
        </w:r>
        <w:r w:rsidR="009F3490" w:rsidRPr="00953D9B">
          <w:rPr>
            <w:webHidden/>
          </w:rPr>
          <w:fldChar w:fldCharType="separate"/>
        </w:r>
        <w:r>
          <w:rPr>
            <w:webHidden/>
          </w:rPr>
          <w:t>vi</w:t>
        </w:r>
        <w:r w:rsidR="009F3490" w:rsidRPr="00953D9B">
          <w:rPr>
            <w:webHidden/>
          </w:rPr>
          <w:fldChar w:fldCharType="end"/>
        </w:r>
      </w:hyperlink>
    </w:p>
    <w:p w:rsidR="009F3490" w:rsidRPr="00B420E3" w:rsidRDefault="008E24F7" w:rsidP="006969BA">
      <w:pPr>
        <w:pStyle w:val="T1"/>
        <w:rPr>
          <w:rFonts w:ascii="Calibri" w:hAnsi="Calibri"/>
          <w:sz w:val="22"/>
          <w:szCs w:val="22"/>
          <w:lang w:val="tr-TR" w:eastAsia="tr-TR"/>
        </w:rPr>
      </w:pPr>
      <w:hyperlink w:anchor="_Toc1393508" w:history="1">
        <w:r w:rsidR="009F3490" w:rsidRPr="00B95A65">
          <w:rPr>
            <w:rStyle w:val="Kpr"/>
          </w:rPr>
          <w:t>ABSTRACT</w:t>
        </w:r>
        <w:r w:rsidR="009F3490">
          <w:rPr>
            <w:webHidden/>
          </w:rPr>
          <w:tab/>
        </w:r>
        <w:r w:rsidR="009F3490" w:rsidRPr="00953D9B">
          <w:rPr>
            <w:webHidden/>
          </w:rPr>
          <w:fldChar w:fldCharType="begin"/>
        </w:r>
        <w:r w:rsidR="009F3490" w:rsidRPr="00953D9B">
          <w:rPr>
            <w:webHidden/>
          </w:rPr>
          <w:instrText xml:space="preserve"> PAGEREF _Toc1393508 \h </w:instrText>
        </w:r>
        <w:r w:rsidR="009F3490" w:rsidRPr="00953D9B">
          <w:rPr>
            <w:webHidden/>
          </w:rPr>
        </w:r>
        <w:r w:rsidR="009F3490" w:rsidRPr="00953D9B">
          <w:rPr>
            <w:webHidden/>
          </w:rPr>
          <w:fldChar w:fldCharType="separate"/>
        </w:r>
        <w:r>
          <w:rPr>
            <w:webHidden/>
          </w:rPr>
          <w:t>vii</w:t>
        </w:r>
        <w:r w:rsidR="009F3490" w:rsidRPr="00953D9B">
          <w:rPr>
            <w:webHidden/>
          </w:rPr>
          <w:fldChar w:fldCharType="end"/>
        </w:r>
      </w:hyperlink>
    </w:p>
    <w:p w:rsidR="009F3490" w:rsidRPr="00B420E3" w:rsidRDefault="008E24F7" w:rsidP="006969BA">
      <w:pPr>
        <w:pStyle w:val="T1"/>
        <w:rPr>
          <w:rFonts w:ascii="Calibri" w:hAnsi="Calibri"/>
          <w:sz w:val="22"/>
          <w:szCs w:val="22"/>
          <w:lang w:val="tr-TR" w:eastAsia="tr-TR"/>
        </w:rPr>
      </w:pPr>
      <w:hyperlink w:anchor="_Toc1393509" w:history="1">
        <w:r w:rsidR="009F3490" w:rsidRPr="00B95A65">
          <w:rPr>
            <w:rStyle w:val="Kpr"/>
          </w:rPr>
          <w:t>TEŞEKKÜR</w:t>
        </w:r>
        <w:r w:rsidR="009F3490">
          <w:rPr>
            <w:webHidden/>
          </w:rPr>
          <w:tab/>
        </w:r>
        <w:r w:rsidR="009F3490" w:rsidRPr="00953D9B">
          <w:rPr>
            <w:webHidden/>
          </w:rPr>
          <w:fldChar w:fldCharType="begin"/>
        </w:r>
        <w:r w:rsidR="009F3490" w:rsidRPr="00953D9B">
          <w:rPr>
            <w:webHidden/>
          </w:rPr>
          <w:instrText xml:space="preserve"> PAGEREF _Toc1393509 \h </w:instrText>
        </w:r>
        <w:r w:rsidR="009F3490" w:rsidRPr="00953D9B">
          <w:rPr>
            <w:webHidden/>
          </w:rPr>
        </w:r>
        <w:r w:rsidR="009F3490" w:rsidRPr="00953D9B">
          <w:rPr>
            <w:webHidden/>
          </w:rPr>
          <w:fldChar w:fldCharType="separate"/>
        </w:r>
        <w:r>
          <w:rPr>
            <w:webHidden/>
          </w:rPr>
          <w:t>viii</w:t>
        </w:r>
        <w:r w:rsidR="009F3490" w:rsidRPr="00953D9B">
          <w:rPr>
            <w:webHidden/>
          </w:rPr>
          <w:fldChar w:fldCharType="end"/>
        </w:r>
      </w:hyperlink>
    </w:p>
    <w:p w:rsidR="009F3490" w:rsidRPr="00B420E3" w:rsidRDefault="008E24F7" w:rsidP="006969BA">
      <w:pPr>
        <w:pStyle w:val="T1"/>
        <w:rPr>
          <w:rFonts w:ascii="Calibri" w:hAnsi="Calibri"/>
          <w:sz w:val="22"/>
          <w:szCs w:val="22"/>
          <w:lang w:val="tr-TR" w:eastAsia="tr-TR"/>
        </w:rPr>
      </w:pPr>
      <w:hyperlink w:anchor="_Toc1393510" w:history="1">
        <w:r w:rsidR="009F3490" w:rsidRPr="00B95A65">
          <w:rPr>
            <w:rStyle w:val="Kpr"/>
            <w:lang w:bidi="ar-LY"/>
          </w:rPr>
          <w:t>İÇİNDEKİLER</w:t>
        </w:r>
        <w:r w:rsidR="009F3490">
          <w:rPr>
            <w:webHidden/>
          </w:rPr>
          <w:tab/>
        </w:r>
        <w:r w:rsidR="009F3490" w:rsidRPr="00953D9B">
          <w:rPr>
            <w:webHidden/>
          </w:rPr>
          <w:fldChar w:fldCharType="begin"/>
        </w:r>
        <w:r w:rsidR="009F3490" w:rsidRPr="00953D9B">
          <w:rPr>
            <w:webHidden/>
          </w:rPr>
          <w:instrText xml:space="preserve"> PAGEREF _Toc1393510 \h </w:instrText>
        </w:r>
        <w:r w:rsidR="009F3490" w:rsidRPr="00953D9B">
          <w:rPr>
            <w:webHidden/>
          </w:rPr>
        </w:r>
        <w:r w:rsidR="009F3490" w:rsidRPr="00953D9B">
          <w:rPr>
            <w:webHidden/>
          </w:rPr>
          <w:fldChar w:fldCharType="separate"/>
        </w:r>
        <w:r>
          <w:rPr>
            <w:webHidden/>
          </w:rPr>
          <w:t>ix</w:t>
        </w:r>
        <w:r w:rsidR="009F3490" w:rsidRPr="00953D9B">
          <w:rPr>
            <w:webHidden/>
          </w:rPr>
          <w:fldChar w:fldCharType="end"/>
        </w:r>
      </w:hyperlink>
    </w:p>
    <w:p w:rsidR="009F3490" w:rsidRPr="00B420E3" w:rsidRDefault="008E24F7" w:rsidP="006969BA">
      <w:pPr>
        <w:pStyle w:val="T1"/>
        <w:rPr>
          <w:rFonts w:ascii="Calibri" w:hAnsi="Calibri"/>
          <w:sz w:val="22"/>
          <w:szCs w:val="22"/>
          <w:lang w:val="tr-TR" w:eastAsia="tr-TR"/>
        </w:rPr>
      </w:pPr>
      <w:hyperlink w:anchor="_Toc1393511" w:history="1">
        <w:r w:rsidR="009F3490" w:rsidRPr="00B95A65">
          <w:rPr>
            <w:rStyle w:val="Kpr"/>
          </w:rPr>
          <w:t>SİMGELER ve KISALTMALAR DİZİNİ</w:t>
        </w:r>
        <w:r w:rsidR="009F3490">
          <w:rPr>
            <w:webHidden/>
          </w:rPr>
          <w:tab/>
        </w:r>
        <w:r w:rsidR="009F3490" w:rsidRPr="00953D9B">
          <w:rPr>
            <w:webHidden/>
          </w:rPr>
          <w:fldChar w:fldCharType="begin"/>
        </w:r>
        <w:r w:rsidR="009F3490" w:rsidRPr="00953D9B">
          <w:rPr>
            <w:webHidden/>
          </w:rPr>
          <w:instrText xml:space="preserve"> PAGEREF _Toc1393511 \h </w:instrText>
        </w:r>
        <w:r w:rsidR="009F3490" w:rsidRPr="00953D9B">
          <w:rPr>
            <w:webHidden/>
          </w:rPr>
        </w:r>
        <w:r w:rsidR="009F3490" w:rsidRPr="00953D9B">
          <w:rPr>
            <w:webHidden/>
          </w:rPr>
          <w:fldChar w:fldCharType="separate"/>
        </w:r>
        <w:r>
          <w:rPr>
            <w:webHidden/>
          </w:rPr>
          <w:t>xiii</w:t>
        </w:r>
        <w:r w:rsidR="009F3490" w:rsidRPr="00953D9B">
          <w:rPr>
            <w:webHidden/>
          </w:rPr>
          <w:fldChar w:fldCharType="end"/>
        </w:r>
      </w:hyperlink>
    </w:p>
    <w:p w:rsidR="009F3490" w:rsidRPr="00B420E3" w:rsidRDefault="008E24F7" w:rsidP="006969BA">
      <w:pPr>
        <w:pStyle w:val="T1"/>
        <w:rPr>
          <w:rFonts w:ascii="Calibri" w:hAnsi="Calibri"/>
          <w:sz w:val="22"/>
          <w:szCs w:val="22"/>
          <w:lang w:val="tr-TR" w:eastAsia="tr-TR"/>
        </w:rPr>
      </w:pPr>
      <w:hyperlink w:anchor="_Toc1393512" w:history="1">
        <w:r w:rsidR="009F3490" w:rsidRPr="00B95A65">
          <w:rPr>
            <w:rStyle w:val="Kpr"/>
          </w:rPr>
          <w:t>ŞEKİLLER DİZİNİ</w:t>
        </w:r>
        <w:r w:rsidR="009F3490">
          <w:rPr>
            <w:webHidden/>
          </w:rPr>
          <w:tab/>
        </w:r>
        <w:r w:rsidR="009F3490" w:rsidRPr="00953D9B">
          <w:rPr>
            <w:webHidden/>
          </w:rPr>
          <w:fldChar w:fldCharType="begin"/>
        </w:r>
        <w:r w:rsidR="009F3490" w:rsidRPr="00953D9B">
          <w:rPr>
            <w:webHidden/>
          </w:rPr>
          <w:instrText xml:space="preserve"> PAGEREF _Toc1393512 \h </w:instrText>
        </w:r>
        <w:r w:rsidR="009F3490" w:rsidRPr="00953D9B">
          <w:rPr>
            <w:webHidden/>
          </w:rPr>
        </w:r>
        <w:r w:rsidR="009F3490" w:rsidRPr="00953D9B">
          <w:rPr>
            <w:webHidden/>
          </w:rPr>
          <w:fldChar w:fldCharType="separate"/>
        </w:r>
        <w:r>
          <w:rPr>
            <w:webHidden/>
          </w:rPr>
          <w:t>xiv</w:t>
        </w:r>
        <w:r w:rsidR="009F3490" w:rsidRPr="00953D9B">
          <w:rPr>
            <w:webHidden/>
          </w:rPr>
          <w:fldChar w:fldCharType="end"/>
        </w:r>
      </w:hyperlink>
    </w:p>
    <w:p w:rsidR="009F3490" w:rsidRPr="00B420E3" w:rsidRDefault="008E24F7" w:rsidP="006969BA">
      <w:pPr>
        <w:pStyle w:val="T1"/>
        <w:rPr>
          <w:rFonts w:ascii="Calibri" w:hAnsi="Calibri"/>
          <w:sz w:val="22"/>
          <w:szCs w:val="22"/>
          <w:lang w:val="tr-TR" w:eastAsia="tr-TR"/>
        </w:rPr>
      </w:pPr>
      <w:hyperlink w:anchor="_Toc1393513" w:history="1">
        <w:r w:rsidR="009F3490" w:rsidRPr="00B95A65">
          <w:rPr>
            <w:rStyle w:val="Kpr"/>
          </w:rPr>
          <w:t>TABLOLAR DİZİNİ</w:t>
        </w:r>
        <w:r w:rsidR="009F3490">
          <w:rPr>
            <w:webHidden/>
          </w:rPr>
          <w:tab/>
        </w:r>
        <w:r w:rsidR="009F3490" w:rsidRPr="00953D9B">
          <w:rPr>
            <w:webHidden/>
            <w:sz w:val="22"/>
          </w:rPr>
          <w:fldChar w:fldCharType="begin"/>
        </w:r>
        <w:r w:rsidR="009F3490" w:rsidRPr="00953D9B">
          <w:rPr>
            <w:webHidden/>
            <w:sz w:val="22"/>
          </w:rPr>
          <w:instrText xml:space="preserve"> PAGEREF _Toc1393513 \h </w:instrText>
        </w:r>
        <w:r w:rsidR="009F3490" w:rsidRPr="00953D9B">
          <w:rPr>
            <w:webHidden/>
            <w:sz w:val="22"/>
          </w:rPr>
        </w:r>
        <w:r w:rsidR="009F3490" w:rsidRPr="00953D9B">
          <w:rPr>
            <w:webHidden/>
            <w:sz w:val="22"/>
          </w:rPr>
          <w:fldChar w:fldCharType="separate"/>
        </w:r>
        <w:r>
          <w:rPr>
            <w:webHidden/>
            <w:sz w:val="22"/>
          </w:rPr>
          <w:t>xv</w:t>
        </w:r>
        <w:r w:rsidR="009F3490" w:rsidRPr="00953D9B">
          <w:rPr>
            <w:webHidden/>
            <w:sz w:val="22"/>
          </w:rPr>
          <w:fldChar w:fldCharType="end"/>
        </w:r>
      </w:hyperlink>
    </w:p>
    <w:p w:rsidR="009F3490" w:rsidRPr="00B420E3" w:rsidRDefault="008E24F7" w:rsidP="006969BA">
      <w:pPr>
        <w:pStyle w:val="T1"/>
        <w:rPr>
          <w:rFonts w:ascii="Calibri" w:hAnsi="Calibri"/>
          <w:sz w:val="22"/>
          <w:szCs w:val="22"/>
          <w:lang w:val="tr-TR" w:eastAsia="tr-TR"/>
        </w:rPr>
      </w:pPr>
      <w:hyperlink w:anchor="_Toc1393514" w:history="1">
        <w:r w:rsidR="009F3490" w:rsidRPr="00B95A65">
          <w:rPr>
            <w:rStyle w:val="Kpr"/>
          </w:rPr>
          <w:t>1. GİRİŞ</w:t>
        </w:r>
        <w:r w:rsidR="009F3490">
          <w:rPr>
            <w:webHidden/>
          </w:rPr>
          <w:tab/>
        </w:r>
        <w:r w:rsidR="009F3490">
          <w:rPr>
            <w:webHidden/>
          </w:rPr>
          <w:fldChar w:fldCharType="begin"/>
        </w:r>
        <w:r w:rsidR="009F3490">
          <w:rPr>
            <w:webHidden/>
          </w:rPr>
          <w:instrText xml:space="preserve"> PAGEREF _Toc1393514 \h </w:instrText>
        </w:r>
        <w:r w:rsidR="009F3490">
          <w:rPr>
            <w:webHidden/>
          </w:rPr>
        </w:r>
        <w:r w:rsidR="009F3490">
          <w:rPr>
            <w:webHidden/>
          </w:rPr>
          <w:fldChar w:fldCharType="separate"/>
        </w:r>
        <w:r>
          <w:rPr>
            <w:webHidden/>
          </w:rPr>
          <w:t>1</w:t>
        </w:r>
        <w:r w:rsidR="009F3490">
          <w:rPr>
            <w:webHidden/>
          </w:rPr>
          <w:fldChar w:fldCharType="end"/>
        </w:r>
      </w:hyperlink>
    </w:p>
    <w:p w:rsidR="009F3490" w:rsidRPr="00B420E3" w:rsidRDefault="008E24F7">
      <w:pPr>
        <w:pStyle w:val="T2"/>
        <w:rPr>
          <w:rFonts w:ascii="Calibri" w:hAnsi="Calibri"/>
          <w:bCs w:val="0"/>
          <w:noProof/>
          <w:sz w:val="22"/>
          <w:szCs w:val="22"/>
          <w:lang w:val="tr-TR" w:eastAsia="tr-TR"/>
        </w:rPr>
      </w:pPr>
      <w:hyperlink w:anchor="_Toc1393515" w:history="1">
        <w:r w:rsidR="009F3490" w:rsidRPr="00B95A65">
          <w:rPr>
            <w:rStyle w:val="Kpr"/>
            <w:noProof/>
            <w:lang w:bidi="ar-LY"/>
          </w:rPr>
          <w:t>1.1. Problem Tanımlama</w:t>
        </w:r>
        <w:r w:rsidR="009F3490">
          <w:rPr>
            <w:noProof/>
            <w:webHidden/>
          </w:rPr>
          <w:tab/>
        </w:r>
        <w:r w:rsidR="009F3490">
          <w:rPr>
            <w:noProof/>
            <w:webHidden/>
          </w:rPr>
          <w:fldChar w:fldCharType="begin"/>
        </w:r>
        <w:r w:rsidR="009F3490">
          <w:rPr>
            <w:noProof/>
            <w:webHidden/>
          </w:rPr>
          <w:instrText xml:space="preserve"> PAGEREF _Toc1393515 \h </w:instrText>
        </w:r>
        <w:r w:rsidR="009F3490">
          <w:rPr>
            <w:noProof/>
            <w:webHidden/>
          </w:rPr>
        </w:r>
        <w:r w:rsidR="009F3490">
          <w:rPr>
            <w:noProof/>
            <w:webHidden/>
          </w:rPr>
          <w:fldChar w:fldCharType="separate"/>
        </w:r>
        <w:r>
          <w:rPr>
            <w:noProof/>
            <w:webHidden/>
          </w:rPr>
          <w:t>2</w:t>
        </w:r>
        <w:r w:rsidR="009F3490">
          <w:rPr>
            <w:noProof/>
            <w:webHidden/>
          </w:rPr>
          <w:fldChar w:fldCharType="end"/>
        </w:r>
      </w:hyperlink>
    </w:p>
    <w:p w:rsidR="009F3490" w:rsidRPr="00B420E3" w:rsidRDefault="008E24F7">
      <w:pPr>
        <w:pStyle w:val="T2"/>
        <w:rPr>
          <w:rFonts w:ascii="Calibri" w:hAnsi="Calibri"/>
          <w:bCs w:val="0"/>
          <w:noProof/>
          <w:sz w:val="22"/>
          <w:szCs w:val="22"/>
          <w:lang w:val="tr-TR" w:eastAsia="tr-TR"/>
        </w:rPr>
      </w:pPr>
      <w:hyperlink w:anchor="_Toc1393516" w:history="1">
        <w:r w:rsidR="009F3490" w:rsidRPr="00B95A65">
          <w:rPr>
            <w:rStyle w:val="Kpr"/>
            <w:noProof/>
            <w:lang w:bidi="ar-LY"/>
          </w:rPr>
          <w:t>1.2. Çalışmanın Amacı ve Önemi</w:t>
        </w:r>
        <w:r w:rsidR="009F3490">
          <w:rPr>
            <w:noProof/>
            <w:webHidden/>
          </w:rPr>
          <w:tab/>
        </w:r>
        <w:r w:rsidR="009F3490">
          <w:rPr>
            <w:noProof/>
            <w:webHidden/>
          </w:rPr>
          <w:fldChar w:fldCharType="begin"/>
        </w:r>
        <w:r w:rsidR="009F3490">
          <w:rPr>
            <w:noProof/>
            <w:webHidden/>
          </w:rPr>
          <w:instrText xml:space="preserve"> PAGEREF _Toc1393516 \h </w:instrText>
        </w:r>
        <w:r w:rsidR="009F3490">
          <w:rPr>
            <w:noProof/>
            <w:webHidden/>
          </w:rPr>
        </w:r>
        <w:r w:rsidR="009F3490">
          <w:rPr>
            <w:noProof/>
            <w:webHidden/>
          </w:rPr>
          <w:fldChar w:fldCharType="separate"/>
        </w:r>
        <w:r>
          <w:rPr>
            <w:noProof/>
            <w:webHidden/>
          </w:rPr>
          <w:t>2</w:t>
        </w:r>
        <w:r w:rsidR="009F3490">
          <w:rPr>
            <w:noProof/>
            <w:webHidden/>
          </w:rPr>
          <w:fldChar w:fldCharType="end"/>
        </w:r>
      </w:hyperlink>
    </w:p>
    <w:p w:rsidR="009F3490" w:rsidRPr="00B420E3" w:rsidRDefault="008E24F7">
      <w:pPr>
        <w:pStyle w:val="T2"/>
        <w:rPr>
          <w:rFonts w:ascii="Calibri" w:hAnsi="Calibri"/>
          <w:bCs w:val="0"/>
          <w:noProof/>
          <w:sz w:val="22"/>
          <w:szCs w:val="22"/>
          <w:lang w:val="tr-TR" w:eastAsia="tr-TR"/>
        </w:rPr>
      </w:pPr>
      <w:hyperlink w:anchor="_Toc1393517" w:history="1">
        <w:r w:rsidR="009F3490" w:rsidRPr="00B95A65">
          <w:rPr>
            <w:rStyle w:val="Kpr"/>
            <w:noProof/>
            <w:lang w:bidi="ar-LY"/>
          </w:rPr>
          <w:t>1.3. Çalışma Modelleri</w:t>
        </w:r>
        <w:r w:rsidR="009F3490">
          <w:rPr>
            <w:noProof/>
            <w:webHidden/>
          </w:rPr>
          <w:tab/>
        </w:r>
        <w:r w:rsidR="009F3490">
          <w:rPr>
            <w:noProof/>
            <w:webHidden/>
          </w:rPr>
          <w:fldChar w:fldCharType="begin"/>
        </w:r>
        <w:r w:rsidR="009F3490">
          <w:rPr>
            <w:noProof/>
            <w:webHidden/>
          </w:rPr>
          <w:instrText xml:space="preserve"> PAGEREF _Toc1393517 \h </w:instrText>
        </w:r>
        <w:r w:rsidR="009F3490">
          <w:rPr>
            <w:noProof/>
            <w:webHidden/>
          </w:rPr>
        </w:r>
        <w:r w:rsidR="009F3490">
          <w:rPr>
            <w:noProof/>
            <w:webHidden/>
          </w:rPr>
          <w:fldChar w:fldCharType="separate"/>
        </w:r>
        <w:r>
          <w:rPr>
            <w:noProof/>
            <w:webHidden/>
          </w:rPr>
          <w:t>3</w:t>
        </w:r>
        <w:r w:rsidR="009F3490">
          <w:rPr>
            <w:noProof/>
            <w:webHidden/>
          </w:rPr>
          <w:fldChar w:fldCharType="end"/>
        </w:r>
      </w:hyperlink>
    </w:p>
    <w:p w:rsidR="009F3490" w:rsidRPr="00B420E3" w:rsidRDefault="008E24F7">
      <w:pPr>
        <w:pStyle w:val="T2"/>
        <w:rPr>
          <w:rFonts w:ascii="Calibri" w:hAnsi="Calibri"/>
          <w:bCs w:val="0"/>
          <w:noProof/>
          <w:sz w:val="22"/>
          <w:szCs w:val="22"/>
          <w:lang w:val="tr-TR" w:eastAsia="tr-TR"/>
        </w:rPr>
      </w:pPr>
      <w:hyperlink w:anchor="_Toc1393518" w:history="1">
        <w:r w:rsidR="009F3490" w:rsidRPr="00B95A65">
          <w:rPr>
            <w:rStyle w:val="Kpr"/>
            <w:noProof/>
            <w:lang w:bidi="ar-LY"/>
          </w:rPr>
          <w:t>1.4. Çalışmanın Soruları</w:t>
        </w:r>
        <w:r w:rsidR="009F3490">
          <w:rPr>
            <w:noProof/>
            <w:webHidden/>
          </w:rPr>
          <w:tab/>
        </w:r>
        <w:r w:rsidR="009F3490">
          <w:rPr>
            <w:noProof/>
            <w:webHidden/>
          </w:rPr>
          <w:fldChar w:fldCharType="begin"/>
        </w:r>
        <w:r w:rsidR="009F3490">
          <w:rPr>
            <w:noProof/>
            <w:webHidden/>
          </w:rPr>
          <w:instrText xml:space="preserve"> PAGEREF _Toc1393518 \h </w:instrText>
        </w:r>
        <w:r w:rsidR="009F3490">
          <w:rPr>
            <w:noProof/>
            <w:webHidden/>
          </w:rPr>
        </w:r>
        <w:r w:rsidR="009F3490">
          <w:rPr>
            <w:noProof/>
            <w:webHidden/>
          </w:rPr>
          <w:fldChar w:fldCharType="separate"/>
        </w:r>
        <w:r>
          <w:rPr>
            <w:noProof/>
            <w:webHidden/>
          </w:rPr>
          <w:t>3</w:t>
        </w:r>
        <w:r w:rsidR="009F3490">
          <w:rPr>
            <w:noProof/>
            <w:webHidden/>
          </w:rPr>
          <w:fldChar w:fldCharType="end"/>
        </w:r>
      </w:hyperlink>
    </w:p>
    <w:p w:rsidR="009F3490" w:rsidRPr="00B420E3" w:rsidRDefault="008E24F7">
      <w:pPr>
        <w:pStyle w:val="T2"/>
        <w:rPr>
          <w:rFonts w:ascii="Calibri" w:hAnsi="Calibri"/>
          <w:bCs w:val="0"/>
          <w:noProof/>
          <w:sz w:val="22"/>
          <w:szCs w:val="22"/>
          <w:lang w:val="tr-TR" w:eastAsia="tr-TR"/>
        </w:rPr>
      </w:pPr>
      <w:hyperlink w:anchor="_Toc1393519" w:history="1">
        <w:r w:rsidR="009F3490" w:rsidRPr="00B95A65">
          <w:rPr>
            <w:rStyle w:val="Kpr"/>
            <w:noProof/>
            <w:lang w:bidi="ar-LY"/>
          </w:rPr>
          <w:t>1.5. Araştırma Metodolojisi</w:t>
        </w:r>
        <w:r w:rsidR="009F3490">
          <w:rPr>
            <w:noProof/>
            <w:webHidden/>
          </w:rPr>
          <w:tab/>
        </w:r>
        <w:r w:rsidR="009F3490">
          <w:rPr>
            <w:noProof/>
            <w:webHidden/>
          </w:rPr>
          <w:fldChar w:fldCharType="begin"/>
        </w:r>
        <w:r w:rsidR="009F3490">
          <w:rPr>
            <w:noProof/>
            <w:webHidden/>
          </w:rPr>
          <w:instrText xml:space="preserve"> PAGEREF _Toc1393519 \h </w:instrText>
        </w:r>
        <w:r w:rsidR="009F3490">
          <w:rPr>
            <w:noProof/>
            <w:webHidden/>
          </w:rPr>
        </w:r>
        <w:r w:rsidR="009F3490">
          <w:rPr>
            <w:noProof/>
            <w:webHidden/>
          </w:rPr>
          <w:fldChar w:fldCharType="separate"/>
        </w:r>
        <w:r>
          <w:rPr>
            <w:noProof/>
            <w:webHidden/>
          </w:rPr>
          <w:t>5</w:t>
        </w:r>
        <w:r w:rsidR="009F3490">
          <w:rPr>
            <w:noProof/>
            <w:webHidden/>
          </w:rPr>
          <w:fldChar w:fldCharType="end"/>
        </w:r>
      </w:hyperlink>
    </w:p>
    <w:p w:rsidR="009F3490" w:rsidRPr="00B420E3" w:rsidRDefault="008E24F7">
      <w:pPr>
        <w:pStyle w:val="T2"/>
        <w:rPr>
          <w:rFonts w:ascii="Calibri" w:hAnsi="Calibri"/>
          <w:bCs w:val="0"/>
          <w:noProof/>
          <w:sz w:val="22"/>
          <w:szCs w:val="22"/>
          <w:lang w:val="tr-TR" w:eastAsia="tr-TR"/>
        </w:rPr>
      </w:pPr>
      <w:hyperlink w:anchor="_Toc1393520" w:history="1">
        <w:r w:rsidR="009F3490" w:rsidRPr="00B95A65">
          <w:rPr>
            <w:rStyle w:val="Kpr"/>
            <w:noProof/>
            <w:lang w:bidi="ar-LY"/>
          </w:rPr>
          <w:t>1.6. Çalışmanın Özeti ve Önemi</w:t>
        </w:r>
        <w:r w:rsidR="009F3490">
          <w:rPr>
            <w:noProof/>
            <w:webHidden/>
          </w:rPr>
          <w:tab/>
        </w:r>
        <w:r w:rsidR="009F3490">
          <w:rPr>
            <w:noProof/>
            <w:webHidden/>
          </w:rPr>
          <w:fldChar w:fldCharType="begin"/>
        </w:r>
        <w:r w:rsidR="009F3490">
          <w:rPr>
            <w:noProof/>
            <w:webHidden/>
          </w:rPr>
          <w:instrText xml:space="preserve"> PAGEREF _Toc1393520 \h </w:instrText>
        </w:r>
        <w:r w:rsidR="009F3490">
          <w:rPr>
            <w:noProof/>
            <w:webHidden/>
          </w:rPr>
        </w:r>
        <w:r w:rsidR="009F3490">
          <w:rPr>
            <w:noProof/>
            <w:webHidden/>
          </w:rPr>
          <w:fldChar w:fldCharType="separate"/>
        </w:r>
        <w:r>
          <w:rPr>
            <w:noProof/>
            <w:webHidden/>
          </w:rPr>
          <w:t>6</w:t>
        </w:r>
        <w:r w:rsidR="009F3490">
          <w:rPr>
            <w:noProof/>
            <w:webHidden/>
          </w:rPr>
          <w:fldChar w:fldCharType="end"/>
        </w:r>
      </w:hyperlink>
    </w:p>
    <w:p w:rsidR="009F3490" w:rsidRPr="00B420E3" w:rsidRDefault="008E24F7">
      <w:pPr>
        <w:pStyle w:val="T2"/>
        <w:rPr>
          <w:rFonts w:ascii="Calibri" w:hAnsi="Calibri"/>
          <w:bCs w:val="0"/>
          <w:noProof/>
          <w:sz w:val="22"/>
          <w:szCs w:val="22"/>
          <w:lang w:val="tr-TR" w:eastAsia="tr-TR"/>
        </w:rPr>
      </w:pPr>
      <w:hyperlink w:anchor="_Toc1393521" w:history="1">
        <w:r w:rsidR="009F3490" w:rsidRPr="00B95A65">
          <w:rPr>
            <w:rStyle w:val="Kpr"/>
            <w:noProof/>
            <w:lang w:bidi="ar-LY"/>
          </w:rPr>
          <w:t>1.7. Sınırlamalar</w:t>
        </w:r>
        <w:r w:rsidR="009F3490">
          <w:rPr>
            <w:noProof/>
            <w:webHidden/>
          </w:rPr>
          <w:tab/>
        </w:r>
        <w:r w:rsidR="009F3490">
          <w:rPr>
            <w:noProof/>
            <w:webHidden/>
          </w:rPr>
          <w:fldChar w:fldCharType="begin"/>
        </w:r>
        <w:r w:rsidR="009F3490">
          <w:rPr>
            <w:noProof/>
            <w:webHidden/>
          </w:rPr>
          <w:instrText xml:space="preserve"> PAGEREF _Toc1393521 \h </w:instrText>
        </w:r>
        <w:r w:rsidR="009F3490">
          <w:rPr>
            <w:noProof/>
            <w:webHidden/>
          </w:rPr>
        </w:r>
        <w:r w:rsidR="009F3490">
          <w:rPr>
            <w:noProof/>
            <w:webHidden/>
          </w:rPr>
          <w:fldChar w:fldCharType="separate"/>
        </w:r>
        <w:r>
          <w:rPr>
            <w:noProof/>
            <w:webHidden/>
          </w:rPr>
          <w:t>6</w:t>
        </w:r>
        <w:r w:rsidR="009F3490">
          <w:rPr>
            <w:noProof/>
            <w:webHidden/>
          </w:rPr>
          <w:fldChar w:fldCharType="end"/>
        </w:r>
      </w:hyperlink>
    </w:p>
    <w:p w:rsidR="009F3490" w:rsidRPr="00B420E3" w:rsidRDefault="008E24F7">
      <w:pPr>
        <w:pStyle w:val="T2"/>
        <w:rPr>
          <w:rFonts w:ascii="Calibri" w:hAnsi="Calibri"/>
          <w:bCs w:val="0"/>
          <w:noProof/>
          <w:sz w:val="22"/>
          <w:szCs w:val="22"/>
          <w:lang w:val="tr-TR" w:eastAsia="tr-TR"/>
        </w:rPr>
      </w:pPr>
      <w:hyperlink w:anchor="_Toc1393522" w:history="1">
        <w:r w:rsidR="009F3490" w:rsidRPr="00B95A65">
          <w:rPr>
            <w:rStyle w:val="Kpr"/>
            <w:noProof/>
            <w:lang w:bidi="ar-LY"/>
          </w:rPr>
          <w:t>1.8. Veri Toplama ve Analiz</w:t>
        </w:r>
        <w:r w:rsidR="009F3490">
          <w:rPr>
            <w:noProof/>
            <w:webHidden/>
          </w:rPr>
          <w:tab/>
        </w:r>
        <w:r w:rsidR="009F3490">
          <w:rPr>
            <w:noProof/>
            <w:webHidden/>
          </w:rPr>
          <w:fldChar w:fldCharType="begin"/>
        </w:r>
        <w:r w:rsidR="009F3490">
          <w:rPr>
            <w:noProof/>
            <w:webHidden/>
          </w:rPr>
          <w:instrText xml:space="preserve"> PAGEREF _Toc1393522 \h </w:instrText>
        </w:r>
        <w:r w:rsidR="009F3490">
          <w:rPr>
            <w:noProof/>
            <w:webHidden/>
          </w:rPr>
        </w:r>
        <w:r w:rsidR="009F3490">
          <w:rPr>
            <w:noProof/>
            <w:webHidden/>
          </w:rPr>
          <w:fldChar w:fldCharType="separate"/>
        </w:r>
        <w:r>
          <w:rPr>
            <w:noProof/>
            <w:webHidden/>
          </w:rPr>
          <w:t>7</w:t>
        </w:r>
        <w:r w:rsidR="009F3490">
          <w:rPr>
            <w:noProof/>
            <w:webHidden/>
          </w:rPr>
          <w:fldChar w:fldCharType="end"/>
        </w:r>
      </w:hyperlink>
    </w:p>
    <w:p w:rsidR="009F3490" w:rsidRPr="00B420E3" w:rsidRDefault="008E24F7">
      <w:pPr>
        <w:pStyle w:val="T2"/>
        <w:rPr>
          <w:rFonts w:ascii="Calibri" w:hAnsi="Calibri"/>
          <w:bCs w:val="0"/>
          <w:noProof/>
          <w:sz w:val="22"/>
          <w:szCs w:val="22"/>
          <w:lang w:val="tr-TR" w:eastAsia="tr-TR"/>
        </w:rPr>
      </w:pPr>
      <w:hyperlink w:anchor="_Toc1393523" w:history="1">
        <w:r w:rsidR="009F3490" w:rsidRPr="00B95A65">
          <w:rPr>
            <w:rStyle w:val="Kpr"/>
            <w:noProof/>
            <w:lang w:bidi="ar-LY"/>
          </w:rPr>
          <w:t>1.9. Tezin Yapısı</w:t>
        </w:r>
        <w:r w:rsidR="009F3490">
          <w:rPr>
            <w:noProof/>
            <w:webHidden/>
          </w:rPr>
          <w:tab/>
        </w:r>
        <w:r w:rsidR="009F3490">
          <w:rPr>
            <w:noProof/>
            <w:webHidden/>
          </w:rPr>
          <w:fldChar w:fldCharType="begin"/>
        </w:r>
        <w:r w:rsidR="009F3490">
          <w:rPr>
            <w:noProof/>
            <w:webHidden/>
          </w:rPr>
          <w:instrText xml:space="preserve"> PAGEREF _Toc1393523 \h </w:instrText>
        </w:r>
        <w:r w:rsidR="009F3490">
          <w:rPr>
            <w:noProof/>
            <w:webHidden/>
          </w:rPr>
        </w:r>
        <w:r w:rsidR="009F3490">
          <w:rPr>
            <w:noProof/>
            <w:webHidden/>
          </w:rPr>
          <w:fldChar w:fldCharType="separate"/>
        </w:r>
        <w:r>
          <w:rPr>
            <w:noProof/>
            <w:webHidden/>
          </w:rPr>
          <w:t>7</w:t>
        </w:r>
        <w:r w:rsidR="009F3490">
          <w:rPr>
            <w:noProof/>
            <w:webHidden/>
          </w:rPr>
          <w:fldChar w:fldCharType="end"/>
        </w:r>
      </w:hyperlink>
    </w:p>
    <w:p w:rsidR="009F3490" w:rsidRPr="00B420E3" w:rsidRDefault="008E24F7" w:rsidP="006969BA">
      <w:pPr>
        <w:pStyle w:val="T1"/>
        <w:rPr>
          <w:rFonts w:ascii="Calibri" w:hAnsi="Calibri"/>
          <w:sz w:val="22"/>
          <w:szCs w:val="22"/>
          <w:lang w:val="tr-TR" w:eastAsia="tr-TR"/>
        </w:rPr>
      </w:pPr>
      <w:hyperlink w:anchor="_Toc1393524" w:history="1">
        <w:r w:rsidR="009F3490" w:rsidRPr="00B95A65">
          <w:rPr>
            <w:rStyle w:val="Kpr"/>
          </w:rPr>
          <w:t>2. TEORİK İLKELER</w:t>
        </w:r>
        <w:r w:rsidR="009F3490">
          <w:rPr>
            <w:webHidden/>
          </w:rPr>
          <w:tab/>
        </w:r>
        <w:r w:rsidR="009F3490">
          <w:rPr>
            <w:webHidden/>
          </w:rPr>
          <w:fldChar w:fldCharType="begin"/>
        </w:r>
        <w:r w:rsidR="009F3490">
          <w:rPr>
            <w:webHidden/>
          </w:rPr>
          <w:instrText xml:space="preserve"> PAGEREF _Toc1393524 \h </w:instrText>
        </w:r>
        <w:r w:rsidR="009F3490">
          <w:rPr>
            <w:webHidden/>
          </w:rPr>
        </w:r>
        <w:r w:rsidR="009F3490">
          <w:rPr>
            <w:webHidden/>
          </w:rPr>
          <w:fldChar w:fldCharType="separate"/>
        </w:r>
        <w:r>
          <w:rPr>
            <w:webHidden/>
          </w:rPr>
          <w:t>8</w:t>
        </w:r>
        <w:r w:rsidR="009F3490">
          <w:rPr>
            <w:webHidden/>
          </w:rPr>
          <w:fldChar w:fldCharType="end"/>
        </w:r>
      </w:hyperlink>
    </w:p>
    <w:p w:rsidR="009F3490" w:rsidRPr="00B420E3" w:rsidRDefault="008E24F7">
      <w:pPr>
        <w:pStyle w:val="T2"/>
        <w:rPr>
          <w:rFonts w:ascii="Calibri" w:hAnsi="Calibri"/>
          <w:bCs w:val="0"/>
          <w:noProof/>
          <w:sz w:val="22"/>
          <w:szCs w:val="22"/>
          <w:lang w:val="tr-TR" w:eastAsia="tr-TR"/>
        </w:rPr>
      </w:pPr>
      <w:hyperlink w:anchor="_Toc1393525" w:history="1">
        <w:r w:rsidR="009F3490" w:rsidRPr="00B95A65">
          <w:rPr>
            <w:rStyle w:val="Kpr"/>
            <w:noProof/>
            <w:lang w:bidi="ar-LY"/>
          </w:rPr>
          <w:t>2.1. Mikro Öğrenme</w:t>
        </w:r>
        <w:r w:rsidR="009F3490">
          <w:rPr>
            <w:noProof/>
            <w:webHidden/>
          </w:rPr>
          <w:tab/>
        </w:r>
        <w:r w:rsidR="009F3490">
          <w:rPr>
            <w:noProof/>
            <w:webHidden/>
          </w:rPr>
          <w:fldChar w:fldCharType="begin"/>
        </w:r>
        <w:r w:rsidR="009F3490">
          <w:rPr>
            <w:noProof/>
            <w:webHidden/>
          </w:rPr>
          <w:instrText xml:space="preserve"> PAGEREF _Toc1393525 \h </w:instrText>
        </w:r>
        <w:r w:rsidR="009F3490">
          <w:rPr>
            <w:noProof/>
            <w:webHidden/>
          </w:rPr>
        </w:r>
        <w:r w:rsidR="009F3490">
          <w:rPr>
            <w:noProof/>
            <w:webHidden/>
          </w:rPr>
          <w:fldChar w:fldCharType="separate"/>
        </w:r>
        <w:r>
          <w:rPr>
            <w:noProof/>
            <w:webHidden/>
          </w:rPr>
          <w:t>8</w:t>
        </w:r>
        <w:r w:rsidR="009F3490">
          <w:rPr>
            <w:noProof/>
            <w:webHidden/>
          </w:rPr>
          <w:fldChar w:fldCharType="end"/>
        </w:r>
      </w:hyperlink>
    </w:p>
    <w:p w:rsidR="009F3490" w:rsidRPr="00B420E3" w:rsidRDefault="008E24F7">
      <w:pPr>
        <w:pStyle w:val="T3"/>
        <w:rPr>
          <w:rFonts w:ascii="Calibri" w:hAnsi="Calibri"/>
          <w:noProof/>
          <w:sz w:val="22"/>
          <w:szCs w:val="22"/>
          <w:lang w:val="tr-TR" w:eastAsia="tr-TR"/>
        </w:rPr>
      </w:pPr>
      <w:hyperlink w:anchor="_Toc1393526" w:history="1">
        <w:r w:rsidR="009F3490" w:rsidRPr="00B95A65">
          <w:rPr>
            <w:rStyle w:val="Kpr"/>
            <w:noProof/>
            <w:lang w:val="tr-TR"/>
          </w:rPr>
          <w:t>2.1.1. Mikro Öğrenme Özellikleri</w:t>
        </w:r>
        <w:r w:rsidR="009F3490">
          <w:rPr>
            <w:noProof/>
            <w:webHidden/>
          </w:rPr>
          <w:tab/>
        </w:r>
        <w:r w:rsidR="009F3490">
          <w:rPr>
            <w:noProof/>
            <w:webHidden/>
          </w:rPr>
          <w:fldChar w:fldCharType="begin"/>
        </w:r>
        <w:r w:rsidR="009F3490">
          <w:rPr>
            <w:noProof/>
            <w:webHidden/>
          </w:rPr>
          <w:instrText xml:space="preserve"> PAGEREF _Toc1393526 \h </w:instrText>
        </w:r>
        <w:r w:rsidR="009F3490">
          <w:rPr>
            <w:noProof/>
            <w:webHidden/>
          </w:rPr>
        </w:r>
        <w:r w:rsidR="009F3490">
          <w:rPr>
            <w:noProof/>
            <w:webHidden/>
          </w:rPr>
          <w:fldChar w:fldCharType="separate"/>
        </w:r>
        <w:r>
          <w:rPr>
            <w:noProof/>
            <w:webHidden/>
          </w:rPr>
          <w:t>9</w:t>
        </w:r>
        <w:r w:rsidR="009F3490">
          <w:rPr>
            <w:noProof/>
            <w:webHidden/>
          </w:rPr>
          <w:fldChar w:fldCharType="end"/>
        </w:r>
      </w:hyperlink>
    </w:p>
    <w:p w:rsidR="009F3490" w:rsidRPr="00B420E3" w:rsidRDefault="008E24F7">
      <w:pPr>
        <w:pStyle w:val="T3"/>
        <w:rPr>
          <w:rFonts w:ascii="Calibri" w:hAnsi="Calibri"/>
          <w:noProof/>
          <w:sz w:val="22"/>
          <w:szCs w:val="22"/>
          <w:lang w:val="tr-TR" w:eastAsia="tr-TR"/>
        </w:rPr>
      </w:pPr>
      <w:hyperlink w:anchor="_Toc1393527" w:history="1">
        <w:r w:rsidR="009F3490" w:rsidRPr="00B95A65">
          <w:rPr>
            <w:rStyle w:val="Kpr"/>
            <w:noProof/>
            <w:lang w:val="tr-TR"/>
          </w:rPr>
          <w:t>2.1.2. Çalışma Faktörlerinin Mikro-Öğrenme İle İlişkisi</w:t>
        </w:r>
        <w:r w:rsidR="009F3490">
          <w:rPr>
            <w:noProof/>
            <w:webHidden/>
          </w:rPr>
          <w:tab/>
        </w:r>
        <w:r w:rsidR="009F3490">
          <w:rPr>
            <w:noProof/>
            <w:webHidden/>
          </w:rPr>
          <w:fldChar w:fldCharType="begin"/>
        </w:r>
        <w:r w:rsidR="009F3490">
          <w:rPr>
            <w:noProof/>
            <w:webHidden/>
          </w:rPr>
          <w:instrText xml:space="preserve"> PAGEREF _Toc1393527 \h </w:instrText>
        </w:r>
        <w:r w:rsidR="009F3490">
          <w:rPr>
            <w:noProof/>
            <w:webHidden/>
          </w:rPr>
        </w:r>
        <w:r w:rsidR="009F3490">
          <w:rPr>
            <w:noProof/>
            <w:webHidden/>
          </w:rPr>
          <w:fldChar w:fldCharType="separate"/>
        </w:r>
        <w:r>
          <w:rPr>
            <w:noProof/>
            <w:webHidden/>
          </w:rPr>
          <w:t>9</w:t>
        </w:r>
        <w:r w:rsidR="009F3490">
          <w:rPr>
            <w:noProof/>
            <w:webHidden/>
          </w:rPr>
          <w:fldChar w:fldCharType="end"/>
        </w:r>
      </w:hyperlink>
    </w:p>
    <w:p w:rsidR="009F3490" w:rsidRPr="00B420E3" w:rsidRDefault="008E24F7">
      <w:pPr>
        <w:pStyle w:val="T4"/>
        <w:tabs>
          <w:tab w:val="right" w:leader="dot" w:pos="8210"/>
        </w:tabs>
        <w:rPr>
          <w:rFonts w:ascii="Calibri" w:hAnsi="Calibri"/>
          <w:i w:val="0"/>
          <w:noProof/>
          <w:sz w:val="22"/>
          <w:szCs w:val="22"/>
          <w:lang w:val="tr-TR" w:eastAsia="tr-TR"/>
        </w:rPr>
      </w:pPr>
      <w:hyperlink w:anchor="_Toc1393528" w:history="1">
        <w:r w:rsidR="009F3490" w:rsidRPr="00B95A65">
          <w:rPr>
            <w:rStyle w:val="Kpr"/>
            <w:noProof/>
            <w:lang w:val="tr-TR"/>
          </w:rPr>
          <w:t>2.1.2.1. Performans faktörü</w:t>
        </w:r>
        <w:r w:rsidR="009F3490">
          <w:rPr>
            <w:noProof/>
            <w:webHidden/>
          </w:rPr>
          <w:tab/>
        </w:r>
        <w:r w:rsidR="009F3490">
          <w:rPr>
            <w:noProof/>
            <w:webHidden/>
          </w:rPr>
          <w:fldChar w:fldCharType="begin"/>
        </w:r>
        <w:r w:rsidR="009F3490">
          <w:rPr>
            <w:noProof/>
            <w:webHidden/>
          </w:rPr>
          <w:instrText xml:space="preserve"> PAGEREF _Toc1393528 \h </w:instrText>
        </w:r>
        <w:r w:rsidR="009F3490">
          <w:rPr>
            <w:noProof/>
            <w:webHidden/>
          </w:rPr>
        </w:r>
        <w:r w:rsidR="009F3490">
          <w:rPr>
            <w:noProof/>
            <w:webHidden/>
          </w:rPr>
          <w:fldChar w:fldCharType="separate"/>
        </w:r>
        <w:r>
          <w:rPr>
            <w:noProof/>
            <w:webHidden/>
          </w:rPr>
          <w:t>9</w:t>
        </w:r>
        <w:r w:rsidR="009F3490">
          <w:rPr>
            <w:noProof/>
            <w:webHidden/>
          </w:rPr>
          <w:fldChar w:fldCharType="end"/>
        </w:r>
      </w:hyperlink>
    </w:p>
    <w:p w:rsidR="009F3490" w:rsidRPr="00B420E3" w:rsidRDefault="008E24F7">
      <w:pPr>
        <w:pStyle w:val="T4"/>
        <w:tabs>
          <w:tab w:val="right" w:leader="dot" w:pos="8210"/>
        </w:tabs>
        <w:rPr>
          <w:rFonts w:ascii="Calibri" w:hAnsi="Calibri"/>
          <w:i w:val="0"/>
          <w:noProof/>
          <w:sz w:val="22"/>
          <w:szCs w:val="22"/>
          <w:lang w:val="tr-TR" w:eastAsia="tr-TR"/>
        </w:rPr>
      </w:pPr>
      <w:hyperlink w:anchor="_Toc1393529" w:history="1">
        <w:r w:rsidR="009F3490" w:rsidRPr="00B95A65">
          <w:rPr>
            <w:rStyle w:val="Kpr"/>
            <w:noProof/>
            <w:lang w:val="tr-TR"/>
          </w:rPr>
          <w:t>2.1.2.2. Eğitim faktörü</w:t>
        </w:r>
        <w:r w:rsidR="009F3490">
          <w:rPr>
            <w:noProof/>
            <w:webHidden/>
          </w:rPr>
          <w:tab/>
        </w:r>
        <w:r w:rsidR="009F3490">
          <w:rPr>
            <w:noProof/>
            <w:webHidden/>
          </w:rPr>
          <w:fldChar w:fldCharType="begin"/>
        </w:r>
        <w:r w:rsidR="009F3490">
          <w:rPr>
            <w:noProof/>
            <w:webHidden/>
          </w:rPr>
          <w:instrText xml:space="preserve"> PAGEREF _Toc1393529 \h </w:instrText>
        </w:r>
        <w:r w:rsidR="009F3490">
          <w:rPr>
            <w:noProof/>
            <w:webHidden/>
          </w:rPr>
        </w:r>
        <w:r w:rsidR="009F3490">
          <w:rPr>
            <w:noProof/>
            <w:webHidden/>
          </w:rPr>
          <w:fldChar w:fldCharType="separate"/>
        </w:r>
        <w:r>
          <w:rPr>
            <w:noProof/>
            <w:webHidden/>
          </w:rPr>
          <w:t>10</w:t>
        </w:r>
        <w:r w:rsidR="009F3490">
          <w:rPr>
            <w:noProof/>
            <w:webHidden/>
          </w:rPr>
          <w:fldChar w:fldCharType="end"/>
        </w:r>
      </w:hyperlink>
    </w:p>
    <w:p w:rsidR="009F3490" w:rsidRPr="00B420E3" w:rsidRDefault="008E24F7">
      <w:pPr>
        <w:pStyle w:val="T4"/>
        <w:tabs>
          <w:tab w:val="right" w:leader="dot" w:pos="8210"/>
        </w:tabs>
        <w:rPr>
          <w:rFonts w:ascii="Calibri" w:hAnsi="Calibri"/>
          <w:i w:val="0"/>
          <w:noProof/>
          <w:sz w:val="22"/>
          <w:szCs w:val="22"/>
          <w:lang w:val="tr-TR" w:eastAsia="tr-TR"/>
        </w:rPr>
      </w:pPr>
      <w:hyperlink w:anchor="_Toc1393530" w:history="1">
        <w:r w:rsidR="009F3490" w:rsidRPr="00B95A65">
          <w:rPr>
            <w:rStyle w:val="Kpr"/>
            <w:noProof/>
            <w:lang w:val="tr-TR"/>
          </w:rPr>
          <w:t>2.1.2.3. Cazip öğrenme faktörü</w:t>
        </w:r>
        <w:r w:rsidR="009F3490">
          <w:rPr>
            <w:noProof/>
            <w:webHidden/>
          </w:rPr>
          <w:tab/>
        </w:r>
        <w:r w:rsidR="009F3490">
          <w:rPr>
            <w:noProof/>
            <w:webHidden/>
          </w:rPr>
          <w:fldChar w:fldCharType="begin"/>
        </w:r>
        <w:r w:rsidR="009F3490">
          <w:rPr>
            <w:noProof/>
            <w:webHidden/>
          </w:rPr>
          <w:instrText xml:space="preserve"> PAGEREF _Toc1393530 \h </w:instrText>
        </w:r>
        <w:r w:rsidR="009F3490">
          <w:rPr>
            <w:noProof/>
            <w:webHidden/>
          </w:rPr>
        </w:r>
        <w:r w:rsidR="009F3490">
          <w:rPr>
            <w:noProof/>
            <w:webHidden/>
          </w:rPr>
          <w:fldChar w:fldCharType="separate"/>
        </w:r>
        <w:r>
          <w:rPr>
            <w:noProof/>
            <w:webHidden/>
          </w:rPr>
          <w:t>10</w:t>
        </w:r>
        <w:r w:rsidR="009F3490">
          <w:rPr>
            <w:noProof/>
            <w:webHidden/>
          </w:rPr>
          <w:fldChar w:fldCharType="end"/>
        </w:r>
      </w:hyperlink>
    </w:p>
    <w:p w:rsidR="009F3490" w:rsidRPr="00B420E3" w:rsidRDefault="008E24F7">
      <w:pPr>
        <w:pStyle w:val="T4"/>
        <w:tabs>
          <w:tab w:val="right" w:leader="dot" w:pos="8210"/>
        </w:tabs>
        <w:rPr>
          <w:rFonts w:ascii="Calibri" w:hAnsi="Calibri"/>
          <w:i w:val="0"/>
          <w:noProof/>
          <w:sz w:val="22"/>
          <w:szCs w:val="22"/>
          <w:lang w:val="tr-TR" w:eastAsia="tr-TR"/>
        </w:rPr>
      </w:pPr>
      <w:hyperlink w:anchor="_Toc1393531" w:history="1">
        <w:r w:rsidR="009F3490" w:rsidRPr="00B95A65">
          <w:rPr>
            <w:rStyle w:val="Kpr"/>
            <w:noProof/>
            <w:lang w:val="tr-TR"/>
          </w:rPr>
          <w:t>2.1.2.4. Tasarlama yeteneği faktörü</w:t>
        </w:r>
        <w:r w:rsidR="009F3490">
          <w:rPr>
            <w:noProof/>
            <w:webHidden/>
          </w:rPr>
          <w:tab/>
        </w:r>
        <w:r w:rsidR="009F3490">
          <w:rPr>
            <w:noProof/>
            <w:webHidden/>
          </w:rPr>
          <w:fldChar w:fldCharType="begin"/>
        </w:r>
        <w:r w:rsidR="009F3490">
          <w:rPr>
            <w:noProof/>
            <w:webHidden/>
          </w:rPr>
          <w:instrText xml:space="preserve"> PAGEREF _Toc1393531 \h </w:instrText>
        </w:r>
        <w:r w:rsidR="009F3490">
          <w:rPr>
            <w:noProof/>
            <w:webHidden/>
          </w:rPr>
        </w:r>
        <w:r w:rsidR="009F3490">
          <w:rPr>
            <w:noProof/>
            <w:webHidden/>
          </w:rPr>
          <w:fldChar w:fldCharType="separate"/>
        </w:r>
        <w:r>
          <w:rPr>
            <w:noProof/>
            <w:webHidden/>
          </w:rPr>
          <w:t>10</w:t>
        </w:r>
        <w:r w:rsidR="009F3490">
          <w:rPr>
            <w:noProof/>
            <w:webHidden/>
          </w:rPr>
          <w:fldChar w:fldCharType="end"/>
        </w:r>
      </w:hyperlink>
    </w:p>
    <w:p w:rsidR="009F3490" w:rsidRPr="00B420E3" w:rsidRDefault="008E24F7">
      <w:pPr>
        <w:pStyle w:val="T4"/>
        <w:tabs>
          <w:tab w:val="right" w:leader="dot" w:pos="8210"/>
        </w:tabs>
        <w:rPr>
          <w:rFonts w:ascii="Calibri" w:hAnsi="Calibri"/>
          <w:i w:val="0"/>
          <w:noProof/>
          <w:sz w:val="22"/>
          <w:szCs w:val="22"/>
          <w:lang w:val="tr-TR" w:eastAsia="tr-TR"/>
        </w:rPr>
      </w:pPr>
      <w:hyperlink w:anchor="_Toc1393532" w:history="1">
        <w:r w:rsidR="009F3490" w:rsidRPr="00B95A65">
          <w:rPr>
            <w:rStyle w:val="Kpr"/>
            <w:noProof/>
            <w:lang w:val="tr-TR"/>
          </w:rPr>
          <w:t>2.1.2.5. Güven faktörü</w:t>
        </w:r>
        <w:r w:rsidR="009F3490">
          <w:rPr>
            <w:noProof/>
            <w:webHidden/>
          </w:rPr>
          <w:tab/>
        </w:r>
        <w:r w:rsidR="009F3490">
          <w:rPr>
            <w:noProof/>
            <w:webHidden/>
          </w:rPr>
          <w:fldChar w:fldCharType="begin"/>
        </w:r>
        <w:r w:rsidR="009F3490">
          <w:rPr>
            <w:noProof/>
            <w:webHidden/>
          </w:rPr>
          <w:instrText xml:space="preserve"> PAGEREF _Toc1393532 \h </w:instrText>
        </w:r>
        <w:r w:rsidR="009F3490">
          <w:rPr>
            <w:noProof/>
            <w:webHidden/>
          </w:rPr>
        </w:r>
        <w:r w:rsidR="009F3490">
          <w:rPr>
            <w:noProof/>
            <w:webHidden/>
          </w:rPr>
          <w:fldChar w:fldCharType="separate"/>
        </w:r>
        <w:r>
          <w:rPr>
            <w:noProof/>
            <w:webHidden/>
          </w:rPr>
          <w:t>11</w:t>
        </w:r>
        <w:r w:rsidR="009F3490">
          <w:rPr>
            <w:noProof/>
            <w:webHidden/>
          </w:rPr>
          <w:fldChar w:fldCharType="end"/>
        </w:r>
      </w:hyperlink>
    </w:p>
    <w:p w:rsidR="009F3490" w:rsidRPr="00B420E3" w:rsidRDefault="008E24F7">
      <w:pPr>
        <w:pStyle w:val="T4"/>
        <w:tabs>
          <w:tab w:val="right" w:leader="dot" w:pos="8210"/>
        </w:tabs>
        <w:rPr>
          <w:rFonts w:ascii="Calibri" w:hAnsi="Calibri"/>
          <w:i w:val="0"/>
          <w:noProof/>
          <w:sz w:val="22"/>
          <w:szCs w:val="22"/>
          <w:lang w:val="tr-TR" w:eastAsia="tr-TR"/>
        </w:rPr>
      </w:pPr>
      <w:hyperlink w:anchor="_Toc1393533" w:history="1">
        <w:r w:rsidR="009F3490" w:rsidRPr="00B95A65">
          <w:rPr>
            <w:rStyle w:val="Kpr"/>
            <w:noProof/>
            <w:lang w:val="tr-TR"/>
          </w:rPr>
          <w:t>2.1.2.6. Tatmin faktörü</w:t>
        </w:r>
        <w:r w:rsidR="009F3490">
          <w:rPr>
            <w:noProof/>
            <w:webHidden/>
          </w:rPr>
          <w:tab/>
        </w:r>
        <w:r w:rsidR="009F3490">
          <w:rPr>
            <w:noProof/>
            <w:webHidden/>
          </w:rPr>
          <w:fldChar w:fldCharType="begin"/>
        </w:r>
        <w:r w:rsidR="009F3490">
          <w:rPr>
            <w:noProof/>
            <w:webHidden/>
          </w:rPr>
          <w:instrText xml:space="preserve"> PAGEREF _Toc1393533 \h </w:instrText>
        </w:r>
        <w:r w:rsidR="009F3490">
          <w:rPr>
            <w:noProof/>
            <w:webHidden/>
          </w:rPr>
        </w:r>
        <w:r w:rsidR="009F3490">
          <w:rPr>
            <w:noProof/>
            <w:webHidden/>
          </w:rPr>
          <w:fldChar w:fldCharType="separate"/>
        </w:r>
        <w:r>
          <w:rPr>
            <w:noProof/>
            <w:webHidden/>
          </w:rPr>
          <w:t>11</w:t>
        </w:r>
        <w:r w:rsidR="009F3490">
          <w:rPr>
            <w:noProof/>
            <w:webHidden/>
          </w:rPr>
          <w:fldChar w:fldCharType="end"/>
        </w:r>
      </w:hyperlink>
    </w:p>
    <w:p w:rsidR="009F3490" w:rsidRPr="00B420E3" w:rsidRDefault="008E24F7">
      <w:pPr>
        <w:pStyle w:val="T3"/>
        <w:rPr>
          <w:rFonts w:ascii="Calibri" w:hAnsi="Calibri"/>
          <w:noProof/>
          <w:sz w:val="22"/>
          <w:szCs w:val="22"/>
          <w:lang w:val="tr-TR" w:eastAsia="tr-TR"/>
        </w:rPr>
      </w:pPr>
      <w:hyperlink w:anchor="_Toc1393534" w:history="1">
        <w:r w:rsidR="009F3490" w:rsidRPr="00B95A65">
          <w:rPr>
            <w:rStyle w:val="Kpr"/>
            <w:noProof/>
            <w:lang w:val="tr-TR"/>
          </w:rPr>
          <w:t>2.1.3. Mikro Öğrenme Sorunları</w:t>
        </w:r>
        <w:r w:rsidR="009F3490">
          <w:rPr>
            <w:noProof/>
            <w:webHidden/>
          </w:rPr>
          <w:tab/>
        </w:r>
        <w:r w:rsidR="009F3490">
          <w:rPr>
            <w:noProof/>
            <w:webHidden/>
          </w:rPr>
          <w:fldChar w:fldCharType="begin"/>
        </w:r>
        <w:r w:rsidR="009F3490">
          <w:rPr>
            <w:noProof/>
            <w:webHidden/>
          </w:rPr>
          <w:instrText xml:space="preserve"> PAGEREF _Toc1393534 \h </w:instrText>
        </w:r>
        <w:r w:rsidR="009F3490">
          <w:rPr>
            <w:noProof/>
            <w:webHidden/>
          </w:rPr>
        </w:r>
        <w:r w:rsidR="009F3490">
          <w:rPr>
            <w:noProof/>
            <w:webHidden/>
          </w:rPr>
          <w:fldChar w:fldCharType="separate"/>
        </w:r>
        <w:r>
          <w:rPr>
            <w:noProof/>
            <w:webHidden/>
          </w:rPr>
          <w:t>11</w:t>
        </w:r>
        <w:r w:rsidR="009F3490">
          <w:rPr>
            <w:noProof/>
            <w:webHidden/>
          </w:rPr>
          <w:fldChar w:fldCharType="end"/>
        </w:r>
      </w:hyperlink>
    </w:p>
    <w:p w:rsidR="009F3490" w:rsidRPr="00B420E3" w:rsidRDefault="008E24F7">
      <w:pPr>
        <w:pStyle w:val="T2"/>
        <w:rPr>
          <w:rFonts w:ascii="Calibri" w:hAnsi="Calibri"/>
          <w:bCs w:val="0"/>
          <w:noProof/>
          <w:sz w:val="22"/>
          <w:szCs w:val="22"/>
          <w:lang w:val="tr-TR" w:eastAsia="tr-TR"/>
        </w:rPr>
      </w:pPr>
      <w:hyperlink w:anchor="_Toc1393535" w:history="1">
        <w:r w:rsidR="009F3490" w:rsidRPr="00B95A65">
          <w:rPr>
            <w:rStyle w:val="Kpr"/>
            <w:noProof/>
            <w:lang w:bidi="ar-LY"/>
          </w:rPr>
          <w:t>2.2. Proje Tabanlı Öğrenme</w:t>
        </w:r>
        <w:r w:rsidR="009F3490">
          <w:rPr>
            <w:noProof/>
            <w:webHidden/>
          </w:rPr>
          <w:tab/>
        </w:r>
        <w:r w:rsidR="009F3490">
          <w:rPr>
            <w:noProof/>
            <w:webHidden/>
          </w:rPr>
          <w:fldChar w:fldCharType="begin"/>
        </w:r>
        <w:r w:rsidR="009F3490">
          <w:rPr>
            <w:noProof/>
            <w:webHidden/>
          </w:rPr>
          <w:instrText xml:space="preserve"> PAGEREF _Toc1393535 \h </w:instrText>
        </w:r>
        <w:r w:rsidR="009F3490">
          <w:rPr>
            <w:noProof/>
            <w:webHidden/>
          </w:rPr>
        </w:r>
        <w:r w:rsidR="009F3490">
          <w:rPr>
            <w:noProof/>
            <w:webHidden/>
          </w:rPr>
          <w:fldChar w:fldCharType="separate"/>
        </w:r>
        <w:r>
          <w:rPr>
            <w:noProof/>
            <w:webHidden/>
          </w:rPr>
          <w:t>12</w:t>
        </w:r>
        <w:r w:rsidR="009F3490">
          <w:rPr>
            <w:noProof/>
            <w:webHidden/>
          </w:rPr>
          <w:fldChar w:fldCharType="end"/>
        </w:r>
      </w:hyperlink>
    </w:p>
    <w:p w:rsidR="009F3490" w:rsidRPr="00B420E3" w:rsidRDefault="008E24F7">
      <w:pPr>
        <w:pStyle w:val="T3"/>
        <w:rPr>
          <w:rFonts w:ascii="Calibri" w:hAnsi="Calibri"/>
          <w:noProof/>
          <w:sz w:val="22"/>
          <w:szCs w:val="22"/>
          <w:lang w:val="tr-TR" w:eastAsia="tr-TR"/>
        </w:rPr>
      </w:pPr>
      <w:hyperlink w:anchor="_Toc1393536" w:history="1">
        <w:r w:rsidR="009F3490" w:rsidRPr="00B95A65">
          <w:rPr>
            <w:rStyle w:val="Kpr"/>
            <w:noProof/>
            <w:lang w:val="tr-TR"/>
          </w:rPr>
          <w:t>2.2.1. Proje Tabanlı Öğrenme Özellikleri</w:t>
        </w:r>
        <w:r w:rsidR="009F3490">
          <w:rPr>
            <w:noProof/>
            <w:webHidden/>
          </w:rPr>
          <w:tab/>
        </w:r>
        <w:r w:rsidR="009F3490">
          <w:rPr>
            <w:noProof/>
            <w:webHidden/>
          </w:rPr>
          <w:fldChar w:fldCharType="begin"/>
        </w:r>
        <w:r w:rsidR="009F3490">
          <w:rPr>
            <w:noProof/>
            <w:webHidden/>
          </w:rPr>
          <w:instrText xml:space="preserve"> PAGEREF _Toc1393536 \h </w:instrText>
        </w:r>
        <w:r w:rsidR="009F3490">
          <w:rPr>
            <w:noProof/>
            <w:webHidden/>
          </w:rPr>
        </w:r>
        <w:r w:rsidR="009F3490">
          <w:rPr>
            <w:noProof/>
            <w:webHidden/>
          </w:rPr>
          <w:fldChar w:fldCharType="separate"/>
        </w:r>
        <w:r>
          <w:rPr>
            <w:noProof/>
            <w:webHidden/>
          </w:rPr>
          <w:t>13</w:t>
        </w:r>
        <w:r w:rsidR="009F3490">
          <w:rPr>
            <w:noProof/>
            <w:webHidden/>
          </w:rPr>
          <w:fldChar w:fldCharType="end"/>
        </w:r>
      </w:hyperlink>
    </w:p>
    <w:p w:rsidR="009F3490" w:rsidRPr="00B420E3" w:rsidRDefault="008E24F7">
      <w:pPr>
        <w:pStyle w:val="T3"/>
        <w:rPr>
          <w:rFonts w:ascii="Calibri" w:hAnsi="Calibri"/>
          <w:noProof/>
          <w:sz w:val="22"/>
          <w:szCs w:val="22"/>
          <w:lang w:val="tr-TR" w:eastAsia="tr-TR"/>
        </w:rPr>
      </w:pPr>
      <w:hyperlink w:anchor="_Toc1393537" w:history="1">
        <w:r w:rsidR="009F3490" w:rsidRPr="00B95A65">
          <w:rPr>
            <w:rStyle w:val="Kpr"/>
            <w:noProof/>
            <w:lang w:val="tr-TR"/>
          </w:rPr>
          <w:t>2.2.2. Çalışma Faktörlerinin Proje Tabanlı Öğrenme İle İlişkisi</w:t>
        </w:r>
        <w:r w:rsidR="009F3490">
          <w:rPr>
            <w:noProof/>
            <w:webHidden/>
          </w:rPr>
          <w:tab/>
        </w:r>
        <w:r w:rsidR="009F3490">
          <w:rPr>
            <w:noProof/>
            <w:webHidden/>
          </w:rPr>
          <w:fldChar w:fldCharType="begin"/>
        </w:r>
        <w:r w:rsidR="009F3490">
          <w:rPr>
            <w:noProof/>
            <w:webHidden/>
          </w:rPr>
          <w:instrText xml:space="preserve"> PAGEREF _Toc1393537 \h </w:instrText>
        </w:r>
        <w:r w:rsidR="009F3490">
          <w:rPr>
            <w:noProof/>
            <w:webHidden/>
          </w:rPr>
        </w:r>
        <w:r w:rsidR="009F3490">
          <w:rPr>
            <w:noProof/>
            <w:webHidden/>
          </w:rPr>
          <w:fldChar w:fldCharType="separate"/>
        </w:r>
        <w:r>
          <w:rPr>
            <w:noProof/>
            <w:webHidden/>
          </w:rPr>
          <w:t>14</w:t>
        </w:r>
        <w:r w:rsidR="009F3490">
          <w:rPr>
            <w:noProof/>
            <w:webHidden/>
          </w:rPr>
          <w:fldChar w:fldCharType="end"/>
        </w:r>
      </w:hyperlink>
    </w:p>
    <w:p w:rsidR="009F3490" w:rsidRPr="00B420E3" w:rsidRDefault="008E24F7">
      <w:pPr>
        <w:pStyle w:val="T4"/>
        <w:tabs>
          <w:tab w:val="right" w:leader="dot" w:pos="8210"/>
        </w:tabs>
        <w:rPr>
          <w:rFonts w:ascii="Calibri" w:hAnsi="Calibri"/>
          <w:i w:val="0"/>
          <w:noProof/>
          <w:sz w:val="22"/>
          <w:szCs w:val="22"/>
          <w:lang w:val="tr-TR" w:eastAsia="tr-TR"/>
        </w:rPr>
      </w:pPr>
      <w:hyperlink w:anchor="_Toc1393538" w:history="1">
        <w:r w:rsidR="009F3490" w:rsidRPr="00B95A65">
          <w:rPr>
            <w:rStyle w:val="Kpr"/>
            <w:noProof/>
            <w:lang w:val="tr-TR"/>
          </w:rPr>
          <w:t>2.2.2.1. Performans faktörü</w:t>
        </w:r>
        <w:r w:rsidR="009F3490">
          <w:rPr>
            <w:noProof/>
            <w:webHidden/>
          </w:rPr>
          <w:tab/>
        </w:r>
        <w:r w:rsidR="009F3490">
          <w:rPr>
            <w:noProof/>
            <w:webHidden/>
          </w:rPr>
          <w:fldChar w:fldCharType="begin"/>
        </w:r>
        <w:r w:rsidR="009F3490">
          <w:rPr>
            <w:noProof/>
            <w:webHidden/>
          </w:rPr>
          <w:instrText xml:space="preserve"> PAGEREF _Toc1393538 \h </w:instrText>
        </w:r>
        <w:r w:rsidR="009F3490">
          <w:rPr>
            <w:noProof/>
            <w:webHidden/>
          </w:rPr>
        </w:r>
        <w:r w:rsidR="009F3490">
          <w:rPr>
            <w:noProof/>
            <w:webHidden/>
          </w:rPr>
          <w:fldChar w:fldCharType="separate"/>
        </w:r>
        <w:r>
          <w:rPr>
            <w:noProof/>
            <w:webHidden/>
          </w:rPr>
          <w:t>14</w:t>
        </w:r>
        <w:r w:rsidR="009F3490">
          <w:rPr>
            <w:noProof/>
            <w:webHidden/>
          </w:rPr>
          <w:fldChar w:fldCharType="end"/>
        </w:r>
      </w:hyperlink>
    </w:p>
    <w:p w:rsidR="009F3490" w:rsidRPr="00B420E3" w:rsidRDefault="008E24F7">
      <w:pPr>
        <w:pStyle w:val="T4"/>
        <w:tabs>
          <w:tab w:val="right" w:leader="dot" w:pos="8210"/>
        </w:tabs>
        <w:rPr>
          <w:rFonts w:ascii="Calibri" w:hAnsi="Calibri"/>
          <w:i w:val="0"/>
          <w:noProof/>
          <w:sz w:val="22"/>
          <w:szCs w:val="22"/>
          <w:lang w:val="tr-TR" w:eastAsia="tr-TR"/>
        </w:rPr>
      </w:pPr>
      <w:hyperlink w:anchor="_Toc1393539" w:history="1">
        <w:r w:rsidR="009F3490" w:rsidRPr="00B95A65">
          <w:rPr>
            <w:rStyle w:val="Kpr"/>
            <w:noProof/>
            <w:lang w:val="tr-TR"/>
          </w:rPr>
          <w:t>2.2.2.2. Eğitim faktörü.</w:t>
        </w:r>
        <w:r w:rsidR="009F3490">
          <w:rPr>
            <w:noProof/>
            <w:webHidden/>
          </w:rPr>
          <w:tab/>
        </w:r>
        <w:r w:rsidR="009F3490">
          <w:rPr>
            <w:noProof/>
            <w:webHidden/>
          </w:rPr>
          <w:fldChar w:fldCharType="begin"/>
        </w:r>
        <w:r w:rsidR="009F3490">
          <w:rPr>
            <w:noProof/>
            <w:webHidden/>
          </w:rPr>
          <w:instrText xml:space="preserve"> PAGEREF _Toc1393539 \h </w:instrText>
        </w:r>
        <w:r w:rsidR="009F3490">
          <w:rPr>
            <w:noProof/>
            <w:webHidden/>
          </w:rPr>
        </w:r>
        <w:r w:rsidR="009F3490">
          <w:rPr>
            <w:noProof/>
            <w:webHidden/>
          </w:rPr>
          <w:fldChar w:fldCharType="separate"/>
        </w:r>
        <w:r>
          <w:rPr>
            <w:noProof/>
            <w:webHidden/>
          </w:rPr>
          <w:t>15</w:t>
        </w:r>
        <w:r w:rsidR="009F3490">
          <w:rPr>
            <w:noProof/>
            <w:webHidden/>
          </w:rPr>
          <w:fldChar w:fldCharType="end"/>
        </w:r>
      </w:hyperlink>
    </w:p>
    <w:p w:rsidR="009F3490" w:rsidRPr="00B420E3" w:rsidRDefault="008E24F7">
      <w:pPr>
        <w:pStyle w:val="T4"/>
        <w:tabs>
          <w:tab w:val="right" w:leader="dot" w:pos="8210"/>
        </w:tabs>
        <w:rPr>
          <w:rFonts w:ascii="Calibri" w:hAnsi="Calibri"/>
          <w:i w:val="0"/>
          <w:noProof/>
          <w:sz w:val="22"/>
          <w:szCs w:val="22"/>
          <w:lang w:val="tr-TR" w:eastAsia="tr-TR"/>
        </w:rPr>
      </w:pPr>
      <w:hyperlink w:anchor="_Toc1393540" w:history="1">
        <w:r w:rsidR="009F3490" w:rsidRPr="00B95A65">
          <w:rPr>
            <w:rStyle w:val="Kpr"/>
            <w:noProof/>
            <w:lang w:val="tr-TR"/>
          </w:rPr>
          <w:t>2.2.2.3. Cazip öğrenme faktörü</w:t>
        </w:r>
        <w:r w:rsidR="009F3490">
          <w:rPr>
            <w:noProof/>
            <w:webHidden/>
          </w:rPr>
          <w:tab/>
        </w:r>
        <w:r w:rsidR="009F3490">
          <w:rPr>
            <w:noProof/>
            <w:webHidden/>
          </w:rPr>
          <w:fldChar w:fldCharType="begin"/>
        </w:r>
        <w:r w:rsidR="009F3490">
          <w:rPr>
            <w:noProof/>
            <w:webHidden/>
          </w:rPr>
          <w:instrText xml:space="preserve"> PAGEREF _Toc1393540 \h </w:instrText>
        </w:r>
        <w:r w:rsidR="009F3490">
          <w:rPr>
            <w:noProof/>
            <w:webHidden/>
          </w:rPr>
        </w:r>
        <w:r w:rsidR="009F3490">
          <w:rPr>
            <w:noProof/>
            <w:webHidden/>
          </w:rPr>
          <w:fldChar w:fldCharType="separate"/>
        </w:r>
        <w:r>
          <w:rPr>
            <w:noProof/>
            <w:webHidden/>
          </w:rPr>
          <w:t>17</w:t>
        </w:r>
        <w:r w:rsidR="009F3490">
          <w:rPr>
            <w:noProof/>
            <w:webHidden/>
          </w:rPr>
          <w:fldChar w:fldCharType="end"/>
        </w:r>
      </w:hyperlink>
    </w:p>
    <w:p w:rsidR="009F3490" w:rsidRPr="00B420E3" w:rsidRDefault="008E24F7">
      <w:pPr>
        <w:pStyle w:val="T4"/>
        <w:tabs>
          <w:tab w:val="right" w:leader="dot" w:pos="8210"/>
        </w:tabs>
        <w:rPr>
          <w:rFonts w:ascii="Calibri" w:hAnsi="Calibri"/>
          <w:i w:val="0"/>
          <w:noProof/>
          <w:sz w:val="22"/>
          <w:szCs w:val="22"/>
          <w:lang w:val="tr-TR" w:eastAsia="tr-TR"/>
        </w:rPr>
      </w:pPr>
      <w:hyperlink w:anchor="_Toc1393541" w:history="1">
        <w:r w:rsidR="009F3490" w:rsidRPr="00B95A65">
          <w:rPr>
            <w:rStyle w:val="Kpr"/>
            <w:noProof/>
            <w:lang w:val="tr-TR"/>
          </w:rPr>
          <w:t>2.2.2.4. Tasarlama yeteneği faktörü</w:t>
        </w:r>
        <w:r w:rsidR="009F3490">
          <w:rPr>
            <w:noProof/>
            <w:webHidden/>
          </w:rPr>
          <w:tab/>
        </w:r>
        <w:r w:rsidR="009F3490">
          <w:rPr>
            <w:noProof/>
            <w:webHidden/>
          </w:rPr>
          <w:fldChar w:fldCharType="begin"/>
        </w:r>
        <w:r w:rsidR="009F3490">
          <w:rPr>
            <w:noProof/>
            <w:webHidden/>
          </w:rPr>
          <w:instrText xml:space="preserve"> PAGEREF _Toc1393541 \h </w:instrText>
        </w:r>
        <w:r w:rsidR="009F3490">
          <w:rPr>
            <w:noProof/>
            <w:webHidden/>
          </w:rPr>
        </w:r>
        <w:r w:rsidR="009F3490">
          <w:rPr>
            <w:noProof/>
            <w:webHidden/>
          </w:rPr>
          <w:fldChar w:fldCharType="separate"/>
        </w:r>
        <w:r>
          <w:rPr>
            <w:noProof/>
            <w:webHidden/>
          </w:rPr>
          <w:t>17</w:t>
        </w:r>
        <w:r w:rsidR="009F3490">
          <w:rPr>
            <w:noProof/>
            <w:webHidden/>
          </w:rPr>
          <w:fldChar w:fldCharType="end"/>
        </w:r>
      </w:hyperlink>
    </w:p>
    <w:p w:rsidR="009F3490" w:rsidRPr="00B420E3" w:rsidRDefault="008E24F7">
      <w:pPr>
        <w:pStyle w:val="T4"/>
        <w:tabs>
          <w:tab w:val="right" w:leader="dot" w:pos="8210"/>
        </w:tabs>
        <w:rPr>
          <w:rFonts w:ascii="Calibri" w:hAnsi="Calibri"/>
          <w:i w:val="0"/>
          <w:noProof/>
          <w:sz w:val="22"/>
          <w:szCs w:val="22"/>
          <w:lang w:val="tr-TR" w:eastAsia="tr-TR"/>
        </w:rPr>
      </w:pPr>
      <w:hyperlink w:anchor="_Toc1393542" w:history="1">
        <w:r w:rsidR="009F3490" w:rsidRPr="00B95A65">
          <w:rPr>
            <w:rStyle w:val="Kpr"/>
            <w:noProof/>
            <w:lang w:val="tr-TR"/>
          </w:rPr>
          <w:t>2.2.2.5. Güven faktörü</w:t>
        </w:r>
        <w:r w:rsidR="009F3490">
          <w:rPr>
            <w:noProof/>
            <w:webHidden/>
          </w:rPr>
          <w:tab/>
        </w:r>
        <w:r w:rsidR="009F3490">
          <w:rPr>
            <w:noProof/>
            <w:webHidden/>
          </w:rPr>
          <w:fldChar w:fldCharType="begin"/>
        </w:r>
        <w:r w:rsidR="009F3490">
          <w:rPr>
            <w:noProof/>
            <w:webHidden/>
          </w:rPr>
          <w:instrText xml:space="preserve"> PAGEREF _Toc1393542 \h </w:instrText>
        </w:r>
        <w:r w:rsidR="009F3490">
          <w:rPr>
            <w:noProof/>
            <w:webHidden/>
          </w:rPr>
        </w:r>
        <w:r w:rsidR="009F3490">
          <w:rPr>
            <w:noProof/>
            <w:webHidden/>
          </w:rPr>
          <w:fldChar w:fldCharType="separate"/>
        </w:r>
        <w:r>
          <w:rPr>
            <w:noProof/>
            <w:webHidden/>
          </w:rPr>
          <w:t>18</w:t>
        </w:r>
        <w:r w:rsidR="009F3490">
          <w:rPr>
            <w:noProof/>
            <w:webHidden/>
          </w:rPr>
          <w:fldChar w:fldCharType="end"/>
        </w:r>
      </w:hyperlink>
    </w:p>
    <w:p w:rsidR="009F3490" w:rsidRPr="00B420E3" w:rsidRDefault="008E24F7">
      <w:pPr>
        <w:pStyle w:val="T4"/>
        <w:tabs>
          <w:tab w:val="right" w:leader="dot" w:pos="8210"/>
        </w:tabs>
        <w:rPr>
          <w:rFonts w:ascii="Calibri" w:hAnsi="Calibri"/>
          <w:i w:val="0"/>
          <w:noProof/>
          <w:sz w:val="22"/>
          <w:szCs w:val="22"/>
          <w:lang w:val="tr-TR" w:eastAsia="tr-TR"/>
        </w:rPr>
      </w:pPr>
      <w:hyperlink w:anchor="_Toc1393543" w:history="1">
        <w:r w:rsidR="009F3490" w:rsidRPr="00B95A65">
          <w:rPr>
            <w:rStyle w:val="Kpr"/>
            <w:noProof/>
            <w:lang w:val="tr-TR"/>
          </w:rPr>
          <w:t>2.2.2.6. Tatmin faktörü</w:t>
        </w:r>
        <w:r w:rsidR="009F3490">
          <w:rPr>
            <w:noProof/>
            <w:webHidden/>
          </w:rPr>
          <w:tab/>
        </w:r>
        <w:r w:rsidR="009F3490">
          <w:rPr>
            <w:noProof/>
            <w:webHidden/>
          </w:rPr>
          <w:fldChar w:fldCharType="begin"/>
        </w:r>
        <w:r w:rsidR="009F3490">
          <w:rPr>
            <w:noProof/>
            <w:webHidden/>
          </w:rPr>
          <w:instrText xml:space="preserve"> PAGEREF _Toc1393543 \h </w:instrText>
        </w:r>
        <w:r w:rsidR="009F3490">
          <w:rPr>
            <w:noProof/>
            <w:webHidden/>
          </w:rPr>
        </w:r>
        <w:r w:rsidR="009F3490">
          <w:rPr>
            <w:noProof/>
            <w:webHidden/>
          </w:rPr>
          <w:fldChar w:fldCharType="separate"/>
        </w:r>
        <w:r>
          <w:rPr>
            <w:noProof/>
            <w:webHidden/>
          </w:rPr>
          <w:t>18</w:t>
        </w:r>
        <w:r w:rsidR="009F3490">
          <w:rPr>
            <w:noProof/>
            <w:webHidden/>
          </w:rPr>
          <w:fldChar w:fldCharType="end"/>
        </w:r>
      </w:hyperlink>
    </w:p>
    <w:p w:rsidR="009F3490" w:rsidRPr="00B420E3" w:rsidRDefault="008E24F7">
      <w:pPr>
        <w:pStyle w:val="T3"/>
        <w:rPr>
          <w:rFonts w:ascii="Calibri" w:hAnsi="Calibri"/>
          <w:noProof/>
          <w:sz w:val="22"/>
          <w:szCs w:val="22"/>
          <w:lang w:val="tr-TR" w:eastAsia="tr-TR"/>
        </w:rPr>
      </w:pPr>
      <w:hyperlink w:anchor="_Toc1393544" w:history="1">
        <w:r w:rsidR="009F3490" w:rsidRPr="00B95A65">
          <w:rPr>
            <w:rStyle w:val="Kpr"/>
            <w:noProof/>
            <w:lang w:val="tr-TR"/>
          </w:rPr>
          <w:t>2.2.3. Proje Tabanlı Öğrenmenin Sorunları</w:t>
        </w:r>
        <w:r w:rsidR="009F3490">
          <w:rPr>
            <w:noProof/>
            <w:webHidden/>
          </w:rPr>
          <w:tab/>
        </w:r>
        <w:r w:rsidR="009F3490">
          <w:rPr>
            <w:noProof/>
            <w:webHidden/>
          </w:rPr>
          <w:fldChar w:fldCharType="begin"/>
        </w:r>
        <w:r w:rsidR="009F3490">
          <w:rPr>
            <w:noProof/>
            <w:webHidden/>
          </w:rPr>
          <w:instrText xml:space="preserve"> PAGEREF _Toc1393544 \h </w:instrText>
        </w:r>
        <w:r w:rsidR="009F3490">
          <w:rPr>
            <w:noProof/>
            <w:webHidden/>
          </w:rPr>
        </w:r>
        <w:r w:rsidR="009F3490">
          <w:rPr>
            <w:noProof/>
            <w:webHidden/>
          </w:rPr>
          <w:fldChar w:fldCharType="separate"/>
        </w:r>
        <w:r>
          <w:rPr>
            <w:noProof/>
            <w:webHidden/>
          </w:rPr>
          <w:t>19</w:t>
        </w:r>
        <w:r w:rsidR="009F3490">
          <w:rPr>
            <w:noProof/>
            <w:webHidden/>
          </w:rPr>
          <w:fldChar w:fldCharType="end"/>
        </w:r>
      </w:hyperlink>
    </w:p>
    <w:p w:rsidR="009F3490" w:rsidRPr="00B420E3" w:rsidRDefault="008E24F7">
      <w:pPr>
        <w:pStyle w:val="T2"/>
        <w:rPr>
          <w:rFonts w:ascii="Calibri" w:hAnsi="Calibri"/>
          <w:bCs w:val="0"/>
          <w:noProof/>
          <w:sz w:val="22"/>
          <w:szCs w:val="22"/>
          <w:lang w:val="tr-TR" w:eastAsia="tr-TR"/>
        </w:rPr>
      </w:pPr>
      <w:hyperlink w:anchor="_Toc1393545" w:history="1">
        <w:r w:rsidR="009F3490" w:rsidRPr="00B95A65">
          <w:rPr>
            <w:rStyle w:val="Kpr"/>
            <w:noProof/>
            <w:lang w:bidi="ar-LY"/>
          </w:rPr>
          <w:t>2.3. Geleneksel Öğrenme</w:t>
        </w:r>
        <w:r w:rsidR="009F3490">
          <w:rPr>
            <w:noProof/>
            <w:webHidden/>
          </w:rPr>
          <w:tab/>
        </w:r>
        <w:r w:rsidR="009F3490">
          <w:rPr>
            <w:noProof/>
            <w:webHidden/>
          </w:rPr>
          <w:fldChar w:fldCharType="begin"/>
        </w:r>
        <w:r w:rsidR="009F3490">
          <w:rPr>
            <w:noProof/>
            <w:webHidden/>
          </w:rPr>
          <w:instrText xml:space="preserve"> PAGEREF _Toc1393545 \h </w:instrText>
        </w:r>
        <w:r w:rsidR="009F3490">
          <w:rPr>
            <w:noProof/>
            <w:webHidden/>
          </w:rPr>
        </w:r>
        <w:r w:rsidR="009F3490">
          <w:rPr>
            <w:noProof/>
            <w:webHidden/>
          </w:rPr>
          <w:fldChar w:fldCharType="separate"/>
        </w:r>
        <w:r>
          <w:rPr>
            <w:noProof/>
            <w:webHidden/>
          </w:rPr>
          <w:t>19</w:t>
        </w:r>
        <w:r w:rsidR="009F3490">
          <w:rPr>
            <w:noProof/>
            <w:webHidden/>
          </w:rPr>
          <w:fldChar w:fldCharType="end"/>
        </w:r>
      </w:hyperlink>
    </w:p>
    <w:p w:rsidR="009F3490" w:rsidRPr="00B420E3" w:rsidRDefault="008E24F7">
      <w:pPr>
        <w:pStyle w:val="T2"/>
        <w:rPr>
          <w:rFonts w:ascii="Calibri" w:hAnsi="Calibri"/>
          <w:bCs w:val="0"/>
          <w:noProof/>
          <w:sz w:val="22"/>
          <w:szCs w:val="22"/>
          <w:lang w:val="tr-TR" w:eastAsia="tr-TR"/>
        </w:rPr>
      </w:pPr>
      <w:hyperlink w:anchor="_Toc1393546" w:history="1">
        <w:r w:rsidR="009F3490" w:rsidRPr="00B95A65">
          <w:rPr>
            <w:rStyle w:val="Kpr"/>
            <w:noProof/>
            <w:lang w:bidi="ar-LY"/>
          </w:rPr>
          <w:t>2.4.</w:t>
        </w:r>
        <w:r w:rsidR="009F3490" w:rsidRPr="00B95A65">
          <w:rPr>
            <w:rStyle w:val="Kpr"/>
            <w:noProof/>
            <w:rtl/>
            <w:lang w:bidi="ar-LY"/>
          </w:rPr>
          <w:t xml:space="preserve"> </w:t>
        </w:r>
        <w:r w:rsidR="009F3490" w:rsidRPr="00B95A65">
          <w:rPr>
            <w:rStyle w:val="Kpr"/>
            <w:noProof/>
            <w:lang w:bidi="ar-LY"/>
          </w:rPr>
          <w:t>FPGA Çalışmalar İçin Temel Laboratuvar Aracı mıdır?</w:t>
        </w:r>
        <w:r w:rsidR="009F3490">
          <w:rPr>
            <w:noProof/>
            <w:webHidden/>
          </w:rPr>
          <w:tab/>
        </w:r>
        <w:r w:rsidR="009F3490">
          <w:rPr>
            <w:noProof/>
            <w:webHidden/>
          </w:rPr>
          <w:fldChar w:fldCharType="begin"/>
        </w:r>
        <w:r w:rsidR="009F3490">
          <w:rPr>
            <w:noProof/>
            <w:webHidden/>
          </w:rPr>
          <w:instrText xml:space="preserve"> PAGEREF _Toc1393546 \h </w:instrText>
        </w:r>
        <w:r w:rsidR="009F3490">
          <w:rPr>
            <w:noProof/>
            <w:webHidden/>
          </w:rPr>
        </w:r>
        <w:r w:rsidR="009F3490">
          <w:rPr>
            <w:noProof/>
            <w:webHidden/>
          </w:rPr>
          <w:fldChar w:fldCharType="separate"/>
        </w:r>
        <w:r>
          <w:rPr>
            <w:noProof/>
            <w:webHidden/>
          </w:rPr>
          <w:t>21</w:t>
        </w:r>
        <w:r w:rsidR="009F3490">
          <w:rPr>
            <w:noProof/>
            <w:webHidden/>
          </w:rPr>
          <w:fldChar w:fldCharType="end"/>
        </w:r>
      </w:hyperlink>
    </w:p>
    <w:p w:rsidR="009F3490" w:rsidRPr="00B420E3" w:rsidRDefault="008E24F7">
      <w:pPr>
        <w:pStyle w:val="T2"/>
        <w:rPr>
          <w:rFonts w:ascii="Calibri" w:hAnsi="Calibri"/>
          <w:bCs w:val="0"/>
          <w:noProof/>
          <w:sz w:val="22"/>
          <w:szCs w:val="22"/>
          <w:lang w:val="tr-TR" w:eastAsia="tr-TR"/>
        </w:rPr>
      </w:pPr>
      <w:hyperlink w:anchor="_Toc1393547" w:history="1">
        <w:r w:rsidR="009F3490" w:rsidRPr="00B95A65">
          <w:rPr>
            <w:rStyle w:val="Kpr"/>
            <w:noProof/>
            <w:lang w:bidi="ar-LY"/>
          </w:rPr>
          <w:t>2.5. FPGA Yapısı</w:t>
        </w:r>
        <w:r w:rsidR="009F3490">
          <w:rPr>
            <w:noProof/>
            <w:webHidden/>
          </w:rPr>
          <w:tab/>
        </w:r>
        <w:r w:rsidR="009F3490">
          <w:rPr>
            <w:noProof/>
            <w:webHidden/>
          </w:rPr>
          <w:fldChar w:fldCharType="begin"/>
        </w:r>
        <w:r w:rsidR="009F3490">
          <w:rPr>
            <w:noProof/>
            <w:webHidden/>
          </w:rPr>
          <w:instrText xml:space="preserve"> PAGEREF _Toc1393547 \h </w:instrText>
        </w:r>
        <w:r w:rsidR="009F3490">
          <w:rPr>
            <w:noProof/>
            <w:webHidden/>
          </w:rPr>
        </w:r>
        <w:r w:rsidR="009F3490">
          <w:rPr>
            <w:noProof/>
            <w:webHidden/>
          </w:rPr>
          <w:fldChar w:fldCharType="separate"/>
        </w:r>
        <w:r>
          <w:rPr>
            <w:noProof/>
            <w:webHidden/>
          </w:rPr>
          <w:t>22</w:t>
        </w:r>
        <w:r w:rsidR="009F3490">
          <w:rPr>
            <w:noProof/>
            <w:webHidden/>
          </w:rPr>
          <w:fldChar w:fldCharType="end"/>
        </w:r>
      </w:hyperlink>
    </w:p>
    <w:p w:rsidR="009F3490" w:rsidRPr="00B420E3" w:rsidRDefault="008E24F7">
      <w:pPr>
        <w:pStyle w:val="T2"/>
        <w:rPr>
          <w:rFonts w:ascii="Calibri" w:hAnsi="Calibri"/>
          <w:bCs w:val="0"/>
          <w:noProof/>
          <w:sz w:val="22"/>
          <w:szCs w:val="22"/>
          <w:lang w:val="tr-TR" w:eastAsia="tr-TR"/>
        </w:rPr>
      </w:pPr>
      <w:hyperlink w:anchor="_Toc1393548" w:history="1">
        <w:r w:rsidR="009F3490" w:rsidRPr="00B95A65">
          <w:rPr>
            <w:rStyle w:val="Kpr"/>
            <w:noProof/>
            <w:lang w:bidi="ar-LY"/>
          </w:rPr>
          <w:t>2.6. Quartus II Yazılımı</w:t>
        </w:r>
        <w:r w:rsidR="009F3490">
          <w:rPr>
            <w:noProof/>
            <w:webHidden/>
          </w:rPr>
          <w:tab/>
        </w:r>
        <w:r w:rsidR="009F3490">
          <w:rPr>
            <w:noProof/>
            <w:webHidden/>
          </w:rPr>
          <w:fldChar w:fldCharType="begin"/>
        </w:r>
        <w:r w:rsidR="009F3490">
          <w:rPr>
            <w:noProof/>
            <w:webHidden/>
          </w:rPr>
          <w:instrText xml:space="preserve"> PAGEREF _Toc1393548 \h </w:instrText>
        </w:r>
        <w:r w:rsidR="009F3490">
          <w:rPr>
            <w:noProof/>
            <w:webHidden/>
          </w:rPr>
        </w:r>
        <w:r w:rsidR="009F3490">
          <w:rPr>
            <w:noProof/>
            <w:webHidden/>
          </w:rPr>
          <w:fldChar w:fldCharType="separate"/>
        </w:r>
        <w:r>
          <w:rPr>
            <w:noProof/>
            <w:webHidden/>
          </w:rPr>
          <w:t>24</w:t>
        </w:r>
        <w:r w:rsidR="009F3490">
          <w:rPr>
            <w:noProof/>
            <w:webHidden/>
          </w:rPr>
          <w:fldChar w:fldCharType="end"/>
        </w:r>
      </w:hyperlink>
    </w:p>
    <w:p w:rsidR="009F3490" w:rsidRPr="00B420E3" w:rsidRDefault="008E24F7">
      <w:pPr>
        <w:pStyle w:val="T2"/>
        <w:rPr>
          <w:rFonts w:ascii="Calibri" w:hAnsi="Calibri"/>
          <w:bCs w:val="0"/>
          <w:noProof/>
          <w:sz w:val="22"/>
          <w:szCs w:val="22"/>
          <w:lang w:val="tr-TR" w:eastAsia="tr-TR"/>
        </w:rPr>
      </w:pPr>
      <w:hyperlink w:anchor="_Toc1393549" w:history="1">
        <w:r w:rsidR="009F3490" w:rsidRPr="00B95A65">
          <w:rPr>
            <w:rStyle w:val="Kpr"/>
            <w:noProof/>
            <w:lang w:bidi="ar-LY"/>
          </w:rPr>
          <w:t>2.7. Sayısal Elektronik Devre Tasarımı Dersi</w:t>
        </w:r>
        <w:r w:rsidR="009F3490">
          <w:rPr>
            <w:noProof/>
            <w:webHidden/>
          </w:rPr>
          <w:tab/>
        </w:r>
        <w:r w:rsidR="009F3490">
          <w:rPr>
            <w:noProof/>
            <w:webHidden/>
          </w:rPr>
          <w:fldChar w:fldCharType="begin"/>
        </w:r>
        <w:r w:rsidR="009F3490">
          <w:rPr>
            <w:noProof/>
            <w:webHidden/>
          </w:rPr>
          <w:instrText xml:space="preserve"> PAGEREF _Toc1393549 \h </w:instrText>
        </w:r>
        <w:r w:rsidR="009F3490">
          <w:rPr>
            <w:noProof/>
            <w:webHidden/>
          </w:rPr>
        </w:r>
        <w:r w:rsidR="009F3490">
          <w:rPr>
            <w:noProof/>
            <w:webHidden/>
          </w:rPr>
          <w:fldChar w:fldCharType="separate"/>
        </w:r>
        <w:r>
          <w:rPr>
            <w:noProof/>
            <w:webHidden/>
          </w:rPr>
          <w:t>25</w:t>
        </w:r>
        <w:r w:rsidR="009F3490">
          <w:rPr>
            <w:noProof/>
            <w:webHidden/>
          </w:rPr>
          <w:fldChar w:fldCharType="end"/>
        </w:r>
      </w:hyperlink>
    </w:p>
    <w:p w:rsidR="009F3490" w:rsidRPr="00B420E3" w:rsidRDefault="008E24F7">
      <w:pPr>
        <w:pStyle w:val="T2"/>
        <w:rPr>
          <w:rFonts w:ascii="Calibri" w:hAnsi="Calibri"/>
          <w:bCs w:val="0"/>
          <w:noProof/>
          <w:sz w:val="22"/>
          <w:szCs w:val="22"/>
          <w:lang w:val="tr-TR" w:eastAsia="tr-TR"/>
        </w:rPr>
      </w:pPr>
      <w:hyperlink w:anchor="_Toc1393550" w:history="1">
        <w:r w:rsidR="009F3490" w:rsidRPr="00B95A65">
          <w:rPr>
            <w:rStyle w:val="Kpr"/>
            <w:noProof/>
            <w:lang w:bidi="ar-LY"/>
          </w:rPr>
          <w:t>2.8. Bölüm Değerlendirmesi</w:t>
        </w:r>
        <w:r w:rsidR="009F3490">
          <w:rPr>
            <w:noProof/>
            <w:webHidden/>
          </w:rPr>
          <w:tab/>
        </w:r>
        <w:r w:rsidR="009F3490">
          <w:rPr>
            <w:noProof/>
            <w:webHidden/>
          </w:rPr>
          <w:fldChar w:fldCharType="begin"/>
        </w:r>
        <w:r w:rsidR="009F3490">
          <w:rPr>
            <w:noProof/>
            <w:webHidden/>
          </w:rPr>
          <w:instrText xml:space="preserve"> PAGEREF _Toc1393550 \h </w:instrText>
        </w:r>
        <w:r w:rsidR="009F3490">
          <w:rPr>
            <w:noProof/>
            <w:webHidden/>
          </w:rPr>
        </w:r>
        <w:r w:rsidR="009F3490">
          <w:rPr>
            <w:noProof/>
            <w:webHidden/>
          </w:rPr>
          <w:fldChar w:fldCharType="separate"/>
        </w:r>
        <w:r>
          <w:rPr>
            <w:noProof/>
            <w:webHidden/>
          </w:rPr>
          <w:t>26</w:t>
        </w:r>
        <w:r w:rsidR="009F3490">
          <w:rPr>
            <w:noProof/>
            <w:webHidden/>
          </w:rPr>
          <w:fldChar w:fldCharType="end"/>
        </w:r>
      </w:hyperlink>
    </w:p>
    <w:p w:rsidR="009F3490" w:rsidRPr="00B420E3" w:rsidRDefault="008E24F7" w:rsidP="006969BA">
      <w:pPr>
        <w:pStyle w:val="T1"/>
        <w:rPr>
          <w:rFonts w:ascii="Calibri" w:hAnsi="Calibri"/>
          <w:sz w:val="22"/>
          <w:szCs w:val="22"/>
          <w:lang w:val="tr-TR" w:eastAsia="tr-TR"/>
        </w:rPr>
      </w:pPr>
      <w:hyperlink w:anchor="_Toc1393551" w:history="1">
        <w:r w:rsidR="009F3490" w:rsidRPr="00B95A65">
          <w:rPr>
            <w:rStyle w:val="Kpr"/>
          </w:rPr>
          <w:t>3. YÖNTEM</w:t>
        </w:r>
        <w:r w:rsidR="009F3490">
          <w:rPr>
            <w:webHidden/>
          </w:rPr>
          <w:tab/>
        </w:r>
        <w:r w:rsidR="009F3490">
          <w:rPr>
            <w:webHidden/>
          </w:rPr>
          <w:fldChar w:fldCharType="begin"/>
        </w:r>
        <w:r w:rsidR="009F3490">
          <w:rPr>
            <w:webHidden/>
          </w:rPr>
          <w:instrText xml:space="preserve"> PAGEREF _Toc1393551 \h </w:instrText>
        </w:r>
        <w:r w:rsidR="009F3490">
          <w:rPr>
            <w:webHidden/>
          </w:rPr>
        </w:r>
        <w:r w:rsidR="009F3490">
          <w:rPr>
            <w:webHidden/>
          </w:rPr>
          <w:fldChar w:fldCharType="separate"/>
        </w:r>
        <w:r>
          <w:rPr>
            <w:webHidden/>
          </w:rPr>
          <w:t>27</w:t>
        </w:r>
        <w:r w:rsidR="009F3490">
          <w:rPr>
            <w:webHidden/>
          </w:rPr>
          <w:fldChar w:fldCharType="end"/>
        </w:r>
      </w:hyperlink>
    </w:p>
    <w:p w:rsidR="009F3490" w:rsidRPr="00B420E3" w:rsidRDefault="008E24F7">
      <w:pPr>
        <w:pStyle w:val="T2"/>
        <w:rPr>
          <w:rFonts w:ascii="Calibri" w:hAnsi="Calibri"/>
          <w:bCs w:val="0"/>
          <w:noProof/>
          <w:sz w:val="22"/>
          <w:szCs w:val="22"/>
          <w:lang w:val="tr-TR" w:eastAsia="tr-TR"/>
        </w:rPr>
      </w:pPr>
      <w:hyperlink w:anchor="_Toc1393552" w:history="1">
        <w:r w:rsidR="009F3490" w:rsidRPr="00B95A65">
          <w:rPr>
            <w:rStyle w:val="Kpr"/>
            <w:noProof/>
            <w:lang w:bidi="ar-LY"/>
          </w:rPr>
          <w:t>3.1. Giriş</w:t>
        </w:r>
        <w:r w:rsidR="009F3490">
          <w:rPr>
            <w:noProof/>
            <w:webHidden/>
          </w:rPr>
          <w:tab/>
        </w:r>
        <w:r w:rsidR="009F3490">
          <w:rPr>
            <w:noProof/>
            <w:webHidden/>
          </w:rPr>
          <w:fldChar w:fldCharType="begin"/>
        </w:r>
        <w:r w:rsidR="009F3490">
          <w:rPr>
            <w:noProof/>
            <w:webHidden/>
          </w:rPr>
          <w:instrText xml:space="preserve"> PAGEREF _Toc1393552 \h </w:instrText>
        </w:r>
        <w:r w:rsidR="009F3490">
          <w:rPr>
            <w:noProof/>
            <w:webHidden/>
          </w:rPr>
        </w:r>
        <w:r w:rsidR="009F3490">
          <w:rPr>
            <w:noProof/>
            <w:webHidden/>
          </w:rPr>
          <w:fldChar w:fldCharType="separate"/>
        </w:r>
        <w:r>
          <w:rPr>
            <w:noProof/>
            <w:webHidden/>
          </w:rPr>
          <w:t>27</w:t>
        </w:r>
        <w:r w:rsidR="009F3490">
          <w:rPr>
            <w:noProof/>
            <w:webHidden/>
          </w:rPr>
          <w:fldChar w:fldCharType="end"/>
        </w:r>
      </w:hyperlink>
    </w:p>
    <w:p w:rsidR="009F3490" w:rsidRPr="00B420E3" w:rsidRDefault="008E24F7">
      <w:pPr>
        <w:pStyle w:val="T2"/>
        <w:rPr>
          <w:rFonts w:ascii="Calibri" w:hAnsi="Calibri"/>
          <w:bCs w:val="0"/>
          <w:noProof/>
          <w:sz w:val="22"/>
          <w:szCs w:val="22"/>
          <w:lang w:val="tr-TR" w:eastAsia="tr-TR"/>
        </w:rPr>
      </w:pPr>
      <w:hyperlink w:anchor="_Toc1393553" w:history="1">
        <w:r w:rsidR="009F3490" w:rsidRPr="00B95A65">
          <w:rPr>
            <w:rStyle w:val="Kpr"/>
            <w:noProof/>
            <w:lang w:bidi="ar-LY"/>
          </w:rPr>
          <w:t>3.2. Amaçlar</w:t>
        </w:r>
        <w:r w:rsidR="009F3490">
          <w:rPr>
            <w:noProof/>
            <w:webHidden/>
          </w:rPr>
          <w:tab/>
        </w:r>
        <w:r w:rsidR="009F3490">
          <w:rPr>
            <w:noProof/>
            <w:webHidden/>
          </w:rPr>
          <w:fldChar w:fldCharType="begin"/>
        </w:r>
        <w:r w:rsidR="009F3490">
          <w:rPr>
            <w:noProof/>
            <w:webHidden/>
          </w:rPr>
          <w:instrText xml:space="preserve"> PAGEREF _Toc1393553 \h </w:instrText>
        </w:r>
        <w:r w:rsidR="009F3490">
          <w:rPr>
            <w:noProof/>
            <w:webHidden/>
          </w:rPr>
        </w:r>
        <w:r w:rsidR="009F3490">
          <w:rPr>
            <w:noProof/>
            <w:webHidden/>
          </w:rPr>
          <w:fldChar w:fldCharType="separate"/>
        </w:r>
        <w:r>
          <w:rPr>
            <w:noProof/>
            <w:webHidden/>
          </w:rPr>
          <w:t>27</w:t>
        </w:r>
        <w:r w:rsidR="009F3490">
          <w:rPr>
            <w:noProof/>
            <w:webHidden/>
          </w:rPr>
          <w:fldChar w:fldCharType="end"/>
        </w:r>
      </w:hyperlink>
    </w:p>
    <w:p w:rsidR="009F3490" w:rsidRPr="00B420E3" w:rsidRDefault="008E24F7">
      <w:pPr>
        <w:pStyle w:val="T2"/>
        <w:rPr>
          <w:rFonts w:ascii="Calibri" w:hAnsi="Calibri"/>
          <w:bCs w:val="0"/>
          <w:noProof/>
          <w:sz w:val="22"/>
          <w:szCs w:val="22"/>
          <w:lang w:val="tr-TR" w:eastAsia="tr-TR"/>
        </w:rPr>
      </w:pPr>
      <w:hyperlink w:anchor="_Toc1393554" w:history="1">
        <w:r w:rsidR="009F3490" w:rsidRPr="00B95A65">
          <w:rPr>
            <w:rStyle w:val="Kpr"/>
            <w:noProof/>
            <w:lang w:bidi="ar-LY"/>
          </w:rPr>
          <w:t>3.3. Çalışmanın Kapsamı</w:t>
        </w:r>
        <w:r w:rsidR="009F3490">
          <w:rPr>
            <w:noProof/>
            <w:webHidden/>
          </w:rPr>
          <w:tab/>
        </w:r>
        <w:r w:rsidR="009F3490">
          <w:rPr>
            <w:noProof/>
            <w:webHidden/>
          </w:rPr>
          <w:fldChar w:fldCharType="begin"/>
        </w:r>
        <w:r w:rsidR="009F3490">
          <w:rPr>
            <w:noProof/>
            <w:webHidden/>
          </w:rPr>
          <w:instrText xml:space="preserve"> PAGEREF _Toc1393554 \h </w:instrText>
        </w:r>
        <w:r w:rsidR="009F3490">
          <w:rPr>
            <w:noProof/>
            <w:webHidden/>
          </w:rPr>
        </w:r>
        <w:r w:rsidR="009F3490">
          <w:rPr>
            <w:noProof/>
            <w:webHidden/>
          </w:rPr>
          <w:fldChar w:fldCharType="separate"/>
        </w:r>
        <w:r>
          <w:rPr>
            <w:noProof/>
            <w:webHidden/>
          </w:rPr>
          <w:t>28</w:t>
        </w:r>
        <w:r w:rsidR="009F3490">
          <w:rPr>
            <w:noProof/>
            <w:webHidden/>
          </w:rPr>
          <w:fldChar w:fldCharType="end"/>
        </w:r>
      </w:hyperlink>
    </w:p>
    <w:p w:rsidR="009F3490" w:rsidRPr="00B420E3" w:rsidRDefault="008E24F7">
      <w:pPr>
        <w:pStyle w:val="T2"/>
        <w:rPr>
          <w:rFonts w:ascii="Calibri" w:hAnsi="Calibri"/>
          <w:bCs w:val="0"/>
          <w:noProof/>
          <w:sz w:val="22"/>
          <w:szCs w:val="22"/>
          <w:lang w:val="tr-TR" w:eastAsia="tr-TR"/>
        </w:rPr>
      </w:pPr>
      <w:hyperlink w:anchor="_Toc1393555" w:history="1">
        <w:r w:rsidR="009F3490" w:rsidRPr="00B95A65">
          <w:rPr>
            <w:rStyle w:val="Kpr"/>
            <w:noProof/>
            <w:lang w:bidi="ar-LY"/>
          </w:rPr>
          <w:t>3.4. Çalışmanın Soruları</w:t>
        </w:r>
        <w:r w:rsidR="009F3490">
          <w:rPr>
            <w:noProof/>
            <w:webHidden/>
          </w:rPr>
          <w:tab/>
        </w:r>
        <w:r w:rsidR="009F3490">
          <w:rPr>
            <w:noProof/>
            <w:webHidden/>
          </w:rPr>
          <w:fldChar w:fldCharType="begin"/>
        </w:r>
        <w:r w:rsidR="009F3490">
          <w:rPr>
            <w:noProof/>
            <w:webHidden/>
          </w:rPr>
          <w:instrText xml:space="preserve"> PAGEREF _Toc1393555 \h </w:instrText>
        </w:r>
        <w:r w:rsidR="009F3490">
          <w:rPr>
            <w:noProof/>
            <w:webHidden/>
          </w:rPr>
        </w:r>
        <w:r w:rsidR="009F3490">
          <w:rPr>
            <w:noProof/>
            <w:webHidden/>
          </w:rPr>
          <w:fldChar w:fldCharType="separate"/>
        </w:r>
        <w:r>
          <w:rPr>
            <w:noProof/>
            <w:webHidden/>
          </w:rPr>
          <w:t>29</w:t>
        </w:r>
        <w:r w:rsidR="009F3490">
          <w:rPr>
            <w:noProof/>
            <w:webHidden/>
          </w:rPr>
          <w:fldChar w:fldCharType="end"/>
        </w:r>
      </w:hyperlink>
    </w:p>
    <w:p w:rsidR="009F3490" w:rsidRPr="00B420E3" w:rsidRDefault="008E24F7">
      <w:pPr>
        <w:pStyle w:val="T2"/>
        <w:rPr>
          <w:rFonts w:ascii="Calibri" w:hAnsi="Calibri"/>
          <w:bCs w:val="0"/>
          <w:noProof/>
          <w:sz w:val="22"/>
          <w:szCs w:val="22"/>
          <w:lang w:val="tr-TR" w:eastAsia="tr-TR"/>
        </w:rPr>
      </w:pPr>
      <w:hyperlink w:anchor="_Toc1393556" w:history="1">
        <w:r w:rsidR="009F3490" w:rsidRPr="00B95A65">
          <w:rPr>
            <w:rStyle w:val="Kpr"/>
            <w:noProof/>
            <w:lang w:bidi="ar-LY"/>
          </w:rPr>
          <w:t>3.5. Çalışma Örnekleri</w:t>
        </w:r>
        <w:r w:rsidR="009F3490">
          <w:rPr>
            <w:noProof/>
            <w:webHidden/>
          </w:rPr>
          <w:tab/>
        </w:r>
        <w:r w:rsidR="009F3490">
          <w:rPr>
            <w:noProof/>
            <w:webHidden/>
          </w:rPr>
          <w:fldChar w:fldCharType="begin"/>
        </w:r>
        <w:r w:rsidR="009F3490">
          <w:rPr>
            <w:noProof/>
            <w:webHidden/>
          </w:rPr>
          <w:instrText xml:space="preserve"> PAGEREF _Toc1393556 \h </w:instrText>
        </w:r>
        <w:r w:rsidR="009F3490">
          <w:rPr>
            <w:noProof/>
            <w:webHidden/>
          </w:rPr>
        </w:r>
        <w:r w:rsidR="009F3490">
          <w:rPr>
            <w:noProof/>
            <w:webHidden/>
          </w:rPr>
          <w:fldChar w:fldCharType="separate"/>
        </w:r>
        <w:r>
          <w:rPr>
            <w:noProof/>
            <w:webHidden/>
          </w:rPr>
          <w:t>30</w:t>
        </w:r>
        <w:r w:rsidR="009F3490">
          <w:rPr>
            <w:noProof/>
            <w:webHidden/>
          </w:rPr>
          <w:fldChar w:fldCharType="end"/>
        </w:r>
      </w:hyperlink>
    </w:p>
    <w:p w:rsidR="009F3490" w:rsidRPr="00B420E3" w:rsidRDefault="008E24F7">
      <w:pPr>
        <w:pStyle w:val="T3"/>
        <w:rPr>
          <w:rFonts w:ascii="Calibri" w:hAnsi="Calibri"/>
          <w:noProof/>
          <w:sz w:val="22"/>
          <w:szCs w:val="22"/>
          <w:lang w:val="tr-TR" w:eastAsia="tr-TR"/>
        </w:rPr>
      </w:pPr>
      <w:hyperlink w:anchor="_Toc1393557" w:history="1">
        <w:r w:rsidR="009F3490" w:rsidRPr="00B95A65">
          <w:rPr>
            <w:rStyle w:val="Kpr"/>
            <w:rFonts w:eastAsia="PMingLiU"/>
            <w:noProof/>
            <w:lang w:val="tr-TR"/>
          </w:rPr>
          <w:t>3.5.1.  Çalışma Projeleri ve Örnekleri</w:t>
        </w:r>
        <w:r w:rsidR="009F3490">
          <w:rPr>
            <w:noProof/>
            <w:webHidden/>
          </w:rPr>
          <w:tab/>
        </w:r>
        <w:r w:rsidR="009F3490">
          <w:rPr>
            <w:noProof/>
            <w:webHidden/>
          </w:rPr>
          <w:fldChar w:fldCharType="begin"/>
        </w:r>
        <w:r w:rsidR="009F3490">
          <w:rPr>
            <w:noProof/>
            <w:webHidden/>
          </w:rPr>
          <w:instrText xml:space="preserve"> PAGEREF _Toc1393557 \h </w:instrText>
        </w:r>
        <w:r w:rsidR="009F3490">
          <w:rPr>
            <w:noProof/>
            <w:webHidden/>
          </w:rPr>
        </w:r>
        <w:r w:rsidR="009F3490">
          <w:rPr>
            <w:noProof/>
            <w:webHidden/>
          </w:rPr>
          <w:fldChar w:fldCharType="separate"/>
        </w:r>
        <w:r>
          <w:rPr>
            <w:noProof/>
            <w:webHidden/>
          </w:rPr>
          <w:t>31</w:t>
        </w:r>
        <w:r w:rsidR="009F3490">
          <w:rPr>
            <w:noProof/>
            <w:webHidden/>
          </w:rPr>
          <w:fldChar w:fldCharType="end"/>
        </w:r>
      </w:hyperlink>
    </w:p>
    <w:p w:rsidR="009F3490" w:rsidRPr="00B420E3" w:rsidRDefault="008E24F7">
      <w:pPr>
        <w:pStyle w:val="T4"/>
        <w:tabs>
          <w:tab w:val="right" w:leader="dot" w:pos="8210"/>
        </w:tabs>
        <w:rPr>
          <w:rFonts w:ascii="Calibri" w:hAnsi="Calibri"/>
          <w:i w:val="0"/>
          <w:noProof/>
          <w:sz w:val="22"/>
          <w:szCs w:val="22"/>
          <w:lang w:val="tr-TR" w:eastAsia="tr-TR"/>
        </w:rPr>
      </w:pPr>
      <w:hyperlink w:anchor="_Toc1393558" w:history="1">
        <w:r w:rsidR="009F3490" w:rsidRPr="00B95A65">
          <w:rPr>
            <w:rStyle w:val="Kpr"/>
            <w:rFonts w:eastAsia="PMingLiU"/>
            <w:noProof/>
            <w:lang w:val="tr-TR"/>
          </w:rPr>
          <w:t>3.5.1.1. Fabrika kontrol birimi projesi</w:t>
        </w:r>
        <w:r w:rsidR="009F3490">
          <w:rPr>
            <w:noProof/>
            <w:webHidden/>
          </w:rPr>
          <w:tab/>
        </w:r>
        <w:r w:rsidR="009F3490">
          <w:rPr>
            <w:noProof/>
            <w:webHidden/>
          </w:rPr>
          <w:fldChar w:fldCharType="begin"/>
        </w:r>
        <w:r w:rsidR="009F3490">
          <w:rPr>
            <w:noProof/>
            <w:webHidden/>
          </w:rPr>
          <w:instrText xml:space="preserve"> PAGEREF _Toc1393558 \h </w:instrText>
        </w:r>
        <w:r w:rsidR="009F3490">
          <w:rPr>
            <w:noProof/>
            <w:webHidden/>
          </w:rPr>
        </w:r>
        <w:r w:rsidR="009F3490">
          <w:rPr>
            <w:noProof/>
            <w:webHidden/>
          </w:rPr>
          <w:fldChar w:fldCharType="separate"/>
        </w:r>
        <w:r>
          <w:rPr>
            <w:noProof/>
            <w:webHidden/>
          </w:rPr>
          <w:t>31</w:t>
        </w:r>
        <w:r w:rsidR="009F3490">
          <w:rPr>
            <w:noProof/>
            <w:webHidden/>
          </w:rPr>
          <w:fldChar w:fldCharType="end"/>
        </w:r>
      </w:hyperlink>
    </w:p>
    <w:p w:rsidR="009F3490" w:rsidRPr="00B420E3" w:rsidRDefault="008E24F7">
      <w:pPr>
        <w:pStyle w:val="T4"/>
        <w:tabs>
          <w:tab w:val="right" w:leader="dot" w:pos="8210"/>
        </w:tabs>
        <w:rPr>
          <w:rFonts w:ascii="Calibri" w:hAnsi="Calibri"/>
          <w:i w:val="0"/>
          <w:noProof/>
          <w:sz w:val="22"/>
          <w:szCs w:val="22"/>
          <w:lang w:val="tr-TR" w:eastAsia="tr-TR"/>
        </w:rPr>
      </w:pPr>
      <w:hyperlink w:anchor="_Toc1393559" w:history="1">
        <w:r w:rsidR="009F3490" w:rsidRPr="00B95A65">
          <w:rPr>
            <w:rStyle w:val="Kpr"/>
            <w:noProof/>
            <w:lang w:val="tr-TR"/>
          </w:rPr>
          <w:t>3.5.1.2. Saat – takvim tasarımı</w:t>
        </w:r>
        <w:r w:rsidR="009F3490">
          <w:rPr>
            <w:noProof/>
            <w:webHidden/>
          </w:rPr>
          <w:tab/>
        </w:r>
        <w:r w:rsidR="009F3490">
          <w:rPr>
            <w:noProof/>
            <w:webHidden/>
          </w:rPr>
          <w:fldChar w:fldCharType="begin"/>
        </w:r>
        <w:r w:rsidR="009F3490">
          <w:rPr>
            <w:noProof/>
            <w:webHidden/>
          </w:rPr>
          <w:instrText xml:space="preserve"> PAGEREF _Toc1393559 \h </w:instrText>
        </w:r>
        <w:r w:rsidR="009F3490">
          <w:rPr>
            <w:noProof/>
            <w:webHidden/>
          </w:rPr>
        </w:r>
        <w:r w:rsidR="009F3490">
          <w:rPr>
            <w:noProof/>
            <w:webHidden/>
          </w:rPr>
          <w:fldChar w:fldCharType="separate"/>
        </w:r>
        <w:r>
          <w:rPr>
            <w:noProof/>
            <w:webHidden/>
          </w:rPr>
          <w:t>34</w:t>
        </w:r>
        <w:r w:rsidR="009F3490">
          <w:rPr>
            <w:noProof/>
            <w:webHidden/>
          </w:rPr>
          <w:fldChar w:fldCharType="end"/>
        </w:r>
      </w:hyperlink>
    </w:p>
    <w:p w:rsidR="009F3490" w:rsidRPr="00B420E3" w:rsidRDefault="008E24F7">
      <w:pPr>
        <w:pStyle w:val="T2"/>
        <w:rPr>
          <w:rFonts w:ascii="Calibri" w:hAnsi="Calibri"/>
          <w:bCs w:val="0"/>
          <w:noProof/>
          <w:sz w:val="22"/>
          <w:szCs w:val="22"/>
          <w:lang w:val="tr-TR" w:eastAsia="tr-TR"/>
        </w:rPr>
      </w:pPr>
      <w:hyperlink w:anchor="_Toc1393560" w:history="1">
        <w:r w:rsidR="009F3490" w:rsidRPr="00B95A65">
          <w:rPr>
            <w:rStyle w:val="Kpr"/>
            <w:noProof/>
            <w:lang w:bidi="ar-LY"/>
          </w:rPr>
          <w:t>3.6. Projelerin Versiyonları</w:t>
        </w:r>
        <w:r w:rsidR="009F3490">
          <w:rPr>
            <w:noProof/>
            <w:webHidden/>
          </w:rPr>
          <w:tab/>
        </w:r>
        <w:r w:rsidR="009F3490">
          <w:rPr>
            <w:noProof/>
            <w:webHidden/>
          </w:rPr>
          <w:fldChar w:fldCharType="begin"/>
        </w:r>
        <w:r w:rsidR="009F3490">
          <w:rPr>
            <w:noProof/>
            <w:webHidden/>
          </w:rPr>
          <w:instrText xml:space="preserve"> PAGEREF _Toc1393560 \h </w:instrText>
        </w:r>
        <w:r w:rsidR="009F3490">
          <w:rPr>
            <w:noProof/>
            <w:webHidden/>
          </w:rPr>
        </w:r>
        <w:r w:rsidR="009F3490">
          <w:rPr>
            <w:noProof/>
            <w:webHidden/>
          </w:rPr>
          <w:fldChar w:fldCharType="separate"/>
        </w:r>
        <w:r>
          <w:rPr>
            <w:noProof/>
            <w:webHidden/>
          </w:rPr>
          <w:t>37</w:t>
        </w:r>
        <w:r w:rsidR="009F3490">
          <w:rPr>
            <w:noProof/>
            <w:webHidden/>
          </w:rPr>
          <w:fldChar w:fldCharType="end"/>
        </w:r>
      </w:hyperlink>
    </w:p>
    <w:p w:rsidR="009F3490" w:rsidRPr="00B420E3" w:rsidRDefault="008E24F7">
      <w:pPr>
        <w:pStyle w:val="T2"/>
        <w:rPr>
          <w:rFonts w:ascii="Calibri" w:hAnsi="Calibri"/>
          <w:bCs w:val="0"/>
          <w:noProof/>
          <w:sz w:val="22"/>
          <w:szCs w:val="22"/>
          <w:lang w:val="tr-TR" w:eastAsia="tr-TR"/>
        </w:rPr>
      </w:pPr>
      <w:hyperlink w:anchor="_Toc1393561" w:history="1">
        <w:r w:rsidR="009F3490" w:rsidRPr="00B95A65">
          <w:rPr>
            <w:rStyle w:val="Kpr"/>
            <w:noProof/>
            <w:lang w:bidi="ar-LY"/>
          </w:rPr>
          <w:t>3.7.  Çalışmanın Faktörleri</w:t>
        </w:r>
        <w:r w:rsidR="009F3490">
          <w:rPr>
            <w:noProof/>
            <w:webHidden/>
          </w:rPr>
          <w:tab/>
        </w:r>
        <w:r w:rsidR="009F3490">
          <w:rPr>
            <w:noProof/>
            <w:webHidden/>
          </w:rPr>
          <w:fldChar w:fldCharType="begin"/>
        </w:r>
        <w:r w:rsidR="009F3490">
          <w:rPr>
            <w:noProof/>
            <w:webHidden/>
          </w:rPr>
          <w:instrText xml:space="preserve"> PAGEREF _Toc1393561 \h </w:instrText>
        </w:r>
        <w:r w:rsidR="009F3490">
          <w:rPr>
            <w:noProof/>
            <w:webHidden/>
          </w:rPr>
        </w:r>
        <w:r w:rsidR="009F3490">
          <w:rPr>
            <w:noProof/>
            <w:webHidden/>
          </w:rPr>
          <w:fldChar w:fldCharType="separate"/>
        </w:r>
        <w:r>
          <w:rPr>
            <w:noProof/>
            <w:webHidden/>
          </w:rPr>
          <w:t>37</w:t>
        </w:r>
        <w:r w:rsidR="009F3490">
          <w:rPr>
            <w:noProof/>
            <w:webHidden/>
          </w:rPr>
          <w:fldChar w:fldCharType="end"/>
        </w:r>
      </w:hyperlink>
    </w:p>
    <w:p w:rsidR="009F3490" w:rsidRPr="00B420E3" w:rsidRDefault="008E24F7">
      <w:pPr>
        <w:pStyle w:val="T2"/>
        <w:rPr>
          <w:rFonts w:ascii="Calibri" w:hAnsi="Calibri"/>
          <w:bCs w:val="0"/>
          <w:noProof/>
          <w:sz w:val="22"/>
          <w:szCs w:val="22"/>
          <w:lang w:val="tr-TR" w:eastAsia="tr-TR"/>
        </w:rPr>
      </w:pPr>
      <w:hyperlink w:anchor="_Toc1393562" w:history="1">
        <w:r w:rsidR="009F3490" w:rsidRPr="00B95A65">
          <w:rPr>
            <w:rStyle w:val="Kpr"/>
            <w:noProof/>
            <w:lang w:bidi="ar-LY"/>
          </w:rPr>
          <w:t>3.8. Çalışma Modellerinin Uygulanması</w:t>
        </w:r>
        <w:r w:rsidR="009F3490">
          <w:rPr>
            <w:noProof/>
            <w:webHidden/>
          </w:rPr>
          <w:tab/>
        </w:r>
        <w:r w:rsidR="009F3490">
          <w:rPr>
            <w:noProof/>
            <w:webHidden/>
          </w:rPr>
          <w:fldChar w:fldCharType="begin"/>
        </w:r>
        <w:r w:rsidR="009F3490">
          <w:rPr>
            <w:noProof/>
            <w:webHidden/>
          </w:rPr>
          <w:instrText xml:space="preserve"> PAGEREF _Toc1393562 \h </w:instrText>
        </w:r>
        <w:r w:rsidR="009F3490">
          <w:rPr>
            <w:noProof/>
            <w:webHidden/>
          </w:rPr>
        </w:r>
        <w:r w:rsidR="009F3490">
          <w:rPr>
            <w:noProof/>
            <w:webHidden/>
          </w:rPr>
          <w:fldChar w:fldCharType="separate"/>
        </w:r>
        <w:r>
          <w:rPr>
            <w:noProof/>
            <w:webHidden/>
          </w:rPr>
          <w:t>38</w:t>
        </w:r>
        <w:r w:rsidR="009F3490">
          <w:rPr>
            <w:noProof/>
            <w:webHidden/>
          </w:rPr>
          <w:fldChar w:fldCharType="end"/>
        </w:r>
      </w:hyperlink>
    </w:p>
    <w:p w:rsidR="009F3490" w:rsidRPr="00B420E3" w:rsidRDefault="008E24F7">
      <w:pPr>
        <w:pStyle w:val="T3"/>
        <w:rPr>
          <w:rFonts w:ascii="Calibri" w:hAnsi="Calibri"/>
          <w:noProof/>
          <w:sz w:val="22"/>
          <w:szCs w:val="22"/>
          <w:lang w:val="tr-TR" w:eastAsia="tr-TR"/>
        </w:rPr>
      </w:pPr>
      <w:hyperlink w:anchor="_Toc1393563" w:history="1">
        <w:r w:rsidR="009F3490" w:rsidRPr="00B95A65">
          <w:rPr>
            <w:rStyle w:val="Kpr"/>
            <w:noProof/>
            <w:lang w:bidi="ar-LY"/>
          </w:rPr>
          <w:t>3.8.1. Mikro Öğrenme Modeli</w:t>
        </w:r>
        <w:r w:rsidR="009F3490">
          <w:rPr>
            <w:noProof/>
            <w:webHidden/>
          </w:rPr>
          <w:tab/>
        </w:r>
        <w:r w:rsidR="009F3490">
          <w:rPr>
            <w:noProof/>
            <w:webHidden/>
          </w:rPr>
          <w:fldChar w:fldCharType="begin"/>
        </w:r>
        <w:r w:rsidR="009F3490">
          <w:rPr>
            <w:noProof/>
            <w:webHidden/>
          </w:rPr>
          <w:instrText xml:space="preserve"> PAGEREF _Toc1393563 \h </w:instrText>
        </w:r>
        <w:r w:rsidR="009F3490">
          <w:rPr>
            <w:noProof/>
            <w:webHidden/>
          </w:rPr>
        </w:r>
        <w:r w:rsidR="009F3490">
          <w:rPr>
            <w:noProof/>
            <w:webHidden/>
          </w:rPr>
          <w:fldChar w:fldCharType="separate"/>
        </w:r>
        <w:r>
          <w:rPr>
            <w:noProof/>
            <w:webHidden/>
          </w:rPr>
          <w:t>38</w:t>
        </w:r>
        <w:r w:rsidR="009F3490">
          <w:rPr>
            <w:noProof/>
            <w:webHidden/>
          </w:rPr>
          <w:fldChar w:fldCharType="end"/>
        </w:r>
      </w:hyperlink>
    </w:p>
    <w:p w:rsidR="009F3490" w:rsidRPr="00B420E3" w:rsidRDefault="008E24F7">
      <w:pPr>
        <w:pStyle w:val="T3"/>
        <w:rPr>
          <w:rFonts w:ascii="Calibri" w:hAnsi="Calibri"/>
          <w:noProof/>
          <w:sz w:val="22"/>
          <w:szCs w:val="22"/>
          <w:lang w:val="tr-TR" w:eastAsia="tr-TR"/>
        </w:rPr>
      </w:pPr>
      <w:hyperlink w:anchor="_Toc1393564" w:history="1">
        <w:r w:rsidR="009F3490" w:rsidRPr="00B95A65">
          <w:rPr>
            <w:rStyle w:val="Kpr"/>
            <w:noProof/>
            <w:lang w:bidi="ar-LY"/>
          </w:rPr>
          <w:t>3.8.2. Proje Tabanlı Öğrenme Yöntemi</w:t>
        </w:r>
        <w:r w:rsidR="009F3490">
          <w:rPr>
            <w:noProof/>
            <w:webHidden/>
          </w:rPr>
          <w:tab/>
        </w:r>
        <w:r w:rsidR="009F3490">
          <w:rPr>
            <w:noProof/>
            <w:webHidden/>
          </w:rPr>
          <w:fldChar w:fldCharType="begin"/>
        </w:r>
        <w:r w:rsidR="009F3490">
          <w:rPr>
            <w:noProof/>
            <w:webHidden/>
          </w:rPr>
          <w:instrText xml:space="preserve"> PAGEREF _Toc1393564 \h </w:instrText>
        </w:r>
        <w:r w:rsidR="009F3490">
          <w:rPr>
            <w:noProof/>
            <w:webHidden/>
          </w:rPr>
        </w:r>
        <w:r w:rsidR="009F3490">
          <w:rPr>
            <w:noProof/>
            <w:webHidden/>
          </w:rPr>
          <w:fldChar w:fldCharType="separate"/>
        </w:r>
        <w:r>
          <w:rPr>
            <w:noProof/>
            <w:webHidden/>
          </w:rPr>
          <w:t>40</w:t>
        </w:r>
        <w:r w:rsidR="009F3490">
          <w:rPr>
            <w:noProof/>
            <w:webHidden/>
          </w:rPr>
          <w:fldChar w:fldCharType="end"/>
        </w:r>
      </w:hyperlink>
    </w:p>
    <w:p w:rsidR="009F3490" w:rsidRPr="00B420E3" w:rsidRDefault="008E24F7">
      <w:pPr>
        <w:pStyle w:val="T3"/>
        <w:rPr>
          <w:rFonts w:ascii="Calibri" w:hAnsi="Calibri"/>
          <w:noProof/>
          <w:sz w:val="22"/>
          <w:szCs w:val="22"/>
          <w:lang w:val="tr-TR" w:eastAsia="tr-TR"/>
        </w:rPr>
      </w:pPr>
      <w:hyperlink w:anchor="_Toc1393565" w:history="1">
        <w:r w:rsidR="009F3490" w:rsidRPr="00B95A65">
          <w:rPr>
            <w:rStyle w:val="Kpr"/>
            <w:noProof/>
          </w:rPr>
          <w:t>3.8.3. Geleneksel Öğrenme Modeli</w:t>
        </w:r>
        <w:r w:rsidR="009F3490">
          <w:rPr>
            <w:noProof/>
            <w:webHidden/>
          </w:rPr>
          <w:tab/>
        </w:r>
        <w:r w:rsidR="009F3490">
          <w:rPr>
            <w:noProof/>
            <w:webHidden/>
          </w:rPr>
          <w:fldChar w:fldCharType="begin"/>
        </w:r>
        <w:r w:rsidR="009F3490">
          <w:rPr>
            <w:noProof/>
            <w:webHidden/>
          </w:rPr>
          <w:instrText xml:space="preserve"> PAGEREF _Toc1393565 \h </w:instrText>
        </w:r>
        <w:r w:rsidR="009F3490">
          <w:rPr>
            <w:noProof/>
            <w:webHidden/>
          </w:rPr>
        </w:r>
        <w:r w:rsidR="009F3490">
          <w:rPr>
            <w:noProof/>
            <w:webHidden/>
          </w:rPr>
          <w:fldChar w:fldCharType="separate"/>
        </w:r>
        <w:r>
          <w:rPr>
            <w:noProof/>
            <w:webHidden/>
          </w:rPr>
          <w:t>43</w:t>
        </w:r>
        <w:r w:rsidR="009F3490">
          <w:rPr>
            <w:noProof/>
            <w:webHidden/>
          </w:rPr>
          <w:fldChar w:fldCharType="end"/>
        </w:r>
      </w:hyperlink>
    </w:p>
    <w:p w:rsidR="009F3490" w:rsidRPr="00B420E3" w:rsidRDefault="008E24F7">
      <w:pPr>
        <w:pStyle w:val="T2"/>
        <w:rPr>
          <w:rFonts w:ascii="Calibri" w:hAnsi="Calibri"/>
          <w:bCs w:val="0"/>
          <w:noProof/>
          <w:sz w:val="22"/>
          <w:szCs w:val="22"/>
          <w:lang w:val="tr-TR" w:eastAsia="tr-TR"/>
        </w:rPr>
      </w:pPr>
      <w:hyperlink w:anchor="_Toc1393566" w:history="1">
        <w:r w:rsidR="009F3490" w:rsidRPr="00B95A65">
          <w:rPr>
            <w:rStyle w:val="Kpr"/>
            <w:noProof/>
            <w:lang w:bidi="ar-LY"/>
          </w:rPr>
          <w:t>3.9. Araştırma Tasarımı</w:t>
        </w:r>
        <w:r w:rsidR="009F3490">
          <w:rPr>
            <w:noProof/>
            <w:webHidden/>
          </w:rPr>
          <w:tab/>
        </w:r>
        <w:r w:rsidR="009F3490">
          <w:rPr>
            <w:noProof/>
            <w:webHidden/>
          </w:rPr>
          <w:fldChar w:fldCharType="begin"/>
        </w:r>
        <w:r w:rsidR="009F3490">
          <w:rPr>
            <w:noProof/>
            <w:webHidden/>
          </w:rPr>
          <w:instrText xml:space="preserve"> PAGEREF _Toc1393566 \h </w:instrText>
        </w:r>
        <w:r w:rsidR="009F3490">
          <w:rPr>
            <w:noProof/>
            <w:webHidden/>
          </w:rPr>
        </w:r>
        <w:r w:rsidR="009F3490">
          <w:rPr>
            <w:noProof/>
            <w:webHidden/>
          </w:rPr>
          <w:fldChar w:fldCharType="separate"/>
        </w:r>
        <w:r>
          <w:rPr>
            <w:noProof/>
            <w:webHidden/>
          </w:rPr>
          <w:t>44</w:t>
        </w:r>
        <w:r w:rsidR="009F3490">
          <w:rPr>
            <w:noProof/>
            <w:webHidden/>
          </w:rPr>
          <w:fldChar w:fldCharType="end"/>
        </w:r>
      </w:hyperlink>
    </w:p>
    <w:p w:rsidR="009F3490" w:rsidRPr="00B420E3" w:rsidRDefault="008E24F7">
      <w:pPr>
        <w:pStyle w:val="T2"/>
        <w:rPr>
          <w:rFonts w:ascii="Calibri" w:hAnsi="Calibri"/>
          <w:bCs w:val="0"/>
          <w:noProof/>
          <w:sz w:val="22"/>
          <w:szCs w:val="22"/>
          <w:lang w:val="tr-TR" w:eastAsia="tr-TR"/>
        </w:rPr>
      </w:pPr>
      <w:hyperlink w:anchor="_Toc1393567" w:history="1">
        <w:r w:rsidR="009F3490" w:rsidRPr="00B95A65">
          <w:rPr>
            <w:rStyle w:val="Kpr"/>
            <w:noProof/>
            <w:lang w:bidi="ar-LY"/>
          </w:rPr>
          <w:t>3.10. Araştırma Stratejisi</w:t>
        </w:r>
        <w:r w:rsidR="009F3490">
          <w:rPr>
            <w:noProof/>
            <w:webHidden/>
          </w:rPr>
          <w:tab/>
        </w:r>
        <w:r w:rsidR="009F3490">
          <w:rPr>
            <w:noProof/>
            <w:webHidden/>
          </w:rPr>
          <w:fldChar w:fldCharType="begin"/>
        </w:r>
        <w:r w:rsidR="009F3490">
          <w:rPr>
            <w:noProof/>
            <w:webHidden/>
          </w:rPr>
          <w:instrText xml:space="preserve"> PAGEREF _Toc1393567 \h </w:instrText>
        </w:r>
        <w:r w:rsidR="009F3490">
          <w:rPr>
            <w:noProof/>
            <w:webHidden/>
          </w:rPr>
        </w:r>
        <w:r w:rsidR="009F3490">
          <w:rPr>
            <w:noProof/>
            <w:webHidden/>
          </w:rPr>
          <w:fldChar w:fldCharType="separate"/>
        </w:r>
        <w:r>
          <w:rPr>
            <w:noProof/>
            <w:webHidden/>
          </w:rPr>
          <w:t>45</w:t>
        </w:r>
        <w:r w:rsidR="009F3490">
          <w:rPr>
            <w:noProof/>
            <w:webHidden/>
          </w:rPr>
          <w:fldChar w:fldCharType="end"/>
        </w:r>
      </w:hyperlink>
    </w:p>
    <w:p w:rsidR="009F3490" w:rsidRPr="00B420E3" w:rsidRDefault="008E24F7">
      <w:pPr>
        <w:pStyle w:val="T2"/>
        <w:rPr>
          <w:rFonts w:ascii="Calibri" w:hAnsi="Calibri"/>
          <w:bCs w:val="0"/>
          <w:noProof/>
          <w:sz w:val="22"/>
          <w:szCs w:val="22"/>
          <w:lang w:val="tr-TR" w:eastAsia="tr-TR"/>
        </w:rPr>
      </w:pPr>
      <w:hyperlink w:anchor="_Toc1393568" w:history="1">
        <w:r w:rsidR="009F3490" w:rsidRPr="00B95A65">
          <w:rPr>
            <w:rStyle w:val="Kpr"/>
            <w:noProof/>
            <w:lang w:bidi="ar-LY"/>
          </w:rPr>
          <w:t>3.11. Veri Koleksiyonu</w:t>
        </w:r>
        <w:r w:rsidR="009F3490">
          <w:rPr>
            <w:noProof/>
            <w:webHidden/>
          </w:rPr>
          <w:tab/>
        </w:r>
        <w:r w:rsidR="009F3490">
          <w:rPr>
            <w:noProof/>
            <w:webHidden/>
          </w:rPr>
          <w:fldChar w:fldCharType="begin"/>
        </w:r>
        <w:r w:rsidR="009F3490">
          <w:rPr>
            <w:noProof/>
            <w:webHidden/>
          </w:rPr>
          <w:instrText xml:space="preserve"> PAGEREF _Toc1393568 \h </w:instrText>
        </w:r>
        <w:r w:rsidR="009F3490">
          <w:rPr>
            <w:noProof/>
            <w:webHidden/>
          </w:rPr>
        </w:r>
        <w:r w:rsidR="009F3490">
          <w:rPr>
            <w:noProof/>
            <w:webHidden/>
          </w:rPr>
          <w:fldChar w:fldCharType="separate"/>
        </w:r>
        <w:r>
          <w:rPr>
            <w:noProof/>
            <w:webHidden/>
          </w:rPr>
          <w:t>45</w:t>
        </w:r>
        <w:r w:rsidR="009F3490">
          <w:rPr>
            <w:noProof/>
            <w:webHidden/>
          </w:rPr>
          <w:fldChar w:fldCharType="end"/>
        </w:r>
      </w:hyperlink>
    </w:p>
    <w:p w:rsidR="009F3490" w:rsidRPr="00B420E3" w:rsidRDefault="008E24F7">
      <w:pPr>
        <w:pStyle w:val="T2"/>
        <w:rPr>
          <w:rFonts w:ascii="Calibri" w:hAnsi="Calibri"/>
          <w:bCs w:val="0"/>
          <w:noProof/>
          <w:sz w:val="22"/>
          <w:szCs w:val="22"/>
          <w:lang w:val="tr-TR" w:eastAsia="tr-TR"/>
        </w:rPr>
      </w:pPr>
      <w:hyperlink w:anchor="_Toc1393569" w:history="1">
        <w:r w:rsidR="009F3490" w:rsidRPr="00B95A65">
          <w:rPr>
            <w:rStyle w:val="Kpr"/>
            <w:noProof/>
            <w:lang w:bidi="ar-LY"/>
          </w:rPr>
          <w:t>3.12. Veri Analizi</w:t>
        </w:r>
        <w:r w:rsidR="009F3490">
          <w:rPr>
            <w:noProof/>
            <w:webHidden/>
          </w:rPr>
          <w:tab/>
        </w:r>
        <w:r w:rsidR="009F3490">
          <w:rPr>
            <w:noProof/>
            <w:webHidden/>
          </w:rPr>
          <w:fldChar w:fldCharType="begin"/>
        </w:r>
        <w:r w:rsidR="009F3490">
          <w:rPr>
            <w:noProof/>
            <w:webHidden/>
          </w:rPr>
          <w:instrText xml:space="preserve"> PAGEREF _Toc1393569 \h </w:instrText>
        </w:r>
        <w:r w:rsidR="009F3490">
          <w:rPr>
            <w:noProof/>
            <w:webHidden/>
          </w:rPr>
        </w:r>
        <w:r w:rsidR="009F3490">
          <w:rPr>
            <w:noProof/>
            <w:webHidden/>
          </w:rPr>
          <w:fldChar w:fldCharType="separate"/>
        </w:r>
        <w:r>
          <w:rPr>
            <w:noProof/>
            <w:webHidden/>
          </w:rPr>
          <w:t>46</w:t>
        </w:r>
        <w:r w:rsidR="009F3490">
          <w:rPr>
            <w:noProof/>
            <w:webHidden/>
          </w:rPr>
          <w:fldChar w:fldCharType="end"/>
        </w:r>
      </w:hyperlink>
    </w:p>
    <w:p w:rsidR="009F3490" w:rsidRPr="00B420E3" w:rsidRDefault="008E24F7">
      <w:pPr>
        <w:pStyle w:val="T2"/>
        <w:rPr>
          <w:rFonts w:ascii="Calibri" w:hAnsi="Calibri"/>
          <w:bCs w:val="0"/>
          <w:noProof/>
          <w:sz w:val="22"/>
          <w:szCs w:val="22"/>
          <w:lang w:val="tr-TR" w:eastAsia="tr-TR"/>
        </w:rPr>
      </w:pPr>
      <w:hyperlink w:anchor="_Toc1393570" w:history="1">
        <w:r w:rsidR="009F3490" w:rsidRPr="00B95A65">
          <w:rPr>
            <w:rStyle w:val="Kpr"/>
            <w:noProof/>
            <w:lang w:bidi="ar-LY"/>
          </w:rPr>
          <w:t>3.13. Araştırmaya Katılanlar</w:t>
        </w:r>
        <w:r w:rsidR="009F3490">
          <w:rPr>
            <w:noProof/>
            <w:webHidden/>
          </w:rPr>
          <w:tab/>
        </w:r>
        <w:r w:rsidR="009F3490">
          <w:rPr>
            <w:noProof/>
            <w:webHidden/>
          </w:rPr>
          <w:fldChar w:fldCharType="begin"/>
        </w:r>
        <w:r w:rsidR="009F3490">
          <w:rPr>
            <w:noProof/>
            <w:webHidden/>
          </w:rPr>
          <w:instrText xml:space="preserve"> PAGEREF _Toc1393570 \h </w:instrText>
        </w:r>
        <w:r w:rsidR="009F3490">
          <w:rPr>
            <w:noProof/>
            <w:webHidden/>
          </w:rPr>
        </w:r>
        <w:r w:rsidR="009F3490">
          <w:rPr>
            <w:noProof/>
            <w:webHidden/>
          </w:rPr>
          <w:fldChar w:fldCharType="separate"/>
        </w:r>
        <w:r>
          <w:rPr>
            <w:noProof/>
            <w:webHidden/>
          </w:rPr>
          <w:t>46</w:t>
        </w:r>
        <w:r w:rsidR="009F3490">
          <w:rPr>
            <w:noProof/>
            <w:webHidden/>
          </w:rPr>
          <w:fldChar w:fldCharType="end"/>
        </w:r>
      </w:hyperlink>
    </w:p>
    <w:p w:rsidR="009F3490" w:rsidRPr="00B420E3" w:rsidRDefault="008E24F7">
      <w:pPr>
        <w:pStyle w:val="T2"/>
        <w:rPr>
          <w:rFonts w:ascii="Calibri" w:hAnsi="Calibri"/>
          <w:bCs w:val="0"/>
          <w:noProof/>
          <w:sz w:val="22"/>
          <w:szCs w:val="22"/>
          <w:lang w:val="tr-TR" w:eastAsia="tr-TR"/>
        </w:rPr>
      </w:pPr>
      <w:hyperlink w:anchor="_Toc1393571" w:history="1">
        <w:r w:rsidR="009F3490" w:rsidRPr="00B95A65">
          <w:rPr>
            <w:rStyle w:val="Kpr"/>
            <w:noProof/>
            <w:lang w:bidi="ar-LY"/>
          </w:rPr>
          <w:t>3.14. Güvenilirlik</w:t>
        </w:r>
        <w:r w:rsidR="009F3490">
          <w:rPr>
            <w:noProof/>
            <w:webHidden/>
          </w:rPr>
          <w:tab/>
        </w:r>
        <w:r w:rsidR="009F3490">
          <w:rPr>
            <w:noProof/>
            <w:webHidden/>
          </w:rPr>
          <w:fldChar w:fldCharType="begin"/>
        </w:r>
        <w:r w:rsidR="009F3490">
          <w:rPr>
            <w:noProof/>
            <w:webHidden/>
          </w:rPr>
          <w:instrText xml:space="preserve"> PAGEREF _Toc1393571 \h </w:instrText>
        </w:r>
        <w:r w:rsidR="009F3490">
          <w:rPr>
            <w:noProof/>
            <w:webHidden/>
          </w:rPr>
        </w:r>
        <w:r w:rsidR="009F3490">
          <w:rPr>
            <w:noProof/>
            <w:webHidden/>
          </w:rPr>
          <w:fldChar w:fldCharType="separate"/>
        </w:r>
        <w:r>
          <w:rPr>
            <w:noProof/>
            <w:webHidden/>
          </w:rPr>
          <w:t>47</w:t>
        </w:r>
        <w:r w:rsidR="009F3490">
          <w:rPr>
            <w:noProof/>
            <w:webHidden/>
          </w:rPr>
          <w:fldChar w:fldCharType="end"/>
        </w:r>
      </w:hyperlink>
    </w:p>
    <w:p w:rsidR="009F3490" w:rsidRPr="00B420E3" w:rsidRDefault="008E24F7">
      <w:pPr>
        <w:pStyle w:val="T2"/>
        <w:rPr>
          <w:rFonts w:ascii="Calibri" w:hAnsi="Calibri"/>
          <w:bCs w:val="0"/>
          <w:noProof/>
          <w:sz w:val="22"/>
          <w:szCs w:val="22"/>
          <w:lang w:val="tr-TR" w:eastAsia="tr-TR"/>
        </w:rPr>
      </w:pPr>
      <w:hyperlink w:anchor="_Toc1393572" w:history="1">
        <w:r w:rsidR="009F3490" w:rsidRPr="00B95A65">
          <w:rPr>
            <w:rStyle w:val="Kpr"/>
            <w:noProof/>
            <w:lang w:bidi="ar-LY"/>
          </w:rPr>
          <w:t>3.15. Karşılaştırmalar</w:t>
        </w:r>
        <w:r w:rsidR="009F3490">
          <w:rPr>
            <w:noProof/>
            <w:webHidden/>
          </w:rPr>
          <w:tab/>
        </w:r>
        <w:r w:rsidR="009F3490">
          <w:rPr>
            <w:noProof/>
            <w:webHidden/>
          </w:rPr>
          <w:fldChar w:fldCharType="begin"/>
        </w:r>
        <w:r w:rsidR="009F3490">
          <w:rPr>
            <w:noProof/>
            <w:webHidden/>
          </w:rPr>
          <w:instrText xml:space="preserve"> PAGEREF _Toc1393572 \h </w:instrText>
        </w:r>
        <w:r w:rsidR="009F3490">
          <w:rPr>
            <w:noProof/>
            <w:webHidden/>
          </w:rPr>
        </w:r>
        <w:r w:rsidR="009F3490">
          <w:rPr>
            <w:noProof/>
            <w:webHidden/>
          </w:rPr>
          <w:fldChar w:fldCharType="separate"/>
        </w:r>
        <w:r>
          <w:rPr>
            <w:noProof/>
            <w:webHidden/>
          </w:rPr>
          <w:t>47</w:t>
        </w:r>
        <w:r w:rsidR="009F3490">
          <w:rPr>
            <w:noProof/>
            <w:webHidden/>
          </w:rPr>
          <w:fldChar w:fldCharType="end"/>
        </w:r>
      </w:hyperlink>
    </w:p>
    <w:p w:rsidR="009F3490" w:rsidRPr="00B420E3" w:rsidRDefault="008E24F7" w:rsidP="006969BA">
      <w:pPr>
        <w:pStyle w:val="T1"/>
        <w:rPr>
          <w:rFonts w:ascii="Calibri" w:hAnsi="Calibri"/>
          <w:sz w:val="22"/>
          <w:szCs w:val="22"/>
          <w:lang w:val="tr-TR" w:eastAsia="tr-TR"/>
        </w:rPr>
      </w:pPr>
      <w:hyperlink w:anchor="_Toc1393573" w:history="1">
        <w:r w:rsidR="009F3490" w:rsidRPr="00B95A65">
          <w:rPr>
            <w:rStyle w:val="Kpr"/>
          </w:rPr>
          <w:t>4. Sonuçlar ve Yorumlar</w:t>
        </w:r>
        <w:r w:rsidR="009F3490">
          <w:rPr>
            <w:webHidden/>
          </w:rPr>
          <w:tab/>
        </w:r>
        <w:r w:rsidR="009F3490">
          <w:rPr>
            <w:webHidden/>
          </w:rPr>
          <w:fldChar w:fldCharType="begin"/>
        </w:r>
        <w:r w:rsidR="009F3490">
          <w:rPr>
            <w:webHidden/>
          </w:rPr>
          <w:instrText xml:space="preserve"> PAGEREF _Toc1393573 \h </w:instrText>
        </w:r>
        <w:r w:rsidR="009F3490">
          <w:rPr>
            <w:webHidden/>
          </w:rPr>
        </w:r>
        <w:r w:rsidR="009F3490">
          <w:rPr>
            <w:webHidden/>
          </w:rPr>
          <w:fldChar w:fldCharType="separate"/>
        </w:r>
        <w:r>
          <w:rPr>
            <w:webHidden/>
          </w:rPr>
          <w:t>52</w:t>
        </w:r>
        <w:r w:rsidR="009F3490">
          <w:rPr>
            <w:webHidden/>
          </w:rPr>
          <w:fldChar w:fldCharType="end"/>
        </w:r>
      </w:hyperlink>
    </w:p>
    <w:p w:rsidR="009F3490" w:rsidRPr="00B420E3" w:rsidRDefault="008E24F7">
      <w:pPr>
        <w:pStyle w:val="T2"/>
        <w:rPr>
          <w:rFonts w:ascii="Calibri" w:hAnsi="Calibri"/>
          <w:bCs w:val="0"/>
          <w:noProof/>
          <w:sz w:val="22"/>
          <w:szCs w:val="22"/>
          <w:lang w:val="tr-TR" w:eastAsia="tr-TR"/>
        </w:rPr>
      </w:pPr>
      <w:hyperlink w:anchor="_Toc1393574" w:history="1">
        <w:r w:rsidR="009F3490" w:rsidRPr="00B95A65">
          <w:rPr>
            <w:rStyle w:val="Kpr"/>
            <w:noProof/>
            <w:lang w:bidi="ar-LY"/>
          </w:rPr>
          <w:t>4.1. Testlerin İlk Bölümü – Performans Faktörü</w:t>
        </w:r>
        <w:r w:rsidR="009F3490">
          <w:rPr>
            <w:noProof/>
            <w:webHidden/>
          </w:rPr>
          <w:tab/>
        </w:r>
        <w:r w:rsidR="009F3490">
          <w:rPr>
            <w:noProof/>
            <w:webHidden/>
          </w:rPr>
          <w:fldChar w:fldCharType="begin"/>
        </w:r>
        <w:r w:rsidR="009F3490">
          <w:rPr>
            <w:noProof/>
            <w:webHidden/>
          </w:rPr>
          <w:instrText xml:space="preserve"> PAGEREF _Toc1393574 \h </w:instrText>
        </w:r>
        <w:r w:rsidR="009F3490">
          <w:rPr>
            <w:noProof/>
            <w:webHidden/>
          </w:rPr>
        </w:r>
        <w:r w:rsidR="009F3490">
          <w:rPr>
            <w:noProof/>
            <w:webHidden/>
          </w:rPr>
          <w:fldChar w:fldCharType="separate"/>
        </w:r>
        <w:r>
          <w:rPr>
            <w:noProof/>
            <w:webHidden/>
          </w:rPr>
          <w:t>52</w:t>
        </w:r>
        <w:r w:rsidR="009F3490">
          <w:rPr>
            <w:noProof/>
            <w:webHidden/>
          </w:rPr>
          <w:fldChar w:fldCharType="end"/>
        </w:r>
      </w:hyperlink>
    </w:p>
    <w:p w:rsidR="009F3490" w:rsidRPr="00B420E3" w:rsidRDefault="008E24F7">
      <w:pPr>
        <w:pStyle w:val="T3"/>
        <w:rPr>
          <w:rFonts w:ascii="Calibri" w:hAnsi="Calibri"/>
          <w:noProof/>
          <w:sz w:val="22"/>
          <w:szCs w:val="22"/>
          <w:lang w:val="tr-TR" w:eastAsia="tr-TR"/>
        </w:rPr>
      </w:pPr>
      <w:hyperlink w:anchor="_Toc1393575" w:history="1">
        <w:r w:rsidR="009F3490" w:rsidRPr="00B95A65">
          <w:rPr>
            <w:rStyle w:val="Kpr"/>
            <w:noProof/>
            <w:lang w:val="tr-TR"/>
          </w:rPr>
          <w:t>4.1.1. Versiyon 1</w:t>
        </w:r>
        <w:r w:rsidR="009F3490">
          <w:rPr>
            <w:noProof/>
            <w:webHidden/>
          </w:rPr>
          <w:tab/>
        </w:r>
        <w:r w:rsidR="009F3490">
          <w:rPr>
            <w:noProof/>
            <w:webHidden/>
          </w:rPr>
          <w:fldChar w:fldCharType="begin"/>
        </w:r>
        <w:r w:rsidR="009F3490">
          <w:rPr>
            <w:noProof/>
            <w:webHidden/>
          </w:rPr>
          <w:instrText xml:space="preserve"> PAGEREF _Toc1393575 \h </w:instrText>
        </w:r>
        <w:r w:rsidR="009F3490">
          <w:rPr>
            <w:noProof/>
            <w:webHidden/>
          </w:rPr>
        </w:r>
        <w:r w:rsidR="009F3490">
          <w:rPr>
            <w:noProof/>
            <w:webHidden/>
          </w:rPr>
          <w:fldChar w:fldCharType="separate"/>
        </w:r>
        <w:r>
          <w:rPr>
            <w:noProof/>
            <w:webHidden/>
          </w:rPr>
          <w:t>52</w:t>
        </w:r>
        <w:r w:rsidR="009F3490">
          <w:rPr>
            <w:noProof/>
            <w:webHidden/>
          </w:rPr>
          <w:fldChar w:fldCharType="end"/>
        </w:r>
      </w:hyperlink>
    </w:p>
    <w:p w:rsidR="009F3490" w:rsidRPr="00B420E3" w:rsidRDefault="008E24F7">
      <w:pPr>
        <w:pStyle w:val="T4"/>
        <w:tabs>
          <w:tab w:val="right" w:leader="dot" w:pos="8210"/>
        </w:tabs>
        <w:rPr>
          <w:rFonts w:ascii="Calibri" w:hAnsi="Calibri"/>
          <w:i w:val="0"/>
          <w:noProof/>
          <w:sz w:val="22"/>
          <w:szCs w:val="22"/>
          <w:lang w:val="tr-TR" w:eastAsia="tr-TR"/>
        </w:rPr>
      </w:pPr>
      <w:hyperlink w:anchor="_Toc1393576" w:history="1">
        <w:r w:rsidR="009F3490" w:rsidRPr="00B95A65">
          <w:rPr>
            <w:rStyle w:val="Kpr"/>
            <w:noProof/>
            <w:lang w:val="tr-TR" w:bidi="ar-LY"/>
          </w:rPr>
          <w:t>4.1.1.2. Versiyon 1 performans faktörü normallik testi</w:t>
        </w:r>
        <w:r w:rsidR="009F3490">
          <w:rPr>
            <w:noProof/>
            <w:webHidden/>
          </w:rPr>
          <w:tab/>
        </w:r>
        <w:r w:rsidR="009F3490">
          <w:rPr>
            <w:noProof/>
            <w:webHidden/>
          </w:rPr>
          <w:fldChar w:fldCharType="begin"/>
        </w:r>
        <w:r w:rsidR="009F3490">
          <w:rPr>
            <w:noProof/>
            <w:webHidden/>
          </w:rPr>
          <w:instrText xml:space="preserve"> PAGEREF _Toc1393576 \h </w:instrText>
        </w:r>
        <w:r w:rsidR="009F3490">
          <w:rPr>
            <w:noProof/>
            <w:webHidden/>
          </w:rPr>
        </w:r>
        <w:r w:rsidR="009F3490">
          <w:rPr>
            <w:noProof/>
            <w:webHidden/>
          </w:rPr>
          <w:fldChar w:fldCharType="separate"/>
        </w:r>
        <w:r>
          <w:rPr>
            <w:noProof/>
            <w:webHidden/>
          </w:rPr>
          <w:t>52</w:t>
        </w:r>
        <w:r w:rsidR="009F3490">
          <w:rPr>
            <w:noProof/>
            <w:webHidden/>
          </w:rPr>
          <w:fldChar w:fldCharType="end"/>
        </w:r>
      </w:hyperlink>
    </w:p>
    <w:p w:rsidR="009F3490" w:rsidRPr="00B420E3" w:rsidRDefault="008E24F7">
      <w:pPr>
        <w:pStyle w:val="T4"/>
        <w:tabs>
          <w:tab w:val="right" w:leader="dot" w:pos="8210"/>
        </w:tabs>
        <w:rPr>
          <w:rFonts w:ascii="Calibri" w:hAnsi="Calibri"/>
          <w:i w:val="0"/>
          <w:noProof/>
          <w:sz w:val="22"/>
          <w:szCs w:val="22"/>
          <w:lang w:val="tr-TR" w:eastAsia="tr-TR"/>
        </w:rPr>
      </w:pPr>
      <w:hyperlink w:anchor="_Toc1393577" w:history="1">
        <w:r w:rsidR="009F3490" w:rsidRPr="00B95A65">
          <w:rPr>
            <w:rStyle w:val="Kpr"/>
            <w:noProof/>
            <w:lang w:val="tr-TR" w:bidi="ar-LY"/>
          </w:rPr>
          <w:t xml:space="preserve">4.1.1.3. Performans faktörü Mann- Whitney U testi </w:t>
        </w:r>
        <w:r w:rsidR="009F3490" w:rsidRPr="00B95A65">
          <w:rPr>
            <w:rStyle w:val="Kpr"/>
            <w:noProof/>
            <w:lang w:val="tr-TR"/>
          </w:rPr>
          <w:t>(V1)</w:t>
        </w:r>
        <w:r w:rsidR="009F3490">
          <w:rPr>
            <w:noProof/>
            <w:webHidden/>
          </w:rPr>
          <w:tab/>
        </w:r>
        <w:r w:rsidR="009F3490">
          <w:rPr>
            <w:noProof/>
            <w:webHidden/>
          </w:rPr>
          <w:fldChar w:fldCharType="begin"/>
        </w:r>
        <w:r w:rsidR="009F3490">
          <w:rPr>
            <w:noProof/>
            <w:webHidden/>
          </w:rPr>
          <w:instrText xml:space="preserve"> PAGEREF _Toc1393577 \h </w:instrText>
        </w:r>
        <w:r w:rsidR="009F3490">
          <w:rPr>
            <w:noProof/>
            <w:webHidden/>
          </w:rPr>
        </w:r>
        <w:r w:rsidR="009F3490">
          <w:rPr>
            <w:noProof/>
            <w:webHidden/>
          </w:rPr>
          <w:fldChar w:fldCharType="separate"/>
        </w:r>
        <w:r>
          <w:rPr>
            <w:noProof/>
            <w:webHidden/>
          </w:rPr>
          <w:t>54</w:t>
        </w:r>
        <w:r w:rsidR="009F3490">
          <w:rPr>
            <w:noProof/>
            <w:webHidden/>
          </w:rPr>
          <w:fldChar w:fldCharType="end"/>
        </w:r>
      </w:hyperlink>
    </w:p>
    <w:p w:rsidR="009F3490" w:rsidRPr="00B420E3" w:rsidRDefault="008E24F7">
      <w:pPr>
        <w:pStyle w:val="T3"/>
        <w:rPr>
          <w:rFonts w:ascii="Calibri" w:hAnsi="Calibri"/>
          <w:noProof/>
          <w:sz w:val="22"/>
          <w:szCs w:val="22"/>
          <w:lang w:val="tr-TR" w:eastAsia="tr-TR"/>
        </w:rPr>
      </w:pPr>
      <w:hyperlink w:anchor="_Toc1393578" w:history="1">
        <w:r w:rsidR="009F3490" w:rsidRPr="00B95A65">
          <w:rPr>
            <w:rStyle w:val="Kpr"/>
            <w:noProof/>
            <w:lang w:val="tr-TR"/>
          </w:rPr>
          <w:t>4.1.2. Versiyon 2</w:t>
        </w:r>
        <w:r w:rsidR="009F3490">
          <w:rPr>
            <w:noProof/>
            <w:webHidden/>
          </w:rPr>
          <w:tab/>
        </w:r>
        <w:r w:rsidR="009F3490">
          <w:rPr>
            <w:noProof/>
            <w:webHidden/>
          </w:rPr>
          <w:fldChar w:fldCharType="begin"/>
        </w:r>
        <w:r w:rsidR="009F3490">
          <w:rPr>
            <w:noProof/>
            <w:webHidden/>
          </w:rPr>
          <w:instrText xml:space="preserve"> PAGEREF _Toc1393578 \h </w:instrText>
        </w:r>
        <w:r w:rsidR="009F3490">
          <w:rPr>
            <w:noProof/>
            <w:webHidden/>
          </w:rPr>
        </w:r>
        <w:r w:rsidR="009F3490">
          <w:rPr>
            <w:noProof/>
            <w:webHidden/>
          </w:rPr>
          <w:fldChar w:fldCharType="separate"/>
        </w:r>
        <w:r>
          <w:rPr>
            <w:noProof/>
            <w:webHidden/>
          </w:rPr>
          <w:t>55</w:t>
        </w:r>
        <w:r w:rsidR="009F3490">
          <w:rPr>
            <w:noProof/>
            <w:webHidden/>
          </w:rPr>
          <w:fldChar w:fldCharType="end"/>
        </w:r>
      </w:hyperlink>
    </w:p>
    <w:p w:rsidR="009F3490" w:rsidRPr="00B420E3" w:rsidRDefault="008E24F7">
      <w:pPr>
        <w:pStyle w:val="T4"/>
        <w:tabs>
          <w:tab w:val="right" w:leader="dot" w:pos="8210"/>
        </w:tabs>
        <w:rPr>
          <w:rFonts w:ascii="Calibri" w:hAnsi="Calibri"/>
          <w:i w:val="0"/>
          <w:noProof/>
          <w:sz w:val="22"/>
          <w:szCs w:val="22"/>
          <w:lang w:val="tr-TR" w:eastAsia="tr-TR"/>
        </w:rPr>
      </w:pPr>
      <w:hyperlink w:anchor="_Toc1393579" w:history="1">
        <w:r w:rsidR="009F3490" w:rsidRPr="00B95A65">
          <w:rPr>
            <w:rStyle w:val="Kpr"/>
            <w:noProof/>
            <w:lang w:val="tr-TR" w:bidi="ar-LY"/>
          </w:rPr>
          <w:t>4.1.2.1. Versiyon 2 betimsel analizi</w:t>
        </w:r>
        <w:r w:rsidR="009F3490">
          <w:rPr>
            <w:noProof/>
            <w:webHidden/>
          </w:rPr>
          <w:tab/>
        </w:r>
        <w:r w:rsidR="009F3490">
          <w:rPr>
            <w:noProof/>
            <w:webHidden/>
          </w:rPr>
          <w:fldChar w:fldCharType="begin"/>
        </w:r>
        <w:r w:rsidR="009F3490">
          <w:rPr>
            <w:noProof/>
            <w:webHidden/>
          </w:rPr>
          <w:instrText xml:space="preserve"> PAGEREF _Toc1393579 \h </w:instrText>
        </w:r>
        <w:r w:rsidR="009F3490">
          <w:rPr>
            <w:noProof/>
            <w:webHidden/>
          </w:rPr>
        </w:r>
        <w:r w:rsidR="009F3490">
          <w:rPr>
            <w:noProof/>
            <w:webHidden/>
          </w:rPr>
          <w:fldChar w:fldCharType="separate"/>
        </w:r>
        <w:r>
          <w:rPr>
            <w:noProof/>
            <w:webHidden/>
          </w:rPr>
          <w:t>55</w:t>
        </w:r>
        <w:r w:rsidR="009F3490">
          <w:rPr>
            <w:noProof/>
            <w:webHidden/>
          </w:rPr>
          <w:fldChar w:fldCharType="end"/>
        </w:r>
      </w:hyperlink>
    </w:p>
    <w:p w:rsidR="009F3490" w:rsidRPr="00B420E3" w:rsidRDefault="008E24F7">
      <w:pPr>
        <w:pStyle w:val="T4"/>
        <w:tabs>
          <w:tab w:val="right" w:leader="dot" w:pos="8210"/>
        </w:tabs>
        <w:rPr>
          <w:rFonts w:ascii="Calibri" w:hAnsi="Calibri"/>
          <w:i w:val="0"/>
          <w:noProof/>
          <w:sz w:val="22"/>
          <w:szCs w:val="22"/>
          <w:lang w:val="tr-TR" w:eastAsia="tr-TR"/>
        </w:rPr>
      </w:pPr>
      <w:hyperlink w:anchor="_Toc1393580" w:history="1">
        <w:r w:rsidR="009F3490" w:rsidRPr="00B95A65">
          <w:rPr>
            <w:rStyle w:val="Kpr"/>
            <w:rFonts w:eastAsia="PMingLiU"/>
            <w:noProof/>
            <w:lang w:val="tr-TR" w:eastAsia="tr-TR"/>
          </w:rPr>
          <w:t>4.1.2.2.  Versiyon performans faktörü normallik testi</w:t>
        </w:r>
        <w:r w:rsidR="009F3490">
          <w:rPr>
            <w:noProof/>
            <w:webHidden/>
          </w:rPr>
          <w:tab/>
        </w:r>
        <w:r w:rsidR="009F3490">
          <w:rPr>
            <w:noProof/>
            <w:webHidden/>
          </w:rPr>
          <w:fldChar w:fldCharType="begin"/>
        </w:r>
        <w:r w:rsidR="009F3490">
          <w:rPr>
            <w:noProof/>
            <w:webHidden/>
          </w:rPr>
          <w:instrText xml:space="preserve"> PAGEREF _Toc1393580 \h </w:instrText>
        </w:r>
        <w:r w:rsidR="009F3490">
          <w:rPr>
            <w:noProof/>
            <w:webHidden/>
          </w:rPr>
        </w:r>
        <w:r w:rsidR="009F3490">
          <w:rPr>
            <w:noProof/>
            <w:webHidden/>
          </w:rPr>
          <w:fldChar w:fldCharType="separate"/>
        </w:r>
        <w:r>
          <w:rPr>
            <w:noProof/>
            <w:webHidden/>
          </w:rPr>
          <w:t>55</w:t>
        </w:r>
        <w:r w:rsidR="009F3490">
          <w:rPr>
            <w:noProof/>
            <w:webHidden/>
          </w:rPr>
          <w:fldChar w:fldCharType="end"/>
        </w:r>
      </w:hyperlink>
    </w:p>
    <w:p w:rsidR="009F3490" w:rsidRPr="00B420E3" w:rsidRDefault="008E24F7">
      <w:pPr>
        <w:pStyle w:val="T4"/>
        <w:tabs>
          <w:tab w:val="right" w:leader="dot" w:pos="8210"/>
        </w:tabs>
        <w:rPr>
          <w:rFonts w:ascii="Calibri" w:hAnsi="Calibri"/>
          <w:i w:val="0"/>
          <w:noProof/>
          <w:sz w:val="22"/>
          <w:szCs w:val="22"/>
          <w:lang w:val="tr-TR" w:eastAsia="tr-TR"/>
        </w:rPr>
      </w:pPr>
      <w:hyperlink w:anchor="_Toc1393581" w:history="1">
        <w:r w:rsidR="009F3490" w:rsidRPr="00B95A65">
          <w:rPr>
            <w:rStyle w:val="Kpr"/>
            <w:rFonts w:eastAsia="PMingLiU"/>
            <w:noProof/>
            <w:lang w:val="tr-TR" w:eastAsia="tr-TR"/>
          </w:rPr>
          <w:t>4.1.2.3.  Performans faktörü Mann- Whitney U testi (V2)</w:t>
        </w:r>
        <w:r w:rsidR="009F3490">
          <w:rPr>
            <w:noProof/>
            <w:webHidden/>
          </w:rPr>
          <w:tab/>
        </w:r>
        <w:r w:rsidR="009F3490">
          <w:rPr>
            <w:noProof/>
            <w:webHidden/>
          </w:rPr>
          <w:fldChar w:fldCharType="begin"/>
        </w:r>
        <w:r w:rsidR="009F3490">
          <w:rPr>
            <w:noProof/>
            <w:webHidden/>
          </w:rPr>
          <w:instrText xml:space="preserve"> PAGEREF _Toc1393581 \h </w:instrText>
        </w:r>
        <w:r w:rsidR="009F3490">
          <w:rPr>
            <w:noProof/>
            <w:webHidden/>
          </w:rPr>
        </w:r>
        <w:r w:rsidR="009F3490">
          <w:rPr>
            <w:noProof/>
            <w:webHidden/>
          </w:rPr>
          <w:fldChar w:fldCharType="separate"/>
        </w:r>
        <w:r>
          <w:rPr>
            <w:noProof/>
            <w:webHidden/>
          </w:rPr>
          <w:t>56</w:t>
        </w:r>
        <w:r w:rsidR="009F3490">
          <w:rPr>
            <w:noProof/>
            <w:webHidden/>
          </w:rPr>
          <w:fldChar w:fldCharType="end"/>
        </w:r>
      </w:hyperlink>
    </w:p>
    <w:p w:rsidR="009F3490" w:rsidRPr="00B420E3" w:rsidRDefault="008E24F7">
      <w:pPr>
        <w:pStyle w:val="T2"/>
        <w:rPr>
          <w:rFonts w:ascii="Calibri" w:hAnsi="Calibri"/>
          <w:bCs w:val="0"/>
          <w:noProof/>
          <w:sz w:val="22"/>
          <w:szCs w:val="22"/>
          <w:lang w:val="tr-TR" w:eastAsia="tr-TR"/>
        </w:rPr>
      </w:pPr>
      <w:hyperlink w:anchor="_Toc1393582" w:history="1">
        <w:r w:rsidR="009F3490" w:rsidRPr="00B95A65">
          <w:rPr>
            <w:rStyle w:val="Kpr"/>
            <w:noProof/>
            <w:lang w:bidi="ar-LY"/>
          </w:rPr>
          <w:t>4.2. Testlerin İkinci Bölümü – Anket Tabanlı Testler</w:t>
        </w:r>
        <w:r w:rsidR="009F3490">
          <w:rPr>
            <w:noProof/>
            <w:webHidden/>
          </w:rPr>
          <w:tab/>
        </w:r>
        <w:r w:rsidR="009F3490">
          <w:rPr>
            <w:noProof/>
            <w:webHidden/>
          </w:rPr>
          <w:fldChar w:fldCharType="begin"/>
        </w:r>
        <w:r w:rsidR="009F3490">
          <w:rPr>
            <w:noProof/>
            <w:webHidden/>
          </w:rPr>
          <w:instrText xml:space="preserve"> PAGEREF _Toc1393582 \h </w:instrText>
        </w:r>
        <w:r w:rsidR="009F3490">
          <w:rPr>
            <w:noProof/>
            <w:webHidden/>
          </w:rPr>
        </w:r>
        <w:r w:rsidR="009F3490">
          <w:rPr>
            <w:noProof/>
            <w:webHidden/>
          </w:rPr>
          <w:fldChar w:fldCharType="separate"/>
        </w:r>
        <w:r>
          <w:rPr>
            <w:noProof/>
            <w:webHidden/>
          </w:rPr>
          <w:t>57</w:t>
        </w:r>
        <w:r w:rsidR="009F3490">
          <w:rPr>
            <w:noProof/>
            <w:webHidden/>
          </w:rPr>
          <w:fldChar w:fldCharType="end"/>
        </w:r>
      </w:hyperlink>
    </w:p>
    <w:p w:rsidR="009F3490" w:rsidRPr="00B420E3" w:rsidRDefault="008E24F7">
      <w:pPr>
        <w:pStyle w:val="T3"/>
        <w:rPr>
          <w:rFonts w:ascii="Calibri" w:hAnsi="Calibri"/>
          <w:noProof/>
          <w:sz w:val="22"/>
          <w:szCs w:val="22"/>
          <w:lang w:val="tr-TR" w:eastAsia="tr-TR"/>
        </w:rPr>
      </w:pPr>
      <w:hyperlink w:anchor="_Toc1393583" w:history="1">
        <w:r w:rsidR="009F3490" w:rsidRPr="00B95A65">
          <w:rPr>
            <w:rStyle w:val="Kpr"/>
            <w:rFonts w:eastAsia="PMingLiU"/>
            <w:noProof/>
          </w:rPr>
          <w:t>4.2.1. Giriş</w:t>
        </w:r>
        <w:r w:rsidR="009F3490">
          <w:rPr>
            <w:noProof/>
            <w:webHidden/>
          </w:rPr>
          <w:tab/>
        </w:r>
        <w:r w:rsidR="009F3490">
          <w:rPr>
            <w:noProof/>
            <w:webHidden/>
          </w:rPr>
          <w:fldChar w:fldCharType="begin"/>
        </w:r>
        <w:r w:rsidR="009F3490">
          <w:rPr>
            <w:noProof/>
            <w:webHidden/>
          </w:rPr>
          <w:instrText xml:space="preserve"> PAGEREF _Toc1393583 \h </w:instrText>
        </w:r>
        <w:r w:rsidR="009F3490">
          <w:rPr>
            <w:noProof/>
            <w:webHidden/>
          </w:rPr>
        </w:r>
        <w:r w:rsidR="009F3490">
          <w:rPr>
            <w:noProof/>
            <w:webHidden/>
          </w:rPr>
          <w:fldChar w:fldCharType="separate"/>
        </w:r>
        <w:r>
          <w:rPr>
            <w:noProof/>
            <w:webHidden/>
          </w:rPr>
          <w:t>57</w:t>
        </w:r>
        <w:r w:rsidR="009F3490">
          <w:rPr>
            <w:noProof/>
            <w:webHidden/>
          </w:rPr>
          <w:fldChar w:fldCharType="end"/>
        </w:r>
      </w:hyperlink>
    </w:p>
    <w:p w:rsidR="009F3490" w:rsidRPr="00B420E3" w:rsidRDefault="008E24F7">
      <w:pPr>
        <w:pStyle w:val="T2"/>
        <w:rPr>
          <w:rFonts w:ascii="Calibri" w:hAnsi="Calibri"/>
          <w:bCs w:val="0"/>
          <w:noProof/>
          <w:sz w:val="22"/>
          <w:szCs w:val="22"/>
          <w:lang w:val="tr-TR" w:eastAsia="tr-TR"/>
        </w:rPr>
      </w:pPr>
      <w:hyperlink w:anchor="_Toc1393584" w:history="1">
        <w:r w:rsidR="009F3490" w:rsidRPr="00B95A65">
          <w:rPr>
            <w:rStyle w:val="Kpr"/>
            <w:noProof/>
            <w:lang w:bidi="ar-LY"/>
          </w:rPr>
          <w:t>4.2.2. Faktörlerin Güvenirliği</w:t>
        </w:r>
        <w:r w:rsidR="009F3490">
          <w:rPr>
            <w:noProof/>
            <w:webHidden/>
          </w:rPr>
          <w:tab/>
        </w:r>
        <w:r w:rsidR="009F3490">
          <w:rPr>
            <w:noProof/>
            <w:webHidden/>
          </w:rPr>
          <w:fldChar w:fldCharType="begin"/>
        </w:r>
        <w:r w:rsidR="009F3490">
          <w:rPr>
            <w:noProof/>
            <w:webHidden/>
          </w:rPr>
          <w:instrText xml:space="preserve"> PAGEREF _Toc1393584 \h </w:instrText>
        </w:r>
        <w:r w:rsidR="009F3490">
          <w:rPr>
            <w:noProof/>
            <w:webHidden/>
          </w:rPr>
        </w:r>
        <w:r w:rsidR="009F3490">
          <w:rPr>
            <w:noProof/>
            <w:webHidden/>
          </w:rPr>
          <w:fldChar w:fldCharType="separate"/>
        </w:r>
        <w:r>
          <w:rPr>
            <w:noProof/>
            <w:webHidden/>
          </w:rPr>
          <w:t>58</w:t>
        </w:r>
        <w:r w:rsidR="009F3490">
          <w:rPr>
            <w:noProof/>
            <w:webHidden/>
          </w:rPr>
          <w:fldChar w:fldCharType="end"/>
        </w:r>
      </w:hyperlink>
    </w:p>
    <w:p w:rsidR="009F3490" w:rsidRPr="00B420E3" w:rsidRDefault="008E24F7">
      <w:pPr>
        <w:pStyle w:val="T3"/>
        <w:rPr>
          <w:rFonts w:ascii="Calibri" w:hAnsi="Calibri"/>
          <w:noProof/>
          <w:sz w:val="22"/>
          <w:szCs w:val="22"/>
          <w:lang w:val="tr-TR" w:eastAsia="tr-TR"/>
        </w:rPr>
      </w:pPr>
      <w:hyperlink w:anchor="_Toc1393585" w:history="1">
        <w:r w:rsidR="009F3490" w:rsidRPr="00B95A65">
          <w:rPr>
            <w:rStyle w:val="Kpr"/>
            <w:rFonts w:eastAsia="PMingLiU"/>
            <w:noProof/>
          </w:rPr>
          <w:t>4.2.3. Eğitim Faktörü</w:t>
        </w:r>
        <w:r w:rsidR="009F3490">
          <w:rPr>
            <w:noProof/>
            <w:webHidden/>
          </w:rPr>
          <w:tab/>
        </w:r>
        <w:r w:rsidR="009F3490">
          <w:rPr>
            <w:noProof/>
            <w:webHidden/>
          </w:rPr>
          <w:fldChar w:fldCharType="begin"/>
        </w:r>
        <w:r w:rsidR="009F3490">
          <w:rPr>
            <w:noProof/>
            <w:webHidden/>
          </w:rPr>
          <w:instrText xml:space="preserve"> PAGEREF _Toc1393585 \h </w:instrText>
        </w:r>
        <w:r w:rsidR="009F3490">
          <w:rPr>
            <w:noProof/>
            <w:webHidden/>
          </w:rPr>
        </w:r>
        <w:r w:rsidR="009F3490">
          <w:rPr>
            <w:noProof/>
            <w:webHidden/>
          </w:rPr>
          <w:fldChar w:fldCharType="separate"/>
        </w:r>
        <w:r>
          <w:rPr>
            <w:noProof/>
            <w:webHidden/>
          </w:rPr>
          <w:t>58</w:t>
        </w:r>
        <w:r w:rsidR="009F3490">
          <w:rPr>
            <w:noProof/>
            <w:webHidden/>
          </w:rPr>
          <w:fldChar w:fldCharType="end"/>
        </w:r>
      </w:hyperlink>
    </w:p>
    <w:p w:rsidR="009F3490" w:rsidRPr="00B420E3" w:rsidRDefault="008E24F7">
      <w:pPr>
        <w:pStyle w:val="T4"/>
        <w:tabs>
          <w:tab w:val="right" w:leader="dot" w:pos="8210"/>
        </w:tabs>
        <w:rPr>
          <w:rFonts w:ascii="Calibri" w:hAnsi="Calibri"/>
          <w:i w:val="0"/>
          <w:noProof/>
          <w:sz w:val="22"/>
          <w:szCs w:val="22"/>
          <w:lang w:val="tr-TR" w:eastAsia="tr-TR"/>
        </w:rPr>
      </w:pPr>
      <w:hyperlink w:anchor="_Toc1393586" w:history="1">
        <w:r w:rsidR="009F3490" w:rsidRPr="00B95A65">
          <w:rPr>
            <w:rStyle w:val="Kpr"/>
            <w:rFonts w:eastAsia="PMingLiU"/>
            <w:noProof/>
            <w:lang w:val="tr-TR" w:eastAsia="tr-TR"/>
          </w:rPr>
          <w:t>4.2.3.1. Eğitim faktörü normallik testi</w:t>
        </w:r>
        <w:r w:rsidR="009F3490">
          <w:rPr>
            <w:noProof/>
            <w:webHidden/>
          </w:rPr>
          <w:tab/>
        </w:r>
        <w:r w:rsidR="009F3490">
          <w:rPr>
            <w:noProof/>
            <w:webHidden/>
          </w:rPr>
          <w:fldChar w:fldCharType="begin"/>
        </w:r>
        <w:r w:rsidR="009F3490">
          <w:rPr>
            <w:noProof/>
            <w:webHidden/>
          </w:rPr>
          <w:instrText xml:space="preserve"> PAGEREF _Toc1393586 \h </w:instrText>
        </w:r>
        <w:r w:rsidR="009F3490">
          <w:rPr>
            <w:noProof/>
            <w:webHidden/>
          </w:rPr>
        </w:r>
        <w:r w:rsidR="009F3490">
          <w:rPr>
            <w:noProof/>
            <w:webHidden/>
          </w:rPr>
          <w:fldChar w:fldCharType="separate"/>
        </w:r>
        <w:r>
          <w:rPr>
            <w:noProof/>
            <w:webHidden/>
          </w:rPr>
          <w:t>59</w:t>
        </w:r>
        <w:r w:rsidR="009F3490">
          <w:rPr>
            <w:noProof/>
            <w:webHidden/>
          </w:rPr>
          <w:fldChar w:fldCharType="end"/>
        </w:r>
      </w:hyperlink>
    </w:p>
    <w:p w:rsidR="009F3490" w:rsidRPr="00B420E3" w:rsidRDefault="008E24F7">
      <w:pPr>
        <w:pStyle w:val="T4"/>
        <w:tabs>
          <w:tab w:val="right" w:leader="dot" w:pos="8210"/>
        </w:tabs>
        <w:rPr>
          <w:rFonts w:ascii="Calibri" w:hAnsi="Calibri"/>
          <w:i w:val="0"/>
          <w:noProof/>
          <w:sz w:val="22"/>
          <w:szCs w:val="22"/>
          <w:lang w:val="tr-TR" w:eastAsia="tr-TR"/>
        </w:rPr>
      </w:pPr>
      <w:hyperlink w:anchor="_Toc1393587" w:history="1">
        <w:r w:rsidR="009F3490" w:rsidRPr="00B95A65">
          <w:rPr>
            <w:rStyle w:val="Kpr"/>
            <w:rFonts w:eastAsia="PMingLiU"/>
            <w:noProof/>
            <w:lang w:val="tr-TR" w:eastAsia="tr-TR"/>
          </w:rPr>
          <w:t>4.2.3.2. Eğitim faktörü betimsel istatistikleri</w:t>
        </w:r>
        <w:r w:rsidR="009F3490">
          <w:rPr>
            <w:noProof/>
            <w:webHidden/>
          </w:rPr>
          <w:tab/>
        </w:r>
        <w:r w:rsidR="009F3490">
          <w:rPr>
            <w:noProof/>
            <w:webHidden/>
          </w:rPr>
          <w:fldChar w:fldCharType="begin"/>
        </w:r>
        <w:r w:rsidR="009F3490">
          <w:rPr>
            <w:noProof/>
            <w:webHidden/>
          </w:rPr>
          <w:instrText xml:space="preserve"> PAGEREF _Toc1393587 \h </w:instrText>
        </w:r>
        <w:r w:rsidR="009F3490">
          <w:rPr>
            <w:noProof/>
            <w:webHidden/>
          </w:rPr>
        </w:r>
        <w:r w:rsidR="009F3490">
          <w:rPr>
            <w:noProof/>
            <w:webHidden/>
          </w:rPr>
          <w:fldChar w:fldCharType="separate"/>
        </w:r>
        <w:r>
          <w:rPr>
            <w:noProof/>
            <w:webHidden/>
          </w:rPr>
          <w:t>61</w:t>
        </w:r>
        <w:r w:rsidR="009F3490">
          <w:rPr>
            <w:noProof/>
            <w:webHidden/>
          </w:rPr>
          <w:fldChar w:fldCharType="end"/>
        </w:r>
      </w:hyperlink>
    </w:p>
    <w:p w:rsidR="009F3490" w:rsidRPr="00B420E3" w:rsidRDefault="008E24F7">
      <w:pPr>
        <w:pStyle w:val="T4"/>
        <w:tabs>
          <w:tab w:val="right" w:leader="dot" w:pos="8210"/>
        </w:tabs>
        <w:rPr>
          <w:rFonts w:ascii="Calibri" w:hAnsi="Calibri"/>
          <w:i w:val="0"/>
          <w:noProof/>
          <w:sz w:val="22"/>
          <w:szCs w:val="22"/>
          <w:lang w:val="tr-TR" w:eastAsia="tr-TR"/>
        </w:rPr>
      </w:pPr>
      <w:hyperlink w:anchor="_Toc1393588" w:history="1">
        <w:r w:rsidR="009F3490" w:rsidRPr="00B95A65">
          <w:rPr>
            <w:rStyle w:val="Kpr"/>
            <w:rFonts w:eastAsia="PMingLiU"/>
            <w:noProof/>
            <w:lang w:val="tr-TR" w:eastAsia="tr-TR"/>
          </w:rPr>
          <w:t>4.2.3.3. Eğitim faktörü tek yönlü ANOVA</w:t>
        </w:r>
        <w:r w:rsidR="009F3490">
          <w:rPr>
            <w:noProof/>
            <w:webHidden/>
          </w:rPr>
          <w:tab/>
        </w:r>
        <w:r w:rsidR="009F3490">
          <w:rPr>
            <w:noProof/>
            <w:webHidden/>
          </w:rPr>
          <w:fldChar w:fldCharType="begin"/>
        </w:r>
        <w:r w:rsidR="009F3490">
          <w:rPr>
            <w:noProof/>
            <w:webHidden/>
          </w:rPr>
          <w:instrText xml:space="preserve"> PAGEREF _Toc1393588 \h </w:instrText>
        </w:r>
        <w:r w:rsidR="009F3490">
          <w:rPr>
            <w:noProof/>
            <w:webHidden/>
          </w:rPr>
        </w:r>
        <w:r w:rsidR="009F3490">
          <w:rPr>
            <w:noProof/>
            <w:webHidden/>
          </w:rPr>
          <w:fldChar w:fldCharType="separate"/>
        </w:r>
        <w:r>
          <w:rPr>
            <w:noProof/>
            <w:webHidden/>
          </w:rPr>
          <w:t>61</w:t>
        </w:r>
        <w:r w:rsidR="009F3490">
          <w:rPr>
            <w:noProof/>
            <w:webHidden/>
          </w:rPr>
          <w:fldChar w:fldCharType="end"/>
        </w:r>
      </w:hyperlink>
    </w:p>
    <w:p w:rsidR="009F3490" w:rsidRPr="00B420E3" w:rsidRDefault="008E24F7">
      <w:pPr>
        <w:pStyle w:val="T4"/>
        <w:tabs>
          <w:tab w:val="right" w:leader="dot" w:pos="8210"/>
        </w:tabs>
        <w:rPr>
          <w:rFonts w:ascii="Calibri" w:hAnsi="Calibri"/>
          <w:i w:val="0"/>
          <w:noProof/>
          <w:sz w:val="22"/>
          <w:szCs w:val="22"/>
          <w:lang w:val="tr-TR" w:eastAsia="tr-TR"/>
        </w:rPr>
      </w:pPr>
      <w:hyperlink w:anchor="_Toc1393589" w:history="1">
        <w:r w:rsidR="009F3490" w:rsidRPr="00B95A65">
          <w:rPr>
            <w:rStyle w:val="Kpr"/>
            <w:rFonts w:eastAsia="PMingLiU"/>
            <w:noProof/>
            <w:lang w:val="tr-TR" w:eastAsia="tr-TR"/>
          </w:rPr>
          <w:t>4.2.3.4 Eğitim faktörü Post-Hoc testleri</w:t>
        </w:r>
        <w:r w:rsidR="009F3490">
          <w:rPr>
            <w:noProof/>
            <w:webHidden/>
          </w:rPr>
          <w:tab/>
        </w:r>
        <w:r w:rsidR="009F3490">
          <w:rPr>
            <w:noProof/>
            <w:webHidden/>
          </w:rPr>
          <w:fldChar w:fldCharType="begin"/>
        </w:r>
        <w:r w:rsidR="009F3490">
          <w:rPr>
            <w:noProof/>
            <w:webHidden/>
          </w:rPr>
          <w:instrText xml:space="preserve"> PAGEREF _Toc1393589 \h </w:instrText>
        </w:r>
        <w:r w:rsidR="009F3490">
          <w:rPr>
            <w:noProof/>
            <w:webHidden/>
          </w:rPr>
        </w:r>
        <w:r w:rsidR="009F3490">
          <w:rPr>
            <w:noProof/>
            <w:webHidden/>
          </w:rPr>
          <w:fldChar w:fldCharType="separate"/>
        </w:r>
        <w:r>
          <w:rPr>
            <w:noProof/>
            <w:webHidden/>
          </w:rPr>
          <w:t>61</w:t>
        </w:r>
        <w:r w:rsidR="009F3490">
          <w:rPr>
            <w:noProof/>
            <w:webHidden/>
          </w:rPr>
          <w:fldChar w:fldCharType="end"/>
        </w:r>
      </w:hyperlink>
    </w:p>
    <w:p w:rsidR="009F3490" w:rsidRPr="00B420E3" w:rsidRDefault="008E24F7">
      <w:pPr>
        <w:pStyle w:val="T3"/>
        <w:rPr>
          <w:rFonts w:ascii="Calibri" w:hAnsi="Calibri"/>
          <w:noProof/>
          <w:sz w:val="22"/>
          <w:szCs w:val="22"/>
          <w:lang w:val="tr-TR" w:eastAsia="tr-TR"/>
        </w:rPr>
      </w:pPr>
      <w:hyperlink w:anchor="_Toc1393590" w:history="1">
        <w:r w:rsidR="009F3490" w:rsidRPr="00B95A65">
          <w:rPr>
            <w:rStyle w:val="Kpr"/>
            <w:noProof/>
            <w:shd w:val="clear" w:color="auto" w:fill="FFFFFF"/>
            <w:lang w:val="tr-TR"/>
          </w:rPr>
          <w:t>4.2.4. Cazip Öğrenme Faktörü Karşılaştırmaları</w:t>
        </w:r>
        <w:r w:rsidR="009F3490">
          <w:rPr>
            <w:noProof/>
            <w:webHidden/>
          </w:rPr>
          <w:tab/>
        </w:r>
        <w:r w:rsidR="009F3490">
          <w:rPr>
            <w:noProof/>
            <w:webHidden/>
          </w:rPr>
          <w:fldChar w:fldCharType="begin"/>
        </w:r>
        <w:r w:rsidR="009F3490">
          <w:rPr>
            <w:noProof/>
            <w:webHidden/>
          </w:rPr>
          <w:instrText xml:space="preserve"> PAGEREF _Toc1393590 \h </w:instrText>
        </w:r>
        <w:r w:rsidR="009F3490">
          <w:rPr>
            <w:noProof/>
            <w:webHidden/>
          </w:rPr>
        </w:r>
        <w:r w:rsidR="009F3490">
          <w:rPr>
            <w:noProof/>
            <w:webHidden/>
          </w:rPr>
          <w:fldChar w:fldCharType="separate"/>
        </w:r>
        <w:r>
          <w:rPr>
            <w:noProof/>
            <w:webHidden/>
          </w:rPr>
          <w:t>62</w:t>
        </w:r>
        <w:r w:rsidR="009F3490">
          <w:rPr>
            <w:noProof/>
            <w:webHidden/>
          </w:rPr>
          <w:fldChar w:fldCharType="end"/>
        </w:r>
      </w:hyperlink>
    </w:p>
    <w:p w:rsidR="009F3490" w:rsidRPr="00B420E3" w:rsidRDefault="008E24F7">
      <w:pPr>
        <w:pStyle w:val="T4"/>
        <w:tabs>
          <w:tab w:val="right" w:leader="dot" w:pos="8210"/>
        </w:tabs>
        <w:rPr>
          <w:rFonts w:ascii="Calibri" w:hAnsi="Calibri"/>
          <w:i w:val="0"/>
          <w:noProof/>
          <w:sz w:val="22"/>
          <w:szCs w:val="22"/>
          <w:lang w:val="tr-TR" w:eastAsia="tr-TR"/>
        </w:rPr>
      </w:pPr>
      <w:hyperlink w:anchor="_Toc1393591" w:history="1">
        <w:r w:rsidR="009F3490" w:rsidRPr="00B95A65">
          <w:rPr>
            <w:rStyle w:val="Kpr"/>
            <w:noProof/>
            <w:lang w:val="tr-TR" w:bidi="ar-LY"/>
          </w:rPr>
          <w:t xml:space="preserve">4.2.4.1. Cazip </w:t>
        </w:r>
        <w:r w:rsidR="009F3490" w:rsidRPr="00B95A65">
          <w:rPr>
            <w:rStyle w:val="Kpr"/>
            <w:noProof/>
            <w:shd w:val="clear" w:color="auto" w:fill="FFFFFF"/>
            <w:lang w:val="tr-TR"/>
          </w:rPr>
          <w:t xml:space="preserve">öğrenme </w:t>
        </w:r>
        <w:r w:rsidR="009F3490" w:rsidRPr="00B95A65">
          <w:rPr>
            <w:rStyle w:val="Kpr"/>
            <w:noProof/>
            <w:lang w:val="tr-TR" w:bidi="ar-LY"/>
          </w:rPr>
          <w:t>faktörü normallik testi</w:t>
        </w:r>
        <w:r w:rsidR="009F3490">
          <w:rPr>
            <w:noProof/>
            <w:webHidden/>
          </w:rPr>
          <w:tab/>
        </w:r>
        <w:r w:rsidR="009F3490">
          <w:rPr>
            <w:noProof/>
            <w:webHidden/>
          </w:rPr>
          <w:fldChar w:fldCharType="begin"/>
        </w:r>
        <w:r w:rsidR="009F3490">
          <w:rPr>
            <w:noProof/>
            <w:webHidden/>
          </w:rPr>
          <w:instrText xml:space="preserve"> PAGEREF _Toc1393591 \h </w:instrText>
        </w:r>
        <w:r w:rsidR="009F3490">
          <w:rPr>
            <w:noProof/>
            <w:webHidden/>
          </w:rPr>
        </w:r>
        <w:r w:rsidR="009F3490">
          <w:rPr>
            <w:noProof/>
            <w:webHidden/>
          </w:rPr>
          <w:fldChar w:fldCharType="separate"/>
        </w:r>
        <w:r>
          <w:rPr>
            <w:noProof/>
            <w:webHidden/>
          </w:rPr>
          <w:t>62</w:t>
        </w:r>
        <w:r w:rsidR="009F3490">
          <w:rPr>
            <w:noProof/>
            <w:webHidden/>
          </w:rPr>
          <w:fldChar w:fldCharType="end"/>
        </w:r>
      </w:hyperlink>
    </w:p>
    <w:p w:rsidR="009F3490" w:rsidRPr="00B420E3" w:rsidRDefault="008E24F7">
      <w:pPr>
        <w:pStyle w:val="T4"/>
        <w:tabs>
          <w:tab w:val="right" w:leader="dot" w:pos="8210"/>
        </w:tabs>
        <w:rPr>
          <w:rFonts w:ascii="Calibri" w:hAnsi="Calibri"/>
          <w:i w:val="0"/>
          <w:noProof/>
          <w:sz w:val="22"/>
          <w:szCs w:val="22"/>
          <w:lang w:val="tr-TR" w:eastAsia="tr-TR"/>
        </w:rPr>
      </w:pPr>
      <w:hyperlink w:anchor="_Toc1393592" w:history="1">
        <w:r w:rsidR="009F3490" w:rsidRPr="00B95A65">
          <w:rPr>
            <w:rStyle w:val="Kpr"/>
            <w:noProof/>
            <w:shd w:val="clear" w:color="auto" w:fill="FFFFFF"/>
            <w:lang w:val="tr-TR"/>
          </w:rPr>
          <w:t>4.2.4.2. Cazip öğrenme faktörü betimsel istatistikleri</w:t>
        </w:r>
        <w:r w:rsidR="009F3490">
          <w:rPr>
            <w:noProof/>
            <w:webHidden/>
          </w:rPr>
          <w:tab/>
        </w:r>
        <w:r w:rsidR="009F3490">
          <w:rPr>
            <w:noProof/>
            <w:webHidden/>
          </w:rPr>
          <w:fldChar w:fldCharType="begin"/>
        </w:r>
        <w:r w:rsidR="009F3490">
          <w:rPr>
            <w:noProof/>
            <w:webHidden/>
          </w:rPr>
          <w:instrText xml:space="preserve"> PAGEREF _Toc1393592 \h </w:instrText>
        </w:r>
        <w:r w:rsidR="009F3490">
          <w:rPr>
            <w:noProof/>
            <w:webHidden/>
          </w:rPr>
        </w:r>
        <w:r w:rsidR="009F3490">
          <w:rPr>
            <w:noProof/>
            <w:webHidden/>
          </w:rPr>
          <w:fldChar w:fldCharType="separate"/>
        </w:r>
        <w:r>
          <w:rPr>
            <w:noProof/>
            <w:webHidden/>
          </w:rPr>
          <w:t>64</w:t>
        </w:r>
        <w:r w:rsidR="009F3490">
          <w:rPr>
            <w:noProof/>
            <w:webHidden/>
          </w:rPr>
          <w:fldChar w:fldCharType="end"/>
        </w:r>
      </w:hyperlink>
    </w:p>
    <w:p w:rsidR="009F3490" w:rsidRPr="00B420E3" w:rsidRDefault="008E24F7">
      <w:pPr>
        <w:pStyle w:val="T4"/>
        <w:tabs>
          <w:tab w:val="right" w:leader="dot" w:pos="8210"/>
        </w:tabs>
        <w:rPr>
          <w:rFonts w:ascii="Calibri" w:hAnsi="Calibri"/>
          <w:i w:val="0"/>
          <w:noProof/>
          <w:sz w:val="22"/>
          <w:szCs w:val="22"/>
          <w:lang w:val="tr-TR" w:eastAsia="tr-TR"/>
        </w:rPr>
      </w:pPr>
      <w:hyperlink w:anchor="_Toc1393593" w:history="1">
        <w:r w:rsidR="009F3490" w:rsidRPr="00B95A65">
          <w:rPr>
            <w:rStyle w:val="Kpr"/>
            <w:noProof/>
            <w:shd w:val="clear" w:color="auto" w:fill="FFFFFF"/>
            <w:lang w:val="tr-TR"/>
          </w:rPr>
          <w:t>4.2.4.3. Cazip öğrenme faktörü tek yönlü ANOVA</w:t>
        </w:r>
        <w:r w:rsidR="009F3490">
          <w:rPr>
            <w:noProof/>
            <w:webHidden/>
          </w:rPr>
          <w:tab/>
        </w:r>
        <w:r w:rsidR="009F3490">
          <w:rPr>
            <w:noProof/>
            <w:webHidden/>
          </w:rPr>
          <w:fldChar w:fldCharType="begin"/>
        </w:r>
        <w:r w:rsidR="009F3490">
          <w:rPr>
            <w:noProof/>
            <w:webHidden/>
          </w:rPr>
          <w:instrText xml:space="preserve"> PAGEREF _Toc1393593 \h </w:instrText>
        </w:r>
        <w:r w:rsidR="009F3490">
          <w:rPr>
            <w:noProof/>
            <w:webHidden/>
          </w:rPr>
        </w:r>
        <w:r w:rsidR="009F3490">
          <w:rPr>
            <w:noProof/>
            <w:webHidden/>
          </w:rPr>
          <w:fldChar w:fldCharType="separate"/>
        </w:r>
        <w:r>
          <w:rPr>
            <w:noProof/>
            <w:webHidden/>
          </w:rPr>
          <w:t>64</w:t>
        </w:r>
        <w:r w:rsidR="009F3490">
          <w:rPr>
            <w:noProof/>
            <w:webHidden/>
          </w:rPr>
          <w:fldChar w:fldCharType="end"/>
        </w:r>
      </w:hyperlink>
    </w:p>
    <w:p w:rsidR="009F3490" w:rsidRPr="00B420E3" w:rsidRDefault="008E24F7">
      <w:pPr>
        <w:pStyle w:val="T4"/>
        <w:tabs>
          <w:tab w:val="right" w:leader="dot" w:pos="8210"/>
        </w:tabs>
        <w:rPr>
          <w:rFonts w:ascii="Calibri" w:hAnsi="Calibri"/>
          <w:i w:val="0"/>
          <w:noProof/>
          <w:sz w:val="22"/>
          <w:szCs w:val="22"/>
          <w:lang w:val="tr-TR" w:eastAsia="tr-TR"/>
        </w:rPr>
      </w:pPr>
      <w:hyperlink w:anchor="_Toc1393594" w:history="1">
        <w:r w:rsidR="009F3490" w:rsidRPr="00B95A65">
          <w:rPr>
            <w:rStyle w:val="Kpr"/>
            <w:rFonts w:eastAsia="PMingLiU"/>
            <w:noProof/>
            <w:lang w:val="tr-TR" w:eastAsia="tr-TR"/>
          </w:rPr>
          <w:t>4.2.4.4. Cazip öğrenme faktörü Post Hoc</w:t>
        </w:r>
        <w:r w:rsidR="009F3490">
          <w:rPr>
            <w:noProof/>
            <w:webHidden/>
          </w:rPr>
          <w:tab/>
        </w:r>
        <w:r w:rsidR="009F3490">
          <w:rPr>
            <w:noProof/>
            <w:webHidden/>
          </w:rPr>
          <w:fldChar w:fldCharType="begin"/>
        </w:r>
        <w:r w:rsidR="009F3490">
          <w:rPr>
            <w:noProof/>
            <w:webHidden/>
          </w:rPr>
          <w:instrText xml:space="preserve"> PAGEREF _Toc1393594 \h </w:instrText>
        </w:r>
        <w:r w:rsidR="009F3490">
          <w:rPr>
            <w:noProof/>
            <w:webHidden/>
          </w:rPr>
        </w:r>
        <w:r w:rsidR="009F3490">
          <w:rPr>
            <w:noProof/>
            <w:webHidden/>
          </w:rPr>
          <w:fldChar w:fldCharType="separate"/>
        </w:r>
        <w:r>
          <w:rPr>
            <w:noProof/>
            <w:webHidden/>
          </w:rPr>
          <w:t>65</w:t>
        </w:r>
        <w:r w:rsidR="009F3490">
          <w:rPr>
            <w:noProof/>
            <w:webHidden/>
          </w:rPr>
          <w:fldChar w:fldCharType="end"/>
        </w:r>
      </w:hyperlink>
    </w:p>
    <w:p w:rsidR="009F3490" w:rsidRPr="00B420E3" w:rsidRDefault="008E24F7">
      <w:pPr>
        <w:pStyle w:val="T3"/>
        <w:rPr>
          <w:rFonts w:ascii="Calibri" w:hAnsi="Calibri"/>
          <w:noProof/>
          <w:sz w:val="22"/>
          <w:szCs w:val="22"/>
          <w:lang w:val="tr-TR" w:eastAsia="tr-TR"/>
        </w:rPr>
      </w:pPr>
      <w:hyperlink w:anchor="_Toc1393595" w:history="1">
        <w:r w:rsidR="009F3490" w:rsidRPr="00B95A65">
          <w:rPr>
            <w:rStyle w:val="Kpr"/>
            <w:noProof/>
            <w:shd w:val="clear" w:color="auto" w:fill="FFFFFF"/>
            <w:lang w:val="tr-TR"/>
          </w:rPr>
          <w:t>4.2.5. Tasarlama Yeteneği Faktörü Karşılaştırmaları</w:t>
        </w:r>
        <w:r w:rsidR="009F3490">
          <w:rPr>
            <w:noProof/>
            <w:webHidden/>
          </w:rPr>
          <w:tab/>
        </w:r>
        <w:r w:rsidR="009F3490">
          <w:rPr>
            <w:noProof/>
            <w:webHidden/>
          </w:rPr>
          <w:fldChar w:fldCharType="begin"/>
        </w:r>
        <w:r w:rsidR="009F3490">
          <w:rPr>
            <w:noProof/>
            <w:webHidden/>
          </w:rPr>
          <w:instrText xml:space="preserve"> PAGEREF _Toc1393595 \h </w:instrText>
        </w:r>
        <w:r w:rsidR="009F3490">
          <w:rPr>
            <w:noProof/>
            <w:webHidden/>
          </w:rPr>
        </w:r>
        <w:r w:rsidR="009F3490">
          <w:rPr>
            <w:noProof/>
            <w:webHidden/>
          </w:rPr>
          <w:fldChar w:fldCharType="separate"/>
        </w:r>
        <w:r>
          <w:rPr>
            <w:noProof/>
            <w:webHidden/>
          </w:rPr>
          <w:t>65</w:t>
        </w:r>
        <w:r w:rsidR="009F3490">
          <w:rPr>
            <w:noProof/>
            <w:webHidden/>
          </w:rPr>
          <w:fldChar w:fldCharType="end"/>
        </w:r>
      </w:hyperlink>
    </w:p>
    <w:p w:rsidR="009F3490" w:rsidRPr="00B420E3" w:rsidRDefault="008E24F7">
      <w:pPr>
        <w:pStyle w:val="T4"/>
        <w:tabs>
          <w:tab w:val="right" w:leader="dot" w:pos="8210"/>
        </w:tabs>
        <w:rPr>
          <w:rFonts w:ascii="Calibri" w:hAnsi="Calibri"/>
          <w:i w:val="0"/>
          <w:noProof/>
          <w:sz w:val="22"/>
          <w:szCs w:val="22"/>
          <w:lang w:val="tr-TR" w:eastAsia="tr-TR"/>
        </w:rPr>
      </w:pPr>
      <w:hyperlink w:anchor="_Toc1393596" w:history="1">
        <w:r w:rsidR="009F3490" w:rsidRPr="00B95A65">
          <w:rPr>
            <w:rStyle w:val="Kpr"/>
            <w:noProof/>
            <w:lang w:bidi="ar-LY"/>
          </w:rPr>
          <w:t>4.2.5.1. Tasarlama yeteneği faktörü normallik testi</w:t>
        </w:r>
        <w:r w:rsidR="009F3490">
          <w:rPr>
            <w:noProof/>
            <w:webHidden/>
          </w:rPr>
          <w:tab/>
        </w:r>
        <w:r w:rsidR="009F3490">
          <w:rPr>
            <w:noProof/>
            <w:webHidden/>
          </w:rPr>
          <w:fldChar w:fldCharType="begin"/>
        </w:r>
        <w:r w:rsidR="009F3490">
          <w:rPr>
            <w:noProof/>
            <w:webHidden/>
          </w:rPr>
          <w:instrText xml:space="preserve"> PAGEREF _Toc1393596 \h </w:instrText>
        </w:r>
        <w:r w:rsidR="009F3490">
          <w:rPr>
            <w:noProof/>
            <w:webHidden/>
          </w:rPr>
        </w:r>
        <w:r w:rsidR="009F3490">
          <w:rPr>
            <w:noProof/>
            <w:webHidden/>
          </w:rPr>
          <w:fldChar w:fldCharType="separate"/>
        </w:r>
        <w:r>
          <w:rPr>
            <w:noProof/>
            <w:webHidden/>
          </w:rPr>
          <w:t>66</w:t>
        </w:r>
        <w:r w:rsidR="009F3490">
          <w:rPr>
            <w:noProof/>
            <w:webHidden/>
          </w:rPr>
          <w:fldChar w:fldCharType="end"/>
        </w:r>
      </w:hyperlink>
    </w:p>
    <w:p w:rsidR="009F3490" w:rsidRPr="00B420E3" w:rsidRDefault="008E24F7">
      <w:pPr>
        <w:pStyle w:val="T4"/>
        <w:tabs>
          <w:tab w:val="right" w:leader="dot" w:pos="8210"/>
        </w:tabs>
        <w:rPr>
          <w:rFonts w:ascii="Calibri" w:hAnsi="Calibri"/>
          <w:i w:val="0"/>
          <w:noProof/>
          <w:sz w:val="22"/>
          <w:szCs w:val="22"/>
          <w:lang w:val="tr-TR" w:eastAsia="tr-TR"/>
        </w:rPr>
      </w:pPr>
      <w:hyperlink w:anchor="_Toc1393597" w:history="1">
        <w:r w:rsidR="009F3490" w:rsidRPr="00B95A65">
          <w:rPr>
            <w:rStyle w:val="Kpr"/>
            <w:noProof/>
            <w:shd w:val="clear" w:color="auto" w:fill="FFFFFF"/>
            <w:lang w:val="tr-TR"/>
          </w:rPr>
          <w:t>4.2.5.2. Tasarlama yeteneği faktörü betimsel istatistikleri</w:t>
        </w:r>
        <w:r w:rsidR="009F3490">
          <w:rPr>
            <w:noProof/>
            <w:webHidden/>
          </w:rPr>
          <w:tab/>
        </w:r>
        <w:r w:rsidR="009F3490">
          <w:rPr>
            <w:noProof/>
            <w:webHidden/>
          </w:rPr>
          <w:fldChar w:fldCharType="begin"/>
        </w:r>
        <w:r w:rsidR="009F3490">
          <w:rPr>
            <w:noProof/>
            <w:webHidden/>
          </w:rPr>
          <w:instrText xml:space="preserve"> PAGEREF _Toc1393597 \h </w:instrText>
        </w:r>
        <w:r w:rsidR="009F3490">
          <w:rPr>
            <w:noProof/>
            <w:webHidden/>
          </w:rPr>
        </w:r>
        <w:r w:rsidR="009F3490">
          <w:rPr>
            <w:noProof/>
            <w:webHidden/>
          </w:rPr>
          <w:fldChar w:fldCharType="separate"/>
        </w:r>
        <w:r>
          <w:rPr>
            <w:noProof/>
            <w:webHidden/>
          </w:rPr>
          <w:t>67</w:t>
        </w:r>
        <w:r w:rsidR="009F3490">
          <w:rPr>
            <w:noProof/>
            <w:webHidden/>
          </w:rPr>
          <w:fldChar w:fldCharType="end"/>
        </w:r>
      </w:hyperlink>
    </w:p>
    <w:p w:rsidR="009F3490" w:rsidRPr="00B420E3" w:rsidRDefault="008E24F7">
      <w:pPr>
        <w:pStyle w:val="T4"/>
        <w:tabs>
          <w:tab w:val="right" w:leader="dot" w:pos="8210"/>
        </w:tabs>
        <w:rPr>
          <w:rFonts w:ascii="Calibri" w:hAnsi="Calibri"/>
          <w:i w:val="0"/>
          <w:noProof/>
          <w:sz w:val="22"/>
          <w:szCs w:val="22"/>
          <w:lang w:val="tr-TR" w:eastAsia="tr-TR"/>
        </w:rPr>
      </w:pPr>
      <w:hyperlink w:anchor="_Toc1393598" w:history="1">
        <w:r w:rsidR="009F3490" w:rsidRPr="00B95A65">
          <w:rPr>
            <w:rStyle w:val="Kpr"/>
            <w:noProof/>
            <w:lang w:val="tr-TR"/>
          </w:rPr>
          <w:t>4.2.5.3. Tasarlama yeteneği faktörü tek yönlü ANOVA testi</w:t>
        </w:r>
        <w:r w:rsidR="009F3490">
          <w:rPr>
            <w:noProof/>
            <w:webHidden/>
          </w:rPr>
          <w:tab/>
        </w:r>
        <w:r w:rsidR="009F3490">
          <w:rPr>
            <w:noProof/>
            <w:webHidden/>
          </w:rPr>
          <w:fldChar w:fldCharType="begin"/>
        </w:r>
        <w:r w:rsidR="009F3490">
          <w:rPr>
            <w:noProof/>
            <w:webHidden/>
          </w:rPr>
          <w:instrText xml:space="preserve"> PAGEREF _Toc1393598 \h </w:instrText>
        </w:r>
        <w:r w:rsidR="009F3490">
          <w:rPr>
            <w:noProof/>
            <w:webHidden/>
          </w:rPr>
        </w:r>
        <w:r w:rsidR="009F3490">
          <w:rPr>
            <w:noProof/>
            <w:webHidden/>
          </w:rPr>
          <w:fldChar w:fldCharType="separate"/>
        </w:r>
        <w:r>
          <w:rPr>
            <w:noProof/>
            <w:webHidden/>
          </w:rPr>
          <w:t>67</w:t>
        </w:r>
        <w:r w:rsidR="009F3490">
          <w:rPr>
            <w:noProof/>
            <w:webHidden/>
          </w:rPr>
          <w:fldChar w:fldCharType="end"/>
        </w:r>
      </w:hyperlink>
    </w:p>
    <w:p w:rsidR="009F3490" w:rsidRPr="00B420E3" w:rsidRDefault="008E24F7">
      <w:pPr>
        <w:pStyle w:val="T4"/>
        <w:tabs>
          <w:tab w:val="right" w:leader="dot" w:pos="8210"/>
        </w:tabs>
        <w:rPr>
          <w:rFonts w:ascii="Calibri" w:hAnsi="Calibri"/>
          <w:i w:val="0"/>
          <w:noProof/>
          <w:sz w:val="22"/>
          <w:szCs w:val="22"/>
          <w:lang w:val="tr-TR" w:eastAsia="tr-TR"/>
        </w:rPr>
      </w:pPr>
      <w:hyperlink w:anchor="_Toc1393599" w:history="1">
        <w:r w:rsidR="009F3490" w:rsidRPr="00B95A65">
          <w:rPr>
            <w:rStyle w:val="Kpr"/>
            <w:noProof/>
            <w:shd w:val="clear" w:color="auto" w:fill="FFFFFF"/>
            <w:lang w:val="tr-TR"/>
          </w:rPr>
          <w:t xml:space="preserve">4.2.5.4. Tasarlama yeteneği faktörü </w:t>
        </w:r>
        <w:r w:rsidR="009F3490" w:rsidRPr="00B95A65">
          <w:rPr>
            <w:rStyle w:val="Kpr"/>
            <w:noProof/>
            <w:lang w:val="tr-TR"/>
          </w:rPr>
          <w:t>Post-Hoc</w:t>
        </w:r>
        <w:r w:rsidR="009F3490">
          <w:rPr>
            <w:noProof/>
            <w:webHidden/>
          </w:rPr>
          <w:tab/>
        </w:r>
        <w:r w:rsidR="009F3490">
          <w:rPr>
            <w:noProof/>
            <w:webHidden/>
          </w:rPr>
          <w:fldChar w:fldCharType="begin"/>
        </w:r>
        <w:r w:rsidR="009F3490">
          <w:rPr>
            <w:noProof/>
            <w:webHidden/>
          </w:rPr>
          <w:instrText xml:space="preserve"> PAGEREF _Toc1393599 \h </w:instrText>
        </w:r>
        <w:r w:rsidR="009F3490">
          <w:rPr>
            <w:noProof/>
            <w:webHidden/>
          </w:rPr>
        </w:r>
        <w:r w:rsidR="009F3490">
          <w:rPr>
            <w:noProof/>
            <w:webHidden/>
          </w:rPr>
          <w:fldChar w:fldCharType="separate"/>
        </w:r>
        <w:r>
          <w:rPr>
            <w:noProof/>
            <w:webHidden/>
          </w:rPr>
          <w:t>68</w:t>
        </w:r>
        <w:r w:rsidR="009F3490">
          <w:rPr>
            <w:noProof/>
            <w:webHidden/>
          </w:rPr>
          <w:fldChar w:fldCharType="end"/>
        </w:r>
      </w:hyperlink>
    </w:p>
    <w:p w:rsidR="009F3490" w:rsidRPr="00B420E3" w:rsidRDefault="008E24F7">
      <w:pPr>
        <w:pStyle w:val="T3"/>
        <w:rPr>
          <w:rFonts w:ascii="Calibri" w:hAnsi="Calibri"/>
          <w:noProof/>
          <w:sz w:val="22"/>
          <w:szCs w:val="22"/>
          <w:lang w:val="tr-TR" w:eastAsia="tr-TR"/>
        </w:rPr>
      </w:pPr>
      <w:hyperlink w:anchor="_Toc1393600" w:history="1">
        <w:r w:rsidR="009F3490" w:rsidRPr="00B95A65">
          <w:rPr>
            <w:rStyle w:val="Kpr"/>
            <w:noProof/>
            <w:shd w:val="clear" w:color="auto" w:fill="FFFFFF"/>
            <w:lang w:val="tr-TR"/>
          </w:rPr>
          <w:t>4.2.6. Güven Faktörü Karşılaştırmaları</w:t>
        </w:r>
        <w:r w:rsidR="009F3490">
          <w:rPr>
            <w:noProof/>
            <w:webHidden/>
          </w:rPr>
          <w:tab/>
        </w:r>
        <w:r w:rsidR="009F3490">
          <w:rPr>
            <w:noProof/>
            <w:webHidden/>
          </w:rPr>
          <w:fldChar w:fldCharType="begin"/>
        </w:r>
        <w:r w:rsidR="009F3490">
          <w:rPr>
            <w:noProof/>
            <w:webHidden/>
          </w:rPr>
          <w:instrText xml:space="preserve"> PAGEREF _Toc1393600 \h </w:instrText>
        </w:r>
        <w:r w:rsidR="009F3490">
          <w:rPr>
            <w:noProof/>
            <w:webHidden/>
          </w:rPr>
        </w:r>
        <w:r w:rsidR="009F3490">
          <w:rPr>
            <w:noProof/>
            <w:webHidden/>
          </w:rPr>
          <w:fldChar w:fldCharType="separate"/>
        </w:r>
        <w:r>
          <w:rPr>
            <w:noProof/>
            <w:webHidden/>
          </w:rPr>
          <w:t>68</w:t>
        </w:r>
        <w:r w:rsidR="009F3490">
          <w:rPr>
            <w:noProof/>
            <w:webHidden/>
          </w:rPr>
          <w:fldChar w:fldCharType="end"/>
        </w:r>
      </w:hyperlink>
    </w:p>
    <w:p w:rsidR="009F3490" w:rsidRPr="00B420E3" w:rsidRDefault="008E24F7">
      <w:pPr>
        <w:pStyle w:val="T4"/>
        <w:tabs>
          <w:tab w:val="right" w:leader="dot" w:pos="8210"/>
        </w:tabs>
        <w:rPr>
          <w:rFonts w:ascii="Calibri" w:hAnsi="Calibri"/>
          <w:i w:val="0"/>
          <w:noProof/>
          <w:sz w:val="22"/>
          <w:szCs w:val="22"/>
          <w:lang w:val="tr-TR" w:eastAsia="tr-TR"/>
        </w:rPr>
      </w:pPr>
      <w:hyperlink w:anchor="_Toc1393601" w:history="1">
        <w:r w:rsidR="009F3490" w:rsidRPr="00B95A65">
          <w:rPr>
            <w:rStyle w:val="Kpr"/>
            <w:noProof/>
            <w:lang w:val="tr-TR" w:bidi="ar-LY"/>
          </w:rPr>
          <w:t>4.2.6.1. Güven faktörü normallik testi</w:t>
        </w:r>
        <w:r w:rsidR="009F3490">
          <w:rPr>
            <w:noProof/>
            <w:webHidden/>
          </w:rPr>
          <w:tab/>
        </w:r>
        <w:r w:rsidR="009F3490">
          <w:rPr>
            <w:noProof/>
            <w:webHidden/>
          </w:rPr>
          <w:fldChar w:fldCharType="begin"/>
        </w:r>
        <w:r w:rsidR="009F3490">
          <w:rPr>
            <w:noProof/>
            <w:webHidden/>
          </w:rPr>
          <w:instrText xml:space="preserve"> PAGEREF _Toc1393601 \h </w:instrText>
        </w:r>
        <w:r w:rsidR="009F3490">
          <w:rPr>
            <w:noProof/>
            <w:webHidden/>
          </w:rPr>
        </w:r>
        <w:r w:rsidR="009F3490">
          <w:rPr>
            <w:noProof/>
            <w:webHidden/>
          </w:rPr>
          <w:fldChar w:fldCharType="separate"/>
        </w:r>
        <w:r>
          <w:rPr>
            <w:noProof/>
            <w:webHidden/>
          </w:rPr>
          <w:t>69</w:t>
        </w:r>
        <w:r w:rsidR="009F3490">
          <w:rPr>
            <w:noProof/>
            <w:webHidden/>
          </w:rPr>
          <w:fldChar w:fldCharType="end"/>
        </w:r>
      </w:hyperlink>
    </w:p>
    <w:p w:rsidR="009F3490" w:rsidRPr="00B420E3" w:rsidRDefault="008E24F7">
      <w:pPr>
        <w:pStyle w:val="T4"/>
        <w:tabs>
          <w:tab w:val="right" w:leader="dot" w:pos="8210"/>
        </w:tabs>
        <w:rPr>
          <w:rFonts w:ascii="Calibri" w:hAnsi="Calibri"/>
          <w:i w:val="0"/>
          <w:noProof/>
          <w:sz w:val="22"/>
          <w:szCs w:val="22"/>
          <w:lang w:val="tr-TR" w:eastAsia="tr-TR"/>
        </w:rPr>
      </w:pPr>
      <w:hyperlink w:anchor="_Toc1393602" w:history="1">
        <w:r w:rsidR="009F3490" w:rsidRPr="00B95A65">
          <w:rPr>
            <w:rStyle w:val="Kpr"/>
            <w:noProof/>
            <w:shd w:val="clear" w:color="auto" w:fill="FFFFFF"/>
            <w:lang w:val="tr-TR"/>
          </w:rPr>
          <w:t>4.2.6.2. Güven faktörü betimsel istatistikleri</w:t>
        </w:r>
        <w:r w:rsidR="009F3490">
          <w:rPr>
            <w:noProof/>
            <w:webHidden/>
          </w:rPr>
          <w:tab/>
        </w:r>
        <w:r w:rsidR="009F3490">
          <w:rPr>
            <w:noProof/>
            <w:webHidden/>
          </w:rPr>
          <w:fldChar w:fldCharType="begin"/>
        </w:r>
        <w:r w:rsidR="009F3490">
          <w:rPr>
            <w:noProof/>
            <w:webHidden/>
          </w:rPr>
          <w:instrText xml:space="preserve"> PAGEREF _Toc1393602 \h </w:instrText>
        </w:r>
        <w:r w:rsidR="009F3490">
          <w:rPr>
            <w:noProof/>
            <w:webHidden/>
          </w:rPr>
        </w:r>
        <w:r w:rsidR="009F3490">
          <w:rPr>
            <w:noProof/>
            <w:webHidden/>
          </w:rPr>
          <w:fldChar w:fldCharType="separate"/>
        </w:r>
        <w:r>
          <w:rPr>
            <w:noProof/>
            <w:webHidden/>
          </w:rPr>
          <w:t>70</w:t>
        </w:r>
        <w:r w:rsidR="009F3490">
          <w:rPr>
            <w:noProof/>
            <w:webHidden/>
          </w:rPr>
          <w:fldChar w:fldCharType="end"/>
        </w:r>
      </w:hyperlink>
    </w:p>
    <w:p w:rsidR="009F3490" w:rsidRPr="00B420E3" w:rsidRDefault="008E24F7">
      <w:pPr>
        <w:pStyle w:val="T4"/>
        <w:tabs>
          <w:tab w:val="right" w:leader="dot" w:pos="8210"/>
        </w:tabs>
        <w:rPr>
          <w:rFonts w:ascii="Calibri" w:hAnsi="Calibri"/>
          <w:i w:val="0"/>
          <w:noProof/>
          <w:sz w:val="22"/>
          <w:szCs w:val="22"/>
          <w:lang w:val="tr-TR" w:eastAsia="tr-TR"/>
        </w:rPr>
      </w:pPr>
      <w:hyperlink w:anchor="_Toc1393603" w:history="1">
        <w:r w:rsidR="009F3490" w:rsidRPr="00B95A65">
          <w:rPr>
            <w:rStyle w:val="Kpr"/>
            <w:noProof/>
            <w:shd w:val="clear" w:color="auto" w:fill="FFFFFF"/>
            <w:lang w:val="tr-TR"/>
          </w:rPr>
          <w:t>4.2.6.3. Güven faktörü tek yönlü a</w:t>
        </w:r>
        <w:r w:rsidR="009F3490" w:rsidRPr="00B95A65">
          <w:rPr>
            <w:rStyle w:val="Kpr"/>
            <w:noProof/>
            <w:lang w:val="tr-TR"/>
          </w:rPr>
          <w:t>nova</w:t>
        </w:r>
        <w:r w:rsidR="009F3490">
          <w:rPr>
            <w:noProof/>
            <w:webHidden/>
          </w:rPr>
          <w:tab/>
        </w:r>
        <w:r w:rsidR="009F3490">
          <w:rPr>
            <w:noProof/>
            <w:webHidden/>
          </w:rPr>
          <w:fldChar w:fldCharType="begin"/>
        </w:r>
        <w:r w:rsidR="009F3490">
          <w:rPr>
            <w:noProof/>
            <w:webHidden/>
          </w:rPr>
          <w:instrText xml:space="preserve"> PAGEREF _Toc1393603 \h </w:instrText>
        </w:r>
        <w:r w:rsidR="009F3490">
          <w:rPr>
            <w:noProof/>
            <w:webHidden/>
          </w:rPr>
        </w:r>
        <w:r w:rsidR="009F3490">
          <w:rPr>
            <w:noProof/>
            <w:webHidden/>
          </w:rPr>
          <w:fldChar w:fldCharType="separate"/>
        </w:r>
        <w:r>
          <w:rPr>
            <w:noProof/>
            <w:webHidden/>
          </w:rPr>
          <w:t>70</w:t>
        </w:r>
        <w:r w:rsidR="009F3490">
          <w:rPr>
            <w:noProof/>
            <w:webHidden/>
          </w:rPr>
          <w:fldChar w:fldCharType="end"/>
        </w:r>
      </w:hyperlink>
    </w:p>
    <w:p w:rsidR="009F3490" w:rsidRPr="00B420E3" w:rsidRDefault="008E24F7">
      <w:pPr>
        <w:pStyle w:val="T4"/>
        <w:tabs>
          <w:tab w:val="right" w:leader="dot" w:pos="8210"/>
        </w:tabs>
        <w:rPr>
          <w:rFonts w:ascii="Calibri" w:hAnsi="Calibri"/>
          <w:i w:val="0"/>
          <w:noProof/>
          <w:sz w:val="22"/>
          <w:szCs w:val="22"/>
          <w:lang w:val="tr-TR" w:eastAsia="tr-TR"/>
        </w:rPr>
      </w:pPr>
      <w:hyperlink w:anchor="_Toc1393604" w:history="1">
        <w:r w:rsidR="009F3490" w:rsidRPr="00B95A65">
          <w:rPr>
            <w:rStyle w:val="Kpr"/>
            <w:noProof/>
            <w:shd w:val="clear" w:color="auto" w:fill="FFFFFF"/>
            <w:lang w:val="tr-TR"/>
          </w:rPr>
          <w:t xml:space="preserve">4.2.6.4. Güven faktörü </w:t>
        </w:r>
        <w:r w:rsidR="009F3490" w:rsidRPr="00B95A65">
          <w:rPr>
            <w:rStyle w:val="Kpr"/>
            <w:noProof/>
            <w:lang w:val="tr-TR"/>
          </w:rPr>
          <w:t>Post-Hoc</w:t>
        </w:r>
        <w:r w:rsidR="009F3490">
          <w:rPr>
            <w:noProof/>
            <w:webHidden/>
          </w:rPr>
          <w:tab/>
        </w:r>
        <w:r w:rsidR="009F3490">
          <w:rPr>
            <w:noProof/>
            <w:webHidden/>
          </w:rPr>
          <w:fldChar w:fldCharType="begin"/>
        </w:r>
        <w:r w:rsidR="009F3490">
          <w:rPr>
            <w:noProof/>
            <w:webHidden/>
          </w:rPr>
          <w:instrText xml:space="preserve"> PAGEREF _Toc1393604 \h </w:instrText>
        </w:r>
        <w:r w:rsidR="009F3490">
          <w:rPr>
            <w:noProof/>
            <w:webHidden/>
          </w:rPr>
        </w:r>
        <w:r w:rsidR="009F3490">
          <w:rPr>
            <w:noProof/>
            <w:webHidden/>
          </w:rPr>
          <w:fldChar w:fldCharType="separate"/>
        </w:r>
        <w:r>
          <w:rPr>
            <w:noProof/>
            <w:webHidden/>
          </w:rPr>
          <w:t>71</w:t>
        </w:r>
        <w:r w:rsidR="009F3490">
          <w:rPr>
            <w:noProof/>
            <w:webHidden/>
          </w:rPr>
          <w:fldChar w:fldCharType="end"/>
        </w:r>
      </w:hyperlink>
    </w:p>
    <w:p w:rsidR="009F3490" w:rsidRPr="00B420E3" w:rsidRDefault="008E24F7">
      <w:pPr>
        <w:pStyle w:val="T3"/>
        <w:rPr>
          <w:rFonts w:ascii="Calibri" w:hAnsi="Calibri"/>
          <w:noProof/>
          <w:sz w:val="22"/>
          <w:szCs w:val="22"/>
          <w:lang w:val="tr-TR" w:eastAsia="tr-TR"/>
        </w:rPr>
      </w:pPr>
      <w:hyperlink w:anchor="_Toc1393605" w:history="1">
        <w:r w:rsidR="009F3490" w:rsidRPr="00B95A65">
          <w:rPr>
            <w:rStyle w:val="Kpr"/>
            <w:noProof/>
            <w:shd w:val="clear" w:color="auto" w:fill="FFFFFF"/>
            <w:lang w:val="tr-TR"/>
          </w:rPr>
          <w:t>4.2.7. Tatmin Faktörü Karşılaştırmaları</w:t>
        </w:r>
        <w:r w:rsidR="009F3490">
          <w:rPr>
            <w:noProof/>
            <w:webHidden/>
          </w:rPr>
          <w:tab/>
        </w:r>
        <w:r w:rsidR="009F3490">
          <w:rPr>
            <w:noProof/>
            <w:webHidden/>
          </w:rPr>
          <w:fldChar w:fldCharType="begin"/>
        </w:r>
        <w:r w:rsidR="009F3490">
          <w:rPr>
            <w:noProof/>
            <w:webHidden/>
          </w:rPr>
          <w:instrText xml:space="preserve"> PAGEREF _Toc1393605 \h </w:instrText>
        </w:r>
        <w:r w:rsidR="009F3490">
          <w:rPr>
            <w:noProof/>
            <w:webHidden/>
          </w:rPr>
        </w:r>
        <w:r w:rsidR="009F3490">
          <w:rPr>
            <w:noProof/>
            <w:webHidden/>
          </w:rPr>
          <w:fldChar w:fldCharType="separate"/>
        </w:r>
        <w:r>
          <w:rPr>
            <w:noProof/>
            <w:webHidden/>
          </w:rPr>
          <w:t>71</w:t>
        </w:r>
        <w:r w:rsidR="009F3490">
          <w:rPr>
            <w:noProof/>
            <w:webHidden/>
          </w:rPr>
          <w:fldChar w:fldCharType="end"/>
        </w:r>
      </w:hyperlink>
    </w:p>
    <w:p w:rsidR="009F3490" w:rsidRPr="00B420E3" w:rsidRDefault="008E24F7">
      <w:pPr>
        <w:pStyle w:val="T4"/>
        <w:tabs>
          <w:tab w:val="right" w:leader="dot" w:pos="8210"/>
        </w:tabs>
        <w:rPr>
          <w:rFonts w:ascii="Calibri" w:hAnsi="Calibri"/>
          <w:i w:val="0"/>
          <w:noProof/>
          <w:sz w:val="22"/>
          <w:szCs w:val="22"/>
          <w:lang w:val="tr-TR" w:eastAsia="tr-TR"/>
        </w:rPr>
      </w:pPr>
      <w:hyperlink w:anchor="_Toc1393606" w:history="1">
        <w:r w:rsidR="009F3490" w:rsidRPr="00B95A65">
          <w:rPr>
            <w:rStyle w:val="Kpr"/>
            <w:noProof/>
            <w:lang w:val="tr-TR" w:bidi="ar-LY"/>
          </w:rPr>
          <w:t>4.2.7.1 Tatmin faktörü normallik testi</w:t>
        </w:r>
        <w:r w:rsidR="009F3490">
          <w:rPr>
            <w:noProof/>
            <w:webHidden/>
          </w:rPr>
          <w:tab/>
        </w:r>
        <w:r w:rsidR="009F3490">
          <w:rPr>
            <w:noProof/>
            <w:webHidden/>
          </w:rPr>
          <w:fldChar w:fldCharType="begin"/>
        </w:r>
        <w:r w:rsidR="009F3490">
          <w:rPr>
            <w:noProof/>
            <w:webHidden/>
          </w:rPr>
          <w:instrText xml:space="preserve"> PAGEREF _Toc1393606 \h </w:instrText>
        </w:r>
        <w:r w:rsidR="009F3490">
          <w:rPr>
            <w:noProof/>
            <w:webHidden/>
          </w:rPr>
        </w:r>
        <w:r w:rsidR="009F3490">
          <w:rPr>
            <w:noProof/>
            <w:webHidden/>
          </w:rPr>
          <w:fldChar w:fldCharType="separate"/>
        </w:r>
        <w:r>
          <w:rPr>
            <w:noProof/>
            <w:webHidden/>
          </w:rPr>
          <w:t>72</w:t>
        </w:r>
        <w:r w:rsidR="009F3490">
          <w:rPr>
            <w:noProof/>
            <w:webHidden/>
          </w:rPr>
          <w:fldChar w:fldCharType="end"/>
        </w:r>
      </w:hyperlink>
    </w:p>
    <w:p w:rsidR="009F3490" w:rsidRPr="00B420E3" w:rsidRDefault="008E24F7">
      <w:pPr>
        <w:pStyle w:val="T4"/>
        <w:tabs>
          <w:tab w:val="right" w:leader="dot" w:pos="8210"/>
        </w:tabs>
        <w:rPr>
          <w:rFonts w:ascii="Calibri" w:hAnsi="Calibri"/>
          <w:i w:val="0"/>
          <w:noProof/>
          <w:sz w:val="22"/>
          <w:szCs w:val="22"/>
          <w:lang w:val="tr-TR" w:eastAsia="tr-TR"/>
        </w:rPr>
      </w:pPr>
      <w:hyperlink w:anchor="_Toc1393607" w:history="1">
        <w:r w:rsidR="009F3490" w:rsidRPr="00B95A65">
          <w:rPr>
            <w:rStyle w:val="Kpr"/>
            <w:noProof/>
            <w:shd w:val="clear" w:color="auto" w:fill="FFFFFF"/>
            <w:lang w:val="tr-TR"/>
          </w:rPr>
          <w:t>4.2.7.2. Tatmin faktörü betimsel istatistikleri</w:t>
        </w:r>
        <w:r w:rsidR="009F3490">
          <w:rPr>
            <w:noProof/>
            <w:webHidden/>
          </w:rPr>
          <w:tab/>
        </w:r>
        <w:r w:rsidR="009F3490">
          <w:rPr>
            <w:noProof/>
            <w:webHidden/>
          </w:rPr>
          <w:fldChar w:fldCharType="begin"/>
        </w:r>
        <w:r w:rsidR="009F3490">
          <w:rPr>
            <w:noProof/>
            <w:webHidden/>
          </w:rPr>
          <w:instrText xml:space="preserve"> PAGEREF _Toc1393607 \h </w:instrText>
        </w:r>
        <w:r w:rsidR="009F3490">
          <w:rPr>
            <w:noProof/>
            <w:webHidden/>
          </w:rPr>
        </w:r>
        <w:r w:rsidR="009F3490">
          <w:rPr>
            <w:noProof/>
            <w:webHidden/>
          </w:rPr>
          <w:fldChar w:fldCharType="separate"/>
        </w:r>
        <w:r>
          <w:rPr>
            <w:noProof/>
            <w:webHidden/>
          </w:rPr>
          <w:t>73</w:t>
        </w:r>
        <w:r w:rsidR="009F3490">
          <w:rPr>
            <w:noProof/>
            <w:webHidden/>
          </w:rPr>
          <w:fldChar w:fldCharType="end"/>
        </w:r>
      </w:hyperlink>
    </w:p>
    <w:p w:rsidR="009F3490" w:rsidRPr="00B420E3" w:rsidRDefault="008E24F7">
      <w:pPr>
        <w:pStyle w:val="T4"/>
        <w:tabs>
          <w:tab w:val="right" w:leader="dot" w:pos="8210"/>
        </w:tabs>
        <w:rPr>
          <w:rFonts w:ascii="Calibri" w:hAnsi="Calibri"/>
          <w:i w:val="0"/>
          <w:noProof/>
          <w:sz w:val="22"/>
          <w:szCs w:val="22"/>
          <w:lang w:val="tr-TR" w:eastAsia="tr-TR"/>
        </w:rPr>
      </w:pPr>
      <w:hyperlink w:anchor="_Toc1393608" w:history="1">
        <w:r w:rsidR="009F3490" w:rsidRPr="00B95A65">
          <w:rPr>
            <w:rStyle w:val="Kpr"/>
            <w:noProof/>
            <w:shd w:val="clear" w:color="auto" w:fill="FFFFFF"/>
            <w:lang w:val="tr-TR"/>
          </w:rPr>
          <w:t>4.2.7.3. Tatmin faktörü tek yönlü ANOVA</w:t>
        </w:r>
        <w:r w:rsidR="009F3490">
          <w:rPr>
            <w:noProof/>
            <w:webHidden/>
          </w:rPr>
          <w:tab/>
        </w:r>
        <w:r w:rsidR="009F3490">
          <w:rPr>
            <w:noProof/>
            <w:webHidden/>
          </w:rPr>
          <w:fldChar w:fldCharType="begin"/>
        </w:r>
        <w:r w:rsidR="009F3490">
          <w:rPr>
            <w:noProof/>
            <w:webHidden/>
          </w:rPr>
          <w:instrText xml:space="preserve"> PAGEREF _Toc1393608 \h </w:instrText>
        </w:r>
        <w:r w:rsidR="009F3490">
          <w:rPr>
            <w:noProof/>
            <w:webHidden/>
          </w:rPr>
        </w:r>
        <w:r w:rsidR="009F3490">
          <w:rPr>
            <w:noProof/>
            <w:webHidden/>
          </w:rPr>
          <w:fldChar w:fldCharType="separate"/>
        </w:r>
        <w:r>
          <w:rPr>
            <w:noProof/>
            <w:webHidden/>
          </w:rPr>
          <w:t>74</w:t>
        </w:r>
        <w:r w:rsidR="009F3490">
          <w:rPr>
            <w:noProof/>
            <w:webHidden/>
          </w:rPr>
          <w:fldChar w:fldCharType="end"/>
        </w:r>
      </w:hyperlink>
    </w:p>
    <w:p w:rsidR="009F3490" w:rsidRPr="00B420E3" w:rsidRDefault="008E24F7">
      <w:pPr>
        <w:pStyle w:val="T4"/>
        <w:tabs>
          <w:tab w:val="right" w:leader="dot" w:pos="8210"/>
        </w:tabs>
        <w:rPr>
          <w:rFonts w:ascii="Calibri" w:hAnsi="Calibri"/>
          <w:i w:val="0"/>
          <w:noProof/>
          <w:sz w:val="22"/>
          <w:szCs w:val="22"/>
          <w:lang w:val="tr-TR" w:eastAsia="tr-TR"/>
        </w:rPr>
      </w:pPr>
      <w:hyperlink w:anchor="_Toc1393609" w:history="1">
        <w:r w:rsidR="009F3490" w:rsidRPr="00B95A65">
          <w:rPr>
            <w:rStyle w:val="Kpr"/>
            <w:noProof/>
            <w:shd w:val="clear" w:color="auto" w:fill="FFFFFF"/>
            <w:lang w:val="tr-TR"/>
          </w:rPr>
          <w:t>4.2.7.4. Tatmin faktörü Post</w:t>
        </w:r>
        <w:r w:rsidR="009F3490" w:rsidRPr="00B95A65">
          <w:rPr>
            <w:rStyle w:val="Kpr"/>
            <w:noProof/>
            <w:lang w:val="tr-TR"/>
          </w:rPr>
          <w:t>-Hoc</w:t>
        </w:r>
        <w:r w:rsidR="009F3490">
          <w:rPr>
            <w:noProof/>
            <w:webHidden/>
          </w:rPr>
          <w:tab/>
        </w:r>
        <w:r w:rsidR="009F3490">
          <w:rPr>
            <w:noProof/>
            <w:webHidden/>
          </w:rPr>
          <w:fldChar w:fldCharType="begin"/>
        </w:r>
        <w:r w:rsidR="009F3490">
          <w:rPr>
            <w:noProof/>
            <w:webHidden/>
          </w:rPr>
          <w:instrText xml:space="preserve"> PAGEREF _Toc1393609 \h </w:instrText>
        </w:r>
        <w:r w:rsidR="009F3490">
          <w:rPr>
            <w:noProof/>
            <w:webHidden/>
          </w:rPr>
        </w:r>
        <w:r w:rsidR="009F3490">
          <w:rPr>
            <w:noProof/>
            <w:webHidden/>
          </w:rPr>
          <w:fldChar w:fldCharType="separate"/>
        </w:r>
        <w:r>
          <w:rPr>
            <w:noProof/>
            <w:webHidden/>
          </w:rPr>
          <w:t>74</w:t>
        </w:r>
        <w:r w:rsidR="009F3490">
          <w:rPr>
            <w:noProof/>
            <w:webHidden/>
          </w:rPr>
          <w:fldChar w:fldCharType="end"/>
        </w:r>
      </w:hyperlink>
    </w:p>
    <w:p w:rsidR="009F3490" w:rsidRPr="00B420E3" w:rsidRDefault="008E24F7" w:rsidP="006969BA">
      <w:pPr>
        <w:pStyle w:val="T1"/>
        <w:rPr>
          <w:rFonts w:ascii="Calibri" w:hAnsi="Calibri"/>
          <w:sz w:val="22"/>
          <w:szCs w:val="22"/>
          <w:lang w:val="tr-TR" w:eastAsia="tr-TR"/>
        </w:rPr>
      </w:pPr>
      <w:hyperlink w:anchor="_Toc1393610" w:history="1">
        <w:r w:rsidR="009F3490" w:rsidRPr="00B95A65">
          <w:rPr>
            <w:rStyle w:val="Kpr"/>
            <w:lang w:bidi="ar-LY"/>
          </w:rPr>
          <w:t xml:space="preserve">5. </w:t>
        </w:r>
        <w:r w:rsidR="009F3490" w:rsidRPr="00B95A65">
          <w:rPr>
            <w:rStyle w:val="Kpr"/>
          </w:rPr>
          <w:t>TARTIŞMA</w:t>
        </w:r>
        <w:r w:rsidR="009F3490">
          <w:rPr>
            <w:webHidden/>
          </w:rPr>
          <w:tab/>
        </w:r>
        <w:r w:rsidR="009F3490">
          <w:rPr>
            <w:webHidden/>
          </w:rPr>
          <w:fldChar w:fldCharType="begin"/>
        </w:r>
        <w:r w:rsidR="009F3490">
          <w:rPr>
            <w:webHidden/>
          </w:rPr>
          <w:instrText xml:space="preserve"> PAGEREF _Toc1393610 \h </w:instrText>
        </w:r>
        <w:r w:rsidR="009F3490">
          <w:rPr>
            <w:webHidden/>
          </w:rPr>
        </w:r>
        <w:r w:rsidR="009F3490">
          <w:rPr>
            <w:webHidden/>
          </w:rPr>
          <w:fldChar w:fldCharType="separate"/>
        </w:r>
        <w:r>
          <w:rPr>
            <w:webHidden/>
          </w:rPr>
          <w:t>75</w:t>
        </w:r>
        <w:r w:rsidR="009F3490">
          <w:rPr>
            <w:webHidden/>
          </w:rPr>
          <w:fldChar w:fldCharType="end"/>
        </w:r>
      </w:hyperlink>
    </w:p>
    <w:p w:rsidR="009F3490" w:rsidRPr="00B420E3" w:rsidRDefault="008E24F7">
      <w:pPr>
        <w:pStyle w:val="T2"/>
        <w:rPr>
          <w:rFonts w:ascii="Calibri" w:hAnsi="Calibri"/>
          <w:bCs w:val="0"/>
          <w:noProof/>
          <w:sz w:val="22"/>
          <w:szCs w:val="22"/>
          <w:lang w:val="tr-TR" w:eastAsia="tr-TR"/>
        </w:rPr>
      </w:pPr>
      <w:hyperlink w:anchor="_Toc1393611" w:history="1">
        <w:r w:rsidR="009F3490" w:rsidRPr="00B95A65">
          <w:rPr>
            <w:rStyle w:val="Kpr"/>
            <w:noProof/>
            <w:lang w:bidi="ar-LY"/>
          </w:rPr>
          <w:t>5.1. Kısım 1</w:t>
        </w:r>
        <w:r w:rsidR="009F3490">
          <w:rPr>
            <w:noProof/>
            <w:webHidden/>
          </w:rPr>
          <w:tab/>
        </w:r>
        <w:r w:rsidR="009F3490">
          <w:rPr>
            <w:noProof/>
            <w:webHidden/>
          </w:rPr>
          <w:fldChar w:fldCharType="begin"/>
        </w:r>
        <w:r w:rsidR="009F3490">
          <w:rPr>
            <w:noProof/>
            <w:webHidden/>
          </w:rPr>
          <w:instrText xml:space="preserve"> PAGEREF _Toc1393611 \h </w:instrText>
        </w:r>
        <w:r w:rsidR="009F3490">
          <w:rPr>
            <w:noProof/>
            <w:webHidden/>
          </w:rPr>
        </w:r>
        <w:r w:rsidR="009F3490">
          <w:rPr>
            <w:noProof/>
            <w:webHidden/>
          </w:rPr>
          <w:fldChar w:fldCharType="separate"/>
        </w:r>
        <w:r>
          <w:rPr>
            <w:noProof/>
            <w:webHidden/>
          </w:rPr>
          <w:t>75</w:t>
        </w:r>
        <w:r w:rsidR="009F3490">
          <w:rPr>
            <w:noProof/>
            <w:webHidden/>
          </w:rPr>
          <w:fldChar w:fldCharType="end"/>
        </w:r>
      </w:hyperlink>
    </w:p>
    <w:p w:rsidR="009F3490" w:rsidRPr="00B420E3" w:rsidRDefault="008E24F7">
      <w:pPr>
        <w:pStyle w:val="T3"/>
        <w:rPr>
          <w:rFonts w:ascii="Calibri" w:hAnsi="Calibri"/>
          <w:noProof/>
          <w:sz w:val="22"/>
          <w:szCs w:val="22"/>
          <w:lang w:val="tr-TR" w:eastAsia="tr-TR"/>
        </w:rPr>
      </w:pPr>
      <w:hyperlink w:anchor="_Toc1393612" w:history="1">
        <w:r w:rsidR="009F3490" w:rsidRPr="00B95A65">
          <w:rPr>
            <w:rStyle w:val="Kpr"/>
            <w:noProof/>
            <w:lang w:val="tr-TR"/>
          </w:rPr>
          <w:t>5.1.1. Performans Faktörü</w:t>
        </w:r>
        <w:r w:rsidR="009F3490">
          <w:rPr>
            <w:noProof/>
            <w:webHidden/>
          </w:rPr>
          <w:tab/>
        </w:r>
        <w:r w:rsidR="009F3490">
          <w:rPr>
            <w:noProof/>
            <w:webHidden/>
          </w:rPr>
          <w:fldChar w:fldCharType="begin"/>
        </w:r>
        <w:r w:rsidR="009F3490">
          <w:rPr>
            <w:noProof/>
            <w:webHidden/>
          </w:rPr>
          <w:instrText xml:space="preserve"> PAGEREF _Toc1393612 \h </w:instrText>
        </w:r>
        <w:r w:rsidR="009F3490">
          <w:rPr>
            <w:noProof/>
            <w:webHidden/>
          </w:rPr>
        </w:r>
        <w:r w:rsidR="009F3490">
          <w:rPr>
            <w:noProof/>
            <w:webHidden/>
          </w:rPr>
          <w:fldChar w:fldCharType="separate"/>
        </w:r>
        <w:r>
          <w:rPr>
            <w:noProof/>
            <w:webHidden/>
          </w:rPr>
          <w:t>75</w:t>
        </w:r>
        <w:r w:rsidR="009F3490">
          <w:rPr>
            <w:noProof/>
            <w:webHidden/>
          </w:rPr>
          <w:fldChar w:fldCharType="end"/>
        </w:r>
      </w:hyperlink>
    </w:p>
    <w:p w:rsidR="009F3490" w:rsidRPr="00B420E3" w:rsidRDefault="008E24F7">
      <w:pPr>
        <w:pStyle w:val="T4"/>
        <w:tabs>
          <w:tab w:val="right" w:leader="dot" w:pos="8210"/>
        </w:tabs>
        <w:rPr>
          <w:rFonts w:ascii="Calibri" w:hAnsi="Calibri"/>
          <w:i w:val="0"/>
          <w:noProof/>
          <w:sz w:val="22"/>
          <w:szCs w:val="22"/>
          <w:lang w:val="tr-TR" w:eastAsia="tr-TR"/>
        </w:rPr>
      </w:pPr>
      <w:hyperlink w:anchor="_Toc1393613" w:history="1">
        <w:r w:rsidR="009F3490" w:rsidRPr="00B95A65">
          <w:rPr>
            <w:rStyle w:val="Kpr"/>
            <w:noProof/>
          </w:rPr>
          <w:t>5.1.1.1. Versiyon 1</w:t>
        </w:r>
        <w:r w:rsidR="009F3490">
          <w:rPr>
            <w:noProof/>
            <w:webHidden/>
          </w:rPr>
          <w:tab/>
        </w:r>
        <w:r w:rsidR="009F3490">
          <w:rPr>
            <w:noProof/>
            <w:webHidden/>
          </w:rPr>
          <w:fldChar w:fldCharType="begin"/>
        </w:r>
        <w:r w:rsidR="009F3490">
          <w:rPr>
            <w:noProof/>
            <w:webHidden/>
          </w:rPr>
          <w:instrText xml:space="preserve"> PAGEREF _Toc1393613 \h </w:instrText>
        </w:r>
        <w:r w:rsidR="009F3490">
          <w:rPr>
            <w:noProof/>
            <w:webHidden/>
          </w:rPr>
        </w:r>
        <w:r w:rsidR="009F3490">
          <w:rPr>
            <w:noProof/>
            <w:webHidden/>
          </w:rPr>
          <w:fldChar w:fldCharType="separate"/>
        </w:r>
        <w:r>
          <w:rPr>
            <w:noProof/>
            <w:webHidden/>
          </w:rPr>
          <w:t>75</w:t>
        </w:r>
        <w:r w:rsidR="009F3490">
          <w:rPr>
            <w:noProof/>
            <w:webHidden/>
          </w:rPr>
          <w:fldChar w:fldCharType="end"/>
        </w:r>
      </w:hyperlink>
    </w:p>
    <w:p w:rsidR="009F3490" w:rsidRPr="00B420E3" w:rsidRDefault="008E24F7">
      <w:pPr>
        <w:pStyle w:val="T4"/>
        <w:tabs>
          <w:tab w:val="right" w:leader="dot" w:pos="8210"/>
        </w:tabs>
        <w:rPr>
          <w:rFonts w:ascii="Calibri" w:hAnsi="Calibri"/>
          <w:i w:val="0"/>
          <w:noProof/>
          <w:sz w:val="22"/>
          <w:szCs w:val="22"/>
          <w:lang w:val="tr-TR" w:eastAsia="tr-TR"/>
        </w:rPr>
      </w:pPr>
      <w:hyperlink w:anchor="_Toc1393614" w:history="1">
        <w:r w:rsidR="009F3490" w:rsidRPr="00B95A65">
          <w:rPr>
            <w:rStyle w:val="Kpr"/>
            <w:noProof/>
            <w:lang w:val="tr-TR"/>
          </w:rPr>
          <w:t>5.1.1.2. Versiyon 2</w:t>
        </w:r>
        <w:r w:rsidR="009F3490">
          <w:rPr>
            <w:noProof/>
            <w:webHidden/>
          </w:rPr>
          <w:tab/>
        </w:r>
        <w:r w:rsidR="009F3490">
          <w:rPr>
            <w:noProof/>
            <w:webHidden/>
          </w:rPr>
          <w:fldChar w:fldCharType="begin"/>
        </w:r>
        <w:r w:rsidR="009F3490">
          <w:rPr>
            <w:noProof/>
            <w:webHidden/>
          </w:rPr>
          <w:instrText xml:space="preserve"> PAGEREF _Toc1393614 \h </w:instrText>
        </w:r>
        <w:r w:rsidR="009F3490">
          <w:rPr>
            <w:noProof/>
            <w:webHidden/>
          </w:rPr>
        </w:r>
        <w:r w:rsidR="009F3490">
          <w:rPr>
            <w:noProof/>
            <w:webHidden/>
          </w:rPr>
          <w:fldChar w:fldCharType="separate"/>
        </w:r>
        <w:r>
          <w:rPr>
            <w:noProof/>
            <w:webHidden/>
          </w:rPr>
          <w:t>76</w:t>
        </w:r>
        <w:r w:rsidR="009F3490">
          <w:rPr>
            <w:noProof/>
            <w:webHidden/>
          </w:rPr>
          <w:fldChar w:fldCharType="end"/>
        </w:r>
      </w:hyperlink>
    </w:p>
    <w:p w:rsidR="009F3490" w:rsidRPr="00B420E3" w:rsidRDefault="008E24F7">
      <w:pPr>
        <w:pStyle w:val="T2"/>
        <w:rPr>
          <w:rFonts w:ascii="Calibri" w:hAnsi="Calibri"/>
          <w:bCs w:val="0"/>
          <w:noProof/>
          <w:sz w:val="22"/>
          <w:szCs w:val="22"/>
          <w:lang w:val="tr-TR" w:eastAsia="tr-TR"/>
        </w:rPr>
      </w:pPr>
      <w:hyperlink w:anchor="_Toc1393615" w:history="1">
        <w:r w:rsidR="009F3490" w:rsidRPr="00B95A65">
          <w:rPr>
            <w:rStyle w:val="Kpr"/>
            <w:noProof/>
            <w:lang w:bidi="ar-LY"/>
          </w:rPr>
          <w:t>5.2. Kısım 2</w:t>
        </w:r>
        <w:r w:rsidR="009F3490">
          <w:rPr>
            <w:noProof/>
            <w:webHidden/>
          </w:rPr>
          <w:tab/>
        </w:r>
        <w:r w:rsidR="009F3490">
          <w:rPr>
            <w:noProof/>
            <w:webHidden/>
          </w:rPr>
          <w:fldChar w:fldCharType="begin"/>
        </w:r>
        <w:r w:rsidR="009F3490">
          <w:rPr>
            <w:noProof/>
            <w:webHidden/>
          </w:rPr>
          <w:instrText xml:space="preserve"> PAGEREF _Toc1393615 \h </w:instrText>
        </w:r>
        <w:r w:rsidR="009F3490">
          <w:rPr>
            <w:noProof/>
            <w:webHidden/>
          </w:rPr>
        </w:r>
        <w:r w:rsidR="009F3490">
          <w:rPr>
            <w:noProof/>
            <w:webHidden/>
          </w:rPr>
          <w:fldChar w:fldCharType="separate"/>
        </w:r>
        <w:r>
          <w:rPr>
            <w:noProof/>
            <w:webHidden/>
          </w:rPr>
          <w:t>77</w:t>
        </w:r>
        <w:r w:rsidR="009F3490">
          <w:rPr>
            <w:noProof/>
            <w:webHidden/>
          </w:rPr>
          <w:fldChar w:fldCharType="end"/>
        </w:r>
      </w:hyperlink>
    </w:p>
    <w:p w:rsidR="009F3490" w:rsidRPr="00B420E3" w:rsidRDefault="008E24F7">
      <w:pPr>
        <w:pStyle w:val="T3"/>
        <w:rPr>
          <w:rFonts w:ascii="Calibri" w:hAnsi="Calibri"/>
          <w:noProof/>
          <w:sz w:val="22"/>
          <w:szCs w:val="22"/>
          <w:lang w:val="tr-TR" w:eastAsia="tr-TR"/>
        </w:rPr>
      </w:pPr>
      <w:hyperlink w:anchor="_Toc1393616" w:history="1">
        <w:r w:rsidR="009F3490" w:rsidRPr="00B95A65">
          <w:rPr>
            <w:rStyle w:val="Kpr"/>
            <w:noProof/>
          </w:rPr>
          <w:t>5.2.1. Eğitim Faktörü</w:t>
        </w:r>
        <w:r w:rsidR="009F3490">
          <w:rPr>
            <w:noProof/>
            <w:webHidden/>
          </w:rPr>
          <w:tab/>
        </w:r>
        <w:r w:rsidR="009F3490">
          <w:rPr>
            <w:noProof/>
            <w:webHidden/>
          </w:rPr>
          <w:fldChar w:fldCharType="begin"/>
        </w:r>
        <w:r w:rsidR="009F3490">
          <w:rPr>
            <w:noProof/>
            <w:webHidden/>
          </w:rPr>
          <w:instrText xml:space="preserve"> PAGEREF _Toc1393616 \h </w:instrText>
        </w:r>
        <w:r w:rsidR="009F3490">
          <w:rPr>
            <w:noProof/>
            <w:webHidden/>
          </w:rPr>
        </w:r>
        <w:r w:rsidR="009F3490">
          <w:rPr>
            <w:noProof/>
            <w:webHidden/>
          </w:rPr>
          <w:fldChar w:fldCharType="separate"/>
        </w:r>
        <w:r>
          <w:rPr>
            <w:noProof/>
            <w:webHidden/>
          </w:rPr>
          <w:t>77</w:t>
        </w:r>
        <w:r w:rsidR="009F3490">
          <w:rPr>
            <w:noProof/>
            <w:webHidden/>
          </w:rPr>
          <w:fldChar w:fldCharType="end"/>
        </w:r>
      </w:hyperlink>
    </w:p>
    <w:p w:rsidR="009F3490" w:rsidRPr="00B420E3" w:rsidRDefault="008E24F7">
      <w:pPr>
        <w:pStyle w:val="T3"/>
        <w:rPr>
          <w:rFonts w:ascii="Calibri" w:hAnsi="Calibri"/>
          <w:noProof/>
          <w:sz w:val="22"/>
          <w:szCs w:val="22"/>
          <w:lang w:val="tr-TR" w:eastAsia="tr-TR"/>
        </w:rPr>
      </w:pPr>
      <w:hyperlink w:anchor="_Toc1393617" w:history="1">
        <w:r w:rsidR="009F3490" w:rsidRPr="00B95A65">
          <w:rPr>
            <w:rStyle w:val="Kpr"/>
            <w:noProof/>
          </w:rPr>
          <w:t>5.2.2. Cazip Öğrenme Faktörü</w:t>
        </w:r>
        <w:r w:rsidR="009F3490">
          <w:rPr>
            <w:noProof/>
            <w:webHidden/>
          </w:rPr>
          <w:tab/>
        </w:r>
        <w:r w:rsidR="009F3490">
          <w:rPr>
            <w:noProof/>
            <w:webHidden/>
          </w:rPr>
          <w:fldChar w:fldCharType="begin"/>
        </w:r>
        <w:r w:rsidR="009F3490">
          <w:rPr>
            <w:noProof/>
            <w:webHidden/>
          </w:rPr>
          <w:instrText xml:space="preserve"> PAGEREF _Toc1393617 \h </w:instrText>
        </w:r>
        <w:r w:rsidR="009F3490">
          <w:rPr>
            <w:noProof/>
            <w:webHidden/>
          </w:rPr>
        </w:r>
        <w:r w:rsidR="009F3490">
          <w:rPr>
            <w:noProof/>
            <w:webHidden/>
          </w:rPr>
          <w:fldChar w:fldCharType="separate"/>
        </w:r>
        <w:r>
          <w:rPr>
            <w:noProof/>
            <w:webHidden/>
          </w:rPr>
          <w:t>79</w:t>
        </w:r>
        <w:r w:rsidR="009F3490">
          <w:rPr>
            <w:noProof/>
            <w:webHidden/>
          </w:rPr>
          <w:fldChar w:fldCharType="end"/>
        </w:r>
      </w:hyperlink>
    </w:p>
    <w:p w:rsidR="009F3490" w:rsidRPr="00B420E3" w:rsidRDefault="008E24F7">
      <w:pPr>
        <w:pStyle w:val="T3"/>
        <w:rPr>
          <w:rFonts w:ascii="Calibri" w:hAnsi="Calibri"/>
          <w:noProof/>
          <w:sz w:val="22"/>
          <w:szCs w:val="22"/>
          <w:lang w:val="tr-TR" w:eastAsia="tr-TR"/>
        </w:rPr>
      </w:pPr>
      <w:hyperlink w:anchor="_Toc1393618" w:history="1">
        <w:r w:rsidR="009F3490" w:rsidRPr="00B95A65">
          <w:rPr>
            <w:rStyle w:val="Kpr"/>
            <w:noProof/>
          </w:rPr>
          <w:t>5.2.3. Tasarlama Becerisi Faktörü</w:t>
        </w:r>
        <w:r w:rsidR="009F3490">
          <w:rPr>
            <w:noProof/>
            <w:webHidden/>
          </w:rPr>
          <w:tab/>
        </w:r>
        <w:r w:rsidR="009F3490">
          <w:rPr>
            <w:noProof/>
            <w:webHidden/>
          </w:rPr>
          <w:fldChar w:fldCharType="begin"/>
        </w:r>
        <w:r w:rsidR="009F3490">
          <w:rPr>
            <w:noProof/>
            <w:webHidden/>
          </w:rPr>
          <w:instrText xml:space="preserve"> PAGEREF _Toc1393618 \h </w:instrText>
        </w:r>
        <w:r w:rsidR="009F3490">
          <w:rPr>
            <w:noProof/>
            <w:webHidden/>
          </w:rPr>
        </w:r>
        <w:r w:rsidR="009F3490">
          <w:rPr>
            <w:noProof/>
            <w:webHidden/>
          </w:rPr>
          <w:fldChar w:fldCharType="separate"/>
        </w:r>
        <w:r>
          <w:rPr>
            <w:noProof/>
            <w:webHidden/>
          </w:rPr>
          <w:t>80</w:t>
        </w:r>
        <w:r w:rsidR="009F3490">
          <w:rPr>
            <w:noProof/>
            <w:webHidden/>
          </w:rPr>
          <w:fldChar w:fldCharType="end"/>
        </w:r>
      </w:hyperlink>
    </w:p>
    <w:p w:rsidR="009F3490" w:rsidRPr="00B420E3" w:rsidRDefault="008E24F7">
      <w:pPr>
        <w:pStyle w:val="T3"/>
        <w:rPr>
          <w:rFonts w:ascii="Calibri" w:hAnsi="Calibri"/>
          <w:noProof/>
          <w:sz w:val="22"/>
          <w:szCs w:val="22"/>
          <w:lang w:val="tr-TR" w:eastAsia="tr-TR"/>
        </w:rPr>
      </w:pPr>
      <w:hyperlink w:anchor="_Toc1393619" w:history="1">
        <w:r w:rsidR="009F3490" w:rsidRPr="00B95A65">
          <w:rPr>
            <w:rStyle w:val="Kpr"/>
            <w:noProof/>
            <w:lang w:bidi="ar-LY"/>
          </w:rPr>
          <w:t>5.2.4. Güven Faktörü</w:t>
        </w:r>
        <w:r w:rsidR="009F3490">
          <w:rPr>
            <w:noProof/>
            <w:webHidden/>
          </w:rPr>
          <w:tab/>
        </w:r>
        <w:r w:rsidR="009F3490">
          <w:rPr>
            <w:noProof/>
            <w:webHidden/>
          </w:rPr>
          <w:fldChar w:fldCharType="begin"/>
        </w:r>
        <w:r w:rsidR="009F3490">
          <w:rPr>
            <w:noProof/>
            <w:webHidden/>
          </w:rPr>
          <w:instrText xml:space="preserve"> PAGEREF _Toc1393619 \h </w:instrText>
        </w:r>
        <w:r w:rsidR="009F3490">
          <w:rPr>
            <w:noProof/>
            <w:webHidden/>
          </w:rPr>
        </w:r>
        <w:r w:rsidR="009F3490">
          <w:rPr>
            <w:noProof/>
            <w:webHidden/>
          </w:rPr>
          <w:fldChar w:fldCharType="separate"/>
        </w:r>
        <w:r>
          <w:rPr>
            <w:noProof/>
            <w:webHidden/>
          </w:rPr>
          <w:t>82</w:t>
        </w:r>
        <w:r w:rsidR="009F3490">
          <w:rPr>
            <w:noProof/>
            <w:webHidden/>
          </w:rPr>
          <w:fldChar w:fldCharType="end"/>
        </w:r>
      </w:hyperlink>
    </w:p>
    <w:p w:rsidR="009F3490" w:rsidRPr="00B420E3" w:rsidRDefault="008E24F7">
      <w:pPr>
        <w:pStyle w:val="T3"/>
        <w:rPr>
          <w:rFonts w:ascii="Calibri" w:hAnsi="Calibri"/>
          <w:noProof/>
          <w:sz w:val="22"/>
          <w:szCs w:val="22"/>
          <w:lang w:val="tr-TR" w:eastAsia="tr-TR"/>
        </w:rPr>
      </w:pPr>
      <w:hyperlink w:anchor="_Toc1393620" w:history="1">
        <w:r w:rsidR="009F3490" w:rsidRPr="00B95A65">
          <w:rPr>
            <w:rStyle w:val="Kpr"/>
            <w:noProof/>
          </w:rPr>
          <w:t>5.2.5. Tatmin Faktörü</w:t>
        </w:r>
        <w:r w:rsidR="009F3490">
          <w:rPr>
            <w:noProof/>
            <w:webHidden/>
          </w:rPr>
          <w:tab/>
        </w:r>
        <w:r w:rsidR="009F3490">
          <w:rPr>
            <w:noProof/>
            <w:webHidden/>
          </w:rPr>
          <w:fldChar w:fldCharType="begin"/>
        </w:r>
        <w:r w:rsidR="009F3490">
          <w:rPr>
            <w:noProof/>
            <w:webHidden/>
          </w:rPr>
          <w:instrText xml:space="preserve"> PAGEREF _Toc1393620 \h </w:instrText>
        </w:r>
        <w:r w:rsidR="009F3490">
          <w:rPr>
            <w:noProof/>
            <w:webHidden/>
          </w:rPr>
        </w:r>
        <w:r w:rsidR="009F3490">
          <w:rPr>
            <w:noProof/>
            <w:webHidden/>
          </w:rPr>
          <w:fldChar w:fldCharType="separate"/>
        </w:r>
        <w:r>
          <w:rPr>
            <w:noProof/>
            <w:webHidden/>
          </w:rPr>
          <w:t>83</w:t>
        </w:r>
        <w:r w:rsidR="009F3490">
          <w:rPr>
            <w:noProof/>
            <w:webHidden/>
          </w:rPr>
          <w:fldChar w:fldCharType="end"/>
        </w:r>
      </w:hyperlink>
    </w:p>
    <w:p w:rsidR="009F3490" w:rsidRPr="00B420E3" w:rsidRDefault="008E24F7">
      <w:pPr>
        <w:pStyle w:val="T3"/>
        <w:rPr>
          <w:rFonts w:ascii="Calibri" w:hAnsi="Calibri"/>
          <w:noProof/>
          <w:sz w:val="22"/>
          <w:szCs w:val="22"/>
          <w:lang w:val="tr-TR" w:eastAsia="tr-TR"/>
        </w:rPr>
      </w:pPr>
      <w:hyperlink w:anchor="_Toc1393621" w:history="1">
        <w:r w:rsidR="009F3490" w:rsidRPr="00B95A65">
          <w:rPr>
            <w:rStyle w:val="Kpr"/>
            <w:noProof/>
          </w:rPr>
          <w:t>5.3. Tartışmanın Özeti</w:t>
        </w:r>
        <w:r w:rsidR="009F3490">
          <w:rPr>
            <w:noProof/>
            <w:webHidden/>
          </w:rPr>
          <w:tab/>
        </w:r>
        <w:r w:rsidR="009F3490">
          <w:rPr>
            <w:noProof/>
            <w:webHidden/>
          </w:rPr>
          <w:fldChar w:fldCharType="begin"/>
        </w:r>
        <w:r w:rsidR="009F3490">
          <w:rPr>
            <w:noProof/>
            <w:webHidden/>
          </w:rPr>
          <w:instrText xml:space="preserve"> PAGEREF _Toc1393621 \h </w:instrText>
        </w:r>
        <w:r w:rsidR="009F3490">
          <w:rPr>
            <w:noProof/>
            <w:webHidden/>
          </w:rPr>
        </w:r>
        <w:r w:rsidR="009F3490">
          <w:rPr>
            <w:noProof/>
            <w:webHidden/>
          </w:rPr>
          <w:fldChar w:fldCharType="separate"/>
        </w:r>
        <w:r>
          <w:rPr>
            <w:noProof/>
            <w:webHidden/>
          </w:rPr>
          <w:t>85</w:t>
        </w:r>
        <w:r w:rsidR="009F3490">
          <w:rPr>
            <w:noProof/>
            <w:webHidden/>
          </w:rPr>
          <w:fldChar w:fldCharType="end"/>
        </w:r>
      </w:hyperlink>
    </w:p>
    <w:p w:rsidR="009F3490" w:rsidRPr="00B420E3" w:rsidRDefault="008E24F7" w:rsidP="006969BA">
      <w:pPr>
        <w:pStyle w:val="T1"/>
        <w:rPr>
          <w:rFonts w:ascii="Calibri" w:hAnsi="Calibri"/>
          <w:sz w:val="22"/>
          <w:szCs w:val="22"/>
          <w:lang w:val="tr-TR" w:eastAsia="tr-TR"/>
        </w:rPr>
      </w:pPr>
      <w:hyperlink w:anchor="_Toc1393622" w:history="1">
        <w:r w:rsidR="009F3490" w:rsidRPr="00B95A65">
          <w:rPr>
            <w:rStyle w:val="Kpr"/>
            <w:lang w:bidi="ar-LY"/>
          </w:rPr>
          <w:t xml:space="preserve">6. </w:t>
        </w:r>
        <w:r w:rsidR="009F3490" w:rsidRPr="00B95A65">
          <w:rPr>
            <w:rStyle w:val="Kpr"/>
          </w:rPr>
          <w:t>SONUÇLAR</w:t>
        </w:r>
        <w:r w:rsidR="009F3490" w:rsidRPr="00B95A65">
          <w:rPr>
            <w:rStyle w:val="Kpr"/>
            <w:lang w:bidi="ar-LY"/>
          </w:rPr>
          <w:t xml:space="preserve"> ve </w:t>
        </w:r>
        <w:r w:rsidR="009F3490" w:rsidRPr="00B95A65">
          <w:rPr>
            <w:rStyle w:val="Kpr"/>
          </w:rPr>
          <w:t>ÖNERİLER</w:t>
        </w:r>
        <w:r w:rsidR="009F3490">
          <w:rPr>
            <w:webHidden/>
          </w:rPr>
          <w:tab/>
        </w:r>
        <w:r w:rsidR="009F3490">
          <w:rPr>
            <w:webHidden/>
          </w:rPr>
          <w:fldChar w:fldCharType="begin"/>
        </w:r>
        <w:r w:rsidR="009F3490">
          <w:rPr>
            <w:webHidden/>
          </w:rPr>
          <w:instrText xml:space="preserve"> PAGEREF _Toc1393622 \h </w:instrText>
        </w:r>
        <w:r w:rsidR="009F3490">
          <w:rPr>
            <w:webHidden/>
          </w:rPr>
        </w:r>
        <w:r w:rsidR="009F3490">
          <w:rPr>
            <w:webHidden/>
          </w:rPr>
          <w:fldChar w:fldCharType="separate"/>
        </w:r>
        <w:r>
          <w:rPr>
            <w:webHidden/>
          </w:rPr>
          <w:t>87</w:t>
        </w:r>
        <w:r w:rsidR="009F3490">
          <w:rPr>
            <w:webHidden/>
          </w:rPr>
          <w:fldChar w:fldCharType="end"/>
        </w:r>
      </w:hyperlink>
    </w:p>
    <w:p w:rsidR="009F3490" w:rsidRPr="00B420E3" w:rsidRDefault="008E24F7" w:rsidP="006969BA">
      <w:pPr>
        <w:pStyle w:val="T1"/>
        <w:rPr>
          <w:rFonts w:ascii="Calibri" w:hAnsi="Calibri"/>
          <w:sz w:val="22"/>
          <w:szCs w:val="22"/>
          <w:lang w:val="tr-TR" w:eastAsia="tr-TR"/>
        </w:rPr>
      </w:pPr>
      <w:hyperlink w:anchor="_Toc1393623" w:history="1">
        <w:r w:rsidR="009F3490" w:rsidRPr="00B95A65">
          <w:rPr>
            <w:rStyle w:val="Kpr"/>
          </w:rPr>
          <w:t>KAYNAKLAR</w:t>
        </w:r>
        <w:r w:rsidR="009F3490">
          <w:rPr>
            <w:webHidden/>
          </w:rPr>
          <w:tab/>
        </w:r>
        <w:r w:rsidR="009F3490">
          <w:rPr>
            <w:webHidden/>
          </w:rPr>
          <w:fldChar w:fldCharType="begin"/>
        </w:r>
        <w:r w:rsidR="009F3490">
          <w:rPr>
            <w:webHidden/>
          </w:rPr>
          <w:instrText xml:space="preserve"> PAGEREF _Toc1393623 \h </w:instrText>
        </w:r>
        <w:r w:rsidR="009F3490">
          <w:rPr>
            <w:webHidden/>
          </w:rPr>
        </w:r>
        <w:r w:rsidR="009F3490">
          <w:rPr>
            <w:webHidden/>
          </w:rPr>
          <w:fldChar w:fldCharType="separate"/>
        </w:r>
        <w:r>
          <w:rPr>
            <w:webHidden/>
          </w:rPr>
          <w:t>89</w:t>
        </w:r>
        <w:r w:rsidR="009F3490">
          <w:rPr>
            <w:webHidden/>
          </w:rPr>
          <w:fldChar w:fldCharType="end"/>
        </w:r>
      </w:hyperlink>
    </w:p>
    <w:p w:rsidR="009F3490" w:rsidRPr="00B420E3" w:rsidRDefault="008E24F7" w:rsidP="006969BA">
      <w:pPr>
        <w:pStyle w:val="T1"/>
        <w:rPr>
          <w:rFonts w:ascii="Calibri" w:hAnsi="Calibri"/>
          <w:sz w:val="22"/>
          <w:szCs w:val="22"/>
          <w:lang w:val="tr-TR" w:eastAsia="tr-TR"/>
        </w:rPr>
      </w:pPr>
      <w:hyperlink w:anchor="_Toc1393624" w:history="1">
        <w:r w:rsidR="009F3490" w:rsidRPr="00B95A65">
          <w:rPr>
            <w:rStyle w:val="Kpr"/>
          </w:rPr>
          <w:t>EKLER</w:t>
        </w:r>
        <w:r w:rsidR="009F3490">
          <w:rPr>
            <w:webHidden/>
          </w:rPr>
          <w:tab/>
        </w:r>
        <w:r w:rsidR="009F3490">
          <w:rPr>
            <w:webHidden/>
          </w:rPr>
          <w:fldChar w:fldCharType="begin"/>
        </w:r>
        <w:r w:rsidR="009F3490">
          <w:rPr>
            <w:webHidden/>
          </w:rPr>
          <w:instrText xml:space="preserve"> PAGEREF _Toc1393624 \h </w:instrText>
        </w:r>
        <w:r w:rsidR="009F3490">
          <w:rPr>
            <w:webHidden/>
          </w:rPr>
        </w:r>
        <w:r w:rsidR="009F3490">
          <w:rPr>
            <w:webHidden/>
          </w:rPr>
          <w:fldChar w:fldCharType="separate"/>
        </w:r>
        <w:r>
          <w:rPr>
            <w:webHidden/>
          </w:rPr>
          <w:t>97</w:t>
        </w:r>
        <w:r w:rsidR="009F3490">
          <w:rPr>
            <w:webHidden/>
          </w:rPr>
          <w:fldChar w:fldCharType="end"/>
        </w:r>
      </w:hyperlink>
    </w:p>
    <w:p w:rsidR="009F3490" w:rsidRPr="00B420E3" w:rsidRDefault="008E24F7" w:rsidP="006969BA">
      <w:pPr>
        <w:pStyle w:val="T1"/>
        <w:rPr>
          <w:rFonts w:ascii="Calibri" w:hAnsi="Calibri"/>
          <w:sz w:val="22"/>
          <w:szCs w:val="22"/>
          <w:lang w:val="tr-TR" w:eastAsia="tr-TR"/>
        </w:rPr>
      </w:pPr>
      <w:hyperlink w:anchor="_Toc1393625" w:history="1">
        <w:r w:rsidR="009F3490" w:rsidRPr="00B95A65">
          <w:rPr>
            <w:rStyle w:val="Kpr"/>
          </w:rPr>
          <w:t>EK 1 ANKET</w:t>
        </w:r>
        <w:r w:rsidR="009F3490">
          <w:rPr>
            <w:webHidden/>
          </w:rPr>
          <w:tab/>
        </w:r>
        <w:r w:rsidR="009F3490">
          <w:rPr>
            <w:webHidden/>
          </w:rPr>
          <w:fldChar w:fldCharType="begin"/>
        </w:r>
        <w:r w:rsidR="009F3490">
          <w:rPr>
            <w:webHidden/>
          </w:rPr>
          <w:instrText xml:space="preserve"> PAGEREF _Toc1393625 \h </w:instrText>
        </w:r>
        <w:r w:rsidR="009F3490">
          <w:rPr>
            <w:webHidden/>
          </w:rPr>
        </w:r>
        <w:r w:rsidR="009F3490">
          <w:rPr>
            <w:webHidden/>
          </w:rPr>
          <w:fldChar w:fldCharType="separate"/>
        </w:r>
        <w:r>
          <w:rPr>
            <w:webHidden/>
          </w:rPr>
          <w:t>98</w:t>
        </w:r>
        <w:r w:rsidR="009F3490">
          <w:rPr>
            <w:webHidden/>
          </w:rPr>
          <w:fldChar w:fldCharType="end"/>
        </w:r>
      </w:hyperlink>
    </w:p>
    <w:p w:rsidR="009F3490" w:rsidRPr="00B420E3" w:rsidRDefault="008E24F7" w:rsidP="006969BA">
      <w:pPr>
        <w:pStyle w:val="T1"/>
        <w:rPr>
          <w:rFonts w:ascii="Calibri" w:hAnsi="Calibri"/>
          <w:sz w:val="22"/>
          <w:szCs w:val="22"/>
          <w:lang w:val="tr-TR" w:eastAsia="tr-TR"/>
        </w:rPr>
      </w:pPr>
      <w:hyperlink w:anchor="_Toc1393626" w:history="1">
        <w:r w:rsidR="009F3490" w:rsidRPr="00B95A65">
          <w:rPr>
            <w:rStyle w:val="Kpr"/>
          </w:rPr>
          <w:t>EK 2 İkinci Seviye Proje Örnekleri</w:t>
        </w:r>
        <w:r w:rsidR="009F3490">
          <w:rPr>
            <w:webHidden/>
          </w:rPr>
          <w:tab/>
        </w:r>
        <w:r w:rsidR="009F3490">
          <w:rPr>
            <w:webHidden/>
          </w:rPr>
          <w:fldChar w:fldCharType="begin"/>
        </w:r>
        <w:r w:rsidR="009F3490">
          <w:rPr>
            <w:webHidden/>
          </w:rPr>
          <w:instrText xml:space="preserve"> PAGEREF _Toc1393626 \h </w:instrText>
        </w:r>
        <w:r w:rsidR="009F3490">
          <w:rPr>
            <w:webHidden/>
          </w:rPr>
        </w:r>
        <w:r w:rsidR="009F3490">
          <w:rPr>
            <w:webHidden/>
          </w:rPr>
          <w:fldChar w:fldCharType="separate"/>
        </w:r>
        <w:r>
          <w:rPr>
            <w:webHidden/>
          </w:rPr>
          <w:t>100</w:t>
        </w:r>
        <w:r w:rsidR="009F3490">
          <w:rPr>
            <w:webHidden/>
          </w:rPr>
          <w:fldChar w:fldCharType="end"/>
        </w:r>
      </w:hyperlink>
    </w:p>
    <w:p w:rsidR="009F3490" w:rsidRPr="00B420E3" w:rsidRDefault="008E24F7" w:rsidP="006969BA">
      <w:pPr>
        <w:pStyle w:val="T1"/>
        <w:rPr>
          <w:rFonts w:ascii="Calibri" w:hAnsi="Calibri"/>
          <w:sz w:val="22"/>
          <w:szCs w:val="22"/>
          <w:lang w:val="tr-TR" w:eastAsia="tr-TR"/>
        </w:rPr>
      </w:pPr>
      <w:hyperlink w:anchor="_Toc1393628" w:history="1">
        <w:r w:rsidR="009F3490" w:rsidRPr="00B95A65">
          <w:rPr>
            <w:rStyle w:val="Kpr"/>
          </w:rPr>
          <w:t>EK 3. FABRİKA PROJESİ TAM KOMBİNATÖR TASARIMI V2</w:t>
        </w:r>
        <w:r w:rsidR="009F3490">
          <w:rPr>
            <w:webHidden/>
          </w:rPr>
          <w:tab/>
        </w:r>
        <w:r w:rsidR="009F3490">
          <w:rPr>
            <w:webHidden/>
          </w:rPr>
          <w:fldChar w:fldCharType="begin"/>
        </w:r>
        <w:r w:rsidR="009F3490">
          <w:rPr>
            <w:webHidden/>
          </w:rPr>
          <w:instrText xml:space="preserve"> PAGEREF _Toc1393628 \h </w:instrText>
        </w:r>
        <w:r w:rsidR="009F3490">
          <w:rPr>
            <w:webHidden/>
          </w:rPr>
        </w:r>
        <w:r w:rsidR="009F3490">
          <w:rPr>
            <w:webHidden/>
          </w:rPr>
          <w:fldChar w:fldCharType="separate"/>
        </w:r>
        <w:r>
          <w:rPr>
            <w:webHidden/>
          </w:rPr>
          <w:t>103</w:t>
        </w:r>
        <w:r w:rsidR="009F3490">
          <w:rPr>
            <w:webHidden/>
          </w:rPr>
          <w:fldChar w:fldCharType="end"/>
        </w:r>
      </w:hyperlink>
    </w:p>
    <w:p w:rsidR="009F3490" w:rsidRPr="00B420E3" w:rsidRDefault="008E24F7" w:rsidP="006969BA">
      <w:pPr>
        <w:pStyle w:val="T1"/>
        <w:rPr>
          <w:rFonts w:ascii="Calibri" w:hAnsi="Calibri"/>
          <w:sz w:val="22"/>
          <w:szCs w:val="22"/>
          <w:lang w:val="tr-TR" w:eastAsia="tr-TR"/>
        </w:rPr>
      </w:pPr>
      <w:hyperlink w:anchor="_Toc1393630" w:history="1">
        <w:r w:rsidR="009F3490" w:rsidRPr="00B95A65">
          <w:rPr>
            <w:rStyle w:val="Kpr"/>
          </w:rPr>
          <w:t>EK 4.  FABRİKA PROJESİ TAM DİZAYNI TASARIMI. ORY PROJE V1</w:t>
        </w:r>
        <w:r w:rsidR="009F3490">
          <w:rPr>
            <w:webHidden/>
          </w:rPr>
          <w:tab/>
        </w:r>
        <w:r w:rsidR="009F3490">
          <w:rPr>
            <w:webHidden/>
          </w:rPr>
          <w:fldChar w:fldCharType="begin"/>
        </w:r>
        <w:r w:rsidR="009F3490">
          <w:rPr>
            <w:webHidden/>
          </w:rPr>
          <w:instrText xml:space="preserve"> PAGEREF _Toc1393630 \h </w:instrText>
        </w:r>
        <w:r w:rsidR="009F3490">
          <w:rPr>
            <w:webHidden/>
          </w:rPr>
        </w:r>
        <w:r w:rsidR="009F3490">
          <w:rPr>
            <w:webHidden/>
          </w:rPr>
          <w:fldChar w:fldCharType="separate"/>
        </w:r>
        <w:r>
          <w:rPr>
            <w:webHidden/>
          </w:rPr>
          <w:t>106</w:t>
        </w:r>
        <w:r w:rsidR="009F3490">
          <w:rPr>
            <w:webHidden/>
          </w:rPr>
          <w:fldChar w:fldCharType="end"/>
        </w:r>
      </w:hyperlink>
    </w:p>
    <w:p w:rsidR="009F3490" w:rsidRPr="00B420E3" w:rsidRDefault="008E24F7" w:rsidP="006969BA">
      <w:pPr>
        <w:pStyle w:val="T1"/>
        <w:rPr>
          <w:rFonts w:ascii="Calibri" w:hAnsi="Calibri"/>
          <w:sz w:val="22"/>
          <w:szCs w:val="22"/>
          <w:lang w:val="tr-TR" w:eastAsia="tr-TR"/>
        </w:rPr>
      </w:pPr>
      <w:hyperlink w:anchor="_Toc1393634" w:history="1">
        <w:r w:rsidR="009F3490" w:rsidRPr="00B95A65">
          <w:rPr>
            <w:rStyle w:val="Kpr"/>
          </w:rPr>
          <w:t>Ek 5.  16 Byte Bellek (Ram)</w:t>
        </w:r>
        <w:r w:rsidR="009F3490">
          <w:rPr>
            <w:webHidden/>
          </w:rPr>
          <w:tab/>
        </w:r>
        <w:r w:rsidR="009F3490">
          <w:rPr>
            <w:webHidden/>
          </w:rPr>
          <w:fldChar w:fldCharType="begin"/>
        </w:r>
        <w:r w:rsidR="009F3490">
          <w:rPr>
            <w:webHidden/>
          </w:rPr>
          <w:instrText xml:space="preserve"> PAGEREF _Toc1393634 \h </w:instrText>
        </w:r>
        <w:r w:rsidR="009F3490">
          <w:rPr>
            <w:webHidden/>
          </w:rPr>
        </w:r>
        <w:r w:rsidR="009F3490">
          <w:rPr>
            <w:webHidden/>
          </w:rPr>
          <w:fldChar w:fldCharType="separate"/>
        </w:r>
        <w:r>
          <w:rPr>
            <w:webHidden/>
          </w:rPr>
          <w:t>109</w:t>
        </w:r>
        <w:r w:rsidR="009F3490">
          <w:rPr>
            <w:webHidden/>
          </w:rPr>
          <w:fldChar w:fldCharType="end"/>
        </w:r>
      </w:hyperlink>
    </w:p>
    <w:p w:rsidR="009F3490" w:rsidRPr="00B420E3" w:rsidRDefault="008E24F7" w:rsidP="006969BA">
      <w:pPr>
        <w:pStyle w:val="T1"/>
        <w:rPr>
          <w:rFonts w:ascii="Calibri" w:hAnsi="Calibri"/>
          <w:sz w:val="22"/>
          <w:szCs w:val="22"/>
          <w:lang w:val="tr-TR" w:eastAsia="tr-TR"/>
        </w:rPr>
      </w:pPr>
      <w:hyperlink w:anchor="_Toc1393636" w:history="1">
        <w:r w:rsidR="009F3490" w:rsidRPr="00B95A65">
          <w:rPr>
            <w:rStyle w:val="Kpr"/>
          </w:rPr>
          <w:t>EK 6. Saat Projesi Senkron Tasarımı V1</w:t>
        </w:r>
        <w:r w:rsidR="009F3490">
          <w:rPr>
            <w:webHidden/>
          </w:rPr>
          <w:tab/>
        </w:r>
        <w:r w:rsidR="009F3490">
          <w:rPr>
            <w:webHidden/>
          </w:rPr>
          <w:fldChar w:fldCharType="begin"/>
        </w:r>
        <w:r w:rsidR="009F3490">
          <w:rPr>
            <w:webHidden/>
          </w:rPr>
          <w:instrText xml:space="preserve"> PAGEREF _Toc1393636 \h </w:instrText>
        </w:r>
        <w:r w:rsidR="009F3490">
          <w:rPr>
            <w:webHidden/>
          </w:rPr>
        </w:r>
        <w:r w:rsidR="009F3490">
          <w:rPr>
            <w:webHidden/>
          </w:rPr>
          <w:fldChar w:fldCharType="separate"/>
        </w:r>
        <w:r>
          <w:rPr>
            <w:webHidden/>
          </w:rPr>
          <w:t>110</w:t>
        </w:r>
        <w:r w:rsidR="009F3490">
          <w:rPr>
            <w:webHidden/>
          </w:rPr>
          <w:fldChar w:fldCharType="end"/>
        </w:r>
      </w:hyperlink>
    </w:p>
    <w:p w:rsidR="009F3490" w:rsidRPr="00B420E3" w:rsidRDefault="008E24F7" w:rsidP="006969BA">
      <w:pPr>
        <w:pStyle w:val="T1"/>
        <w:rPr>
          <w:rFonts w:ascii="Calibri" w:hAnsi="Calibri"/>
          <w:sz w:val="22"/>
          <w:szCs w:val="22"/>
          <w:lang w:val="tr-TR" w:eastAsia="tr-TR"/>
        </w:rPr>
      </w:pPr>
      <w:hyperlink w:anchor="_Toc1393640" w:history="1">
        <w:r w:rsidR="009F3490" w:rsidRPr="00B95A65">
          <w:rPr>
            <w:rStyle w:val="Kpr"/>
          </w:rPr>
          <w:t>ÖZGEÇMİŞ</w:t>
        </w:r>
        <w:r w:rsidR="009F3490">
          <w:rPr>
            <w:webHidden/>
          </w:rPr>
          <w:tab/>
        </w:r>
        <w:r w:rsidR="009F3490">
          <w:rPr>
            <w:webHidden/>
          </w:rPr>
          <w:fldChar w:fldCharType="begin"/>
        </w:r>
        <w:r w:rsidR="009F3490">
          <w:rPr>
            <w:webHidden/>
          </w:rPr>
          <w:instrText xml:space="preserve"> PAGEREF _Toc1393640 \h </w:instrText>
        </w:r>
        <w:r w:rsidR="009F3490">
          <w:rPr>
            <w:webHidden/>
          </w:rPr>
        </w:r>
        <w:r w:rsidR="009F3490">
          <w:rPr>
            <w:webHidden/>
          </w:rPr>
          <w:fldChar w:fldCharType="separate"/>
        </w:r>
        <w:r>
          <w:rPr>
            <w:webHidden/>
          </w:rPr>
          <w:t>115</w:t>
        </w:r>
        <w:r w:rsidR="009F3490">
          <w:rPr>
            <w:webHidden/>
          </w:rPr>
          <w:fldChar w:fldCharType="end"/>
        </w:r>
      </w:hyperlink>
    </w:p>
    <w:p w:rsidR="00CE577B" w:rsidRPr="00EA22BF" w:rsidRDefault="009F3490" w:rsidP="00BE3CC4">
      <w:pPr>
        <w:pStyle w:val="Balk1"/>
      </w:pPr>
      <w:r>
        <w:rPr>
          <w:rFonts w:eastAsia="Times New Roman"/>
          <w:noProof/>
          <w:lang w:val="en-US" w:eastAsia="en-US" w:bidi="ar-LY"/>
        </w:rPr>
        <w:fldChar w:fldCharType="end"/>
      </w:r>
      <w:r w:rsidR="002C45F1">
        <w:rPr>
          <w:lang w:bidi="ar-LY"/>
        </w:rPr>
        <w:br w:type="page"/>
      </w:r>
      <w:bookmarkStart w:id="44" w:name="_Toc980756"/>
      <w:bookmarkStart w:id="45" w:name="_Toc983331"/>
      <w:bookmarkStart w:id="46" w:name="_Toc983472"/>
      <w:bookmarkStart w:id="47" w:name="_Toc983619"/>
      <w:bookmarkStart w:id="48" w:name="_Toc1392316"/>
      <w:bookmarkStart w:id="49" w:name="_Toc1393511"/>
      <w:r w:rsidR="00CE577B" w:rsidRPr="00EA22BF">
        <w:lastRenderedPageBreak/>
        <w:t>SİMGELER ve KISALTMALAR DİZİNİ</w:t>
      </w:r>
      <w:bookmarkEnd w:id="44"/>
      <w:bookmarkEnd w:id="45"/>
      <w:bookmarkEnd w:id="46"/>
      <w:bookmarkEnd w:id="47"/>
      <w:bookmarkEnd w:id="48"/>
      <w:bookmarkEnd w:id="49"/>
    </w:p>
    <w:p w:rsidR="00A916FB" w:rsidRDefault="00CE577B" w:rsidP="00CE577B">
      <w:pPr>
        <w:pStyle w:val="AralkYok1"/>
        <w:tabs>
          <w:tab w:val="left" w:pos="1701"/>
          <w:tab w:val="left" w:pos="2268"/>
        </w:tabs>
        <w:spacing w:before="0" w:beforeAutospacing="0" w:after="0" w:afterAutospacing="0"/>
        <w:ind w:left="567"/>
        <w:rPr>
          <w:bCs/>
        </w:rPr>
      </w:pPr>
      <w:r w:rsidRPr="00EA22BF">
        <w:rPr>
          <w:b/>
          <w:bCs/>
        </w:rPr>
        <w:tab/>
      </w:r>
      <w:r w:rsidR="00A916FB">
        <w:rPr>
          <w:lang w:bidi="ar-LY"/>
        </w:rPr>
        <w:t>CLB</w:t>
      </w:r>
      <w:r w:rsidR="00A916FB">
        <w:rPr>
          <w:bCs/>
        </w:rPr>
        <w:t xml:space="preserve"> </w:t>
      </w:r>
      <w:r w:rsidR="00A916FB">
        <w:rPr>
          <w:bCs/>
        </w:rPr>
        <w:tab/>
      </w:r>
      <w:r w:rsidR="00A916FB">
        <w:rPr>
          <w:bCs/>
        </w:rPr>
        <w:tab/>
      </w:r>
      <w:r w:rsidR="00A916FB" w:rsidRPr="00A916FB">
        <w:rPr>
          <w:bCs/>
        </w:rPr>
        <w:t>Düzenlenebilir Mantık Bloğu</w:t>
      </w:r>
    </w:p>
    <w:p w:rsidR="00A916FB" w:rsidRPr="00EA22BF" w:rsidRDefault="00A916FB" w:rsidP="00A916FB">
      <w:pPr>
        <w:pStyle w:val="AralkYok1"/>
        <w:tabs>
          <w:tab w:val="left" w:pos="1701"/>
          <w:tab w:val="left" w:pos="2268"/>
        </w:tabs>
        <w:spacing w:before="0" w:beforeAutospacing="0" w:after="0" w:afterAutospacing="0"/>
        <w:ind w:left="567"/>
        <w:rPr>
          <w:lang w:eastAsia="x-none"/>
        </w:rPr>
      </w:pPr>
      <w:r w:rsidRPr="00EA22BF">
        <w:rPr>
          <w:rtl/>
        </w:rPr>
        <w:tab/>
      </w:r>
      <w:r w:rsidRPr="00EA22BF">
        <w:t>FPGA</w:t>
      </w:r>
      <w:r w:rsidRPr="00EA22BF">
        <w:tab/>
        <w:t xml:space="preserve">Alanda Programlanabilir Kapı Dizisi </w:t>
      </w:r>
    </w:p>
    <w:p w:rsidR="00A916FB" w:rsidRDefault="00A916FB" w:rsidP="00A916FB">
      <w:pPr>
        <w:pStyle w:val="AralkYok1"/>
        <w:tabs>
          <w:tab w:val="left" w:pos="1701"/>
          <w:tab w:val="left" w:pos="2268"/>
        </w:tabs>
        <w:spacing w:before="0" w:beforeAutospacing="0" w:after="0" w:afterAutospacing="0"/>
        <w:ind w:left="567"/>
        <w:rPr>
          <w:lang w:bidi="ar-LY"/>
        </w:rPr>
      </w:pPr>
      <w:r w:rsidRPr="00EA22BF">
        <w:rPr>
          <w:lang w:eastAsia="x-none"/>
        </w:rPr>
        <w:tab/>
      </w:r>
      <w:r w:rsidRPr="00EA22BF">
        <w:rPr>
          <w:lang w:bidi="ar-LY"/>
        </w:rPr>
        <w:t>GÖ</w:t>
      </w:r>
      <w:r w:rsidRPr="00EA22BF">
        <w:rPr>
          <w:lang w:bidi="ar-LY"/>
        </w:rPr>
        <w:tab/>
      </w:r>
      <w:r w:rsidRPr="00EA22BF">
        <w:rPr>
          <w:lang w:bidi="ar-LY"/>
        </w:rPr>
        <w:tab/>
        <w:t>Geleneksel Öğrenme</w:t>
      </w:r>
    </w:p>
    <w:p w:rsidR="00A916FB" w:rsidRDefault="00A916FB" w:rsidP="00A916FB">
      <w:pPr>
        <w:pStyle w:val="AralkYok1"/>
        <w:tabs>
          <w:tab w:val="left" w:pos="1701"/>
          <w:tab w:val="left" w:pos="2268"/>
        </w:tabs>
        <w:spacing w:before="0" w:beforeAutospacing="0" w:after="0" w:afterAutospacing="0"/>
        <w:ind w:left="567"/>
        <w:rPr>
          <w:lang w:bidi="ar-LY"/>
        </w:rPr>
      </w:pPr>
      <w:r>
        <w:rPr>
          <w:lang w:bidi="ar-LY"/>
        </w:rPr>
        <w:tab/>
        <w:t>HDL</w:t>
      </w:r>
      <w:r>
        <w:rPr>
          <w:lang w:bidi="ar-LY"/>
        </w:rPr>
        <w:tab/>
      </w:r>
      <w:r>
        <w:rPr>
          <w:lang w:bidi="ar-LY"/>
        </w:rPr>
        <w:tab/>
      </w:r>
      <w:r w:rsidRPr="00A916FB">
        <w:rPr>
          <w:lang w:bidi="ar-LY"/>
        </w:rPr>
        <w:t>Donanım Tanımlama Dili</w:t>
      </w:r>
    </w:p>
    <w:p w:rsidR="00A916FB" w:rsidRDefault="00A916FB" w:rsidP="00A916FB">
      <w:pPr>
        <w:pStyle w:val="AralkYok1"/>
        <w:tabs>
          <w:tab w:val="left" w:pos="1701"/>
          <w:tab w:val="left" w:pos="2268"/>
        </w:tabs>
        <w:spacing w:before="0" w:beforeAutospacing="0" w:after="0" w:afterAutospacing="0"/>
        <w:ind w:left="567"/>
        <w:rPr>
          <w:lang w:bidi="ar-LY"/>
        </w:rPr>
      </w:pPr>
      <w:r>
        <w:rPr>
          <w:lang w:bidi="ar-LY"/>
        </w:rPr>
        <w:tab/>
        <w:t>IC</w:t>
      </w:r>
      <w:r>
        <w:rPr>
          <w:lang w:bidi="ar-LY"/>
        </w:rPr>
        <w:tab/>
      </w:r>
      <w:r>
        <w:rPr>
          <w:lang w:bidi="ar-LY"/>
        </w:rPr>
        <w:tab/>
      </w:r>
      <w:r w:rsidRPr="00A916FB">
        <w:rPr>
          <w:lang w:bidi="ar-LY"/>
        </w:rPr>
        <w:t>Tümleşik Devre</w:t>
      </w:r>
    </w:p>
    <w:p w:rsidR="00A916FB" w:rsidRPr="00EA22BF" w:rsidRDefault="00A916FB" w:rsidP="00A916FB">
      <w:pPr>
        <w:pStyle w:val="AralkYok1"/>
        <w:tabs>
          <w:tab w:val="left" w:pos="1701"/>
          <w:tab w:val="left" w:pos="2268"/>
        </w:tabs>
        <w:spacing w:before="0" w:beforeAutospacing="0" w:after="0" w:afterAutospacing="0"/>
        <w:ind w:left="567"/>
      </w:pPr>
      <w:r w:rsidRPr="00EA22BF">
        <w:rPr>
          <w:b/>
          <w:bCs/>
        </w:rPr>
        <w:tab/>
      </w:r>
      <w:r w:rsidRPr="00EA22BF">
        <w:rPr>
          <w:lang w:bidi="ar-LY"/>
        </w:rPr>
        <w:t>MÖ</w:t>
      </w:r>
      <w:r w:rsidRPr="00EA22BF">
        <w:rPr>
          <w:b/>
          <w:bCs/>
        </w:rPr>
        <w:tab/>
      </w:r>
      <w:r w:rsidRPr="00EA22BF">
        <w:rPr>
          <w:b/>
          <w:bCs/>
        </w:rPr>
        <w:tab/>
      </w:r>
      <w:r w:rsidRPr="00EA22BF">
        <w:rPr>
          <w:lang w:bidi="ar-LY"/>
        </w:rPr>
        <w:t xml:space="preserve">Mikro Öğrenme </w:t>
      </w:r>
    </w:p>
    <w:p w:rsidR="00CE577B" w:rsidRPr="00EA22BF" w:rsidRDefault="00A916FB" w:rsidP="00CE577B">
      <w:pPr>
        <w:pStyle w:val="AralkYok1"/>
        <w:tabs>
          <w:tab w:val="left" w:pos="1701"/>
          <w:tab w:val="left" w:pos="2268"/>
        </w:tabs>
        <w:spacing w:before="0" w:beforeAutospacing="0" w:after="0" w:afterAutospacing="0"/>
        <w:ind w:left="567"/>
      </w:pPr>
      <w:r>
        <w:rPr>
          <w:bCs/>
        </w:rPr>
        <w:tab/>
      </w:r>
      <w:r w:rsidR="006A5D9F">
        <w:rPr>
          <w:bCs/>
        </w:rPr>
        <w:t>PTÖ</w:t>
      </w:r>
      <w:r w:rsidR="00CE577B" w:rsidRPr="00EA22BF">
        <w:rPr>
          <w:b/>
          <w:bCs/>
        </w:rPr>
        <w:tab/>
      </w:r>
      <w:r w:rsidR="00CE577B" w:rsidRPr="00EA22BF">
        <w:tab/>
      </w:r>
      <w:r w:rsidR="00CE577B" w:rsidRPr="00EA22BF">
        <w:rPr>
          <w:lang w:bidi="ar-LY"/>
        </w:rPr>
        <w:t>Proje Bazlı Öğrenme</w:t>
      </w:r>
    </w:p>
    <w:p w:rsidR="00A916FB" w:rsidRDefault="00A916FB" w:rsidP="00A916FB">
      <w:pPr>
        <w:pStyle w:val="AralkYok1"/>
        <w:tabs>
          <w:tab w:val="left" w:pos="1701"/>
          <w:tab w:val="left" w:pos="2268"/>
        </w:tabs>
        <w:spacing w:before="0" w:beforeAutospacing="0" w:after="0" w:afterAutospacing="0"/>
        <w:ind w:left="567"/>
        <w:rPr>
          <w:lang w:bidi="ar-LY"/>
        </w:rPr>
      </w:pPr>
      <w:r>
        <w:rPr>
          <w:lang w:bidi="ar-LY"/>
        </w:rPr>
        <w:tab/>
        <w:t>RTL</w:t>
      </w:r>
      <w:r>
        <w:rPr>
          <w:lang w:bidi="ar-LY"/>
        </w:rPr>
        <w:tab/>
      </w:r>
      <w:r>
        <w:rPr>
          <w:lang w:bidi="ar-LY"/>
        </w:rPr>
        <w:tab/>
      </w:r>
      <w:r w:rsidRPr="00A916FB">
        <w:rPr>
          <w:lang w:bidi="ar-LY"/>
        </w:rPr>
        <w:t>Kayıt Transfer Seviyesi</w:t>
      </w:r>
    </w:p>
    <w:p w:rsidR="00A916FB" w:rsidRPr="00EA22BF" w:rsidRDefault="00A916FB" w:rsidP="00A916FB">
      <w:pPr>
        <w:pStyle w:val="AralkYok1"/>
        <w:tabs>
          <w:tab w:val="left" w:pos="1701"/>
          <w:tab w:val="left" w:pos="2268"/>
        </w:tabs>
        <w:spacing w:before="0" w:beforeAutospacing="0" w:after="0" w:afterAutospacing="0"/>
        <w:ind w:left="4111" w:hanging="2835"/>
        <w:rPr>
          <w:lang w:bidi="ar-LY"/>
        </w:rPr>
      </w:pPr>
      <w:r>
        <w:rPr>
          <w:lang w:bidi="ar-LY"/>
        </w:rPr>
        <w:tab/>
        <w:t>VHDL</w:t>
      </w:r>
      <w:r>
        <w:rPr>
          <w:lang w:bidi="ar-LY"/>
        </w:rPr>
        <w:tab/>
      </w:r>
      <w:r w:rsidRPr="00A916FB">
        <w:rPr>
          <w:lang w:bidi="ar-LY"/>
        </w:rPr>
        <w:t>Yüksek Hızlı Tümleşik Devreler Donanım Tanımlama Dili</w:t>
      </w:r>
      <w:r>
        <w:rPr>
          <w:lang w:bidi="ar-LY"/>
        </w:rPr>
        <w:tab/>
      </w:r>
    </w:p>
    <w:p w:rsidR="00F87B16" w:rsidRPr="00EA22BF" w:rsidRDefault="00F87B16" w:rsidP="00CE577B">
      <w:pPr>
        <w:pStyle w:val="AralkYok1"/>
        <w:tabs>
          <w:tab w:val="left" w:pos="1701"/>
          <w:tab w:val="left" w:pos="2268"/>
        </w:tabs>
        <w:spacing w:before="0" w:beforeAutospacing="0" w:after="0" w:afterAutospacing="0"/>
        <w:ind w:left="567"/>
        <w:rPr>
          <w:lang w:eastAsia="x-none"/>
        </w:rPr>
      </w:pPr>
    </w:p>
    <w:p w:rsidR="00712E0D" w:rsidRPr="00EA22BF" w:rsidRDefault="00CE577B" w:rsidP="00CE577B">
      <w:pPr>
        <w:pStyle w:val="Default"/>
        <w:spacing w:line="360" w:lineRule="auto"/>
        <w:jc w:val="center"/>
        <w:rPr>
          <w:lang w:val="tr-TR" w:eastAsia="x-none"/>
        </w:rPr>
      </w:pPr>
      <w:r w:rsidRPr="00EA22BF">
        <w:rPr>
          <w:lang w:val="tr-TR" w:eastAsia="x-none"/>
        </w:rPr>
        <w:tab/>
      </w:r>
      <w:r w:rsidRPr="00EA22BF">
        <w:rPr>
          <w:lang w:val="tr-TR" w:eastAsia="x-none"/>
        </w:rPr>
        <w:tab/>
      </w:r>
    </w:p>
    <w:p w:rsidR="00712E0D" w:rsidRPr="00EA22BF" w:rsidRDefault="00712E0D" w:rsidP="0045384F">
      <w:pPr>
        <w:pStyle w:val="Default"/>
        <w:spacing w:line="360" w:lineRule="auto"/>
        <w:jc w:val="center"/>
        <w:rPr>
          <w:lang w:val="tr-TR" w:eastAsia="x-none"/>
        </w:rPr>
      </w:pPr>
    </w:p>
    <w:p w:rsidR="00712E0D" w:rsidRPr="00EA22BF" w:rsidRDefault="00712E0D" w:rsidP="0045384F">
      <w:pPr>
        <w:pStyle w:val="Default"/>
        <w:spacing w:line="360" w:lineRule="auto"/>
        <w:jc w:val="center"/>
        <w:rPr>
          <w:rtl/>
          <w:lang w:val="tr-TR" w:eastAsia="x-none"/>
        </w:rPr>
      </w:pPr>
    </w:p>
    <w:p w:rsidR="00712E0D" w:rsidRPr="00EA22BF" w:rsidRDefault="00712E0D" w:rsidP="0045384F">
      <w:pPr>
        <w:pStyle w:val="Default"/>
        <w:spacing w:line="360" w:lineRule="auto"/>
        <w:jc w:val="center"/>
        <w:rPr>
          <w:lang w:val="tr-TR" w:eastAsia="x-none"/>
        </w:rPr>
      </w:pPr>
    </w:p>
    <w:p w:rsidR="00CE577B" w:rsidRPr="00EA22BF" w:rsidRDefault="00CE577B" w:rsidP="00712E0D">
      <w:pPr>
        <w:rPr>
          <w:lang w:val="tr-TR" w:eastAsia="x-none"/>
        </w:rPr>
      </w:pPr>
    </w:p>
    <w:p w:rsidR="00CE577B" w:rsidRPr="00EA22BF" w:rsidRDefault="00CE577B" w:rsidP="00712E0D">
      <w:pPr>
        <w:rPr>
          <w:lang w:val="tr-TR" w:eastAsia="x-none"/>
        </w:rPr>
      </w:pPr>
    </w:p>
    <w:p w:rsidR="00CE577B" w:rsidRPr="00EA22BF" w:rsidRDefault="00CE577B" w:rsidP="00712E0D">
      <w:pPr>
        <w:rPr>
          <w:lang w:val="tr-TR" w:eastAsia="x-none"/>
        </w:rPr>
      </w:pPr>
    </w:p>
    <w:p w:rsidR="00CE577B" w:rsidRPr="00EA22BF" w:rsidRDefault="00CE577B" w:rsidP="00712E0D">
      <w:pPr>
        <w:rPr>
          <w:lang w:val="tr-TR" w:eastAsia="x-none"/>
        </w:rPr>
      </w:pPr>
    </w:p>
    <w:p w:rsidR="00CE577B" w:rsidRPr="00EA22BF" w:rsidRDefault="00CE577B" w:rsidP="00712E0D">
      <w:pPr>
        <w:rPr>
          <w:lang w:val="tr-TR" w:eastAsia="x-none"/>
        </w:rPr>
      </w:pPr>
    </w:p>
    <w:p w:rsidR="00CE577B" w:rsidRPr="00EA22BF" w:rsidRDefault="00CE577B" w:rsidP="00712E0D">
      <w:pPr>
        <w:rPr>
          <w:lang w:val="tr-TR" w:eastAsia="x-none"/>
        </w:rPr>
      </w:pPr>
    </w:p>
    <w:p w:rsidR="00CE577B" w:rsidRPr="00EA22BF" w:rsidRDefault="00CE577B" w:rsidP="00712E0D">
      <w:pPr>
        <w:rPr>
          <w:lang w:val="tr-TR" w:eastAsia="x-none"/>
        </w:rPr>
      </w:pPr>
    </w:p>
    <w:p w:rsidR="00CE577B" w:rsidRPr="00EA22BF" w:rsidRDefault="00CE577B" w:rsidP="00712E0D">
      <w:pPr>
        <w:rPr>
          <w:lang w:val="tr-TR" w:eastAsia="x-none"/>
        </w:rPr>
      </w:pPr>
    </w:p>
    <w:p w:rsidR="00712E0D" w:rsidRPr="00EA22BF" w:rsidRDefault="007A6CC7" w:rsidP="002C45F1">
      <w:pPr>
        <w:pStyle w:val="Balk1"/>
      </w:pPr>
      <w:r w:rsidRPr="00EA22BF">
        <w:br w:type="page"/>
      </w:r>
      <w:bookmarkStart w:id="50" w:name="_Toc980757"/>
      <w:bookmarkStart w:id="51" w:name="_Toc983332"/>
      <w:bookmarkStart w:id="52" w:name="_Toc983473"/>
      <w:bookmarkStart w:id="53" w:name="_Toc983620"/>
      <w:bookmarkStart w:id="54" w:name="_Toc1393512"/>
      <w:r w:rsidR="00307D99" w:rsidRPr="00EA22BF">
        <w:lastRenderedPageBreak/>
        <w:t>ŞEKİLLER DİZİNİ</w:t>
      </w:r>
      <w:bookmarkEnd w:id="50"/>
      <w:bookmarkEnd w:id="51"/>
      <w:bookmarkEnd w:id="52"/>
      <w:bookmarkEnd w:id="53"/>
      <w:bookmarkEnd w:id="54"/>
    </w:p>
    <w:p w:rsidR="00F87B16" w:rsidRPr="00EA22BF" w:rsidRDefault="00F87B16" w:rsidP="00A246AD">
      <w:pPr>
        <w:spacing w:after="0" w:line="240" w:lineRule="auto"/>
        <w:ind w:left="6480" w:firstLine="720"/>
        <w:rPr>
          <w:b/>
          <w:lang w:val="tr-TR" w:eastAsia="x-none"/>
        </w:rPr>
      </w:pPr>
      <w:r w:rsidRPr="00EA22BF">
        <w:rPr>
          <w:lang w:val="tr-TR" w:eastAsia="x-none"/>
        </w:rPr>
        <w:t xml:space="preserve">       </w:t>
      </w:r>
      <w:r w:rsidR="00A246AD">
        <w:rPr>
          <w:lang w:val="tr-TR" w:eastAsia="x-none"/>
        </w:rPr>
        <w:t>S</w:t>
      </w:r>
      <w:r w:rsidR="00A246AD">
        <w:rPr>
          <w:b/>
          <w:lang w:val="tr-TR" w:eastAsia="x-none"/>
        </w:rPr>
        <w:t>ayfa</w:t>
      </w:r>
    </w:p>
    <w:p w:rsidR="004B002D" w:rsidRPr="006C4B73" w:rsidRDefault="00A246AD">
      <w:pPr>
        <w:pStyle w:val="ekillerTablosu"/>
        <w:tabs>
          <w:tab w:val="right" w:leader="dot" w:pos="8210"/>
        </w:tabs>
        <w:rPr>
          <w:rFonts w:ascii="Calibri" w:hAnsi="Calibri"/>
          <w:noProof/>
          <w:sz w:val="22"/>
          <w:szCs w:val="22"/>
          <w:lang w:val="tr-TR" w:eastAsia="tr-TR"/>
        </w:rPr>
      </w:pPr>
      <w:r>
        <w:rPr>
          <w:rStyle w:val="Kpr"/>
          <w:noProof/>
          <w:rtl/>
          <w:lang w:val="tr-TR"/>
        </w:rPr>
        <w:fldChar w:fldCharType="begin"/>
      </w:r>
      <w:r>
        <w:rPr>
          <w:rStyle w:val="Kpr"/>
          <w:noProof/>
          <w:rtl/>
          <w:lang w:val="tr-TR"/>
        </w:rPr>
        <w:instrText xml:space="preserve"> TOC \h \z \t "Figure" \c </w:instrText>
      </w:r>
      <w:r>
        <w:rPr>
          <w:rStyle w:val="Kpr"/>
          <w:noProof/>
          <w:rtl/>
          <w:lang w:val="tr-TR"/>
        </w:rPr>
        <w:fldChar w:fldCharType="separate"/>
      </w:r>
      <w:hyperlink w:anchor="_Toc1262436" w:history="1">
        <w:r w:rsidR="004B002D" w:rsidRPr="00934545">
          <w:rPr>
            <w:rStyle w:val="Kpr"/>
            <w:noProof/>
          </w:rPr>
          <w:t>Şekil 2.1. Altera eğitim ve geliştirme kartı</w:t>
        </w:r>
        <w:r w:rsidR="004B002D">
          <w:rPr>
            <w:noProof/>
            <w:webHidden/>
          </w:rPr>
          <w:tab/>
        </w:r>
        <w:r w:rsidR="004B002D">
          <w:rPr>
            <w:noProof/>
            <w:webHidden/>
          </w:rPr>
          <w:fldChar w:fldCharType="begin"/>
        </w:r>
        <w:r w:rsidR="004B002D">
          <w:rPr>
            <w:noProof/>
            <w:webHidden/>
          </w:rPr>
          <w:instrText xml:space="preserve"> PAGEREF _Toc1262436 \h </w:instrText>
        </w:r>
        <w:r w:rsidR="004B002D">
          <w:rPr>
            <w:noProof/>
            <w:webHidden/>
          </w:rPr>
        </w:r>
        <w:r w:rsidR="004B002D">
          <w:rPr>
            <w:noProof/>
            <w:webHidden/>
          </w:rPr>
          <w:fldChar w:fldCharType="separate"/>
        </w:r>
        <w:r w:rsidR="008E24F7">
          <w:rPr>
            <w:noProof/>
            <w:webHidden/>
          </w:rPr>
          <w:t>23</w:t>
        </w:r>
        <w:r w:rsidR="004B002D">
          <w:rPr>
            <w:noProof/>
            <w:webHidden/>
          </w:rPr>
          <w:fldChar w:fldCharType="end"/>
        </w:r>
      </w:hyperlink>
    </w:p>
    <w:p w:rsidR="004B002D" w:rsidRPr="006C4B73" w:rsidRDefault="008E24F7">
      <w:pPr>
        <w:pStyle w:val="ekillerTablosu"/>
        <w:tabs>
          <w:tab w:val="right" w:leader="dot" w:pos="8210"/>
        </w:tabs>
        <w:rPr>
          <w:rFonts w:ascii="Calibri" w:hAnsi="Calibri"/>
          <w:noProof/>
          <w:sz w:val="22"/>
          <w:szCs w:val="22"/>
          <w:lang w:val="tr-TR" w:eastAsia="tr-TR"/>
        </w:rPr>
      </w:pPr>
      <w:hyperlink w:anchor="_Toc1262437" w:history="1">
        <w:r w:rsidR="004B002D" w:rsidRPr="00934545">
          <w:rPr>
            <w:rStyle w:val="Kpr"/>
            <w:noProof/>
          </w:rPr>
          <w:t>Şekil 2.2. FPGA yapısı</w:t>
        </w:r>
        <w:r w:rsidR="004B002D">
          <w:rPr>
            <w:noProof/>
            <w:webHidden/>
          </w:rPr>
          <w:tab/>
        </w:r>
        <w:r w:rsidR="004B002D">
          <w:rPr>
            <w:noProof/>
            <w:webHidden/>
          </w:rPr>
          <w:fldChar w:fldCharType="begin"/>
        </w:r>
        <w:r w:rsidR="004B002D">
          <w:rPr>
            <w:noProof/>
            <w:webHidden/>
          </w:rPr>
          <w:instrText xml:space="preserve"> PAGEREF _Toc1262437 \h </w:instrText>
        </w:r>
        <w:r w:rsidR="004B002D">
          <w:rPr>
            <w:noProof/>
            <w:webHidden/>
          </w:rPr>
        </w:r>
        <w:r w:rsidR="004B002D">
          <w:rPr>
            <w:noProof/>
            <w:webHidden/>
          </w:rPr>
          <w:fldChar w:fldCharType="separate"/>
        </w:r>
        <w:r>
          <w:rPr>
            <w:noProof/>
            <w:webHidden/>
          </w:rPr>
          <w:t>24</w:t>
        </w:r>
        <w:r w:rsidR="004B002D">
          <w:rPr>
            <w:noProof/>
            <w:webHidden/>
          </w:rPr>
          <w:fldChar w:fldCharType="end"/>
        </w:r>
      </w:hyperlink>
    </w:p>
    <w:p w:rsidR="004B002D" w:rsidRPr="006C4B73" w:rsidRDefault="008E24F7">
      <w:pPr>
        <w:pStyle w:val="ekillerTablosu"/>
        <w:tabs>
          <w:tab w:val="right" w:leader="dot" w:pos="8210"/>
        </w:tabs>
        <w:rPr>
          <w:rFonts w:ascii="Calibri" w:hAnsi="Calibri"/>
          <w:noProof/>
          <w:sz w:val="22"/>
          <w:szCs w:val="22"/>
          <w:lang w:val="tr-TR" w:eastAsia="tr-TR"/>
        </w:rPr>
      </w:pPr>
      <w:hyperlink w:anchor="_Toc1262438" w:history="1">
        <w:r w:rsidR="004B002D" w:rsidRPr="00934545">
          <w:rPr>
            <w:rStyle w:val="Kpr"/>
            <w:noProof/>
          </w:rPr>
          <w:t>Şekil 3.1. Fabrika proje tasarımı - 8 tank</w:t>
        </w:r>
        <w:r w:rsidR="004B002D">
          <w:rPr>
            <w:noProof/>
            <w:webHidden/>
          </w:rPr>
          <w:tab/>
        </w:r>
        <w:r w:rsidR="004B002D">
          <w:rPr>
            <w:noProof/>
            <w:webHidden/>
          </w:rPr>
          <w:fldChar w:fldCharType="begin"/>
        </w:r>
        <w:r w:rsidR="004B002D">
          <w:rPr>
            <w:noProof/>
            <w:webHidden/>
          </w:rPr>
          <w:instrText xml:space="preserve"> PAGEREF _Toc1262438 \h </w:instrText>
        </w:r>
        <w:r w:rsidR="004B002D">
          <w:rPr>
            <w:noProof/>
            <w:webHidden/>
          </w:rPr>
        </w:r>
        <w:r w:rsidR="004B002D">
          <w:rPr>
            <w:noProof/>
            <w:webHidden/>
          </w:rPr>
          <w:fldChar w:fldCharType="separate"/>
        </w:r>
        <w:r>
          <w:rPr>
            <w:noProof/>
            <w:webHidden/>
          </w:rPr>
          <w:t>33</w:t>
        </w:r>
        <w:r w:rsidR="004B002D">
          <w:rPr>
            <w:noProof/>
            <w:webHidden/>
          </w:rPr>
          <w:fldChar w:fldCharType="end"/>
        </w:r>
      </w:hyperlink>
    </w:p>
    <w:p w:rsidR="004B002D" w:rsidRPr="006C4B73" w:rsidRDefault="008E24F7">
      <w:pPr>
        <w:pStyle w:val="ekillerTablosu"/>
        <w:tabs>
          <w:tab w:val="right" w:leader="dot" w:pos="8210"/>
        </w:tabs>
        <w:rPr>
          <w:rFonts w:ascii="Calibri" w:hAnsi="Calibri"/>
          <w:noProof/>
          <w:sz w:val="22"/>
          <w:szCs w:val="22"/>
          <w:lang w:val="tr-TR" w:eastAsia="tr-TR"/>
        </w:rPr>
      </w:pPr>
      <w:hyperlink w:anchor="_Toc1262439" w:history="1">
        <w:r w:rsidR="004B002D" w:rsidRPr="00934545">
          <w:rPr>
            <w:rStyle w:val="Kpr"/>
            <w:noProof/>
          </w:rPr>
          <w:t>Şekil 3.2. Saat proje tasarımı</w:t>
        </w:r>
        <w:r w:rsidR="004B002D">
          <w:rPr>
            <w:noProof/>
            <w:webHidden/>
          </w:rPr>
          <w:tab/>
        </w:r>
        <w:r w:rsidR="004B002D">
          <w:rPr>
            <w:noProof/>
            <w:webHidden/>
          </w:rPr>
          <w:fldChar w:fldCharType="begin"/>
        </w:r>
        <w:r w:rsidR="004B002D">
          <w:rPr>
            <w:noProof/>
            <w:webHidden/>
          </w:rPr>
          <w:instrText xml:space="preserve"> PAGEREF _Toc1262439 \h </w:instrText>
        </w:r>
        <w:r w:rsidR="004B002D">
          <w:rPr>
            <w:noProof/>
            <w:webHidden/>
          </w:rPr>
        </w:r>
        <w:r w:rsidR="004B002D">
          <w:rPr>
            <w:noProof/>
            <w:webHidden/>
          </w:rPr>
          <w:fldChar w:fldCharType="separate"/>
        </w:r>
        <w:r>
          <w:rPr>
            <w:noProof/>
            <w:webHidden/>
          </w:rPr>
          <w:t>36</w:t>
        </w:r>
        <w:r w:rsidR="004B002D">
          <w:rPr>
            <w:noProof/>
            <w:webHidden/>
          </w:rPr>
          <w:fldChar w:fldCharType="end"/>
        </w:r>
      </w:hyperlink>
    </w:p>
    <w:p w:rsidR="004B002D" w:rsidRPr="006C4B73" w:rsidRDefault="008E24F7">
      <w:pPr>
        <w:pStyle w:val="ekillerTablosu"/>
        <w:tabs>
          <w:tab w:val="right" w:leader="dot" w:pos="8210"/>
        </w:tabs>
        <w:rPr>
          <w:rFonts w:ascii="Calibri" w:hAnsi="Calibri"/>
          <w:noProof/>
          <w:sz w:val="22"/>
          <w:szCs w:val="22"/>
          <w:lang w:val="tr-TR" w:eastAsia="tr-TR"/>
        </w:rPr>
      </w:pPr>
      <w:hyperlink w:anchor="_Toc1262440" w:history="1">
        <w:r w:rsidR="004B002D" w:rsidRPr="00934545">
          <w:rPr>
            <w:rStyle w:val="Kpr"/>
            <w:noProof/>
          </w:rPr>
          <w:t>Şekil 3.3. Takvim projesi tasarımı</w:t>
        </w:r>
        <w:r w:rsidR="004B002D">
          <w:rPr>
            <w:noProof/>
            <w:webHidden/>
          </w:rPr>
          <w:tab/>
        </w:r>
        <w:r w:rsidR="004B002D">
          <w:rPr>
            <w:noProof/>
            <w:webHidden/>
          </w:rPr>
          <w:fldChar w:fldCharType="begin"/>
        </w:r>
        <w:r w:rsidR="004B002D">
          <w:rPr>
            <w:noProof/>
            <w:webHidden/>
          </w:rPr>
          <w:instrText xml:space="preserve"> PAGEREF _Toc1262440 \h </w:instrText>
        </w:r>
        <w:r w:rsidR="004B002D">
          <w:rPr>
            <w:noProof/>
            <w:webHidden/>
          </w:rPr>
        </w:r>
        <w:r w:rsidR="004B002D">
          <w:rPr>
            <w:noProof/>
            <w:webHidden/>
          </w:rPr>
          <w:fldChar w:fldCharType="separate"/>
        </w:r>
        <w:r>
          <w:rPr>
            <w:noProof/>
            <w:webHidden/>
          </w:rPr>
          <w:t>36</w:t>
        </w:r>
        <w:r w:rsidR="004B002D">
          <w:rPr>
            <w:noProof/>
            <w:webHidden/>
          </w:rPr>
          <w:fldChar w:fldCharType="end"/>
        </w:r>
      </w:hyperlink>
    </w:p>
    <w:p w:rsidR="004B002D" w:rsidRPr="006C4B73" w:rsidRDefault="008E24F7">
      <w:pPr>
        <w:pStyle w:val="ekillerTablosu"/>
        <w:tabs>
          <w:tab w:val="right" w:leader="dot" w:pos="8210"/>
        </w:tabs>
        <w:rPr>
          <w:rFonts w:ascii="Calibri" w:hAnsi="Calibri"/>
          <w:noProof/>
          <w:sz w:val="22"/>
          <w:szCs w:val="22"/>
          <w:lang w:val="tr-TR" w:eastAsia="tr-TR"/>
        </w:rPr>
      </w:pPr>
      <w:hyperlink w:anchor="_Toc1262441" w:history="1">
        <w:r w:rsidR="004B002D" w:rsidRPr="00934545">
          <w:rPr>
            <w:rStyle w:val="Kpr"/>
            <w:noProof/>
          </w:rPr>
          <w:t>Şekil 3.4. Mikro içerik hazırlama süreci</w:t>
        </w:r>
        <w:r w:rsidR="004B002D">
          <w:rPr>
            <w:noProof/>
            <w:webHidden/>
          </w:rPr>
          <w:tab/>
        </w:r>
        <w:r w:rsidR="004B002D">
          <w:rPr>
            <w:noProof/>
            <w:webHidden/>
          </w:rPr>
          <w:fldChar w:fldCharType="begin"/>
        </w:r>
        <w:r w:rsidR="004B002D">
          <w:rPr>
            <w:noProof/>
            <w:webHidden/>
          </w:rPr>
          <w:instrText xml:space="preserve"> PAGEREF _Toc1262441 \h </w:instrText>
        </w:r>
        <w:r w:rsidR="004B002D">
          <w:rPr>
            <w:noProof/>
            <w:webHidden/>
          </w:rPr>
        </w:r>
        <w:r w:rsidR="004B002D">
          <w:rPr>
            <w:noProof/>
            <w:webHidden/>
          </w:rPr>
          <w:fldChar w:fldCharType="separate"/>
        </w:r>
        <w:r>
          <w:rPr>
            <w:noProof/>
            <w:webHidden/>
          </w:rPr>
          <w:t>38</w:t>
        </w:r>
        <w:r w:rsidR="004B002D">
          <w:rPr>
            <w:noProof/>
            <w:webHidden/>
          </w:rPr>
          <w:fldChar w:fldCharType="end"/>
        </w:r>
      </w:hyperlink>
    </w:p>
    <w:p w:rsidR="004B002D" w:rsidRPr="006C4B73" w:rsidRDefault="008E24F7">
      <w:pPr>
        <w:pStyle w:val="ekillerTablosu"/>
        <w:tabs>
          <w:tab w:val="right" w:leader="dot" w:pos="8210"/>
        </w:tabs>
        <w:rPr>
          <w:rFonts w:ascii="Calibri" w:hAnsi="Calibri"/>
          <w:noProof/>
          <w:sz w:val="22"/>
          <w:szCs w:val="22"/>
          <w:lang w:val="tr-TR" w:eastAsia="tr-TR"/>
        </w:rPr>
      </w:pPr>
      <w:hyperlink w:anchor="_Toc1262442" w:history="1">
        <w:r w:rsidR="004B002D" w:rsidRPr="00934545">
          <w:rPr>
            <w:rStyle w:val="Kpr"/>
            <w:noProof/>
          </w:rPr>
          <w:t>Şekil 3.5. İçerik dosyası bileşeni</w:t>
        </w:r>
        <w:r w:rsidR="004B002D">
          <w:rPr>
            <w:noProof/>
            <w:webHidden/>
          </w:rPr>
          <w:tab/>
        </w:r>
        <w:r w:rsidR="004B002D">
          <w:rPr>
            <w:noProof/>
            <w:webHidden/>
          </w:rPr>
          <w:fldChar w:fldCharType="begin"/>
        </w:r>
        <w:r w:rsidR="004B002D">
          <w:rPr>
            <w:noProof/>
            <w:webHidden/>
          </w:rPr>
          <w:instrText xml:space="preserve"> PAGEREF _Toc1262442 \h </w:instrText>
        </w:r>
        <w:r w:rsidR="004B002D">
          <w:rPr>
            <w:noProof/>
            <w:webHidden/>
          </w:rPr>
        </w:r>
        <w:r w:rsidR="004B002D">
          <w:rPr>
            <w:noProof/>
            <w:webHidden/>
          </w:rPr>
          <w:fldChar w:fldCharType="separate"/>
        </w:r>
        <w:r>
          <w:rPr>
            <w:noProof/>
            <w:webHidden/>
          </w:rPr>
          <w:t>40</w:t>
        </w:r>
        <w:r w:rsidR="004B002D">
          <w:rPr>
            <w:noProof/>
            <w:webHidden/>
          </w:rPr>
          <w:fldChar w:fldCharType="end"/>
        </w:r>
      </w:hyperlink>
    </w:p>
    <w:p w:rsidR="004B002D" w:rsidRPr="006C4B73" w:rsidRDefault="008E24F7">
      <w:pPr>
        <w:pStyle w:val="ekillerTablosu"/>
        <w:tabs>
          <w:tab w:val="right" w:leader="dot" w:pos="8210"/>
        </w:tabs>
        <w:rPr>
          <w:rFonts w:ascii="Calibri" w:hAnsi="Calibri"/>
          <w:noProof/>
          <w:sz w:val="22"/>
          <w:szCs w:val="22"/>
          <w:lang w:val="tr-TR" w:eastAsia="tr-TR"/>
        </w:rPr>
      </w:pPr>
      <w:hyperlink w:anchor="_Toc1262443" w:history="1">
        <w:r w:rsidR="004B002D" w:rsidRPr="00934545">
          <w:rPr>
            <w:rStyle w:val="Kpr"/>
            <w:noProof/>
          </w:rPr>
          <w:t>Şekil 3.6. Geleneksel öğrenmenin özellikleri</w:t>
        </w:r>
        <w:r w:rsidR="004B002D">
          <w:rPr>
            <w:noProof/>
            <w:webHidden/>
          </w:rPr>
          <w:tab/>
        </w:r>
        <w:r w:rsidR="004B002D">
          <w:rPr>
            <w:noProof/>
            <w:webHidden/>
          </w:rPr>
          <w:fldChar w:fldCharType="begin"/>
        </w:r>
        <w:r w:rsidR="004B002D">
          <w:rPr>
            <w:noProof/>
            <w:webHidden/>
          </w:rPr>
          <w:instrText xml:space="preserve"> PAGEREF _Toc1262443 \h </w:instrText>
        </w:r>
        <w:r w:rsidR="004B002D">
          <w:rPr>
            <w:noProof/>
            <w:webHidden/>
          </w:rPr>
        </w:r>
        <w:r w:rsidR="004B002D">
          <w:rPr>
            <w:noProof/>
            <w:webHidden/>
          </w:rPr>
          <w:fldChar w:fldCharType="separate"/>
        </w:r>
        <w:r>
          <w:rPr>
            <w:noProof/>
            <w:webHidden/>
          </w:rPr>
          <w:t>43</w:t>
        </w:r>
        <w:r w:rsidR="004B002D">
          <w:rPr>
            <w:noProof/>
            <w:webHidden/>
          </w:rPr>
          <w:fldChar w:fldCharType="end"/>
        </w:r>
      </w:hyperlink>
    </w:p>
    <w:p w:rsidR="004B002D" w:rsidRPr="006C4B73" w:rsidRDefault="008E24F7">
      <w:pPr>
        <w:pStyle w:val="ekillerTablosu"/>
        <w:tabs>
          <w:tab w:val="right" w:leader="dot" w:pos="8210"/>
        </w:tabs>
        <w:rPr>
          <w:rFonts w:ascii="Calibri" w:hAnsi="Calibri"/>
          <w:noProof/>
          <w:sz w:val="22"/>
          <w:szCs w:val="22"/>
          <w:lang w:val="tr-TR" w:eastAsia="tr-TR"/>
        </w:rPr>
      </w:pPr>
      <w:hyperlink w:anchor="_Toc1262444" w:history="1">
        <w:r w:rsidR="004B002D" w:rsidRPr="00934545">
          <w:rPr>
            <w:rStyle w:val="Kpr"/>
            <w:noProof/>
          </w:rPr>
          <w:t>Şekil 3.7. Çalışmanın araştırma tasarımının şematik gösterimi</w:t>
        </w:r>
        <w:r w:rsidR="004B002D">
          <w:rPr>
            <w:noProof/>
            <w:webHidden/>
          </w:rPr>
          <w:tab/>
        </w:r>
        <w:r w:rsidR="004B002D">
          <w:rPr>
            <w:noProof/>
            <w:webHidden/>
          </w:rPr>
          <w:fldChar w:fldCharType="begin"/>
        </w:r>
        <w:r w:rsidR="004B002D">
          <w:rPr>
            <w:noProof/>
            <w:webHidden/>
          </w:rPr>
          <w:instrText xml:space="preserve"> PAGEREF _Toc1262444 \h </w:instrText>
        </w:r>
        <w:r w:rsidR="004B002D">
          <w:rPr>
            <w:noProof/>
            <w:webHidden/>
          </w:rPr>
        </w:r>
        <w:r w:rsidR="004B002D">
          <w:rPr>
            <w:noProof/>
            <w:webHidden/>
          </w:rPr>
          <w:fldChar w:fldCharType="separate"/>
        </w:r>
        <w:r>
          <w:rPr>
            <w:noProof/>
            <w:webHidden/>
          </w:rPr>
          <w:t>45</w:t>
        </w:r>
        <w:r w:rsidR="004B002D">
          <w:rPr>
            <w:noProof/>
            <w:webHidden/>
          </w:rPr>
          <w:fldChar w:fldCharType="end"/>
        </w:r>
      </w:hyperlink>
    </w:p>
    <w:p w:rsidR="004B002D" w:rsidRPr="006C4B73" w:rsidRDefault="008E24F7">
      <w:pPr>
        <w:pStyle w:val="ekillerTablosu"/>
        <w:tabs>
          <w:tab w:val="right" w:leader="dot" w:pos="8210"/>
        </w:tabs>
        <w:rPr>
          <w:rFonts w:ascii="Calibri" w:hAnsi="Calibri"/>
          <w:noProof/>
          <w:sz w:val="22"/>
          <w:szCs w:val="22"/>
          <w:lang w:val="tr-TR" w:eastAsia="tr-TR"/>
        </w:rPr>
      </w:pPr>
      <w:hyperlink w:anchor="_Toc1262445" w:history="1">
        <w:r w:rsidR="004B002D" w:rsidRPr="00934545">
          <w:rPr>
            <w:rStyle w:val="Kpr"/>
            <w:noProof/>
            <w:lang w:bidi="ar-LY"/>
          </w:rPr>
          <w:t>Şekil 4.1. V1 Dağıtım histogramı ve normal grafiği</w:t>
        </w:r>
        <w:r w:rsidR="004B002D">
          <w:rPr>
            <w:noProof/>
            <w:webHidden/>
          </w:rPr>
          <w:tab/>
        </w:r>
        <w:r w:rsidR="004B002D">
          <w:rPr>
            <w:noProof/>
            <w:webHidden/>
          </w:rPr>
          <w:fldChar w:fldCharType="begin"/>
        </w:r>
        <w:r w:rsidR="004B002D">
          <w:rPr>
            <w:noProof/>
            <w:webHidden/>
          </w:rPr>
          <w:instrText xml:space="preserve"> PAGEREF _Toc1262445 \h </w:instrText>
        </w:r>
        <w:r w:rsidR="004B002D">
          <w:rPr>
            <w:noProof/>
            <w:webHidden/>
          </w:rPr>
        </w:r>
        <w:r w:rsidR="004B002D">
          <w:rPr>
            <w:noProof/>
            <w:webHidden/>
          </w:rPr>
          <w:fldChar w:fldCharType="separate"/>
        </w:r>
        <w:r>
          <w:rPr>
            <w:noProof/>
            <w:webHidden/>
          </w:rPr>
          <w:t>53</w:t>
        </w:r>
        <w:r w:rsidR="004B002D">
          <w:rPr>
            <w:noProof/>
            <w:webHidden/>
          </w:rPr>
          <w:fldChar w:fldCharType="end"/>
        </w:r>
      </w:hyperlink>
    </w:p>
    <w:p w:rsidR="004B002D" w:rsidRPr="006C4B73" w:rsidRDefault="008E24F7">
      <w:pPr>
        <w:pStyle w:val="ekillerTablosu"/>
        <w:tabs>
          <w:tab w:val="right" w:leader="dot" w:pos="8210"/>
        </w:tabs>
        <w:rPr>
          <w:rFonts w:ascii="Calibri" w:hAnsi="Calibri"/>
          <w:noProof/>
          <w:sz w:val="22"/>
          <w:szCs w:val="22"/>
          <w:lang w:val="tr-TR" w:eastAsia="tr-TR"/>
        </w:rPr>
      </w:pPr>
      <w:hyperlink w:anchor="_Toc1262446" w:history="1">
        <w:r w:rsidR="004B002D" w:rsidRPr="00934545">
          <w:rPr>
            <w:rStyle w:val="Kpr"/>
            <w:noProof/>
          </w:rPr>
          <w:t>Şekil 4.2.</w:t>
        </w:r>
        <w:r w:rsidR="004B002D" w:rsidRPr="00934545">
          <w:rPr>
            <w:rStyle w:val="Kpr"/>
            <w:noProof/>
            <w:rtl/>
          </w:rPr>
          <w:t xml:space="preserve"> </w:t>
        </w:r>
        <w:r w:rsidR="004B002D" w:rsidRPr="00934545">
          <w:rPr>
            <w:rStyle w:val="Kpr"/>
            <w:noProof/>
          </w:rPr>
          <w:t>V2 Dağıtım histogramı ve normal grafiği</w:t>
        </w:r>
        <w:r w:rsidR="004B002D">
          <w:rPr>
            <w:noProof/>
            <w:webHidden/>
          </w:rPr>
          <w:tab/>
        </w:r>
        <w:r w:rsidR="004B002D">
          <w:rPr>
            <w:noProof/>
            <w:webHidden/>
          </w:rPr>
          <w:fldChar w:fldCharType="begin"/>
        </w:r>
        <w:r w:rsidR="004B002D">
          <w:rPr>
            <w:noProof/>
            <w:webHidden/>
          </w:rPr>
          <w:instrText xml:space="preserve"> PAGEREF _Toc1262446 \h </w:instrText>
        </w:r>
        <w:r w:rsidR="004B002D">
          <w:rPr>
            <w:noProof/>
            <w:webHidden/>
          </w:rPr>
        </w:r>
        <w:r w:rsidR="004B002D">
          <w:rPr>
            <w:noProof/>
            <w:webHidden/>
          </w:rPr>
          <w:fldChar w:fldCharType="separate"/>
        </w:r>
        <w:r>
          <w:rPr>
            <w:noProof/>
            <w:webHidden/>
          </w:rPr>
          <w:t>56</w:t>
        </w:r>
        <w:r w:rsidR="004B002D">
          <w:rPr>
            <w:noProof/>
            <w:webHidden/>
          </w:rPr>
          <w:fldChar w:fldCharType="end"/>
        </w:r>
      </w:hyperlink>
    </w:p>
    <w:p w:rsidR="004B002D" w:rsidRPr="006C4B73" w:rsidRDefault="008E24F7">
      <w:pPr>
        <w:pStyle w:val="ekillerTablosu"/>
        <w:tabs>
          <w:tab w:val="right" w:leader="dot" w:pos="8210"/>
        </w:tabs>
        <w:rPr>
          <w:rFonts w:ascii="Calibri" w:hAnsi="Calibri"/>
          <w:noProof/>
          <w:sz w:val="22"/>
          <w:szCs w:val="22"/>
          <w:lang w:val="tr-TR" w:eastAsia="tr-TR"/>
        </w:rPr>
      </w:pPr>
      <w:hyperlink w:anchor="_Toc1262447" w:history="1">
        <w:r w:rsidR="004B002D" w:rsidRPr="00934545">
          <w:rPr>
            <w:rStyle w:val="Kpr"/>
            <w:noProof/>
          </w:rPr>
          <w:t>Şekil 4.3. Eğitim faktörü dağıtım histogramı ve normal grafiği</w:t>
        </w:r>
        <w:r w:rsidR="004B002D">
          <w:rPr>
            <w:noProof/>
            <w:webHidden/>
          </w:rPr>
          <w:tab/>
        </w:r>
        <w:r w:rsidR="004B002D">
          <w:rPr>
            <w:noProof/>
            <w:webHidden/>
          </w:rPr>
          <w:fldChar w:fldCharType="begin"/>
        </w:r>
        <w:r w:rsidR="004B002D">
          <w:rPr>
            <w:noProof/>
            <w:webHidden/>
          </w:rPr>
          <w:instrText xml:space="preserve"> PAGEREF _Toc1262447 \h </w:instrText>
        </w:r>
        <w:r w:rsidR="004B002D">
          <w:rPr>
            <w:noProof/>
            <w:webHidden/>
          </w:rPr>
        </w:r>
        <w:r w:rsidR="004B002D">
          <w:rPr>
            <w:noProof/>
            <w:webHidden/>
          </w:rPr>
          <w:fldChar w:fldCharType="separate"/>
        </w:r>
        <w:r>
          <w:rPr>
            <w:noProof/>
            <w:webHidden/>
          </w:rPr>
          <w:t>60</w:t>
        </w:r>
        <w:r w:rsidR="004B002D">
          <w:rPr>
            <w:noProof/>
            <w:webHidden/>
          </w:rPr>
          <w:fldChar w:fldCharType="end"/>
        </w:r>
      </w:hyperlink>
    </w:p>
    <w:p w:rsidR="004B002D" w:rsidRPr="006C4B73" w:rsidRDefault="008E24F7">
      <w:pPr>
        <w:pStyle w:val="ekillerTablosu"/>
        <w:tabs>
          <w:tab w:val="right" w:leader="dot" w:pos="8210"/>
        </w:tabs>
        <w:rPr>
          <w:rFonts w:ascii="Calibri" w:hAnsi="Calibri"/>
          <w:noProof/>
          <w:sz w:val="22"/>
          <w:szCs w:val="22"/>
          <w:lang w:val="tr-TR" w:eastAsia="tr-TR"/>
        </w:rPr>
      </w:pPr>
      <w:hyperlink w:anchor="_Toc1262448" w:history="1">
        <w:r w:rsidR="004B002D" w:rsidRPr="00934545">
          <w:rPr>
            <w:rStyle w:val="Kpr"/>
            <w:noProof/>
            <w:lang w:bidi="ar-LY"/>
          </w:rPr>
          <w:t>Şekil 4.4. Cazip öğrenme faktörü dağıtım histogramı ve normal grafiği</w:t>
        </w:r>
        <w:r w:rsidR="004B002D">
          <w:rPr>
            <w:noProof/>
            <w:webHidden/>
          </w:rPr>
          <w:tab/>
        </w:r>
        <w:r w:rsidR="004B002D">
          <w:rPr>
            <w:noProof/>
            <w:webHidden/>
          </w:rPr>
          <w:fldChar w:fldCharType="begin"/>
        </w:r>
        <w:r w:rsidR="004B002D">
          <w:rPr>
            <w:noProof/>
            <w:webHidden/>
          </w:rPr>
          <w:instrText xml:space="preserve"> PAGEREF _Toc1262448 \h </w:instrText>
        </w:r>
        <w:r w:rsidR="004B002D">
          <w:rPr>
            <w:noProof/>
            <w:webHidden/>
          </w:rPr>
        </w:r>
        <w:r w:rsidR="004B002D">
          <w:rPr>
            <w:noProof/>
            <w:webHidden/>
          </w:rPr>
          <w:fldChar w:fldCharType="separate"/>
        </w:r>
        <w:r>
          <w:rPr>
            <w:noProof/>
            <w:webHidden/>
          </w:rPr>
          <w:t>63</w:t>
        </w:r>
        <w:r w:rsidR="004B002D">
          <w:rPr>
            <w:noProof/>
            <w:webHidden/>
          </w:rPr>
          <w:fldChar w:fldCharType="end"/>
        </w:r>
      </w:hyperlink>
    </w:p>
    <w:p w:rsidR="004B002D" w:rsidRPr="006C4B73" w:rsidRDefault="008E24F7">
      <w:pPr>
        <w:pStyle w:val="ekillerTablosu"/>
        <w:tabs>
          <w:tab w:val="right" w:leader="dot" w:pos="8210"/>
        </w:tabs>
        <w:rPr>
          <w:rFonts w:ascii="Calibri" w:hAnsi="Calibri"/>
          <w:noProof/>
          <w:sz w:val="22"/>
          <w:szCs w:val="22"/>
          <w:lang w:val="tr-TR" w:eastAsia="tr-TR"/>
        </w:rPr>
      </w:pPr>
      <w:hyperlink w:anchor="_Toc1262449" w:history="1">
        <w:r w:rsidR="004B002D" w:rsidRPr="00934545">
          <w:rPr>
            <w:rStyle w:val="Kpr"/>
            <w:noProof/>
            <w:lang w:bidi="ar-LY"/>
          </w:rPr>
          <w:t>Şekil 4.5. Tasarlama yeteneği dağıtım histogramı ve normal grafiği</w:t>
        </w:r>
        <w:r w:rsidR="004B002D">
          <w:rPr>
            <w:noProof/>
            <w:webHidden/>
          </w:rPr>
          <w:tab/>
        </w:r>
        <w:r w:rsidR="004B002D">
          <w:rPr>
            <w:noProof/>
            <w:webHidden/>
          </w:rPr>
          <w:fldChar w:fldCharType="begin"/>
        </w:r>
        <w:r w:rsidR="004B002D">
          <w:rPr>
            <w:noProof/>
            <w:webHidden/>
          </w:rPr>
          <w:instrText xml:space="preserve"> PAGEREF _Toc1262449 \h </w:instrText>
        </w:r>
        <w:r w:rsidR="004B002D">
          <w:rPr>
            <w:noProof/>
            <w:webHidden/>
          </w:rPr>
        </w:r>
        <w:r w:rsidR="004B002D">
          <w:rPr>
            <w:noProof/>
            <w:webHidden/>
          </w:rPr>
          <w:fldChar w:fldCharType="separate"/>
        </w:r>
        <w:r>
          <w:rPr>
            <w:noProof/>
            <w:webHidden/>
          </w:rPr>
          <w:t>66</w:t>
        </w:r>
        <w:r w:rsidR="004B002D">
          <w:rPr>
            <w:noProof/>
            <w:webHidden/>
          </w:rPr>
          <w:fldChar w:fldCharType="end"/>
        </w:r>
      </w:hyperlink>
    </w:p>
    <w:p w:rsidR="004B002D" w:rsidRPr="006C4B73" w:rsidRDefault="008E24F7">
      <w:pPr>
        <w:pStyle w:val="ekillerTablosu"/>
        <w:tabs>
          <w:tab w:val="right" w:leader="dot" w:pos="8210"/>
        </w:tabs>
        <w:rPr>
          <w:rFonts w:ascii="Calibri" w:hAnsi="Calibri"/>
          <w:noProof/>
          <w:sz w:val="22"/>
          <w:szCs w:val="22"/>
          <w:lang w:val="tr-TR" w:eastAsia="tr-TR"/>
        </w:rPr>
      </w:pPr>
      <w:hyperlink w:anchor="_Toc1262450" w:history="1">
        <w:r w:rsidR="004B002D" w:rsidRPr="00934545">
          <w:rPr>
            <w:rStyle w:val="Kpr"/>
            <w:noProof/>
            <w:lang w:bidi="ar-LY"/>
          </w:rPr>
          <w:t>Şekil 4.6. Güven faktörü dağıtım histogramı ve normal grafiği</w:t>
        </w:r>
        <w:r w:rsidR="004B002D">
          <w:rPr>
            <w:noProof/>
            <w:webHidden/>
          </w:rPr>
          <w:tab/>
        </w:r>
        <w:r w:rsidR="004B002D">
          <w:rPr>
            <w:noProof/>
            <w:webHidden/>
          </w:rPr>
          <w:fldChar w:fldCharType="begin"/>
        </w:r>
        <w:r w:rsidR="004B002D">
          <w:rPr>
            <w:noProof/>
            <w:webHidden/>
          </w:rPr>
          <w:instrText xml:space="preserve"> PAGEREF _Toc1262450 \h </w:instrText>
        </w:r>
        <w:r w:rsidR="004B002D">
          <w:rPr>
            <w:noProof/>
            <w:webHidden/>
          </w:rPr>
        </w:r>
        <w:r w:rsidR="004B002D">
          <w:rPr>
            <w:noProof/>
            <w:webHidden/>
          </w:rPr>
          <w:fldChar w:fldCharType="separate"/>
        </w:r>
        <w:r>
          <w:rPr>
            <w:noProof/>
            <w:webHidden/>
          </w:rPr>
          <w:t>69</w:t>
        </w:r>
        <w:r w:rsidR="004B002D">
          <w:rPr>
            <w:noProof/>
            <w:webHidden/>
          </w:rPr>
          <w:fldChar w:fldCharType="end"/>
        </w:r>
      </w:hyperlink>
    </w:p>
    <w:p w:rsidR="004B002D" w:rsidRPr="006C4B73" w:rsidRDefault="008E24F7">
      <w:pPr>
        <w:pStyle w:val="ekillerTablosu"/>
        <w:tabs>
          <w:tab w:val="right" w:leader="dot" w:pos="8210"/>
        </w:tabs>
        <w:rPr>
          <w:rFonts w:ascii="Calibri" w:hAnsi="Calibri"/>
          <w:noProof/>
          <w:sz w:val="22"/>
          <w:szCs w:val="22"/>
          <w:lang w:val="tr-TR" w:eastAsia="tr-TR"/>
        </w:rPr>
      </w:pPr>
      <w:hyperlink w:anchor="_Toc1262451" w:history="1">
        <w:r w:rsidR="004B002D" w:rsidRPr="00934545">
          <w:rPr>
            <w:rStyle w:val="Kpr"/>
            <w:noProof/>
            <w:lang w:bidi="ar-LY"/>
          </w:rPr>
          <w:t>Şekil 4.7. Tatmin faktörü dağıtım histogramı ve normal grafiği</w:t>
        </w:r>
        <w:r w:rsidR="004B002D">
          <w:rPr>
            <w:noProof/>
            <w:webHidden/>
          </w:rPr>
          <w:tab/>
        </w:r>
        <w:r w:rsidR="004B002D">
          <w:rPr>
            <w:noProof/>
            <w:webHidden/>
          </w:rPr>
          <w:fldChar w:fldCharType="begin"/>
        </w:r>
        <w:r w:rsidR="004B002D">
          <w:rPr>
            <w:noProof/>
            <w:webHidden/>
          </w:rPr>
          <w:instrText xml:space="preserve"> PAGEREF _Toc1262451 \h </w:instrText>
        </w:r>
        <w:r w:rsidR="004B002D">
          <w:rPr>
            <w:noProof/>
            <w:webHidden/>
          </w:rPr>
        </w:r>
        <w:r w:rsidR="004B002D">
          <w:rPr>
            <w:noProof/>
            <w:webHidden/>
          </w:rPr>
          <w:fldChar w:fldCharType="separate"/>
        </w:r>
        <w:r>
          <w:rPr>
            <w:noProof/>
            <w:webHidden/>
          </w:rPr>
          <w:t>73</w:t>
        </w:r>
        <w:r w:rsidR="004B002D">
          <w:rPr>
            <w:noProof/>
            <w:webHidden/>
          </w:rPr>
          <w:fldChar w:fldCharType="end"/>
        </w:r>
      </w:hyperlink>
    </w:p>
    <w:p w:rsidR="00712E0D" w:rsidRPr="00EA22BF" w:rsidRDefault="00A246AD" w:rsidP="00A246AD">
      <w:pPr>
        <w:pStyle w:val="ekillerTablosu"/>
        <w:tabs>
          <w:tab w:val="right" w:leader="dot" w:pos="8210"/>
        </w:tabs>
        <w:rPr>
          <w:lang w:val="tr-TR" w:eastAsia="x-none"/>
        </w:rPr>
      </w:pPr>
      <w:r>
        <w:rPr>
          <w:rStyle w:val="Kpr"/>
          <w:noProof/>
          <w:rtl/>
          <w:lang w:val="tr-TR"/>
        </w:rPr>
        <w:fldChar w:fldCharType="end"/>
      </w:r>
    </w:p>
    <w:p w:rsidR="00712E0D" w:rsidRPr="00EA22BF" w:rsidRDefault="00712E0D" w:rsidP="001F6135">
      <w:pPr>
        <w:pStyle w:val="Default"/>
        <w:spacing w:line="360" w:lineRule="auto"/>
        <w:jc w:val="center"/>
        <w:rPr>
          <w:rtl/>
          <w:lang w:val="tr-TR" w:eastAsia="x-none"/>
        </w:rPr>
      </w:pPr>
    </w:p>
    <w:p w:rsidR="00712E0D" w:rsidRPr="00EA22BF" w:rsidRDefault="00712E0D" w:rsidP="001F6135">
      <w:pPr>
        <w:pStyle w:val="Default"/>
        <w:spacing w:line="360" w:lineRule="auto"/>
        <w:jc w:val="center"/>
        <w:rPr>
          <w:rtl/>
          <w:lang w:val="tr-TR" w:eastAsia="x-none"/>
        </w:rPr>
      </w:pPr>
    </w:p>
    <w:p w:rsidR="00712E0D" w:rsidRPr="00EA22BF" w:rsidRDefault="00712E0D" w:rsidP="0045384F">
      <w:pPr>
        <w:pStyle w:val="Default"/>
        <w:spacing w:line="360" w:lineRule="auto"/>
        <w:jc w:val="center"/>
        <w:rPr>
          <w:rtl/>
          <w:lang w:val="tr-TR" w:eastAsia="x-none"/>
        </w:rPr>
      </w:pPr>
    </w:p>
    <w:p w:rsidR="00712E0D" w:rsidRPr="00EA22BF" w:rsidRDefault="00712E0D" w:rsidP="0045384F">
      <w:pPr>
        <w:pStyle w:val="Default"/>
        <w:spacing w:line="360" w:lineRule="auto"/>
        <w:jc w:val="center"/>
        <w:rPr>
          <w:rtl/>
          <w:lang w:val="tr-TR" w:eastAsia="x-none"/>
        </w:rPr>
      </w:pPr>
    </w:p>
    <w:p w:rsidR="00712E0D" w:rsidRPr="00EA22BF" w:rsidRDefault="00712E0D" w:rsidP="0045384F">
      <w:pPr>
        <w:pStyle w:val="Default"/>
        <w:spacing w:line="360" w:lineRule="auto"/>
        <w:jc w:val="center"/>
        <w:rPr>
          <w:rtl/>
          <w:lang w:val="tr-TR" w:eastAsia="x-none"/>
        </w:rPr>
      </w:pPr>
    </w:p>
    <w:p w:rsidR="00712E0D" w:rsidRPr="00EA22BF" w:rsidRDefault="00712E0D" w:rsidP="0045384F">
      <w:pPr>
        <w:pStyle w:val="Default"/>
        <w:spacing w:line="360" w:lineRule="auto"/>
        <w:jc w:val="center"/>
        <w:rPr>
          <w:rtl/>
          <w:lang w:val="tr-TR" w:eastAsia="x-none"/>
        </w:rPr>
      </w:pPr>
    </w:p>
    <w:p w:rsidR="00712E0D" w:rsidRPr="00EA22BF" w:rsidRDefault="00712E0D" w:rsidP="0045384F">
      <w:pPr>
        <w:pStyle w:val="Default"/>
        <w:spacing w:line="360" w:lineRule="auto"/>
        <w:jc w:val="center"/>
        <w:rPr>
          <w:lang w:val="tr-TR" w:eastAsia="x-none"/>
        </w:rPr>
      </w:pPr>
    </w:p>
    <w:p w:rsidR="001F6135" w:rsidRPr="00EA22BF" w:rsidRDefault="001F6135" w:rsidP="0045384F">
      <w:pPr>
        <w:pStyle w:val="Default"/>
        <w:spacing w:line="360" w:lineRule="auto"/>
        <w:jc w:val="center"/>
        <w:rPr>
          <w:lang w:val="tr-TR" w:eastAsia="x-none"/>
        </w:rPr>
      </w:pPr>
    </w:p>
    <w:p w:rsidR="001F6135" w:rsidRPr="00EA22BF" w:rsidRDefault="001F6135" w:rsidP="0045384F">
      <w:pPr>
        <w:pStyle w:val="Default"/>
        <w:spacing w:line="360" w:lineRule="auto"/>
        <w:jc w:val="center"/>
        <w:rPr>
          <w:rtl/>
          <w:lang w:val="tr-TR" w:eastAsia="x-none"/>
        </w:rPr>
      </w:pPr>
    </w:p>
    <w:p w:rsidR="00712E0D" w:rsidRPr="00EA22BF" w:rsidRDefault="00712E0D" w:rsidP="0045384F">
      <w:pPr>
        <w:pStyle w:val="Default"/>
        <w:spacing w:line="360" w:lineRule="auto"/>
        <w:jc w:val="center"/>
        <w:rPr>
          <w:rtl/>
          <w:lang w:val="tr-TR" w:eastAsia="x-none"/>
        </w:rPr>
      </w:pPr>
    </w:p>
    <w:p w:rsidR="00712E0D" w:rsidRPr="00EA22BF" w:rsidRDefault="00712E0D" w:rsidP="0045384F">
      <w:pPr>
        <w:pStyle w:val="Default"/>
        <w:spacing w:line="360" w:lineRule="auto"/>
        <w:jc w:val="center"/>
        <w:rPr>
          <w:rtl/>
          <w:lang w:val="tr-TR" w:eastAsia="x-none"/>
        </w:rPr>
      </w:pPr>
    </w:p>
    <w:p w:rsidR="00712E0D" w:rsidRPr="00EA22BF" w:rsidRDefault="00712E0D" w:rsidP="0045384F">
      <w:pPr>
        <w:pStyle w:val="Default"/>
        <w:spacing w:line="360" w:lineRule="auto"/>
        <w:jc w:val="center"/>
        <w:rPr>
          <w:rtl/>
          <w:lang w:val="tr-TR" w:eastAsia="x-none"/>
        </w:rPr>
      </w:pPr>
    </w:p>
    <w:p w:rsidR="00486F1E" w:rsidRPr="00EA22BF" w:rsidRDefault="00A246AD" w:rsidP="002C45F1">
      <w:pPr>
        <w:pStyle w:val="Balk1"/>
      </w:pPr>
      <w:bookmarkStart w:id="55" w:name="_Toc980758"/>
      <w:bookmarkStart w:id="56" w:name="_Toc983333"/>
      <w:bookmarkStart w:id="57" w:name="_Toc983474"/>
      <w:bookmarkStart w:id="58" w:name="_Toc983621"/>
      <w:r>
        <w:br w:type="page"/>
      </w:r>
      <w:bookmarkStart w:id="59" w:name="_Toc1393513"/>
      <w:r w:rsidR="00486F1E" w:rsidRPr="00EA22BF">
        <w:lastRenderedPageBreak/>
        <w:t>TABLOLAR DİZİNİ</w:t>
      </w:r>
      <w:bookmarkEnd w:id="55"/>
      <w:bookmarkEnd w:id="56"/>
      <w:bookmarkEnd w:id="57"/>
      <w:bookmarkEnd w:id="58"/>
      <w:bookmarkEnd w:id="59"/>
    </w:p>
    <w:p w:rsidR="00F87B16" w:rsidRPr="00EA22BF" w:rsidRDefault="00F87B16" w:rsidP="00F02707">
      <w:pPr>
        <w:tabs>
          <w:tab w:val="left" w:pos="7088"/>
        </w:tabs>
        <w:spacing w:after="0" w:line="240" w:lineRule="auto"/>
        <w:rPr>
          <w:lang w:val="tr-TR" w:eastAsia="x-none"/>
        </w:rPr>
      </w:pPr>
      <w:r w:rsidRPr="00EA22BF">
        <w:rPr>
          <w:lang w:val="tr-TR" w:eastAsia="x-none"/>
        </w:rPr>
        <w:tab/>
        <w:t xml:space="preserve">         </w:t>
      </w:r>
      <w:r w:rsidR="00F02707">
        <w:rPr>
          <w:b/>
          <w:lang w:val="tr-TR" w:eastAsia="x-none"/>
        </w:rPr>
        <w:t>S</w:t>
      </w:r>
      <w:r w:rsidRPr="00EA22BF">
        <w:rPr>
          <w:b/>
          <w:lang w:val="tr-TR" w:eastAsia="x-none"/>
        </w:rPr>
        <w:t>ayfa</w:t>
      </w:r>
    </w:p>
    <w:p w:rsidR="004B002D" w:rsidRPr="006C4B73" w:rsidRDefault="00F02707">
      <w:pPr>
        <w:pStyle w:val="ekillerTablosu"/>
        <w:tabs>
          <w:tab w:val="right" w:leader="dot" w:pos="8210"/>
        </w:tabs>
        <w:rPr>
          <w:rFonts w:ascii="Calibri" w:hAnsi="Calibri"/>
          <w:noProof/>
          <w:sz w:val="22"/>
          <w:szCs w:val="22"/>
          <w:lang w:val="tr-TR" w:eastAsia="tr-TR"/>
        </w:rPr>
      </w:pPr>
      <w:r>
        <w:rPr>
          <w:rtl/>
          <w:lang w:val="tr-TR" w:eastAsia="x-none"/>
        </w:rPr>
        <w:fldChar w:fldCharType="begin"/>
      </w:r>
      <w:r>
        <w:rPr>
          <w:rtl/>
          <w:lang w:val="tr-TR" w:eastAsia="x-none"/>
        </w:rPr>
        <w:instrText xml:space="preserve"> TOC \f T \h \z \t "Table" \c </w:instrText>
      </w:r>
      <w:r>
        <w:rPr>
          <w:rtl/>
          <w:lang w:val="tr-TR" w:eastAsia="x-none"/>
        </w:rPr>
        <w:fldChar w:fldCharType="separate"/>
      </w:r>
      <w:hyperlink w:anchor="_Toc1262452" w:history="1">
        <w:r w:rsidR="004B002D" w:rsidRPr="00C33541">
          <w:rPr>
            <w:rStyle w:val="Kpr"/>
            <w:noProof/>
          </w:rPr>
          <w:t>Tablo 2.1. Sayısal elektronik tasarımı müfredatı</w:t>
        </w:r>
        <w:r w:rsidR="004B002D">
          <w:rPr>
            <w:noProof/>
            <w:webHidden/>
          </w:rPr>
          <w:tab/>
        </w:r>
        <w:r w:rsidR="004B002D">
          <w:rPr>
            <w:noProof/>
            <w:webHidden/>
          </w:rPr>
          <w:fldChar w:fldCharType="begin"/>
        </w:r>
        <w:r w:rsidR="004B002D">
          <w:rPr>
            <w:noProof/>
            <w:webHidden/>
          </w:rPr>
          <w:instrText xml:space="preserve"> PAGEREF _Toc1262452 \h </w:instrText>
        </w:r>
        <w:r w:rsidR="004B002D">
          <w:rPr>
            <w:noProof/>
            <w:webHidden/>
          </w:rPr>
        </w:r>
        <w:r w:rsidR="004B002D">
          <w:rPr>
            <w:noProof/>
            <w:webHidden/>
          </w:rPr>
          <w:fldChar w:fldCharType="separate"/>
        </w:r>
        <w:r w:rsidR="008E24F7">
          <w:rPr>
            <w:noProof/>
            <w:webHidden/>
          </w:rPr>
          <w:t>25</w:t>
        </w:r>
        <w:r w:rsidR="004B002D">
          <w:rPr>
            <w:noProof/>
            <w:webHidden/>
          </w:rPr>
          <w:fldChar w:fldCharType="end"/>
        </w:r>
      </w:hyperlink>
    </w:p>
    <w:p w:rsidR="004B002D" w:rsidRPr="006C4B73" w:rsidRDefault="008E24F7">
      <w:pPr>
        <w:pStyle w:val="ekillerTablosu"/>
        <w:tabs>
          <w:tab w:val="right" w:leader="dot" w:pos="8210"/>
        </w:tabs>
        <w:rPr>
          <w:rFonts w:ascii="Calibri" w:hAnsi="Calibri"/>
          <w:noProof/>
          <w:sz w:val="22"/>
          <w:szCs w:val="22"/>
          <w:lang w:val="tr-TR" w:eastAsia="tr-TR"/>
        </w:rPr>
      </w:pPr>
      <w:hyperlink w:anchor="_Toc1262453" w:history="1">
        <w:r w:rsidR="004B002D" w:rsidRPr="00C33541">
          <w:rPr>
            <w:rStyle w:val="Kpr"/>
            <w:noProof/>
          </w:rPr>
          <w:t>Tablo 3.1. Çalışmanın faktörleri</w:t>
        </w:r>
        <w:r w:rsidR="004B002D">
          <w:rPr>
            <w:noProof/>
            <w:webHidden/>
          </w:rPr>
          <w:tab/>
        </w:r>
        <w:r w:rsidR="004B002D">
          <w:rPr>
            <w:noProof/>
            <w:webHidden/>
          </w:rPr>
          <w:fldChar w:fldCharType="begin"/>
        </w:r>
        <w:r w:rsidR="004B002D">
          <w:rPr>
            <w:noProof/>
            <w:webHidden/>
          </w:rPr>
          <w:instrText xml:space="preserve"> PAGEREF _Toc1262453 \h </w:instrText>
        </w:r>
        <w:r w:rsidR="004B002D">
          <w:rPr>
            <w:noProof/>
            <w:webHidden/>
          </w:rPr>
        </w:r>
        <w:r w:rsidR="004B002D">
          <w:rPr>
            <w:noProof/>
            <w:webHidden/>
          </w:rPr>
          <w:fldChar w:fldCharType="separate"/>
        </w:r>
        <w:r>
          <w:rPr>
            <w:noProof/>
            <w:webHidden/>
          </w:rPr>
          <w:t>37</w:t>
        </w:r>
        <w:r w:rsidR="004B002D">
          <w:rPr>
            <w:noProof/>
            <w:webHidden/>
          </w:rPr>
          <w:fldChar w:fldCharType="end"/>
        </w:r>
      </w:hyperlink>
    </w:p>
    <w:p w:rsidR="004B002D" w:rsidRPr="006C4B73" w:rsidRDefault="008E24F7">
      <w:pPr>
        <w:pStyle w:val="ekillerTablosu"/>
        <w:tabs>
          <w:tab w:val="right" w:leader="dot" w:pos="8210"/>
        </w:tabs>
        <w:rPr>
          <w:rFonts w:ascii="Calibri" w:hAnsi="Calibri"/>
          <w:noProof/>
          <w:sz w:val="22"/>
          <w:szCs w:val="22"/>
          <w:lang w:val="tr-TR" w:eastAsia="tr-TR"/>
        </w:rPr>
      </w:pPr>
      <w:hyperlink w:anchor="_Toc1262454" w:history="1">
        <w:r w:rsidR="004B002D" w:rsidRPr="00C33541">
          <w:rPr>
            <w:rStyle w:val="Kpr"/>
            <w:noProof/>
          </w:rPr>
          <w:t>Tablo 3.2. Mikro içerikler ve kodlar</w:t>
        </w:r>
        <w:r w:rsidR="004B002D">
          <w:rPr>
            <w:noProof/>
            <w:webHidden/>
          </w:rPr>
          <w:tab/>
        </w:r>
        <w:r w:rsidR="004B002D">
          <w:rPr>
            <w:noProof/>
            <w:webHidden/>
          </w:rPr>
          <w:fldChar w:fldCharType="begin"/>
        </w:r>
        <w:r w:rsidR="004B002D">
          <w:rPr>
            <w:noProof/>
            <w:webHidden/>
          </w:rPr>
          <w:instrText xml:space="preserve"> PAGEREF _Toc1262454 \h </w:instrText>
        </w:r>
        <w:r w:rsidR="004B002D">
          <w:rPr>
            <w:noProof/>
            <w:webHidden/>
          </w:rPr>
        </w:r>
        <w:r w:rsidR="004B002D">
          <w:rPr>
            <w:noProof/>
            <w:webHidden/>
          </w:rPr>
          <w:fldChar w:fldCharType="separate"/>
        </w:r>
        <w:r>
          <w:rPr>
            <w:noProof/>
            <w:webHidden/>
          </w:rPr>
          <w:t>39</w:t>
        </w:r>
        <w:r w:rsidR="004B002D">
          <w:rPr>
            <w:noProof/>
            <w:webHidden/>
          </w:rPr>
          <w:fldChar w:fldCharType="end"/>
        </w:r>
      </w:hyperlink>
    </w:p>
    <w:p w:rsidR="004B002D" w:rsidRPr="006C4B73" w:rsidRDefault="008E24F7">
      <w:pPr>
        <w:pStyle w:val="ekillerTablosu"/>
        <w:tabs>
          <w:tab w:val="right" w:leader="dot" w:pos="8210"/>
        </w:tabs>
        <w:rPr>
          <w:rFonts w:ascii="Calibri" w:hAnsi="Calibri"/>
          <w:noProof/>
          <w:sz w:val="22"/>
          <w:szCs w:val="22"/>
          <w:lang w:val="tr-TR" w:eastAsia="tr-TR"/>
        </w:rPr>
      </w:pPr>
      <w:hyperlink w:anchor="_Toc1262455" w:history="1">
        <w:r w:rsidR="004B002D" w:rsidRPr="00C33541">
          <w:rPr>
            <w:rStyle w:val="Kpr"/>
            <w:noProof/>
          </w:rPr>
          <w:t>Tablo 3.3. Kod çözücü dosyanın içeriği</w:t>
        </w:r>
        <w:r w:rsidR="004B002D">
          <w:rPr>
            <w:noProof/>
            <w:webHidden/>
          </w:rPr>
          <w:tab/>
        </w:r>
        <w:r w:rsidR="004B002D">
          <w:rPr>
            <w:noProof/>
            <w:webHidden/>
          </w:rPr>
          <w:fldChar w:fldCharType="begin"/>
        </w:r>
        <w:r w:rsidR="004B002D">
          <w:rPr>
            <w:noProof/>
            <w:webHidden/>
          </w:rPr>
          <w:instrText xml:space="preserve"> PAGEREF _Toc1262455 \h </w:instrText>
        </w:r>
        <w:r w:rsidR="004B002D">
          <w:rPr>
            <w:noProof/>
            <w:webHidden/>
          </w:rPr>
        </w:r>
        <w:r w:rsidR="004B002D">
          <w:rPr>
            <w:noProof/>
            <w:webHidden/>
          </w:rPr>
          <w:fldChar w:fldCharType="separate"/>
        </w:r>
        <w:r>
          <w:rPr>
            <w:noProof/>
            <w:webHidden/>
          </w:rPr>
          <w:t>39</w:t>
        </w:r>
        <w:r w:rsidR="004B002D">
          <w:rPr>
            <w:noProof/>
            <w:webHidden/>
          </w:rPr>
          <w:fldChar w:fldCharType="end"/>
        </w:r>
      </w:hyperlink>
    </w:p>
    <w:p w:rsidR="004B002D" w:rsidRPr="006C4B73" w:rsidRDefault="008E24F7">
      <w:pPr>
        <w:pStyle w:val="ekillerTablosu"/>
        <w:tabs>
          <w:tab w:val="right" w:leader="dot" w:pos="8210"/>
        </w:tabs>
        <w:rPr>
          <w:rFonts w:ascii="Calibri" w:hAnsi="Calibri"/>
          <w:noProof/>
          <w:sz w:val="22"/>
          <w:szCs w:val="22"/>
          <w:lang w:val="tr-TR" w:eastAsia="tr-TR"/>
        </w:rPr>
      </w:pPr>
      <w:hyperlink w:anchor="_Toc1262456" w:history="1">
        <w:r w:rsidR="004B002D" w:rsidRPr="00C33541">
          <w:rPr>
            <w:rStyle w:val="Kpr"/>
            <w:noProof/>
          </w:rPr>
          <w:t>Tablo 3.4. Faktörlerin güvenilirlik katsayısı</w:t>
        </w:r>
        <w:r w:rsidR="004B002D">
          <w:rPr>
            <w:noProof/>
            <w:webHidden/>
          </w:rPr>
          <w:tab/>
        </w:r>
        <w:r w:rsidR="004B002D">
          <w:rPr>
            <w:noProof/>
            <w:webHidden/>
          </w:rPr>
          <w:fldChar w:fldCharType="begin"/>
        </w:r>
        <w:r w:rsidR="004B002D">
          <w:rPr>
            <w:noProof/>
            <w:webHidden/>
          </w:rPr>
          <w:instrText xml:space="preserve"> PAGEREF _Toc1262456 \h </w:instrText>
        </w:r>
        <w:r w:rsidR="004B002D">
          <w:rPr>
            <w:noProof/>
            <w:webHidden/>
          </w:rPr>
        </w:r>
        <w:r w:rsidR="004B002D">
          <w:rPr>
            <w:noProof/>
            <w:webHidden/>
          </w:rPr>
          <w:fldChar w:fldCharType="separate"/>
        </w:r>
        <w:r>
          <w:rPr>
            <w:noProof/>
            <w:webHidden/>
          </w:rPr>
          <w:t>47</w:t>
        </w:r>
        <w:r w:rsidR="004B002D">
          <w:rPr>
            <w:noProof/>
            <w:webHidden/>
          </w:rPr>
          <w:fldChar w:fldCharType="end"/>
        </w:r>
      </w:hyperlink>
    </w:p>
    <w:p w:rsidR="004B002D" w:rsidRPr="006C4B73" w:rsidRDefault="008E24F7">
      <w:pPr>
        <w:pStyle w:val="ekillerTablosu"/>
        <w:tabs>
          <w:tab w:val="right" w:leader="dot" w:pos="8210"/>
        </w:tabs>
        <w:rPr>
          <w:rFonts w:ascii="Calibri" w:hAnsi="Calibri"/>
          <w:noProof/>
          <w:sz w:val="22"/>
          <w:szCs w:val="22"/>
          <w:lang w:val="tr-TR" w:eastAsia="tr-TR"/>
        </w:rPr>
      </w:pPr>
      <w:hyperlink w:anchor="_Toc1262457" w:history="1">
        <w:r w:rsidR="004B002D" w:rsidRPr="00C33541">
          <w:rPr>
            <w:rStyle w:val="Kpr"/>
            <w:noProof/>
          </w:rPr>
          <w:t xml:space="preserve">Tablo 4.1. </w:t>
        </w:r>
        <w:r w:rsidR="004B002D" w:rsidRPr="00C33541">
          <w:rPr>
            <w:rStyle w:val="Kpr"/>
            <w:noProof/>
            <w:lang w:bidi="ar-LY"/>
          </w:rPr>
          <w:t xml:space="preserve">Performans faktörü betimsel analizi </w:t>
        </w:r>
        <w:r w:rsidR="004B002D" w:rsidRPr="00C33541">
          <w:rPr>
            <w:rStyle w:val="Kpr"/>
            <w:noProof/>
          </w:rPr>
          <w:t>(V1)</w:t>
        </w:r>
        <w:r w:rsidR="004B002D">
          <w:rPr>
            <w:noProof/>
            <w:webHidden/>
          </w:rPr>
          <w:tab/>
        </w:r>
        <w:r w:rsidR="004B002D">
          <w:rPr>
            <w:noProof/>
            <w:webHidden/>
          </w:rPr>
          <w:fldChar w:fldCharType="begin"/>
        </w:r>
        <w:r w:rsidR="004B002D">
          <w:rPr>
            <w:noProof/>
            <w:webHidden/>
          </w:rPr>
          <w:instrText xml:space="preserve"> PAGEREF _Toc1262457 \h </w:instrText>
        </w:r>
        <w:r w:rsidR="004B002D">
          <w:rPr>
            <w:noProof/>
            <w:webHidden/>
          </w:rPr>
        </w:r>
        <w:r w:rsidR="004B002D">
          <w:rPr>
            <w:noProof/>
            <w:webHidden/>
          </w:rPr>
          <w:fldChar w:fldCharType="separate"/>
        </w:r>
        <w:r>
          <w:rPr>
            <w:noProof/>
            <w:webHidden/>
          </w:rPr>
          <w:t>52</w:t>
        </w:r>
        <w:r w:rsidR="004B002D">
          <w:rPr>
            <w:noProof/>
            <w:webHidden/>
          </w:rPr>
          <w:fldChar w:fldCharType="end"/>
        </w:r>
      </w:hyperlink>
    </w:p>
    <w:p w:rsidR="004B002D" w:rsidRPr="006C4B73" w:rsidRDefault="008E24F7">
      <w:pPr>
        <w:pStyle w:val="ekillerTablosu"/>
        <w:tabs>
          <w:tab w:val="right" w:leader="dot" w:pos="8210"/>
        </w:tabs>
        <w:rPr>
          <w:rFonts w:ascii="Calibri" w:hAnsi="Calibri"/>
          <w:noProof/>
          <w:sz w:val="22"/>
          <w:szCs w:val="22"/>
          <w:lang w:val="tr-TR" w:eastAsia="tr-TR"/>
        </w:rPr>
      </w:pPr>
      <w:hyperlink w:anchor="_Toc1262458" w:history="1">
        <w:r w:rsidR="004B002D" w:rsidRPr="00C33541">
          <w:rPr>
            <w:rStyle w:val="Kpr"/>
            <w:noProof/>
          </w:rPr>
          <w:t>Tablo 4.2. Performans faktörü normallik testi V1</w:t>
        </w:r>
        <w:r w:rsidR="004B002D">
          <w:rPr>
            <w:noProof/>
            <w:webHidden/>
          </w:rPr>
          <w:tab/>
        </w:r>
        <w:r w:rsidR="004B002D">
          <w:rPr>
            <w:noProof/>
            <w:webHidden/>
          </w:rPr>
          <w:fldChar w:fldCharType="begin"/>
        </w:r>
        <w:r w:rsidR="004B002D">
          <w:rPr>
            <w:noProof/>
            <w:webHidden/>
          </w:rPr>
          <w:instrText xml:space="preserve"> PAGEREF _Toc1262458 \h </w:instrText>
        </w:r>
        <w:r w:rsidR="004B002D">
          <w:rPr>
            <w:noProof/>
            <w:webHidden/>
          </w:rPr>
        </w:r>
        <w:r w:rsidR="004B002D">
          <w:rPr>
            <w:noProof/>
            <w:webHidden/>
          </w:rPr>
          <w:fldChar w:fldCharType="separate"/>
        </w:r>
        <w:r>
          <w:rPr>
            <w:noProof/>
            <w:webHidden/>
          </w:rPr>
          <w:t>53</w:t>
        </w:r>
        <w:r w:rsidR="004B002D">
          <w:rPr>
            <w:noProof/>
            <w:webHidden/>
          </w:rPr>
          <w:fldChar w:fldCharType="end"/>
        </w:r>
      </w:hyperlink>
    </w:p>
    <w:p w:rsidR="004B002D" w:rsidRPr="006C4B73" w:rsidRDefault="008E24F7">
      <w:pPr>
        <w:pStyle w:val="ekillerTablosu"/>
        <w:tabs>
          <w:tab w:val="right" w:leader="dot" w:pos="8210"/>
        </w:tabs>
        <w:rPr>
          <w:rFonts w:ascii="Calibri" w:hAnsi="Calibri"/>
          <w:noProof/>
          <w:sz w:val="22"/>
          <w:szCs w:val="22"/>
          <w:lang w:val="tr-TR" w:eastAsia="tr-TR"/>
        </w:rPr>
      </w:pPr>
      <w:hyperlink w:anchor="_Toc1262459" w:history="1">
        <w:r w:rsidR="004B002D" w:rsidRPr="00C33541">
          <w:rPr>
            <w:rStyle w:val="Kpr"/>
            <w:noProof/>
          </w:rPr>
          <w:t>Tablo 4.3.</w:t>
        </w:r>
        <w:r w:rsidR="004B002D" w:rsidRPr="00C33541">
          <w:rPr>
            <w:rStyle w:val="Kpr"/>
            <w:noProof/>
            <w:lang w:bidi="ar-LY"/>
          </w:rPr>
          <w:t xml:space="preserve"> Performans faktörü sıra ortalaması ve medyan değerler V1.</w:t>
        </w:r>
        <w:r w:rsidR="004B002D">
          <w:rPr>
            <w:noProof/>
            <w:webHidden/>
          </w:rPr>
          <w:tab/>
        </w:r>
        <w:r w:rsidR="004B002D">
          <w:rPr>
            <w:noProof/>
            <w:webHidden/>
          </w:rPr>
          <w:fldChar w:fldCharType="begin"/>
        </w:r>
        <w:r w:rsidR="004B002D">
          <w:rPr>
            <w:noProof/>
            <w:webHidden/>
          </w:rPr>
          <w:instrText xml:space="preserve"> PAGEREF _Toc1262459 \h </w:instrText>
        </w:r>
        <w:r w:rsidR="004B002D">
          <w:rPr>
            <w:noProof/>
            <w:webHidden/>
          </w:rPr>
        </w:r>
        <w:r w:rsidR="004B002D">
          <w:rPr>
            <w:noProof/>
            <w:webHidden/>
          </w:rPr>
          <w:fldChar w:fldCharType="separate"/>
        </w:r>
        <w:r>
          <w:rPr>
            <w:noProof/>
            <w:webHidden/>
          </w:rPr>
          <w:t>54</w:t>
        </w:r>
        <w:r w:rsidR="004B002D">
          <w:rPr>
            <w:noProof/>
            <w:webHidden/>
          </w:rPr>
          <w:fldChar w:fldCharType="end"/>
        </w:r>
      </w:hyperlink>
    </w:p>
    <w:p w:rsidR="004B002D" w:rsidRPr="006C4B73" w:rsidRDefault="008E24F7">
      <w:pPr>
        <w:pStyle w:val="ekillerTablosu"/>
        <w:tabs>
          <w:tab w:val="right" w:leader="dot" w:pos="8210"/>
        </w:tabs>
        <w:rPr>
          <w:rFonts w:ascii="Calibri" w:hAnsi="Calibri"/>
          <w:noProof/>
          <w:sz w:val="22"/>
          <w:szCs w:val="22"/>
          <w:lang w:val="tr-TR" w:eastAsia="tr-TR"/>
        </w:rPr>
      </w:pPr>
      <w:hyperlink w:anchor="_Toc1262460" w:history="1">
        <w:r w:rsidR="004B002D" w:rsidRPr="00C33541">
          <w:rPr>
            <w:rStyle w:val="Kpr"/>
            <w:noProof/>
          </w:rPr>
          <w:t>Tablo 4.4. Performans faktörü bağımsız örneklem Mann-Whitney U testi V1</w:t>
        </w:r>
        <w:r w:rsidR="004B002D">
          <w:rPr>
            <w:noProof/>
            <w:webHidden/>
          </w:rPr>
          <w:tab/>
        </w:r>
        <w:r w:rsidR="004B002D">
          <w:rPr>
            <w:noProof/>
            <w:webHidden/>
          </w:rPr>
          <w:fldChar w:fldCharType="begin"/>
        </w:r>
        <w:r w:rsidR="004B002D">
          <w:rPr>
            <w:noProof/>
            <w:webHidden/>
          </w:rPr>
          <w:instrText xml:space="preserve"> PAGEREF _Toc1262460 \h </w:instrText>
        </w:r>
        <w:r w:rsidR="004B002D">
          <w:rPr>
            <w:noProof/>
            <w:webHidden/>
          </w:rPr>
        </w:r>
        <w:r w:rsidR="004B002D">
          <w:rPr>
            <w:noProof/>
            <w:webHidden/>
          </w:rPr>
          <w:fldChar w:fldCharType="separate"/>
        </w:r>
        <w:r>
          <w:rPr>
            <w:noProof/>
            <w:webHidden/>
          </w:rPr>
          <w:t>54</w:t>
        </w:r>
        <w:r w:rsidR="004B002D">
          <w:rPr>
            <w:noProof/>
            <w:webHidden/>
          </w:rPr>
          <w:fldChar w:fldCharType="end"/>
        </w:r>
      </w:hyperlink>
    </w:p>
    <w:p w:rsidR="004B002D" w:rsidRPr="006C4B73" w:rsidRDefault="008E24F7">
      <w:pPr>
        <w:pStyle w:val="ekillerTablosu"/>
        <w:tabs>
          <w:tab w:val="right" w:leader="dot" w:pos="8210"/>
        </w:tabs>
        <w:rPr>
          <w:rFonts w:ascii="Calibri" w:hAnsi="Calibri"/>
          <w:noProof/>
          <w:sz w:val="22"/>
          <w:szCs w:val="22"/>
          <w:lang w:val="tr-TR" w:eastAsia="tr-TR"/>
        </w:rPr>
      </w:pPr>
      <w:hyperlink w:anchor="_Toc1262461" w:history="1">
        <w:r w:rsidR="004B002D" w:rsidRPr="00C33541">
          <w:rPr>
            <w:rStyle w:val="Kpr"/>
            <w:noProof/>
          </w:rPr>
          <w:t>Tablo 4.5. Performans faktörü betimsel analizi V2</w:t>
        </w:r>
        <w:r w:rsidR="004B002D">
          <w:rPr>
            <w:noProof/>
            <w:webHidden/>
          </w:rPr>
          <w:tab/>
        </w:r>
        <w:r w:rsidR="004B002D">
          <w:rPr>
            <w:noProof/>
            <w:webHidden/>
          </w:rPr>
          <w:fldChar w:fldCharType="begin"/>
        </w:r>
        <w:r w:rsidR="004B002D">
          <w:rPr>
            <w:noProof/>
            <w:webHidden/>
          </w:rPr>
          <w:instrText xml:space="preserve"> PAGEREF _Toc1262461 \h </w:instrText>
        </w:r>
        <w:r w:rsidR="004B002D">
          <w:rPr>
            <w:noProof/>
            <w:webHidden/>
          </w:rPr>
        </w:r>
        <w:r w:rsidR="004B002D">
          <w:rPr>
            <w:noProof/>
            <w:webHidden/>
          </w:rPr>
          <w:fldChar w:fldCharType="separate"/>
        </w:r>
        <w:r>
          <w:rPr>
            <w:noProof/>
            <w:webHidden/>
          </w:rPr>
          <w:t>55</w:t>
        </w:r>
        <w:r w:rsidR="004B002D">
          <w:rPr>
            <w:noProof/>
            <w:webHidden/>
          </w:rPr>
          <w:fldChar w:fldCharType="end"/>
        </w:r>
      </w:hyperlink>
    </w:p>
    <w:p w:rsidR="004B002D" w:rsidRPr="006C4B73" w:rsidRDefault="008E24F7">
      <w:pPr>
        <w:pStyle w:val="ekillerTablosu"/>
        <w:tabs>
          <w:tab w:val="right" w:leader="dot" w:pos="8210"/>
        </w:tabs>
        <w:rPr>
          <w:rFonts w:ascii="Calibri" w:hAnsi="Calibri"/>
          <w:noProof/>
          <w:sz w:val="22"/>
          <w:szCs w:val="22"/>
          <w:lang w:val="tr-TR" w:eastAsia="tr-TR"/>
        </w:rPr>
      </w:pPr>
      <w:hyperlink w:anchor="_Toc1262462" w:history="1">
        <w:r w:rsidR="004B002D" w:rsidRPr="00C33541">
          <w:rPr>
            <w:rStyle w:val="Kpr"/>
            <w:noProof/>
          </w:rPr>
          <w:t>Tablo 4.6. Performans faktörü normallik testi V2</w:t>
        </w:r>
        <w:r w:rsidR="004B002D">
          <w:rPr>
            <w:noProof/>
            <w:webHidden/>
          </w:rPr>
          <w:tab/>
        </w:r>
        <w:r w:rsidR="004B002D">
          <w:rPr>
            <w:noProof/>
            <w:webHidden/>
          </w:rPr>
          <w:fldChar w:fldCharType="begin"/>
        </w:r>
        <w:r w:rsidR="004B002D">
          <w:rPr>
            <w:noProof/>
            <w:webHidden/>
          </w:rPr>
          <w:instrText xml:space="preserve"> PAGEREF _Toc1262462 \h </w:instrText>
        </w:r>
        <w:r w:rsidR="004B002D">
          <w:rPr>
            <w:noProof/>
            <w:webHidden/>
          </w:rPr>
        </w:r>
        <w:r w:rsidR="004B002D">
          <w:rPr>
            <w:noProof/>
            <w:webHidden/>
          </w:rPr>
          <w:fldChar w:fldCharType="separate"/>
        </w:r>
        <w:r>
          <w:rPr>
            <w:noProof/>
            <w:webHidden/>
          </w:rPr>
          <w:t>55</w:t>
        </w:r>
        <w:r w:rsidR="004B002D">
          <w:rPr>
            <w:noProof/>
            <w:webHidden/>
          </w:rPr>
          <w:fldChar w:fldCharType="end"/>
        </w:r>
      </w:hyperlink>
    </w:p>
    <w:p w:rsidR="004B002D" w:rsidRPr="006C4B73" w:rsidRDefault="008E24F7">
      <w:pPr>
        <w:pStyle w:val="ekillerTablosu"/>
        <w:tabs>
          <w:tab w:val="right" w:leader="dot" w:pos="8210"/>
        </w:tabs>
        <w:rPr>
          <w:rFonts w:ascii="Calibri" w:hAnsi="Calibri"/>
          <w:noProof/>
          <w:sz w:val="22"/>
          <w:szCs w:val="22"/>
          <w:lang w:val="tr-TR" w:eastAsia="tr-TR"/>
        </w:rPr>
      </w:pPr>
      <w:hyperlink w:anchor="_Toc1262463" w:history="1">
        <w:r w:rsidR="004B002D" w:rsidRPr="00C33541">
          <w:rPr>
            <w:rStyle w:val="Kpr"/>
            <w:noProof/>
            <w:lang w:bidi="ar-LY"/>
          </w:rPr>
          <w:t>Tablo 4.7. Performans faktörü sıra ortalaması ve medyan değerler V2</w:t>
        </w:r>
        <w:r w:rsidR="004B002D">
          <w:rPr>
            <w:noProof/>
            <w:webHidden/>
          </w:rPr>
          <w:tab/>
        </w:r>
        <w:r w:rsidR="004B002D">
          <w:rPr>
            <w:noProof/>
            <w:webHidden/>
          </w:rPr>
          <w:fldChar w:fldCharType="begin"/>
        </w:r>
        <w:r w:rsidR="004B002D">
          <w:rPr>
            <w:noProof/>
            <w:webHidden/>
          </w:rPr>
          <w:instrText xml:space="preserve"> PAGEREF _Toc1262463 \h </w:instrText>
        </w:r>
        <w:r w:rsidR="004B002D">
          <w:rPr>
            <w:noProof/>
            <w:webHidden/>
          </w:rPr>
        </w:r>
        <w:r w:rsidR="004B002D">
          <w:rPr>
            <w:noProof/>
            <w:webHidden/>
          </w:rPr>
          <w:fldChar w:fldCharType="separate"/>
        </w:r>
        <w:r>
          <w:rPr>
            <w:noProof/>
            <w:webHidden/>
          </w:rPr>
          <w:t>56</w:t>
        </w:r>
        <w:r w:rsidR="004B002D">
          <w:rPr>
            <w:noProof/>
            <w:webHidden/>
          </w:rPr>
          <w:fldChar w:fldCharType="end"/>
        </w:r>
      </w:hyperlink>
    </w:p>
    <w:p w:rsidR="004B002D" w:rsidRPr="006C4B73" w:rsidRDefault="008E24F7">
      <w:pPr>
        <w:pStyle w:val="ekillerTablosu"/>
        <w:tabs>
          <w:tab w:val="right" w:leader="dot" w:pos="8210"/>
        </w:tabs>
        <w:rPr>
          <w:rFonts w:ascii="Calibri" w:hAnsi="Calibri"/>
          <w:noProof/>
          <w:sz w:val="22"/>
          <w:szCs w:val="22"/>
          <w:lang w:val="tr-TR" w:eastAsia="tr-TR"/>
        </w:rPr>
      </w:pPr>
      <w:hyperlink w:anchor="_Toc1262464" w:history="1">
        <w:r w:rsidR="004B002D" w:rsidRPr="00C33541">
          <w:rPr>
            <w:rStyle w:val="Kpr"/>
            <w:noProof/>
          </w:rPr>
          <w:t>Tablo 4.8. Performans faktörü bağımsız örneklem Mann-Whitney U testi V2</w:t>
        </w:r>
        <w:r w:rsidR="004B002D">
          <w:rPr>
            <w:noProof/>
            <w:webHidden/>
          </w:rPr>
          <w:tab/>
        </w:r>
        <w:r w:rsidR="004B002D">
          <w:rPr>
            <w:noProof/>
            <w:webHidden/>
          </w:rPr>
          <w:fldChar w:fldCharType="begin"/>
        </w:r>
        <w:r w:rsidR="004B002D">
          <w:rPr>
            <w:noProof/>
            <w:webHidden/>
          </w:rPr>
          <w:instrText xml:space="preserve"> PAGEREF _Toc1262464 \h </w:instrText>
        </w:r>
        <w:r w:rsidR="004B002D">
          <w:rPr>
            <w:noProof/>
            <w:webHidden/>
          </w:rPr>
        </w:r>
        <w:r w:rsidR="004B002D">
          <w:rPr>
            <w:noProof/>
            <w:webHidden/>
          </w:rPr>
          <w:fldChar w:fldCharType="separate"/>
        </w:r>
        <w:r>
          <w:rPr>
            <w:noProof/>
            <w:webHidden/>
          </w:rPr>
          <w:t>57</w:t>
        </w:r>
        <w:r w:rsidR="004B002D">
          <w:rPr>
            <w:noProof/>
            <w:webHidden/>
          </w:rPr>
          <w:fldChar w:fldCharType="end"/>
        </w:r>
      </w:hyperlink>
    </w:p>
    <w:p w:rsidR="004B002D" w:rsidRPr="006C4B73" w:rsidRDefault="008E24F7">
      <w:pPr>
        <w:pStyle w:val="ekillerTablosu"/>
        <w:tabs>
          <w:tab w:val="right" w:leader="dot" w:pos="8210"/>
        </w:tabs>
        <w:rPr>
          <w:rFonts w:ascii="Calibri" w:hAnsi="Calibri"/>
          <w:noProof/>
          <w:sz w:val="22"/>
          <w:szCs w:val="22"/>
          <w:lang w:val="tr-TR" w:eastAsia="tr-TR"/>
        </w:rPr>
      </w:pPr>
      <w:hyperlink w:anchor="_Toc1262465" w:history="1">
        <w:r w:rsidR="004B002D" w:rsidRPr="00C33541">
          <w:rPr>
            <w:rStyle w:val="Kpr"/>
            <w:noProof/>
            <w:lang w:bidi="ar-LY"/>
          </w:rPr>
          <w:t>Tablo 4.9. Faktörlerin güvenilirliği</w:t>
        </w:r>
        <w:r w:rsidR="004B002D">
          <w:rPr>
            <w:noProof/>
            <w:webHidden/>
          </w:rPr>
          <w:tab/>
        </w:r>
        <w:r w:rsidR="004B002D">
          <w:rPr>
            <w:noProof/>
            <w:webHidden/>
          </w:rPr>
          <w:fldChar w:fldCharType="begin"/>
        </w:r>
        <w:r w:rsidR="004B002D">
          <w:rPr>
            <w:noProof/>
            <w:webHidden/>
          </w:rPr>
          <w:instrText xml:space="preserve"> PAGEREF _Toc1262465 \h </w:instrText>
        </w:r>
        <w:r w:rsidR="004B002D">
          <w:rPr>
            <w:noProof/>
            <w:webHidden/>
          </w:rPr>
        </w:r>
        <w:r w:rsidR="004B002D">
          <w:rPr>
            <w:noProof/>
            <w:webHidden/>
          </w:rPr>
          <w:fldChar w:fldCharType="separate"/>
        </w:r>
        <w:r>
          <w:rPr>
            <w:noProof/>
            <w:webHidden/>
          </w:rPr>
          <w:t>58</w:t>
        </w:r>
        <w:r w:rsidR="004B002D">
          <w:rPr>
            <w:noProof/>
            <w:webHidden/>
          </w:rPr>
          <w:fldChar w:fldCharType="end"/>
        </w:r>
      </w:hyperlink>
    </w:p>
    <w:p w:rsidR="004B002D" w:rsidRPr="006C4B73" w:rsidRDefault="008E24F7">
      <w:pPr>
        <w:pStyle w:val="ekillerTablosu"/>
        <w:tabs>
          <w:tab w:val="right" w:leader="dot" w:pos="8210"/>
        </w:tabs>
        <w:rPr>
          <w:rFonts w:ascii="Calibri" w:hAnsi="Calibri"/>
          <w:noProof/>
          <w:sz w:val="22"/>
          <w:szCs w:val="22"/>
          <w:lang w:val="tr-TR" w:eastAsia="tr-TR"/>
        </w:rPr>
      </w:pPr>
      <w:hyperlink w:anchor="_Toc1262466" w:history="1">
        <w:r w:rsidR="004B002D" w:rsidRPr="00C33541">
          <w:rPr>
            <w:rStyle w:val="Kpr"/>
            <w:noProof/>
            <w:shd w:val="clear" w:color="auto" w:fill="FFFFFF"/>
          </w:rPr>
          <w:t>Tablo 4.10. Eğitim faktörü anket ifadeleri</w:t>
        </w:r>
        <w:r w:rsidR="004B002D">
          <w:rPr>
            <w:noProof/>
            <w:webHidden/>
          </w:rPr>
          <w:tab/>
        </w:r>
        <w:r w:rsidR="004B002D">
          <w:rPr>
            <w:noProof/>
            <w:webHidden/>
          </w:rPr>
          <w:fldChar w:fldCharType="begin"/>
        </w:r>
        <w:r w:rsidR="004B002D">
          <w:rPr>
            <w:noProof/>
            <w:webHidden/>
          </w:rPr>
          <w:instrText xml:space="preserve"> PAGEREF _Toc1262466 \h </w:instrText>
        </w:r>
        <w:r w:rsidR="004B002D">
          <w:rPr>
            <w:noProof/>
            <w:webHidden/>
          </w:rPr>
        </w:r>
        <w:r w:rsidR="004B002D">
          <w:rPr>
            <w:noProof/>
            <w:webHidden/>
          </w:rPr>
          <w:fldChar w:fldCharType="separate"/>
        </w:r>
        <w:r>
          <w:rPr>
            <w:noProof/>
            <w:webHidden/>
          </w:rPr>
          <w:t>59</w:t>
        </w:r>
        <w:r w:rsidR="004B002D">
          <w:rPr>
            <w:noProof/>
            <w:webHidden/>
          </w:rPr>
          <w:fldChar w:fldCharType="end"/>
        </w:r>
      </w:hyperlink>
    </w:p>
    <w:p w:rsidR="004B002D" w:rsidRPr="006C4B73" w:rsidRDefault="008E24F7">
      <w:pPr>
        <w:pStyle w:val="ekillerTablosu"/>
        <w:tabs>
          <w:tab w:val="right" w:leader="dot" w:pos="8210"/>
        </w:tabs>
        <w:rPr>
          <w:rFonts w:ascii="Calibri" w:hAnsi="Calibri"/>
          <w:noProof/>
          <w:sz w:val="22"/>
          <w:szCs w:val="22"/>
          <w:lang w:val="tr-TR" w:eastAsia="tr-TR"/>
        </w:rPr>
      </w:pPr>
      <w:hyperlink w:anchor="_Toc1262467" w:history="1">
        <w:r w:rsidR="004B002D" w:rsidRPr="00C33541">
          <w:rPr>
            <w:rStyle w:val="Kpr"/>
            <w:noProof/>
            <w:lang w:bidi="ar-LY"/>
          </w:rPr>
          <w:t>Tablo 4.11. Eğitim faktörü normallik testi</w:t>
        </w:r>
        <w:r w:rsidR="004B002D">
          <w:rPr>
            <w:noProof/>
            <w:webHidden/>
          </w:rPr>
          <w:tab/>
        </w:r>
        <w:r w:rsidR="004B002D">
          <w:rPr>
            <w:noProof/>
            <w:webHidden/>
          </w:rPr>
          <w:fldChar w:fldCharType="begin"/>
        </w:r>
        <w:r w:rsidR="004B002D">
          <w:rPr>
            <w:noProof/>
            <w:webHidden/>
          </w:rPr>
          <w:instrText xml:space="preserve"> PAGEREF _Toc1262467 \h </w:instrText>
        </w:r>
        <w:r w:rsidR="004B002D">
          <w:rPr>
            <w:noProof/>
            <w:webHidden/>
          </w:rPr>
        </w:r>
        <w:r w:rsidR="004B002D">
          <w:rPr>
            <w:noProof/>
            <w:webHidden/>
          </w:rPr>
          <w:fldChar w:fldCharType="separate"/>
        </w:r>
        <w:r>
          <w:rPr>
            <w:noProof/>
            <w:webHidden/>
          </w:rPr>
          <w:t>59</w:t>
        </w:r>
        <w:r w:rsidR="004B002D">
          <w:rPr>
            <w:noProof/>
            <w:webHidden/>
          </w:rPr>
          <w:fldChar w:fldCharType="end"/>
        </w:r>
      </w:hyperlink>
    </w:p>
    <w:p w:rsidR="004B002D" w:rsidRPr="006C4B73" w:rsidRDefault="008E24F7">
      <w:pPr>
        <w:pStyle w:val="ekillerTablosu"/>
        <w:tabs>
          <w:tab w:val="right" w:leader="dot" w:pos="8210"/>
        </w:tabs>
        <w:rPr>
          <w:rFonts w:ascii="Calibri" w:hAnsi="Calibri"/>
          <w:noProof/>
          <w:sz w:val="22"/>
          <w:szCs w:val="22"/>
          <w:lang w:val="tr-TR" w:eastAsia="tr-TR"/>
        </w:rPr>
      </w:pPr>
      <w:hyperlink w:anchor="_Toc1262468" w:history="1">
        <w:r w:rsidR="004B002D" w:rsidRPr="00C33541">
          <w:rPr>
            <w:rStyle w:val="Kpr"/>
            <w:noProof/>
            <w:lang w:bidi="ar-LY"/>
          </w:rPr>
          <w:t>Tablo 4.12. Eğitim faktörü tek yönlü varyans analizi Anova</w:t>
        </w:r>
        <w:r w:rsidR="004B002D">
          <w:rPr>
            <w:noProof/>
            <w:webHidden/>
          </w:rPr>
          <w:tab/>
        </w:r>
        <w:r w:rsidR="004B002D">
          <w:rPr>
            <w:noProof/>
            <w:webHidden/>
          </w:rPr>
          <w:fldChar w:fldCharType="begin"/>
        </w:r>
        <w:r w:rsidR="004B002D">
          <w:rPr>
            <w:noProof/>
            <w:webHidden/>
          </w:rPr>
          <w:instrText xml:space="preserve"> PAGEREF _Toc1262468 \h </w:instrText>
        </w:r>
        <w:r w:rsidR="004B002D">
          <w:rPr>
            <w:noProof/>
            <w:webHidden/>
          </w:rPr>
        </w:r>
        <w:r w:rsidR="004B002D">
          <w:rPr>
            <w:noProof/>
            <w:webHidden/>
          </w:rPr>
          <w:fldChar w:fldCharType="separate"/>
        </w:r>
        <w:r>
          <w:rPr>
            <w:noProof/>
            <w:webHidden/>
          </w:rPr>
          <w:t>60</w:t>
        </w:r>
        <w:r w:rsidR="004B002D">
          <w:rPr>
            <w:noProof/>
            <w:webHidden/>
          </w:rPr>
          <w:fldChar w:fldCharType="end"/>
        </w:r>
      </w:hyperlink>
    </w:p>
    <w:p w:rsidR="004B002D" w:rsidRPr="006C4B73" w:rsidRDefault="008E24F7">
      <w:pPr>
        <w:pStyle w:val="ekillerTablosu"/>
        <w:tabs>
          <w:tab w:val="right" w:leader="dot" w:pos="8210"/>
        </w:tabs>
        <w:rPr>
          <w:rFonts w:ascii="Calibri" w:hAnsi="Calibri"/>
          <w:noProof/>
          <w:sz w:val="22"/>
          <w:szCs w:val="22"/>
          <w:lang w:val="tr-TR" w:eastAsia="tr-TR"/>
        </w:rPr>
      </w:pPr>
      <w:hyperlink w:anchor="_Toc1262469" w:history="1">
        <w:r w:rsidR="004B002D" w:rsidRPr="00C33541">
          <w:rPr>
            <w:rStyle w:val="Kpr"/>
            <w:noProof/>
            <w:shd w:val="clear" w:color="auto" w:fill="FFFFFF"/>
          </w:rPr>
          <w:t>Tablo 4.13. Cazip faktörü anket ifadeleri</w:t>
        </w:r>
        <w:r w:rsidR="004B002D">
          <w:rPr>
            <w:noProof/>
            <w:webHidden/>
          </w:rPr>
          <w:tab/>
        </w:r>
        <w:r w:rsidR="004B002D">
          <w:rPr>
            <w:noProof/>
            <w:webHidden/>
          </w:rPr>
          <w:fldChar w:fldCharType="begin"/>
        </w:r>
        <w:r w:rsidR="004B002D">
          <w:rPr>
            <w:noProof/>
            <w:webHidden/>
          </w:rPr>
          <w:instrText xml:space="preserve"> PAGEREF _Toc1262469 \h </w:instrText>
        </w:r>
        <w:r w:rsidR="004B002D">
          <w:rPr>
            <w:noProof/>
            <w:webHidden/>
          </w:rPr>
        </w:r>
        <w:r w:rsidR="004B002D">
          <w:rPr>
            <w:noProof/>
            <w:webHidden/>
          </w:rPr>
          <w:fldChar w:fldCharType="separate"/>
        </w:r>
        <w:r>
          <w:rPr>
            <w:noProof/>
            <w:webHidden/>
          </w:rPr>
          <w:t>62</w:t>
        </w:r>
        <w:r w:rsidR="004B002D">
          <w:rPr>
            <w:noProof/>
            <w:webHidden/>
          </w:rPr>
          <w:fldChar w:fldCharType="end"/>
        </w:r>
      </w:hyperlink>
    </w:p>
    <w:p w:rsidR="004B002D" w:rsidRPr="006C4B73" w:rsidRDefault="008E24F7">
      <w:pPr>
        <w:pStyle w:val="ekillerTablosu"/>
        <w:tabs>
          <w:tab w:val="right" w:leader="dot" w:pos="8210"/>
        </w:tabs>
        <w:rPr>
          <w:rFonts w:ascii="Calibri" w:hAnsi="Calibri"/>
          <w:noProof/>
          <w:sz w:val="22"/>
          <w:szCs w:val="22"/>
          <w:lang w:val="tr-TR" w:eastAsia="tr-TR"/>
        </w:rPr>
      </w:pPr>
      <w:hyperlink w:anchor="_Toc1262470" w:history="1">
        <w:r w:rsidR="004B002D" w:rsidRPr="00C33541">
          <w:rPr>
            <w:rStyle w:val="Kpr"/>
            <w:noProof/>
            <w:lang w:bidi="ar-LY"/>
          </w:rPr>
          <w:t>Tablo 4.14. Cazip öğrenme faktörü normallik testi</w:t>
        </w:r>
        <w:r w:rsidR="004B002D">
          <w:rPr>
            <w:noProof/>
            <w:webHidden/>
          </w:rPr>
          <w:tab/>
        </w:r>
        <w:r w:rsidR="004B002D">
          <w:rPr>
            <w:noProof/>
            <w:webHidden/>
          </w:rPr>
          <w:fldChar w:fldCharType="begin"/>
        </w:r>
        <w:r w:rsidR="004B002D">
          <w:rPr>
            <w:noProof/>
            <w:webHidden/>
          </w:rPr>
          <w:instrText xml:space="preserve"> PAGEREF _Toc1262470 \h </w:instrText>
        </w:r>
        <w:r w:rsidR="004B002D">
          <w:rPr>
            <w:noProof/>
            <w:webHidden/>
          </w:rPr>
        </w:r>
        <w:r w:rsidR="004B002D">
          <w:rPr>
            <w:noProof/>
            <w:webHidden/>
          </w:rPr>
          <w:fldChar w:fldCharType="separate"/>
        </w:r>
        <w:r>
          <w:rPr>
            <w:noProof/>
            <w:webHidden/>
          </w:rPr>
          <w:t>63</w:t>
        </w:r>
        <w:r w:rsidR="004B002D">
          <w:rPr>
            <w:noProof/>
            <w:webHidden/>
          </w:rPr>
          <w:fldChar w:fldCharType="end"/>
        </w:r>
      </w:hyperlink>
    </w:p>
    <w:p w:rsidR="004B002D" w:rsidRPr="006C4B73" w:rsidRDefault="008E24F7">
      <w:pPr>
        <w:pStyle w:val="ekillerTablosu"/>
        <w:tabs>
          <w:tab w:val="right" w:leader="dot" w:pos="8210"/>
        </w:tabs>
        <w:rPr>
          <w:rFonts w:ascii="Calibri" w:hAnsi="Calibri"/>
          <w:noProof/>
          <w:sz w:val="22"/>
          <w:szCs w:val="22"/>
          <w:lang w:val="tr-TR" w:eastAsia="tr-TR"/>
        </w:rPr>
      </w:pPr>
      <w:hyperlink w:anchor="_Toc1262471" w:history="1">
        <w:r w:rsidR="004B002D" w:rsidRPr="00C33541">
          <w:rPr>
            <w:rStyle w:val="Kpr"/>
            <w:noProof/>
            <w:lang w:bidi="ar-LY"/>
          </w:rPr>
          <w:t>Tablo 4.15. Cazip öğrenme faktörü tek yönlü varyans analizi Anova</w:t>
        </w:r>
        <w:r w:rsidR="004B002D">
          <w:rPr>
            <w:noProof/>
            <w:webHidden/>
          </w:rPr>
          <w:tab/>
        </w:r>
        <w:r w:rsidR="004B002D">
          <w:rPr>
            <w:noProof/>
            <w:webHidden/>
          </w:rPr>
          <w:fldChar w:fldCharType="begin"/>
        </w:r>
        <w:r w:rsidR="004B002D">
          <w:rPr>
            <w:noProof/>
            <w:webHidden/>
          </w:rPr>
          <w:instrText xml:space="preserve"> PAGEREF _Toc1262471 \h </w:instrText>
        </w:r>
        <w:r w:rsidR="004B002D">
          <w:rPr>
            <w:noProof/>
            <w:webHidden/>
          </w:rPr>
        </w:r>
        <w:r w:rsidR="004B002D">
          <w:rPr>
            <w:noProof/>
            <w:webHidden/>
          </w:rPr>
          <w:fldChar w:fldCharType="separate"/>
        </w:r>
        <w:r>
          <w:rPr>
            <w:noProof/>
            <w:webHidden/>
          </w:rPr>
          <w:t>64</w:t>
        </w:r>
        <w:r w:rsidR="004B002D">
          <w:rPr>
            <w:noProof/>
            <w:webHidden/>
          </w:rPr>
          <w:fldChar w:fldCharType="end"/>
        </w:r>
      </w:hyperlink>
    </w:p>
    <w:p w:rsidR="004B002D" w:rsidRPr="006C4B73" w:rsidRDefault="008E24F7">
      <w:pPr>
        <w:pStyle w:val="ekillerTablosu"/>
        <w:tabs>
          <w:tab w:val="right" w:leader="dot" w:pos="8210"/>
        </w:tabs>
        <w:rPr>
          <w:rFonts w:ascii="Calibri" w:hAnsi="Calibri"/>
          <w:noProof/>
          <w:sz w:val="22"/>
          <w:szCs w:val="22"/>
          <w:lang w:val="tr-TR" w:eastAsia="tr-TR"/>
        </w:rPr>
      </w:pPr>
      <w:hyperlink w:anchor="_Toc1262472" w:history="1">
        <w:r w:rsidR="004B002D" w:rsidRPr="00C33541">
          <w:rPr>
            <w:rStyle w:val="Kpr"/>
            <w:noProof/>
            <w:lang w:bidi="ar-LY"/>
          </w:rPr>
          <w:t>Tablo 4.16. Tasarlama yeteneği faktörü anket ifadeleri</w:t>
        </w:r>
        <w:r w:rsidR="004B002D">
          <w:rPr>
            <w:noProof/>
            <w:webHidden/>
          </w:rPr>
          <w:tab/>
        </w:r>
        <w:r w:rsidR="004B002D">
          <w:rPr>
            <w:noProof/>
            <w:webHidden/>
          </w:rPr>
          <w:fldChar w:fldCharType="begin"/>
        </w:r>
        <w:r w:rsidR="004B002D">
          <w:rPr>
            <w:noProof/>
            <w:webHidden/>
          </w:rPr>
          <w:instrText xml:space="preserve"> PAGEREF _Toc1262472 \h </w:instrText>
        </w:r>
        <w:r w:rsidR="004B002D">
          <w:rPr>
            <w:noProof/>
            <w:webHidden/>
          </w:rPr>
        </w:r>
        <w:r w:rsidR="004B002D">
          <w:rPr>
            <w:noProof/>
            <w:webHidden/>
          </w:rPr>
          <w:fldChar w:fldCharType="separate"/>
        </w:r>
        <w:r>
          <w:rPr>
            <w:noProof/>
            <w:webHidden/>
          </w:rPr>
          <w:t>65</w:t>
        </w:r>
        <w:r w:rsidR="004B002D">
          <w:rPr>
            <w:noProof/>
            <w:webHidden/>
          </w:rPr>
          <w:fldChar w:fldCharType="end"/>
        </w:r>
      </w:hyperlink>
    </w:p>
    <w:p w:rsidR="004B002D" w:rsidRPr="006C4B73" w:rsidRDefault="008E24F7">
      <w:pPr>
        <w:pStyle w:val="ekillerTablosu"/>
        <w:tabs>
          <w:tab w:val="right" w:leader="dot" w:pos="8210"/>
        </w:tabs>
        <w:rPr>
          <w:rFonts w:ascii="Calibri" w:hAnsi="Calibri"/>
          <w:noProof/>
          <w:sz w:val="22"/>
          <w:szCs w:val="22"/>
          <w:lang w:val="tr-TR" w:eastAsia="tr-TR"/>
        </w:rPr>
      </w:pPr>
      <w:hyperlink w:anchor="_Toc1262473" w:history="1">
        <w:r w:rsidR="004B002D" w:rsidRPr="00C33541">
          <w:rPr>
            <w:rStyle w:val="Kpr"/>
            <w:noProof/>
            <w:lang w:bidi="ar-LY"/>
          </w:rPr>
          <w:t>Tablo 4.17. Tasarlama yeteneği faktörü normallik testi</w:t>
        </w:r>
        <w:r w:rsidR="004B002D">
          <w:rPr>
            <w:noProof/>
            <w:webHidden/>
          </w:rPr>
          <w:tab/>
        </w:r>
        <w:r w:rsidR="004B002D">
          <w:rPr>
            <w:noProof/>
            <w:webHidden/>
          </w:rPr>
          <w:fldChar w:fldCharType="begin"/>
        </w:r>
        <w:r w:rsidR="004B002D">
          <w:rPr>
            <w:noProof/>
            <w:webHidden/>
          </w:rPr>
          <w:instrText xml:space="preserve"> PAGEREF _Toc1262473 \h </w:instrText>
        </w:r>
        <w:r w:rsidR="004B002D">
          <w:rPr>
            <w:noProof/>
            <w:webHidden/>
          </w:rPr>
        </w:r>
        <w:r w:rsidR="004B002D">
          <w:rPr>
            <w:noProof/>
            <w:webHidden/>
          </w:rPr>
          <w:fldChar w:fldCharType="separate"/>
        </w:r>
        <w:r>
          <w:rPr>
            <w:noProof/>
            <w:webHidden/>
          </w:rPr>
          <w:t>66</w:t>
        </w:r>
        <w:r w:rsidR="004B002D">
          <w:rPr>
            <w:noProof/>
            <w:webHidden/>
          </w:rPr>
          <w:fldChar w:fldCharType="end"/>
        </w:r>
      </w:hyperlink>
    </w:p>
    <w:p w:rsidR="004B002D" w:rsidRPr="006C4B73" w:rsidRDefault="008E24F7">
      <w:pPr>
        <w:pStyle w:val="ekillerTablosu"/>
        <w:tabs>
          <w:tab w:val="right" w:leader="dot" w:pos="8210"/>
        </w:tabs>
        <w:rPr>
          <w:rFonts w:ascii="Calibri" w:hAnsi="Calibri"/>
          <w:noProof/>
          <w:sz w:val="22"/>
          <w:szCs w:val="22"/>
          <w:lang w:val="tr-TR" w:eastAsia="tr-TR"/>
        </w:rPr>
      </w:pPr>
      <w:hyperlink w:anchor="_Toc1262474" w:history="1">
        <w:r w:rsidR="004B002D" w:rsidRPr="00C33541">
          <w:rPr>
            <w:rStyle w:val="Kpr"/>
            <w:noProof/>
            <w:lang w:bidi="ar-LY"/>
          </w:rPr>
          <w:t>Tablo 4.18. Tasarlama yeteneği faktörü tek yönlü varyans analizi Anova</w:t>
        </w:r>
        <w:r w:rsidR="004B002D">
          <w:rPr>
            <w:noProof/>
            <w:webHidden/>
          </w:rPr>
          <w:tab/>
        </w:r>
        <w:r w:rsidR="004B002D">
          <w:rPr>
            <w:noProof/>
            <w:webHidden/>
          </w:rPr>
          <w:fldChar w:fldCharType="begin"/>
        </w:r>
        <w:r w:rsidR="004B002D">
          <w:rPr>
            <w:noProof/>
            <w:webHidden/>
          </w:rPr>
          <w:instrText xml:space="preserve"> PAGEREF _Toc1262474 \h </w:instrText>
        </w:r>
        <w:r w:rsidR="004B002D">
          <w:rPr>
            <w:noProof/>
            <w:webHidden/>
          </w:rPr>
        </w:r>
        <w:r w:rsidR="004B002D">
          <w:rPr>
            <w:noProof/>
            <w:webHidden/>
          </w:rPr>
          <w:fldChar w:fldCharType="separate"/>
        </w:r>
        <w:r>
          <w:rPr>
            <w:noProof/>
            <w:webHidden/>
          </w:rPr>
          <w:t>67</w:t>
        </w:r>
        <w:r w:rsidR="004B002D">
          <w:rPr>
            <w:noProof/>
            <w:webHidden/>
          </w:rPr>
          <w:fldChar w:fldCharType="end"/>
        </w:r>
      </w:hyperlink>
    </w:p>
    <w:p w:rsidR="004B002D" w:rsidRPr="006C4B73" w:rsidRDefault="008E24F7">
      <w:pPr>
        <w:pStyle w:val="ekillerTablosu"/>
        <w:tabs>
          <w:tab w:val="right" w:leader="dot" w:pos="8210"/>
        </w:tabs>
        <w:rPr>
          <w:rFonts w:ascii="Calibri" w:hAnsi="Calibri"/>
          <w:noProof/>
          <w:sz w:val="22"/>
          <w:szCs w:val="22"/>
          <w:lang w:val="tr-TR" w:eastAsia="tr-TR"/>
        </w:rPr>
      </w:pPr>
      <w:hyperlink w:anchor="_Toc1262475" w:history="1">
        <w:r w:rsidR="004B002D" w:rsidRPr="00C33541">
          <w:rPr>
            <w:rStyle w:val="Kpr"/>
            <w:noProof/>
            <w:lang w:bidi="ar-LY"/>
          </w:rPr>
          <w:t>Tablo 4.19. Güven faktörü anket ifadeleri</w:t>
        </w:r>
        <w:r w:rsidR="004B002D">
          <w:rPr>
            <w:noProof/>
            <w:webHidden/>
          </w:rPr>
          <w:tab/>
        </w:r>
        <w:r w:rsidR="004B002D">
          <w:rPr>
            <w:noProof/>
            <w:webHidden/>
          </w:rPr>
          <w:fldChar w:fldCharType="begin"/>
        </w:r>
        <w:r w:rsidR="004B002D">
          <w:rPr>
            <w:noProof/>
            <w:webHidden/>
          </w:rPr>
          <w:instrText xml:space="preserve"> PAGEREF _Toc1262475 \h </w:instrText>
        </w:r>
        <w:r w:rsidR="004B002D">
          <w:rPr>
            <w:noProof/>
            <w:webHidden/>
          </w:rPr>
        </w:r>
        <w:r w:rsidR="004B002D">
          <w:rPr>
            <w:noProof/>
            <w:webHidden/>
          </w:rPr>
          <w:fldChar w:fldCharType="separate"/>
        </w:r>
        <w:r>
          <w:rPr>
            <w:noProof/>
            <w:webHidden/>
          </w:rPr>
          <w:t>68</w:t>
        </w:r>
        <w:r w:rsidR="004B002D">
          <w:rPr>
            <w:noProof/>
            <w:webHidden/>
          </w:rPr>
          <w:fldChar w:fldCharType="end"/>
        </w:r>
      </w:hyperlink>
    </w:p>
    <w:p w:rsidR="004B002D" w:rsidRPr="006C4B73" w:rsidRDefault="008E24F7">
      <w:pPr>
        <w:pStyle w:val="ekillerTablosu"/>
        <w:tabs>
          <w:tab w:val="right" w:leader="dot" w:pos="8210"/>
        </w:tabs>
        <w:rPr>
          <w:rFonts w:ascii="Calibri" w:hAnsi="Calibri"/>
          <w:noProof/>
          <w:sz w:val="22"/>
          <w:szCs w:val="22"/>
          <w:lang w:val="tr-TR" w:eastAsia="tr-TR"/>
        </w:rPr>
      </w:pPr>
      <w:hyperlink w:anchor="_Toc1262476" w:history="1">
        <w:r w:rsidR="004B002D" w:rsidRPr="00C33541">
          <w:rPr>
            <w:rStyle w:val="Kpr"/>
            <w:noProof/>
            <w:lang w:bidi="ar-LY"/>
          </w:rPr>
          <w:t>Tablo 4.20. Güven faktörü normallik testi</w:t>
        </w:r>
        <w:r w:rsidR="004B002D">
          <w:rPr>
            <w:noProof/>
            <w:webHidden/>
          </w:rPr>
          <w:tab/>
        </w:r>
        <w:r w:rsidR="004B002D">
          <w:rPr>
            <w:noProof/>
            <w:webHidden/>
          </w:rPr>
          <w:fldChar w:fldCharType="begin"/>
        </w:r>
        <w:r w:rsidR="004B002D">
          <w:rPr>
            <w:noProof/>
            <w:webHidden/>
          </w:rPr>
          <w:instrText xml:space="preserve"> PAGEREF _Toc1262476 \h </w:instrText>
        </w:r>
        <w:r w:rsidR="004B002D">
          <w:rPr>
            <w:noProof/>
            <w:webHidden/>
          </w:rPr>
        </w:r>
        <w:r w:rsidR="004B002D">
          <w:rPr>
            <w:noProof/>
            <w:webHidden/>
          </w:rPr>
          <w:fldChar w:fldCharType="separate"/>
        </w:r>
        <w:r>
          <w:rPr>
            <w:noProof/>
            <w:webHidden/>
          </w:rPr>
          <w:t>69</w:t>
        </w:r>
        <w:r w:rsidR="004B002D">
          <w:rPr>
            <w:noProof/>
            <w:webHidden/>
          </w:rPr>
          <w:fldChar w:fldCharType="end"/>
        </w:r>
      </w:hyperlink>
    </w:p>
    <w:p w:rsidR="004B002D" w:rsidRPr="006C4B73" w:rsidRDefault="008E24F7">
      <w:pPr>
        <w:pStyle w:val="ekillerTablosu"/>
        <w:tabs>
          <w:tab w:val="right" w:leader="dot" w:pos="8210"/>
        </w:tabs>
        <w:rPr>
          <w:rFonts w:ascii="Calibri" w:hAnsi="Calibri"/>
          <w:noProof/>
          <w:sz w:val="22"/>
          <w:szCs w:val="22"/>
          <w:lang w:val="tr-TR" w:eastAsia="tr-TR"/>
        </w:rPr>
      </w:pPr>
      <w:hyperlink w:anchor="_Toc1262477" w:history="1">
        <w:r w:rsidR="004B002D" w:rsidRPr="00C33541">
          <w:rPr>
            <w:rStyle w:val="Kpr"/>
            <w:noProof/>
            <w:lang w:bidi="ar-LY"/>
          </w:rPr>
          <w:t>Tablo 4.21. Güven faktörü tek yönlü varyans analizi Anova</w:t>
        </w:r>
        <w:r w:rsidR="004B002D">
          <w:rPr>
            <w:noProof/>
            <w:webHidden/>
          </w:rPr>
          <w:tab/>
        </w:r>
        <w:r w:rsidR="004B002D">
          <w:rPr>
            <w:noProof/>
            <w:webHidden/>
          </w:rPr>
          <w:fldChar w:fldCharType="begin"/>
        </w:r>
        <w:r w:rsidR="004B002D">
          <w:rPr>
            <w:noProof/>
            <w:webHidden/>
          </w:rPr>
          <w:instrText xml:space="preserve"> PAGEREF _Toc1262477 \h </w:instrText>
        </w:r>
        <w:r w:rsidR="004B002D">
          <w:rPr>
            <w:noProof/>
            <w:webHidden/>
          </w:rPr>
        </w:r>
        <w:r w:rsidR="004B002D">
          <w:rPr>
            <w:noProof/>
            <w:webHidden/>
          </w:rPr>
          <w:fldChar w:fldCharType="separate"/>
        </w:r>
        <w:r>
          <w:rPr>
            <w:noProof/>
            <w:webHidden/>
          </w:rPr>
          <w:t>70</w:t>
        </w:r>
        <w:r w:rsidR="004B002D">
          <w:rPr>
            <w:noProof/>
            <w:webHidden/>
          </w:rPr>
          <w:fldChar w:fldCharType="end"/>
        </w:r>
      </w:hyperlink>
    </w:p>
    <w:p w:rsidR="004B002D" w:rsidRPr="006C4B73" w:rsidRDefault="008E24F7">
      <w:pPr>
        <w:pStyle w:val="ekillerTablosu"/>
        <w:tabs>
          <w:tab w:val="right" w:leader="dot" w:pos="8210"/>
        </w:tabs>
        <w:rPr>
          <w:rFonts w:ascii="Calibri" w:hAnsi="Calibri"/>
          <w:noProof/>
          <w:sz w:val="22"/>
          <w:szCs w:val="22"/>
          <w:lang w:val="tr-TR" w:eastAsia="tr-TR"/>
        </w:rPr>
      </w:pPr>
      <w:hyperlink w:anchor="_Toc1262478" w:history="1">
        <w:r w:rsidR="004B002D" w:rsidRPr="00C33541">
          <w:rPr>
            <w:rStyle w:val="Kpr"/>
            <w:noProof/>
            <w:lang w:bidi="ar-LY"/>
          </w:rPr>
          <w:t>Tablo 4.22. Tatmin faktörü anket ifadeleri</w:t>
        </w:r>
        <w:r w:rsidR="004B002D">
          <w:rPr>
            <w:noProof/>
            <w:webHidden/>
          </w:rPr>
          <w:tab/>
        </w:r>
        <w:r w:rsidR="004B002D">
          <w:rPr>
            <w:noProof/>
            <w:webHidden/>
          </w:rPr>
          <w:fldChar w:fldCharType="begin"/>
        </w:r>
        <w:r w:rsidR="004B002D">
          <w:rPr>
            <w:noProof/>
            <w:webHidden/>
          </w:rPr>
          <w:instrText xml:space="preserve"> PAGEREF _Toc1262478 \h </w:instrText>
        </w:r>
        <w:r w:rsidR="004B002D">
          <w:rPr>
            <w:noProof/>
            <w:webHidden/>
          </w:rPr>
        </w:r>
        <w:r w:rsidR="004B002D">
          <w:rPr>
            <w:noProof/>
            <w:webHidden/>
          </w:rPr>
          <w:fldChar w:fldCharType="separate"/>
        </w:r>
        <w:r>
          <w:rPr>
            <w:noProof/>
            <w:webHidden/>
          </w:rPr>
          <w:t>71</w:t>
        </w:r>
        <w:r w:rsidR="004B002D">
          <w:rPr>
            <w:noProof/>
            <w:webHidden/>
          </w:rPr>
          <w:fldChar w:fldCharType="end"/>
        </w:r>
      </w:hyperlink>
    </w:p>
    <w:p w:rsidR="004B002D" w:rsidRPr="006C4B73" w:rsidRDefault="008E24F7">
      <w:pPr>
        <w:pStyle w:val="ekillerTablosu"/>
        <w:tabs>
          <w:tab w:val="right" w:leader="dot" w:pos="8210"/>
        </w:tabs>
        <w:rPr>
          <w:rFonts w:ascii="Calibri" w:hAnsi="Calibri"/>
          <w:noProof/>
          <w:sz w:val="22"/>
          <w:szCs w:val="22"/>
          <w:lang w:val="tr-TR" w:eastAsia="tr-TR"/>
        </w:rPr>
      </w:pPr>
      <w:hyperlink w:anchor="_Toc1262479" w:history="1">
        <w:r w:rsidR="004B002D" w:rsidRPr="00C33541">
          <w:rPr>
            <w:rStyle w:val="Kpr"/>
            <w:noProof/>
            <w:lang w:bidi="ar-LY"/>
          </w:rPr>
          <w:t>Tablo 4.23. Tatmin faktörü normallik testi</w:t>
        </w:r>
        <w:r w:rsidR="004B002D">
          <w:rPr>
            <w:noProof/>
            <w:webHidden/>
          </w:rPr>
          <w:tab/>
        </w:r>
        <w:r w:rsidR="004B002D">
          <w:rPr>
            <w:noProof/>
            <w:webHidden/>
          </w:rPr>
          <w:fldChar w:fldCharType="begin"/>
        </w:r>
        <w:r w:rsidR="004B002D">
          <w:rPr>
            <w:noProof/>
            <w:webHidden/>
          </w:rPr>
          <w:instrText xml:space="preserve"> PAGEREF _Toc1262479 \h </w:instrText>
        </w:r>
        <w:r w:rsidR="004B002D">
          <w:rPr>
            <w:noProof/>
            <w:webHidden/>
          </w:rPr>
        </w:r>
        <w:r w:rsidR="004B002D">
          <w:rPr>
            <w:noProof/>
            <w:webHidden/>
          </w:rPr>
          <w:fldChar w:fldCharType="separate"/>
        </w:r>
        <w:r>
          <w:rPr>
            <w:noProof/>
            <w:webHidden/>
          </w:rPr>
          <w:t>72</w:t>
        </w:r>
        <w:r w:rsidR="004B002D">
          <w:rPr>
            <w:noProof/>
            <w:webHidden/>
          </w:rPr>
          <w:fldChar w:fldCharType="end"/>
        </w:r>
      </w:hyperlink>
    </w:p>
    <w:p w:rsidR="004B002D" w:rsidRPr="006C4B73" w:rsidRDefault="008E24F7">
      <w:pPr>
        <w:pStyle w:val="ekillerTablosu"/>
        <w:tabs>
          <w:tab w:val="right" w:leader="dot" w:pos="8210"/>
        </w:tabs>
        <w:rPr>
          <w:rFonts w:ascii="Calibri" w:hAnsi="Calibri"/>
          <w:noProof/>
          <w:sz w:val="22"/>
          <w:szCs w:val="22"/>
          <w:lang w:val="tr-TR" w:eastAsia="tr-TR"/>
        </w:rPr>
      </w:pPr>
      <w:hyperlink w:anchor="_Toc1262480" w:history="1">
        <w:r w:rsidR="004B002D" w:rsidRPr="00C33541">
          <w:rPr>
            <w:rStyle w:val="Kpr"/>
            <w:noProof/>
            <w:lang w:bidi="ar-LY"/>
          </w:rPr>
          <w:t>Tablo 4.24. Tatmin faktörü tek yönlü varyans analizi Anova</w:t>
        </w:r>
        <w:r w:rsidR="004B002D">
          <w:rPr>
            <w:noProof/>
            <w:webHidden/>
          </w:rPr>
          <w:tab/>
        </w:r>
        <w:r w:rsidR="004B002D">
          <w:rPr>
            <w:noProof/>
            <w:webHidden/>
          </w:rPr>
          <w:fldChar w:fldCharType="begin"/>
        </w:r>
        <w:r w:rsidR="004B002D">
          <w:rPr>
            <w:noProof/>
            <w:webHidden/>
          </w:rPr>
          <w:instrText xml:space="preserve"> PAGEREF _Toc1262480 \h </w:instrText>
        </w:r>
        <w:r w:rsidR="004B002D">
          <w:rPr>
            <w:noProof/>
            <w:webHidden/>
          </w:rPr>
        </w:r>
        <w:r w:rsidR="004B002D">
          <w:rPr>
            <w:noProof/>
            <w:webHidden/>
          </w:rPr>
          <w:fldChar w:fldCharType="separate"/>
        </w:r>
        <w:r>
          <w:rPr>
            <w:noProof/>
            <w:webHidden/>
          </w:rPr>
          <w:t>73</w:t>
        </w:r>
        <w:r w:rsidR="004B002D">
          <w:rPr>
            <w:noProof/>
            <w:webHidden/>
          </w:rPr>
          <w:fldChar w:fldCharType="end"/>
        </w:r>
      </w:hyperlink>
    </w:p>
    <w:p w:rsidR="00B2249D" w:rsidRPr="00EA22BF" w:rsidRDefault="00F02707" w:rsidP="00486F1E">
      <w:pPr>
        <w:pStyle w:val="Default"/>
        <w:spacing w:line="360" w:lineRule="auto"/>
        <w:jc w:val="center"/>
        <w:rPr>
          <w:rtl/>
          <w:lang w:val="tr-TR" w:eastAsia="x-none"/>
        </w:rPr>
      </w:pPr>
      <w:r>
        <w:rPr>
          <w:rtl/>
          <w:lang w:val="tr-TR" w:eastAsia="x-none"/>
        </w:rPr>
        <w:fldChar w:fldCharType="end"/>
      </w:r>
      <w:r w:rsidR="0045384F" w:rsidRPr="00EA22BF">
        <w:rPr>
          <w:rtl/>
          <w:lang w:val="tr-TR" w:eastAsia="x-none"/>
        </w:rPr>
        <w:t xml:space="preserve"> </w:t>
      </w:r>
    </w:p>
    <w:p w:rsidR="00C00D45" w:rsidRPr="00EA22BF" w:rsidRDefault="00C00D45" w:rsidP="00DE63A7">
      <w:pPr>
        <w:ind w:left="709"/>
        <w:rPr>
          <w:lang w:val="tr-TR" w:eastAsia="x-none"/>
        </w:rPr>
      </w:pPr>
    </w:p>
    <w:p w:rsidR="00C00D45" w:rsidRPr="00EA22BF" w:rsidRDefault="00C00D45" w:rsidP="00C00D45">
      <w:pPr>
        <w:rPr>
          <w:rtl/>
          <w:lang w:val="tr-TR" w:eastAsia="x-none"/>
        </w:rPr>
      </w:pPr>
    </w:p>
    <w:p w:rsidR="00712E0D" w:rsidRPr="00EA22BF" w:rsidRDefault="00712E0D" w:rsidP="00712E0D">
      <w:pPr>
        <w:rPr>
          <w:lang w:val="tr-TR" w:eastAsia="x-none"/>
        </w:rPr>
      </w:pPr>
    </w:p>
    <w:p w:rsidR="00415663" w:rsidRPr="00EA22BF" w:rsidRDefault="00415663" w:rsidP="002C45F1">
      <w:pPr>
        <w:pStyle w:val="Balk1"/>
        <w:sectPr w:rsidR="00415663" w:rsidRPr="00EA22BF" w:rsidSect="001B0ED8">
          <w:footerReference w:type="even" r:id="rId11"/>
          <w:footerReference w:type="default" r:id="rId12"/>
          <w:footerReference w:type="first" r:id="rId13"/>
          <w:pgSz w:w="11906" w:h="16838"/>
          <w:pgMar w:top="1701" w:right="1418" w:bottom="1418" w:left="2268" w:header="709" w:footer="709" w:gutter="0"/>
          <w:pgNumType w:fmt="lowerRoman" w:start="3"/>
          <w:cols w:space="708"/>
          <w:titlePg/>
          <w:bidi/>
          <w:docGrid w:linePitch="360"/>
        </w:sectPr>
      </w:pPr>
    </w:p>
    <w:p w:rsidR="00B455B7" w:rsidRPr="00EA22BF" w:rsidRDefault="00256184" w:rsidP="00337F94">
      <w:pPr>
        <w:pStyle w:val="Balk1"/>
        <w:jc w:val="left"/>
      </w:pPr>
      <w:bookmarkStart w:id="60" w:name="_Toc980759"/>
      <w:bookmarkStart w:id="61" w:name="_Toc983334"/>
      <w:bookmarkStart w:id="62" w:name="_Toc983475"/>
      <w:bookmarkStart w:id="63" w:name="_Toc983622"/>
      <w:bookmarkStart w:id="64" w:name="_Toc1393514"/>
      <w:bookmarkStart w:id="65" w:name="_Toc530149778"/>
      <w:bookmarkEnd w:id="8"/>
      <w:bookmarkEnd w:id="9"/>
      <w:bookmarkEnd w:id="10"/>
      <w:bookmarkEnd w:id="11"/>
      <w:r w:rsidRPr="00EA22BF">
        <w:lastRenderedPageBreak/>
        <w:t>1. GİRİŞ</w:t>
      </w:r>
      <w:bookmarkEnd w:id="60"/>
      <w:bookmarkEnd w:id="61"/>
      <w:bookmarkEnd w:id="62"/>
      <w:bookmarkEnd w:id="63"/>
      <w:bookmarkEnd w:id="64"/>
    </w:p>
    <w:p w:rsidR="00256184" w:rsidRPr="00EA22BF" w:rsidRDefault="00AE25B5" w:rsidP="000924FB">
      <w:pPr>
        <w:rPr>
          <w:lang w:val="tr-TR"/>
        </w:rPr>
      </w:pPr>
      <w:r>
        <w:rPr>
          <w:lang w:val="tr-TR"/>
        </w:rPr>
        <w:t xml:space="preserve">Sayısal </w:t>
      </w:r>
      <w:r w:rsidR="00115FC5">
        <w:rPr>
          <w:lang w:val="tr-TR"/>
        </w:rPr>
        <w:t>e</w:t>
      </w:r>
      <w:r w:rsidR="00256184" w:rsidRPr="00EA22BF">
        <w:rPr>
          <w:lang w:val="tr-TR"/>
        </w:rPr>
        <w:t xml:space="preserve">lektronik, </w:t>
      </w:r>
      <w:r>
        <w:rPr>
          <w:lang w:val="tr-TR"/>
        </w:rPr>
        <w:t>üniversitelerde</w:t>
      </w:r>
      <w:r w:rsidR="00256184" w:rsidRPr="00EA22BF">
        <w:rPr>
          <w:lang w:val="tr-TR"/>
        </w:rPr>
        <w:t xml:space="preserve"> bilgisayar ve elektrik</w:t>
      </w:r>
      <w:r>
        <w:rPr>
          <w:lang w:val="tr-TR"/>
        </w:rPr>
        <w:t>-elektronik mühendisliği</w:t>
      </w:r>
      <w:r w:rsidR="00256184" w:rsidRPr="00EA22BF">
        <w:rPr>
          <w:lang w:val="tr-TR"/>
        </w:rPr>
        <w:t xml:space="preserve"> bölümlerinde önemli </w:t>
      </w:r>
      <w:r>
        <w:rPr>
          <w:lang w:val="tr-TR"/>
        </w:rPr>
        <w:t>derslerden</w:t>
      </w:r>
      <w:r w:rsidR="00256184" w:rsidRPr="00EA22BF">
        <w:rPr>
          <w:lang w:val="tr-TR"/>
        </w:rPr>
        <w:t xml:space="preserve"> biri</w:t>
      </w:r>
      <w:r>
        <w:rPr>
          <w:lang w:val="tr-TR"/>
        </w:rPr>
        <w:t>si</w:t>
      </w:r>
      <w:r w:rsidR="00256184" w:rsidRPr="00EA22BF">
        <w:rPr>
          <w:lang w:val="tr-TR"/>
        </w:rPr>
        <w:t xml:space="preserve">dir. </w:t>
      </w:r>
      <w:r>
        <w:rPr>
          <w:lang w:val="tr-TR"/>
        </w:rPr>
        <w:t xml:space="preserve">Sayısal </w:t>
      </w:r>
      <w:r w:rsidR="00256184" w:rsidRPr="00EA22BF">
        <w:rPr>
          <w:lang w:val="tr-TR"/>
        </w:rPr>
        <w:t>elektronik tasarım</w:t>
      </w:r>
      <w:r>
        <w:rPr>
          <w:lang w:val="tr-TR"/>
        </w:rPr>
        <w:t>ın</w:t>
      </w:r>
      <w:r w:rsidR="00256184" w:rsidRPr="00EA22BF">
        <w:rPr>
          <w:lang w:val="tr-TR"/>
        </w:rPr>
        <w:t>da</w:t>
      </w:r>
      <w:r>
        <w:rPr>
          <w:lang w:val="tr-TR"/>
        </w:rPr>
        <w:t>ki</w:t>
      </w:r>
      <w:r w:rsidR="00256184" w:rsidRPr="00EA22BF">
        <w:rPr>
          <w:lang w:val="tr-TR"/>
        </w:rPr>
        <w:t xml:space="preserve"> </w:t>
      </w:r>
      <w:r>
        <w:rPr>
          <w:lang w:val="tr-TR"/>
        </w:rPr>
        <w:t>önemli gelişmeler</w:t>
      </w:r>
      <w:r w:rsidR="00256184" w:rsidRPr="00EA22BF">
        <w:rPr>
          <w:lang w:val="tr-TR"/>
        </w:rPr>
        <w:t xml:space="preserve"> göz önünde bulundur</w:t>
      </w:r>
      <w:r>
        <w:rPr>
          <w:lang w:val="tr-TR"/>
        </w:rPr>
        <w:t>ularak</w:t>
      </w:r>
      <w:r w:rsidR="00256184" w:rsidRPr="00EA22BF">
        <w:rPr>
          <w:lang w:val="tr-TR"/>
        </w:rPr>
        <w:t xml:space="preserve">, öğrencilerin iyi hazırlanmış </w:t>
      </w:r>
      <w:r>
        <w:rPr>
          <w:lang w:val="tr-TR"/>
        </w:rPr>
        <w:t>ve sayısal elektronik alanında uzmanlaşmış</w:t>
      </w:r>
      <w:r w:rsidR="00256184" w:rsidRPr="00EA22BF">
        <w:rPr>
          <w:lang w:val="tr-TR"/>
        </w:rPr>
        <w:t xml:space="preserve"> mühendisler haline getirmek ve iş piyasası gereksinimlerine ayak uydur</w:t>
      </w:r>
      <w:r>
        <w:rPr>
          <w:lang w:val="tr-TR"/>
        </w:rPr>
        <w:t xml:space="preserve">abilmelerini sağlamak </w:t>
      </w:r>
      <w:r w:rsidR="00256184" w:rsidRPr="00EA22BF">
        <w:rPr>
          <w:lang w:val="tr-TR"/>
        </w:rPr>
        <w:t xml:space="preserve">için </w:t>
      </w:r>
      <w:r>
        <w:rPr>
          <w:lang w:val="tr-TR"/>
        </w:rPr>
        <w:t>sayısal</w:t>
      </w:r>
      <w:r w:rsidR="00256184" w:rsidRPr="00EA22BF">
        <w:rPr>
          <w:lang w:val="tr-TR"/>
        </w:rPr>
        <w:t xml:space="preserve"> elektronik eğitimi</w:t>
      </w:r>
      <w:r>
        <w:rPr>
          <w:lang w:val="tr-TR"/>
        </w:rPr>
        <w:t>nin</w:t>
      </w:r>
      <w:r w:rsidR="00256184" w:rsidRPr="00EA22BF">
        <w:rPr>
          <w:lang w:val="tr-TR"/>
        </w:rPr>
        <w:t xml:space="preserve"> geliştir</w:t>
      </w:r>
      <w:r>
        <w:rPr>
          <w:lang w:val="tr-TR"/>
        </w:rPr>
        <w:t>ilmesi</w:t>
      </w:r>
      <w:r w:rsidR="00256184" w:rsidRPr="00EA22BF">
        <w:rPr>
          <w:lang w:val="tr-TR"/>
        </w:rPr>
        <w:t xml:space="preserve"> gerekmektedir </w:t>
      </w:r>
      <w:r w:rsidR="00256184" w:rsidRPr="00EA22BF">
        <w:rPr>
          <w:lang w:val="tr-TR"/>
        </w:rPr>
        <w:fldChar w:fldCharType="begin"/>
      </w:r>
      <w:r w:rsidR="00256184" w:rsidRPr="00EA22BF">
        <w:rPr>
          <w:lang w:val="tr-TR"/>
        </w:rPr>
        <w:instrText xml:space="preserve"> ADDIN EN.CITE &lt;EndNote&gt;&lt;Cite&gt;&lt;Author&gt;Kiray&lt;/Author&gt;&lt;Year&gt;2013&lt;/Year&gt;&lt;RecNum&gt;3&lt;/RecNum&gt;&lt;DisplayText&gt;(Kiray, Demir et al. 2013)&lt;/DisplayText&gt;&lt;record&gt;&lt;rec-number&gt;3&lt;/rec-number&gt;&lt;foreign-keys&gt;&lt;key app="EN" db-id="pdd0rwzxltpzaae9f2n5fteqdvzv0wrpp5x0" timestamp="1491327026"&gt;3&lt;/key&gt;&lt;/foreign-keys&gt;&lt;ref-type name="Conference Proceedings"&gt;10&lt;/ref-type&gt;&lt;contributors&gt;&lt;authors&gt;&lt;author&gt;Kiray, Vedat&lt;/author&gt;&lt;author&gt;Demir, Salih&lt;/author&gt;&lt;author&gt;Zhaparov, Meirambek&lt;/author&gt;&lt;/authors&gt;&lt;/contributors&gt;&lt;titles&gt;&lt;title&gt;Improving Digital Electronics Education with FPGA technology, PBL and Micro Learning methods&lt;/title&gt;&lt;secondary-title&gt;Teaching, Assessment and Learning for Engineering (TALE), 2013 IEEE International Conference on&lt;/secondary-title&gt;&lt;/titles&gt;&lt;pages&gt;445-448&lt;/pages&gt;&lt;dates&gt;&lt;year&gt;2013&lt;/year&gt;&lt;/dates&gt;&lt;publisher&gt;IEEE&lt;/publisher&gt;&lt;isbn&gt;1467363553&lt;/isbn&gt;&lt;urls&gt;&lt;/urls&gt;&lt;/record&gt;&lt;/Cite&gt;&lt;/EndNote&gt;</w:instrText>
      </w:r>
      <w:r w:rsidR="00256184" w:rsidRPr="00EA22BF">
        <w:rPr>
          <w:lang w:val="tr-TR"/>
        </w:rPr>
        <w:fldChar w:fldCharType="separate"/>
      </w:r>
      <w:r w:rsidR="00256184" w:rsidRPr="00EA22BF">
        <w:rPr>
          <w:noProof/>
          <w:lang w:val="tr-TR"/>
        </w:rPr>
        <w:t>(Kiray, Demir et al. 2013)</w:t>
      </w:r>
      <w:r w:rsidR="00256184" w:rsidRPr="00EA22BF">
        <w:rPr>
          <w:lang w:val="tr-TR"/>
        </w:rPr>
        <w:fldChar w:fldCharType="end"/>
      </w:r>
      <w:r w:rsidR="00256184" w:rsidRPr="00EA22BF">
        <w:rPr>
          <w:lang w:val="tr-TR"/>
        </w:rPr>
        <w:t>.</w:t>
      </w:r>
    </w:p>
    <w:p w:rsidR="00256184" w:rsidRPr="00EA22BF" w:rsidRDefault="00256184" w:rsidP="00415663">
      <w:pPr>
        <w:spacing w:before="100" w:beforeAutospacing="1"/>
        <w:rPr>
          <w:lang w:val="tr-TR"/>
        </w:rPr>
      </w:pPr>
      <w:r w:rsidRPr="00EA22BF">
        <w:rPr>
          <w:lang w:val="tr-TR"/>
        </w:rPr>
        <w:t xml:space="preserve">Bu gelişim, öğrenmeyi gerçek </w:t>
      </w:r>
      <w:r w:rsidR="00AE25B5">
        <w:rPr>
          <w:lang w:val="tr-TR"/>
        </w:rPr>
        <w:t>hayattaki</w:t>
      </w:r>
      <w:r w:rsidRPr="00EA22BF">
        <w:rPr>
          <w:lang w:val="tr-TR"/>
        </w:rPr>
        <w:t xml:space="preserve"> </w:t>
      </w:r>
      <w:r w:rsidR="00AE25B5">
        <w:rPr>
          <w:lang w:val="tr-TR"/>
        </w:rPr>
        <w:t>sayısal</w:t>
      </w:r>
      <w:r w:rsidRPr="00EA22BF">
        <w:rPr>
          <w:lang w:val="tr-TR"/>
        </w:rPr>
        <w:t xml:space="preserve"> tasarım projelerine daha yakın hale getirme</w:t>
      </w:r>
      <w:r w:rsidR="00AE25B5">
        <w:rPr>
          <w:lang w:val="tr-TR"/>
        </w:rPr>
        <w:t>lidir.</w:t>
      </w:r>
      <w:r w:rsidR="00115FC5">
        <w:rPr>
          <w:lang w:val="tr-TR"/>
        </w:rPr>
        <w:t xml:space="preserve"> Bunun için, sayısal</w:t>
      </w:r>
      <w:r w:rsidR="00115FC5" w:rsidRPr="00EA22BF">
        <w:rPr>
          <w:lang w:val="tr-TR"/>
        </w:rPr>
        <w:t xml:space="preserve"> elektronik konuyu kapsayacak şekilde</w:t>
      </w:r>
      <w:r w:rsidR="00115FC5">
        <w:rPr>
          <w:lang w:val="tr-TR"/>
        </w:rPr>
        <w:t xml:space="preserve"> </w:t>
      </w:r>
      <w:r w:rsidRPr="00EA22BF">
        <w:rPr>
          <w:lang w:val="tr-TR"/>
        </w:rPr>
        <w:t>ileri düzey bir eğitim süreci</w:t>
      </w:r>
      <w:r w:rsidR="00115FC5">
        <w:rPr>
          <w:lang w:val="tr-TR"/>
        </w:rPr>
        <w:t xml:space="preserve"> uygulanarak,</w:t>
      </w:r>
      <w:r w:rsidRPr="00EA22BF">
        <w:rPr>
          <w:lang w:val="tr-TR"/>
        </w:rPr>
        <w:t xml:space="preserve"> eğitici ve çekici projeler sun</w:t>
      </w:r>
      <w:r w:rsidR="00115FC5">
        <w:rPr>
          <w:lang w:val="tr-TR"/>
        </w:rPr>
        <w:t>ularak,</w:t>
      </w:r>
      <w:r w:rsidRPr="00EA22BF">
        <w:rPr>
          <w:lang w:val="tr-TR"/>
        </w:rPr>
        <w:t xml:space="preserve"> etkin, hızlı ve kapsamlı bir öğrenme sürecine izin ver</w:t>
      </w:r>
      <w:r w:rsidR="00115FC5">
        <w:rPr>
          <w:lang w:val="tr-TR"/>
        </w:rPr>
        <w:t>il</w:t>
      </w:r>
      <w:r w:rsidRPr="00EA22BF">
        <w:rPr>
          <w:lang w:val="tr-TR"/>
        </w:rPr>
        <w:t xml:space="preserve">melidir </w:t>
      </w:r>
      <w:r w:rsidRPr="00EA22BF">
        <w:rPr>
          <w:lang w:val="tr-TR"/>
        </w:rPr>
        <w:fldChar w:fldCharType="begin"/>
      </w:r>
      <w:r w:rsidRPr="00EA22BF">
        <w:rPr>
          <w:lang w:val="tr-TR"/>
        </w:rPr>
        <w:instrText xml:space="preserve"> ADDIN EN.CITE &lt;EndNote&gt;&lt;Cite&gt;&lt;Author&gt;Mills&lt;/Author&gt;&lt;Year&gt;2003&lt;/Year&gt;&lt;RecNum&gt;231&lt;/RecNum&gt;&lt;DisplayText&gt;(Mills and Treagust 2003)&lt;/DisplayText&gt;&lt;record&gt;&lt;rec-number&gt;231&lt;/rec-number&gt;&lt;foreign-keys&gt;&lt;key app="EN" db-id="pdd0rwzxltpzaae9f2n5fteqdvzv0wrpp5x0" timestamp="1520168915"&gt;231&lt;/key&gt;&lt;/foreign-keys&gt;&lt;ref-type name="Journal Article"&gt;17&lt;/ref-type&gt;&lt;contributors&gt;&lt;authors&gt;&lt;author&gt;Mills, Julie E&lt;/author&gt;&lt;author&gt;Treagust, David F&lt;/author&gt;&lt;/authors&gt;&lt;/contributors&gt;&lt;titles&gt;&lt;title&gt;Engineering education—Is problem-based or project-based learning the answer&lt;/title&gt;&lt;secondary-title&gt;Australasian journal of engineering education&lt;/secondary-title&gt;&lt;/titles&gt;&lt;periodical&gt;&lt;full-title&gt;Australasian journal of engineering education&lt;/full-title&gt;&lt;/periodical&gt;&lt;pages&gt;2-16&lt;/pages&gt;&lt;volume&gt;3&lt;/volume&gt;&lt;number&gt;2&lt;/number&gt;&lt;dates&gt;&lt;year&gt;2003&lt;/year&gt;&lt;/dates&gt;&lt;urls&gt;&lt;/urls&gt;&lt;/record&gt;&lt;/Cite&gt;&lt;/EndNote&gt;</w:instrText>
      </w:r>
      <w:r w:rsidRPr="00EA22BF">
        <w:rPr>
          <w:lang w:val="tr-TR"/>
        </w:rPr>
        <w:fldChar w:fldCharType="separate"/>
      </w:r>
      <w:r w:rsidRPr="00EA22BF">
        <w:rPr>
          <w:noProof/>
          <w:lang w:val="tr-TR"/>
        </w:rPr>
        <w:t>(Mills and Treagust 2003)</w:t>
      </w:r>
      <w:r w:rsidRPr="00EA22BF">
        <w:rPr>
          <w:lang w:val="tr-TR"/>
        </w:rPr>
        <w:fldChar w:fldCharType="end"/>
      </w:r>
      <w:r w:rsidRPr="00EA22BF">
        <w:rPr>
          <w:lang w:val="tr-TR"/>
        </w:rPr>
        <w:t>.</w:t>
      </w:r>
    </w:p>
    <w:p w:rsidR="00536440" w:rsidRDefault="00562555" w:rsidP="00E51254">
      <w:pPr>
        <w:spacing w:before="100" w:beforeAutospacing="1"/>
        <w:rPr>
          <w:lang w:val="tr-TR"/>
        </w:rPr>
      </w:pPr>
      <w:r>
        <w:rPr>
          <w:lang w:val="tr-TR"/>
        </w:rPr>
        <w:t xml:space="preserve">Mühendislik </w:t>
      </w:r>
      <w:r w:rsidR="00536440">
        <w:rPr>
          <w:lang w:val="tr-TR"/>
        </w:rPr>
        <w:t>eğitimi alanındaki bu gelişimin, ileri seviye donanım ve cihazlarla aynı derecede ilgilenen laboratuarlarda</w:t>
      </w:r>
      <w:r w:rsidR="00536440" w:rsidRPr="00EA22BF">
        <w:rPr>
          <w:lang w:val="tr-TR"/>
        </w:rPr>
        <w:t xml:space="preserve"> </w:t>
      </w:r>
      <w:r w:rsidR="00536440" w:rsidRPr="00EA22BF">
        <w:rPr>
          <w:lang w:val="tr-TR"/>
        </w:rPr>
        <w:fldChar w:fldCharType="begin"/>
      </w:r>
      <w:r w:rsidR="00536440" w:rsidRPr="00EA22BF">
        <w:rPr>
          <w:lang w:val="tr-TR"/>
        </w:rPr>
        <w:instrText xml:space="preserve"> ADDIN EN.CITE &lt;EndNote&gt;&lt;Cite&gt;&lt;Author&gt;Areibi&lt;/Author&gt;&lt;Year&gt;2001&lt;/Year&gt;&lt;RecNum&gt;232&lt;/RecNum&gt;&lt;DisplayText&gt;(Areibi 2001, Bouldin 2004)&lt;/DisplayText&gt;&lt;record&gt;&lt;rec-number&gt;232&lt;/rec-number&gt;&lt;foreign-keys&gt;&lt;key app="EN" db-id="pdd0rwzxltpzaae9f2n5fteqdvzv0wrpp5x0" timestamp="1520244617"&gt;232&lt;/key&gt;&lt;/foreign-keys&gt;&lt;ref-type name="Conference Proceedings"&gt;10&lt;/ref-type&gt;&lt;contributors&gt;&lt;authors&gt;&lt;author&gt;Areibi, Shawki&lt;/author&gt;&lt;/authors&gt;&lt;/contributors&gt;&lt;titles&gt;&lt;title&gt;A first course in digital design using VHDL and programmable logic&lt;/title&gt;&lt;secondary-title&gt;Frontiers in Education Conference, 2001. 31st Annual&lt;/secondary-title&gt;&lt;/titles&gt;&lt;pages&gt;TIC-19&lt;/pages&gt;&lt;volume&gt;1&lt;/volume&gt;&lt;dates&gt;&lt;year&gt;2001&lt;/year&gt;&lt;/dates&gt;&lt;publisher&gt;IEEE&lt;/publisher&gt;&lt;isbn&gt;0780366697&lt;/isbn&gt;&lt;urls&gt;&lt;/urls&gt;&lt;/record&gt;&lt;/Cite&gt;&lt;Cite&gt;&lt;Author&gt;Bouldin&lt;/Author&gt;&lt;Year&gt;2004&lt;/Year&gt;&lt;RecNum&gt;233&lt;/RecNum&gt;&lt;record&gt;&lt;rec-number&gt;233&lt;/rec-number&gt;&lt;foreign-keys&gt;&lt;key app="EN" db-id="pdd0rwzxltpzaae9f2n5fteqdvzv0wrpp5x0" timestamp="1520245294"&gt;233&lt;/key&gt;&lt;/foreign-keys&gt;&lt;ref-type name="Conference Proceedings"&gt;10&lt;/ref-type&gt;&lt;contributors&gt;&lt;authors&gt;&lt;author&gt;Bouldin, Don&lt;/author&gt;&lt;/authors&gt;&lt;/contributors&gt;&lt;titles&gt;&lt;title&gt;Impacting education using FPGAs&lt;/title&gt;&lt;secondary-title&gt;Parallel and Distributed Processing Symposium, 2004. Proceedings. 18th International&lt;/secondary-title&gt;&lt;/titles&gt;&lt;pages&gt;142&lt;/pages&gt;&lt;dates&gt;&lt;year&gt;2004&lt;/year&gt;&lt;/dates&gt;&lt;publisher&gt;IEEE&lt;/publisher&gt;&lt;isbn&gt;0769521320&lt;/isbn&gt;&lt;urls&gt;&lt;/urls&gt;&lt;/record&gt;&lt;/Cite&gt;&lt;/EndNote&gt;</w:instrText>
      </w:r>
      <w:r w:rsidR="00536440" w:rsidRPr="00EA22BF">
        <w:rPr>
          <w:lang w:val="tr-TR"/>
        </w:rPr>
        <w:fldChar w:fldCharType="separate"/>
      </w:r>
      <w:r w:rsidR="00536440" w:rsidRPr="00EA22BF">
        <w:rPr>
          <w:noProof/>
          <w:lang w:val="tr-TR"/>
        </w:rPr>
        <w:t>(Areibi 2001, Bouldin 2004)</w:t>
      </w:r>
      <w:r w:rsidR="00536440" w:rsidRPr="00EA22BF">
        <w:rPr>
          <w:lang w:val="tr-TR"/>
        </w:rPr>
        <w:fldChar w:fldCharType="end"/>
      </w:r>
      <w:r w:rsidR="00536440">
        <w:rPr>
          <w:lang w:val="tr-TR"/>
        </w:rPr>
        <w:t xml:space="preserve"> ve sınıfta </w:t>
      </w:r>
      <w:r w:rsidR="00536440" w:rsidRPr="00EA22BF">
        <w:rPr>
          <w:lang w:val="tr-TR"/>
        </w:rPr>
        <w:fldChar w:fldCharType="begin"/>
      </w:r>
      <w:r w:rsidR="00536440" w:rsidRPr="00EA22BF">
        <w:rPr>
          <w:lang w:val="tr-TR"/>
        </w:rPr>
        <w:instrText xml:space="preserve"> ADDIN EN.CITE &lt;EndNote&gt;&lt;Cite&gt;&lt;Author&gt;Flochová&lt;/Author&gt;&lt;Year&gt;2011&lt;/Year&gt;&lt;RecNum&gt;236&lt;/RecNum&gt;&lt;DisplayText&gt;(Flochová, Hollý et al. 2011)&lt;/DisplayText&gt;&lt;record&gt;&lt;rec-number&gt;236&lt;/rec-number&gt;&lt;foreign-keys&gt;&lt;key app="EN" db-id="pdd0rwzxltpzaae9f2n5fteqdvzv0wrpp5x0" timestamp="1520246462"&gt;236&lt;/key&gt;&lt;/foreign-keys&gt;&lt;ref-type name="Conference Proceedings"&gt;10&lt;/ref-type&gt;&lt;contributors&gt;&lt;authors&gt;&lt;author&gt;Flochová, Jana&lt;/author&gt;&lt;author&gt;Hollý, Jakub&lt;/author&gt;&lt;author&gt;Zapatický, Michal&lt;/author&gt;&lt;author&gt;Pivarček, Ján&lt;/author&gt;&lt;/authors&gt;&lt;/contributors&gt;&lt;titles&gt;&lt;title&gt;Model based implementation of supervisors and diagnosers in VHDL code of programmable systems&lt;/title&gt;&lt;secondary-title&gt;EUROCON-International Conference on Computer as a Tool (EUROCON), 2011 IEEE&lt;/secondary-title&gt;&lt;/titles&gt;&lt;pages&gt;1-4&lt;/pages&gt;&lt;dates&gt;&lt;year&gt;2011&lt;/year&gt;&lt;/dates&gt;&lt;publisher&gt;IEEE&lt;/publisher&gt;&lt;isbn&gt;1424474876&lt;/isbn&gt;&lt;urls&gt;&lt;/urls&gt;&lt;/record&gt;&lt;/Cite&gt;&lt;/EndNote&gt;</w:instrText>
      </w:r>
      <w:r w:rsidR="00536440" w:rsidRPr="00EA22BF">
        <w:rPr>
          <w:lang w:val="tr-TR"/>
        </w:rPr>
        <w:fldChar w:fldCharType="separate"/>
      </w:r>
      <w:r w:rsidR="00536440" w:rsidRPr="00EA22BF">
        <w:rPr>
          <w:noProof/>
          <w:lang w:val="tr-TR"/>
        </w:rPr>
        <w:t>(Flochová, Hollý et al. 2011)</w:t>
      </w:r>
      <w:r w:rsidR="00536440" w:rsidRPr="00EA22BF">
        <w:rPr>
          <w:lang w:val="tr-TR"/>
        </w:rPr>
        <w:fldChar w:fldCharType="end"/>
      </w:r>
      <w:r w:rsidR="00536440">
        <w:rPr>
          <w:lang w:val="tr-TR"/>
        </w:rPr>
        <w:t xml:space="preserve"> yeni eğitim yöntemleri ve teknolojileri ile ilgilenmesi gerekmektedir. </w:t>
      </w:r>
    </w:p>
    <w:p w:rsidR="00256184" w:rsidRPr="00EA22BF" w:rsidRDefault="00256184" w:rsidP="002D2F7E">
      <w:pPr>
        <w:spacing w:before="100" w:beforeAutospacing="1"/>
        <w:rPr>
          <w:lang w:val="tr-TR"/>
        </w:rPr>
      </w:pPr>
      <w:r w:rsidRPr="00EA22BF">
        <w:rPr>
          <w:lang w:val="tr-TR"/>
        </w:rPr>
        <w:t>Bu alanda</w:t>
      </w:r>
      <w:r w:rsidR="00733190">
        <w:rPr>
          <w:lang w:val="tr-TR"/>
        </w:rPr>
        <w:t xml:space="preserve"> uygulanan</w:t>
      </w:r>
      <w:r w:rsidRPr="00EA22BF">
        <w:rPr>
          <w:lang w:val="tr-TR"/>
        </w:rPr>
        <w:t xml:space="preserve"> proje tabanlı öğrenme ve mikro öğrenme gibi öğrenme yöntemleri, </w:t>
      </w:r>
      <w:r w:rsidRPr="001D45A7">
        <w:rPr>
          <w:lang w:val="tr-TR"/>
        </w:rPr>
        <w:t xml:space="preserve">öğrenci performansının seviyesini artırmak için </w:t>
      </w:r>
      <w:r w:rsidR="00747B29" w:rsidRPr="001D45A7">
        <w:rPr>
          <w:lang w:val="tr-TR"/>
        </w:rPr>
        <w:t>önemli öğretim</w:t>
      </w:r>
      <w:r w:rsidRPr="001D45A7">
        <w:rPr>
          <w:lang w:val="tr-TR"/>
        </w:rPr>
        <w:t xml:space="preserve"> yöntemleridir. </w:t>
      </w:r>
      <w:r w:rsidR="00747B29" w:rsidRPr="001D45A7">
        <w:rPr>
          <w:lang w:val="tr-TR"/>
        </w:rPr>
        <w:t>Ayrıca, sayısal</w:t>
      </w:r>
      <w:r w:rsidRPr="001D45A7">
        <w:rPr>
          <w:lang w:val="tr-TR"/>
        </w:rPr>
        <w:t xml:space="preserve"> elektronik tasarım alanında öğrencilerin öğrenme verimliliği için, FPGA teknolojisi,</w:t>
      </w:r>
      <w:r w:rsidRPr="00EA22BF">
        <w:rPr>
          <w:lang w:val="tr-TR"/>
        </w:rPr>
        <w:t xml:space="preserve"> model iş tasarımı konusunda yaygın olarak kullanılan bir araçtır</w:t>
      </w:r>
      <w:r w:rsidR="001D45A7">
        <w:rPr>
          <w:lang w:val="tr-TR"/>
        </w:rPr>
        <w:t xml:space="preserve"> </w:t>
      </w:r>
      <w:r w:rsidRPr="00EA22BF">
        <w:rPr>
          <w:lang w:val="tr-TR"/>
        </w:rPr>
        <w:fldChar w:fldCharType="begin"/>
      </w:r>
      <w:r w:rsidRPr="00EA22BF">
        <w:rPr>
          <w:lang w:val="tr-TR"/>
        </w:rPr>
        <w:instrText xml:space="preserve"> ADDIN EN.CITE &lt;EndNote&gt;&lt;Cite&gt;&lt;Author&gt;Flochová&lt;/Author&gt;&lt;Year&gt;2011&lt;/Year&gt;&lt;RecNum&gt;236&lt;/RecNum&gt;&lt;DisplayText&gt;(Gomes and Costa 2006, Flochová, Hollý et al. 2011)&lt;/DisplayText&gt;&lt;record&gt;&lt;rec-number&gt;236&lt;/rec-number&gt;&lt;foreign-keys&gt;&lt;key app="EN" db-id="pdd0rwzxltpzaae9f2n5fteqdvzv0wrpp5x0" timestamp="1520246462"&gt;236&lt;/key&gt;&lt;/foreign-keys&gt;&lt;ref-type name="Conference Proceedings"&gt;10&lt;/ref-type&gt;&lt;contributors&gt;&lt;authors&gt;&lt;author&gt;Flochová, Jana&lt;/author&gt;&lt;author&gt;Hollý, Jakub&lt;/author&gt;&lt;author&gt;Zapatický, Michal&lt;/author&gt;&lt;author&gt;Pivarček, Ján&lt;/author&gt;&lt;/authors&gt;&lt;/contributors&gt;&lt;titles&gt;&lt;title&gt;Model based implementation of supervisors and diagnosers in VHDL code of programmable systems&lt;/title&gt;&lt;secondary-title&gt;EUROCON-International Conference on Computer as a Tool (EUROCON), 2011 IEEE&lt;/secondary-title&gt;&lt;/titles&gt;&lt;pages&gt;1-4&lt;/pages&gt;&lt;dates&gt;&lt;year&gt;2011&lt;/year&gt;&lt;/dates&gt;&lt;publisher&gt;IEEE&lt;/publisher&gt;&lt;isbn&gt;1424474876&lt;/isbn&gt;&lt;urls&gt;&lt;/urls&gt;&lt;/record&gt;&lt;/Cite&gt;&lt;Cite&gt;&lt;Author&gt;Gomes&lt;/Author&gt;&lt;Year&gt;2006&lt;/Year&gt;&lt;RecNum&gt;237&lt;/RecNum&gt;&lt;record&gt;&lt;rec-number&gt;237&lt;/rec-number&gt;&lt;foreign-keys&gt;&lt;key app="EN" db-id="pdd0rwzxltpzaae9f2n5fteqdvzv0wrpp5x0" timestamp="1520246885"&gt;237&lt;/key&gt;&lt;/foreign-keys&gt;&lt;ref-type name="Conference Proceedings"&gt;10&lt;/ref-type&gt;&lt;contributors&gt;&lt;authors&gt;&lt;author&gt;Gomes, Luis&lt;/author&gt;&lt;author&gt;Costa, Aniko&lt;/author&gt;&lt;/authors&gt;&lt;/contributors&gt;&lt;titles&gt;&lt;title&gt;Emphasizing Graphical Modeling Formalisms within Digital Systems Design Course&lt;/title&gt;&lt;secondary-title&gt;E-Learning in Industrial Electronics, 2006 1ST IEEE International Conference on&lt;/secondary-title&gt;&lt;/titles&gt;&lt;pages&gt;161-166&lt;/pages&gt;&lt;dates&gt;&lt;year&gt;2006&lt;/year&gt;&lt;/dates&gt;&lt;publisher&gt;IEEE&lt;/publisher&gt;&lt;isbn&gt;1424403235&lt;/isbn&gt;&lt;urls&gt;&lt;/urls&gt;&lt;/record&gt;&lt;/Cite&gt;&lt;/EndNote&gt;</w:instrText>
      </w:r>
      <w:r w:rsidRPr="00EA22BF">
        <w:rPr>
          <w:lang w:val="tr-TR"/>
        </w:rPr>
        <w:fldChar w:fldCharType="separate"/>
      </w:r>
      <w:r w:rsidRPr="00EA22BF">
        <w:rPr>
          <w:noProof/>
          <w:lang w:val="tr-TR"/>
        </w:rPr>
        <w:t>(Gomes and Costa 2006, Flochová, Hollý et al. 2011)</w:t>
      </w:r>
      <w:r w:rsidRPr="00EA22BF">
        <w:rPr>
          <w:lang w:val="tr-TR"/>
        </w:rPr>
        <w:fldChar w:fldCharType="end"/>
      </w:r>
      <w:r w:rsidRPr="00EA22BF">
        <w:rPr>
          <w:lang w:val="tr-TR"/>
        </w:rPr>
        <w:t xml:space="preserve">. </w:t>
      </w:r>
      <w:r w:rsidR="00BC4AE0" w:rsidRPr="00EA22BF">
        <w:t xml:space="preserve">Alanda </w:t>
      </w:r>
      <w:r w:rsidR="00BC4AE0">
        <w:t>p</w:t>
      </w:r>
      <w:r w:rsidR="00BC4AE0" w:rsidRPr="00EA22BF">
        <w:t xml:space="preserve">rogramlanabilir </w:t>
      </w:r>
      <w:r w:rsidR="00BC4AE0">
        <w:t>k</w:t>
      </w:r>
      <w:r w:rsidR="00BC4AE0" w:rsidRPr="00EA22BF">
        <w:t xml:space="preserve">apı </w:t>
      </w:r>
      <w:r w:rsidR="00BC4AE0">
        <w:t>d</w:t>
      </w:r>
      <w:r w:rsidR="00BC4AE0" w:rsidRPr="00EA22BF">
        <w:t xml:space="preserve">izisi </w:t>
      </w:r>
      <w:r w:rsidR="00BC4AE0">
        <w:t>(</w:t>
      </w:r>
      <w:r w:rsidR="001D45A7" w:rsidRPr="001D45A7">
        <w:rPr>
          <w:lang w:val="tr-TR"/>
        </w:rPr>
        <w:t>FPGA</w:t>
      </w:r>
      <w:r w:rsidR="00BC4AE0">
        <w:rPr>
          <w:lang w:val="tr-TR"/>
        </w:rPr>
        <w:t>)</w:t>
      </w:r>
      <w:r w:rsidR="001D45A7" w:rsidRPr="001D45A7">
        <w:rPr>
          <w:lang w:val="tr-TR"/>
        </w:rPr>
        <w:t xml:space="preserve"> teknolojisi</w:t>
      </w:r>
      <w:r w:rsidR="001D45A7">
        <w:rPr>
          <w:lang w:val="tr-TR"/>
        </w:rPr>
        <w:t>nin</w:t>
      </w:r>
      <w:r w:rsidRPr="00EA22BF">
        <w:rPr>
          <w:lang w:val="tr-TR"/>
        </w:rPr>
        <w:t>, yeniden yapılandırma ve simülatör program özelliklerinde</w:t>
      </w:r>
      <w:r w:rsidR="001D45A7">
        <w:rPr>
          <w:lang w:val="tr-TR"/>
        </w:rPr>
        <w:t>ki</w:t>
      </w:r>
      <w:r w:rsidRPr="00EA22BF">
        <w:rPr>
          <w:lang w:val="tr-TR"/>
        </w:rPr>
        <w:t xml:space="preserve"> önemli avantajları, herhangi bir mantıksal işlevi uygula</w:t>
      </w:r>
      <w:r w:rsidR="001D45A7">
        <w:rPr>
          <w:lang w:val="tr-TR"/>
        </w:rPr>
        <w:t xml:space="preserve">yabilmesi </w:t>
      </w:r>
      <w:r w:rsidRPr="00EA22BF">
        <w:rPr>
          <w:lang w:val="tr-TR"/>
        </w:rPr>
        <w:fldChar w:fldCharType="begin"/>
      </w:r>
      <w:r w:rsidRPr="00EA22BF">
        <w:rPr>
          <w:lang w:val="tr-TR"/>
        </w:rPr>
        <w:instrText xml:space="preserve"> ADDIN EN.CITE &lt;EndNote&gt;&lt;Cite&gt;&lt;Author&gt;Kiray&lt;/Author&gt;&lt;Year&gt;2013&lt;/Year&gt;&lt;RecNum&gt;222&lt;/RecNum&gt;&lt;DisplayText&gt;(Kiray, Demir et al. 2013, Kiray and Zhaparov 2013)&lt;/DisplayText&gt;&lt;record&gt;&lt;rec-number&gt;222&lt;/rec-number&gt;&lt;foreign-keys&gt;&lt;key app="EN" db-id="pdd0rwzxltpzaae9f2n5fteqdvzv0wrpp5x0" timestamp="1514711675"&gt;222&lt;/key&gt;&lt;/foreign-keys&gt;&lt;ref-type name="Journal Article"&gt;17&lt;/ref-type&gt;&lt;contributors&gt;&lt;authors&gt;&lt;author&gt;Kiray, Vedat&lt;/author&gt;&lt;author&gt;Zhaparov, Meirambek K&lt;/author&gt;&lt;/authors&gt;&lt;/contributors&gt;&lt;titles&gt;&lt;title&gt;FPGA Based Digital Electronic Education, Clock-Calendar Design&lt;/title&gt;&lt;secondary-title&gt;Przegląd Elektrotechniczny&lt;/secondary-title&gt;&lt;/titles&gt;&lt;periodical&gt;&lt;full-title&gt;Przegląd Elektrotechniczny&lt;/full-title&gt;&lt;/periodical&gt;&lt;pages&gt;185-189&lt;/pages&gt;&lt;volume&gt;89&lt;/volume&gt;&lt;number&gt;4&lt;/number&gt;&lt;dates&gt;&lt;year&gt;2013&lt;/year&gt;&lt;/dates&gt;&lt;isbn&gt;0033-2097&lt;/isbn&gt;&lt;urls&gt;&lt;/urls&gt;&lt;/record&gt;&lt;/Cite&gt;&lt;Cite&gt;&lt;Author&gt;Kiray&lt;/Author&gt;&lt;Year&gt;2013&lt;/Year&gt;&lt;RecNum&gt;3&lt;/RecNum&gt;&lt;record&gt;&lt;rec-number&gt;3&lt;/rec-number&gt;&lt;foreign-keys&gt;&lt;key app="EN" db-id="pdd0rwzxltpzaae9f2n5fteqdvzv0wrpp5x0" timestamp="1491327026"&gt;3&lt;/key&gt;&lt;/foreign-keys&gt;&lt;ref-type name="Conference Proceedings"&gt;10&lt;/ref-type&gt;&lt;contributors&gt;&lt;authors&gt;&lt;author&gt;Kiray, Vedat&lt;/author&gt;&lt;author&gt;Demir, Salih&lt;/author&gt;&lt;author&gt;Zhaparov, Meirambek&lt;/author&gt;&lt;/authors&gt;&lt;/contributors&gt;&lt;titles&gt;&lt;title&gt;Improving Digital Electronics Education with FPGA technology, PBL and Micro Learning methods&lt;/title&gt;&lt;secondary-title&gt;Teaching, Assessment and Learning for Engineering (TALE), 2013 IEEE International Conference on&lt;/secondary-title&gt;&lt;/titles&gt;&lt;pages&gt;445-448&lt;/pages&gt;&lt;dates&gt;&lt;year&gt;2013&lt;/year&gt;&lt;/dates&gt;&lt;publisher&gt;IEEE&lt;/publisher&gt;&lt;isbn&gt;1467363553&lt;/isbn&gt;&lt;urls&gt;&lt;/urls&gt;&lt;/record&gt;&lt;/Cite&gt;&lt;/EndNote&gt;</w:instrText>
      </w:r>
      <w:r w:rsidRPr="00EA22BF">
        <w:rPr>
          <w:lang w:val="tr-TR"/>
        </w:rPr>
        <w:fldChar w:fldCharType="separate"/>
      </w:r>
      <w:r w:rsidRPr="00EA22BF">
        <w:rPr>
          <w:noProof/>
          <w:lang w:val="tr-TR"/>
        </w:rPr>
        <w:t>(Kiray, Demir et al. 2013, Kiray and Zhaparov 2013)</w:t>
      </w:r>
      <w:r w:rsidRPr="00EA22BF">
        <w:rPr>
          <w:lang w:val="tr-TR"/>
        </w:rPr>
        <w:fldChar w:fldCharType="end"/>
      </w:r>
      <w:r w:rsidRPr="00EA22BF">
        <w:rPr>
          <w:lang w:val="tr-TR"/>
        </w:rPr>
        <w:t xml:space="preserve"> </w:t>
      </w:r>
      <w:r w:rsidR="001D45A7">
        <w:rPr>
          <w:lang w:val="tr-TR"/>
        </w:rPr>
        <w:t xml:space="preserve">ve </w:t>
      </w:r>
      <w:r w:rsidRPr="00EA22BF">
        <w:rPr>
          <w:lang w:val="tr-TR"/>
        </w:rPr>
        <w:t>sektördeki birç</w:t>
      </w:r>
      <w:r w:rsidR="001D45A7">
        <w:rPr>
          <w:lang w:val="tr-TR"/>
        </w:rPr>
        <w:t xml:space="preserve">ok uygulamayı oluşturabilmesidir </w:t>
      </w:r>
      <w:r w:rsidRPr="00EA22BF">
        <w:rPr>
          <w:lang w:val="tr-TR"/>
        </w:rPr>
        <w:fldChar w:fldCharType="begin"/>
      </w:r>
      <w:r w:rsidRPr="00EA22BF">
        <w:rPr>
          <w:lang w:val="tr-TR"/>
        </w:rPr>
        <w:instrText xml:space="preserve"> ADDIN EN.CITE &lt;EndNote&gt;&lt;Cite&gt;&lt;Author&gt;Leong&lt;/Author&gt;&lt;Year&gt;2008&lt;/Year&gt;&lt;RecNum&gt;242&lt;/RecNum&gt;&lt;DisplayText&gt;(Leong 2008)&lt;/DisplayText&gt;&lt;record&gt;&lt;rec-number&gt;242&lt;/rec-number&gt;&lt;foreign-keys&gt;&lt;key app="EN" db-id="pdd0rwzxltpzaae9f2n5fteqdvzv0wrpp5x0" timestamp="1520250535"&gt;242&lt;/key&gt;&lt;/foreign-keys&gt;&lt;ref-type name="Conference Proceedings"&gt;10&lt;/ref-type&gt;&lt;contributors&gt;&lt;authors&gt;&lt;author&gt;Leong, Philip HW&lt;/author&gt;&lt;/authors&gt;&lt;/contributors&gt;&lt;titles&gt;&lt;title&gt;Recent trends in FPGA architectures and applications&lt;/title&gt;&lt;secondary-title&gt;Electronic Design, Test and Applications, 2008. DELTA 2008. 4th IEEE International Symposium on&lt;/secondary-title&gt;&lt;/titles&gt;&lt;pages&gt;137-141&lt;/pages&gt;&lt;dates&gt;&lt;year&gt;2008&lt;/year&gt;&lt;/dates&gt;&lt;publisher&gt;IEEE&lt;/publisher&gt;&lt;isbn&gt;0769531105&lt;/isbn&gt;&lt;urls&gt;&lt;/urls&gt;&lt;/record&gt;&lt;/Cite&gt;&lt;/EndNote&gt;</w:instrText>
      </w:r>
      <w:r w:rsidRPr="00EA22BF">
        <w:rPr>
          <w:lang w:val="tr-TR"/>
        </w:rPr>
        <w:fldChar w:fldCharType="separate"/>
      </w:r>
      <w:r w:rsidRPr="00EA22BF">
        <w:rPr>
          <w:noProof/>
          <w:lang w:val="tr-TR"/>
        </w:rPr>
        <w:t>(Leong 2008)</w:t>
      </w:r>
      <w:r w:rsidRPr="00EA22BF">
        <w:rPr>
          <w:lang w:val="tr-TR"/>
        </w:rPr>
        <w:fldChar w:fldCharType="end"/>
      </w:r>
      <w:r w:rsidRPr="00EA22BF">
        <w:rPr>
          <w:lang w:val="tr-TR"/>
        </w:rPr>
        <w:t xml:space="preserve">. </w:t>
      </w:r>
      <w:bookmarkStart w:id="66" w:name="OLE_LINK10"/>
      <w:bookmarkStart w:id="67" w:name="OLE_LINK9"/>
      <w:r w:rsidR="001D45A7">
        <w:rPr>
          <w:lang w:val="tr-TR"/>
        </w:rPr>
        <w:t xml:space="preserve">Bu sayede </w:t>
      </w:r>
      <w:r w:rsidR="001D45A7" w:rsidRPr="001D45A7">
        <w:rPr>
          <w:lang w:val="tr-TR"/>
        </w:rPr>
        <w:t>FPGA</w:t>
      </w:r>
      <w:r w:rsidRPr="00EA22BF">
        <w:rPr>
          <w:lang w:val="tr-TR"/>
        </w:rPr>
        <w:t xml:space="preserve">, mühendislik </w:t>
      </w:r>
      <w:r w:rsidR="001D45A7">
        <w:rPr>
          <w:lang w:val="tr-TR"/>
        </w:rPr>
        <w:t xml:space="preserve">eğitiminde </w:t>
      </w:r>
      <w:r w:rsidRPr="00EA22BF">
        <w:rPr>
          <w:lang w:val="tr-TR"/>
        </w:rPr>
        <w:t>mikro öğrenme ve proje tabanlı öğrenme gibi yeni öğrenme teknikleri</w:t>
      </w:r>
      <w:r w:rsidR="001D45A7">
        <w:rPr>
          <w:lang w:val="tr-TR"/>
        </w:rPr>
        <w:t>ni</w:t>
      </w:r>
      <w:r w:rsidRPr="00EA22BF">
        <w:rPr>
          <w:lang w:val="tr-TR"/>
        </w:rPr>
        <w:t xml:space="preserve"> uygulamak için iyi bir </w:t>
      </w:r>
      <w:r w:rsidR="001D45A7">
        <w:rPr>
          <w:lang w:val="tr-TR"/>
        </w:rPr>
        <w:t>araçtır</w:t>
      </w:r>
      <w:r w:rsidRPr="00EA22BF">
        <w:rPr>
          <w:lang w:val="tr-TR"/>
        </w:rPr>
        <w:t xml:space="preserve">. </w:t>
      </w:r>
    </w:p>
    <w:bookmarkEnd w:id="66"/>
    <w:bookmarkEnd w:id="67"/>
    <w:p w:rsidR="00256184" w:rsidRPr="00EA22BF" w:rsidRDefault="00256184" w:rsidP="002D2F7E">
      <w:pPr>
        <w:spacing w:before="100" w:beforeAutospacing="1"/>
        <w:rPr>
          <w:lang w:val="tr-TR"/>
        </w:rPr>
      </w:pPr>
      <w:r w:rsidRPr="00EA22BF">
        <w:rPr>
          <w:lang w:val="tr-TR"/>
        </w:rPr>
        <w:t>Birçok üniversite</w:t>
      </w:r>
      <w:r w:rsidR="001D45A7">
        <w:rPr>
          <w:lang w:val="tr-TR"/>
        </w:rPr>
        <w:t>nin</w:t>
      </w:r>
      <w:r w:rsidRPr="00EA22BF">
        <w:rPr>
          <w:lang w:val="tr-TR"/>
        </w:rPr>
        <w:t xml:space="preserve"> </w:t>
      </w:r>
      <w:r w:rsidR="001D45A7">
        <w:rPr>
          <w:lang w:val="tr-TR"/>
        </w:rPr>
        <w:t>e</w:t>
      </w:r>
      <w:r w:rsidRPr="00EA22BF">
        <w:rPr>
          <w:lang w:val="tr-TR"/>
        </w:rPr>
        <w:t xml:space="preserve">lektronik ve </w:t>
      </w:r>
      <w:r w:rsidR="001D45A7">
        <w:rPr>
          <w:lang w:val="tr-TR"/>
        </w:rPr>
        <w:t>b</w:t>
      </w:r>
      <w:r w:rsidRPr="00EA22BF">
        <w:rPr>
          <w:lang w:val="tr-TR"/>
        </w:rPr>
        <w:t xml:space="preserve">ilgisayar </w:t>
      </w:r>
      <w:r w:rsidR="001D45A7">
        <w:rPr>
          <w:lang w:val="tr-TR"/>
        </w:rPr>
        <w:t>m</w:t>
      </w:r>
      <w:r w:rsidRPr="00EA22BF">
        <w:rPr>
          <w:lang w:val="tr-TR"/>
        </w:rPr>
        <w:t xml:space="preserve">ühendisliği </w:t>
      </w:r>
      <w:r w:rsidR="001D45A7">
        <w:rPr>
          <w:lang w:val="tr-TR"/>
        </w:rPr>
        <w:t>b</w:t>
      </w:r>
      <w:r w:rsidRPr="00EA22BF">
        <w:rPr>
          <w:lang w:val="tr-TR"/>
        </w:rPr>
        <w:t>ölümleri</w:t>
      </w:r>
      <w:r w:rsidR="001D45A7">
        <w:rPr>
          <w:lang w:val="tr-TR"/>
        </w:rPr>
        <w:t>nde</w:t>
      </w:r>
      <w:r w:rsidRPr="00EA22BF">
        <w:rPr>
          <w:lang w:val="tr-TR"/>
        </w:rPr>
        <w:t xml:space="preserve"> FPGA laboratuvarlarda başlıca cihaz olarak kullan</w:t>
      </w:r>
      <w:r w:rsidR="001D45A7">
        <w:rPr>
          <w:lang w:val="tr-TR"/>
        </w:rPr>
        <w:t>ılmaktadır</w:t>
      </w:r>
      <w:r w:rsidR="004F737C" w:rsidRPr="00EA22BF">
        <w:rPr>
          <w:lang w:val="tr-TR"/>
        </w:rPr>
        <w:t xml:space="preserve"> </w:t>
      </w:r>
      <w:r w:rsidRPr="00EA22BF">
        <w:rPr>
          <w:lang w:val="tr-TR"/>
        </w:rPr>
        <w:fldChar w:fldCharType="begin"/>
      </w:r>
      <w:r w:rsidRPr="00EA22BF">
        <w:rPr>
          <w:lang w:val="tr-TR"/>
        </w:rPr>
        <w:instrText xml:space="preserve"> ADDIN EN.CITE &lt;EndNote&gt;&lt;Cite&gt;&lt;Author&gt;Koch&lt;/Author&gt;&lt;Year&gt;1993&lt;/Year&gt;&lt;RecNum&gt;2&lt;/RecNum&gt;&lt;DisplayText&gt;(Koch and Golze 1993)&lt;/DisplayText&gt;&lt;record&gt;&lt;rec-number&gt;2&lt;/rec-number&gt;&lt;foreign-keys&gt;&lt;key app="EN" db-id="pdd0rwzxltpzaae9f2n5fteqdvzv0wrpp5x0" timestamp="1491326374"&gt;2&lt;/key&gt;&lt;/foreign-keys&gt;&lt;ref-type name="Journal Article"&gt;17&lt;/ref-type&gt;&lt;contributors&gt;&lt;authors&gt;&lt;author&gt;Koch, Andreas&lt;/author&gt;&lt;author&gt;Golze, Ulrich&lt;/author&gt;&lt;/authors&gt;&lt;/contributors&gt;&lt;titles&gt;&lt;title&gt;FPGA Applications in Education and Research&lt;/title&gt;&lt;secondary-title&gt;Technical University Braunschweig, Germany&lt;/secondary-title&gt;&lt;/titles&gt;&lt;periodical&gt;&lt;full-title&gt;Technical University Braunschweig, Germany&lt;/full-title&gt;&lt;/periodical&gt;&lt;dates&gt;&lt;year&gt;1993&lt;/year&gt;&lt;/dates&gt;&lt;urls&gt;&lt;/urls&gt;&lt;/record&gt;&lt;/Cite&gt;&lt;/EndNote&gt;</w:instrText>
      </w:r>
      <w:r w:rsidRPr="00EA22BF">
        <w:rPr>
          <w:lang w:val="tr-TR"/>
        </w:rPr>
        <w:fldChar w:fldCharType="separate"/>
      </w:r>
      <w:r w:rsidRPr="00EA22BF">
        <w:rPr>
          <w:noProof/>
          <w:lang w:val="tr-TR"/>
        </w:rPr>
        <w:t>(Koch and Golze 1993)</w:t>
      </w:r>
      <w:r w:rsidRPr="00EA22BF">
        <w:rPr>
          <w:lang w:val="tr-TR"/>
        </w:rPr>
        <w:fldChar w:fldCharType="end"/>
      </w:r>
      <w:r w:rsidRPr="00EA22BF">
        <w:rPr>
          <w:lang w:val="tr-TR"/>
        </w:rPr>
        <w:t>.</w:t>
      </w:r>
    </w:p>
    <w:p w:rsidR="00256184" w:rsidRPr="00EA22BF" w:rsidRDefault="00256184" w:rsidP="00D043DE">
      <w:pPr>
        <w:pStyle w:val="Balk2"/>
      </w:pPr>
      <w:bookmarkStart w:id="68" w:name="_Toc514254325"/>
      <w:bookmarkStart w:id="69" w:name="_Toc514257316"/>
      <w:bookmarkStart w:id="70" w:name="_Toc514258009"/>
      <w:bookmarkStart w:id="71" w:name="_Toc518133720"/>
      <w:bookmarkStart w:id="72" w:name="_Toc530149769"/>
      <w:bookmarkStart w:id="73" w:name="_Toc980761"/>
      <w:bookmarkStart w:id="74" w:name="_Toc983336"/>
      <w:bookmarkStart w:id="75" w:name="_Toc983477"/>
      <w:bookmarkStart w:id="76" w:name="_Toc983624"/>
      <w:bookmarkStart w:id="77" w:name="_Toc1393515"/>
      <w:r w:rsidRPr="00EA22BF">
        <w:lastRenderedPageBreak/>
        <w:t>1.</w:t>
      </w:r>
      <w:r w:rsidR="00337F94">
        <w:t>1</w:t>
      </w:r>
      <w:r w:rsidRPr="00EA22BF">
        <w:t xml:space="preserve">. </w:t>
      </w:r>
      <w:bookmarkEnd w:id="68"/>
      <w:bookmarkEnd w:id="69"/>
      <w:bookmarkEnd w:id="70"/>
      <w:bookmarkEnd w:id="71"/>
      <w:bookmarkEnd w:id="72"/>
      <w:r w:rsidRPr="00EA22BF">
        <w:t xml:space="preserve">Problem </w:t>
      </w:r>
      <w:r w:rsidR="004F737C" w:rsidRPr="00EA22BF">
        <w:t>Tanımlama</w:t>
      </w:r>
      <w:bookmarkEnd w:id="73"/>
      <w:bookmarkEnd w:id="74"/>
      <w:bookmarkEnd w:id="75"/>
      <w:bookmarkEnd w:id="76"/>
      <w:bookmarkEnd w:id="77"/>
    </w:p>
    <w:p w:rsidR="00256184" w:rsidRPr="00EA22BF" w:rsidRDefault="00C82466" w:rsidP="004F737C">
      <w:pPr>
        <w:rPr>
          <w:lang w:val="tr-TR"/>
        </w:rPr>
      </w:pPr>
      <w:r w:rsidRPr="00EA22BF">
        <w:rPr>
          <w:lang w:val="tr-TR"/>
        </w:rPr>
        <w:t>Say</w:t>
      </w:r>
      <w:r w:rsidR="001D45A7">
        <w:rPr>
          <w:lang w:val="tr-TR"/>
        </w:rPr>
        <w:t>ı</w:t>
      </w:r>
      <w:r w:rsidRPr="00EA22BF">
        <w:rPr>
          <w:lang w:val="tr-TR"/>
        </w:rPr>
        <w:t>s</w:t>
      </w:r>
      <w:r w:rsidR="001D45A7">
        <w:rPr>
          <w:lang w:val="tr-TR"/>
        </w:rPr>
        <w:t>a</w:t>
      </w:r>
      <w:r w:rsidRPr="00EA22BF">
        <w:rPr>
          <w:lang w:val="tr-TR"/>
        </w:rPr>
        <w:t>l</w:t>
      </w:r>
      <w:r w:rsidR="00256184" w:rsidRPr="00EA22BF">
        <w:rPr>
          <w:lang w:val="tr-TR"/>
        </w:rPr>
        <w:t xml:space="preserve"> elektronik alan</w:t>
      </w:r>
      <w:r w:rsidR="001D45A7">
        <w:rPr>
          <w:lang w:val="tr-TR"/>
        </w:rPr>
        <w:t>ın</w:t>
      </w:r>
      <w:r w:rsidR="00256184" w:rsidRPr="00EA22BF">
        <w:rPr>
          <w:lang w:val="tr-TR"/>
        </w:rPr>
        <w:t xml:space="preserve">da geleneksel eğitim, gerçek dünyadaki bir </w:t>
      </w:r>
      <w:r w:rsidR="001D45A7">
        <w:rPr>
          <w:lang w:val="tr-TR"/>
        </w:rPr>
        <w:t>sayısal</w:t>
      </w:r>
      <w:r w:rsidR="00256184" w:rsidRPr="00EA22BF">
        <w:rPr>
          <w:lang w:val="tr-TR"/>
        </w:rPr>
        <w:t xml:space="preserve"> tasarımda artan karmaşıklıkla başa çıkmak için </w:t>
      </w:r>
      <w:r w:rsidR="001D45A7">
        <w:rPr>
          <w:lang w:val="tr-TR"/>
        </w:rPr>
        <w:t xml:space="preserve">gerekli </w:t>
      </w:r>
      <w:r w:rsidR="00256184" w:rsidRPr="00EA22BF">
        <w:rPr>
          <w:lang w:val="tr-TR"/>
        </w:rPr>
        <w:t xml:space="preserve">esneklikten yoksundur. </w:t>
      </w:r>
      <w:r w:rsidR="00375E49" w:rsidRPr="00EA22BF">
        <w:rPr>
          <w:lang w:val="tr-TR"/>
        </w:rPr>
        <w:t>Geleneksel eğitim</w:t>
      </w:r>
      <w:r w:rsidR="00256184" w:rsidRPr="00EA22BF">
        <w:rPr>
          <w:lang w:val="tr-TR"/>
        </w:rPr>
        <w:t>, hızlı bir şekilde bağlanabilecek, test edilebilecek ve muhtemelen öğrencilerin verimliliğine ve iş piyasasıyla yüzleş</w:t>
      </w:r>
      <w:r w:rsidR="00375E49">
        <w:rPr>
          <w:lang w:val="tr-TR"/>
        </w:rPr>
        <w:t>ebilmeleri</w:t>
      </w:r>
      <w:r w:rsidR="00256184" w:rsidRPr="00EA22BF">
        <w:rPr>
          <w:lang w:val="tr-TR"/>
        </w:rPr>
        <w:t xml:space="preserve"> için gerek</w:t>
      </w:r>
      <w:r w:rsidR="00375E49">
        <w:rPr>
          <w:lang w:val="tr-TR"/>
        </w:rPr>
        <w:t>li</w:t>
      </w:r>
      <w:r w:rsidR="00256184" w:rsidRPr="00EA22BF">
        <w:rPr>
          <w:lang w:val="tr-TR"/>
        </w:rPr>
        <w:t xml:space="preserve"> deneyimler</w:t>
      </w:r>
      <w:r w:rsidR="00375E49">
        <w:rPr>
          <w:lang w:val="tr-TR"/>
        </w:rPr>
        <w:t>e</w:t>
      </w:r>
      <w:r w:rsidR="00256184" w:rsidRPr="00EA22BF">
        <w:rPr>
          <w:lang w:val="tr-TR"/>
        </w:rPr>
        <w:t xml:space="preserve"> çok az katkıda bulunabilecek basit bir proje</w:t>
      </w:r>
      <w:r w:rsidR="001D45A7">
        <w:rPr>
          <w:lang w:val="tr-TR"/>
        </w:rPr>
        <w:t>yi</w:t>
      </w:r>
      <w:r w:rsidR="00256184" w:rsidRPr="00EA22BF">
        <w:rPr>
          <w:lang w:val="tr-TR"/>
        </w:rPr>
        <w:t xml:space="preserve"> temsil e</w:t>
      </w:r>
      <w:r w:rsidR="001D45A7">
        <w:rPr>
          <w:lang w:val="tr-TR"/>
        </w:rPr>
        <w:t>t</w:t>
      </w:r>
      <w:r w:rsidR="00256184" w:rsidRPr="00EA22BF">
        <w:rPr>
          <w:lang w:val="tr-TR"/>
        </w:rPr>
        <w:t>mektedir. Öte yandan, modern projeler</w:t>
      </w:r>
      <w:r w:rsidR="00375E49">
        <w:rPr>
          <w:lang w:val="tr-TR"/>
        </w:rPr>
        <w:t>e ait</w:t>
      </w:r>
      <w:r w:rsidR="00256184" w:rsidRPr="00EA22BF">
        <w:rPr>
          <w:lang w:val="tr-TR"/>
        </w:rPr>
        <w:t xml:space="preserve"> yüzlerce elektronik devresi var ve bu projelerin geleneksel laboratuvarlarda uygulanması </w:t>
      </w:r>
      <w:r w:rsidR="00375E49" w:rsidRPr="00EA22BF">
        <w:rPr>
          <w:lang w:val="tr-TR"/>
        </w:rPr>
        <w:t xml:space="preserve">oldukça zordur. </w:t>
      </w:r>
      <w:r w:rsidR="00375E49">
        <w:rPr>
          <w:lang w:val="tr-TR"/>
        </w:rPr>
        <w:t xml:space="preserve">Ayrıca, </w:t>
      </w:r>
      <w:r w:rsidR="00885B1B">
        <w:rPr>
          <w:lang w:val="tr-TR"/>
        </w:rPr>
        <w:t>sayısal</w:t>
      </w:r>
      <w:r w:rsidR="00256184" w:rsidRPr="00EA22BF">
        <w:rPr>
          <w:lang w:val="tr-TR"/>
        </w:rPr>
        <w:t xml:space="preserve"> elektroniğin sınıf</w:t>
      </w:r>
      <w:r w:rsidR="00375E49">
        <w:rPr>
          <w:lang w:val="tr-TR"/>
        </w:rPr>
        <w:t xml:space="preserve"> ortamlarında</w:t>
      </w:r>
      <w:r w:rsidR="00256184" w:rsidRPr="00EA22BF">
        <w:rPr>
          <w:lang w:val="tr-TR"/>
        </w:rPr>
        <w:t xml:space="preserve"> yeni gelişmelere ayak uydurabilmesi oldukça zordur. Bu </w:t>
      </w:r>
      <w:r w:rsidR="00375E49">
        <w:rPr>
          <w:lang w:val="tr-TR"/>
        </w:rPr>
        <w:t>nedenle</w:t>
      </w:r>
      <w:r w:rsidR="00256184" w:rsidRPr="00EA22BF">
        <w:rPr>
          <w:lang w:val="tr-TR"/>
        </w:rPr>
        <w:t xml:space="preserve">, öğrenciler, geleneksel yaklaşımla </w:t>
      </w:r>
      <w:r w:rsidR="00375E49">
        <w:rPr>
          <w:lang w:val="tr-TR"/>
        </w:rPr>
        <w:t>eğitimde yapılması</w:t>
      </w:r>
      <w:r w:rsidR="00256184" w:rsidRPr="00EA22BF">
        <w:rPr>
          <w:lang w:val="tr-TR"/>
        </w:rPr>
        <w:t xml:space="preserve"> zor olan </w:t>
      </w:r>
      <w:r w:rsidR="00375E49">
        <w:rPr>
          <w:lang w:val="tr-TR"/>
        </w:rPr>
        <w:t>karmaşık</w:t>
      </w:r>
      <w:r w:rsidR="00256184" w:rsidRPr="00EA22BF">
        <w:rPr>
          <w:lang w:val="tr-TR"/>
        </w:rPr>
        <w:t xml:space="preserve"> projeleri tasarlamayla karşı karşıya kal</w:t>
      </w:r>
      <w:r w:rsidR="00AA09F8">
        <w:rPr>
          <w:lang w:val="tr-TR"/>
        </w:rPr>
        <w:t>maktadır.</w:t>
      </w:r>
    </w:p>
    <w:p w:rsidR="00256184" w:rsidRPr="00EA22BF" w:rsidRDefault="00375E49" w:rsidP="004F737C">
      <w:pPr>
        <w:rPr>
          <w:lang w:val="tr-TR"/>
        </w:rPr>
      </w:pPr>
      <w:r>
        <w:rPr>
          <w:lang w:val="tr-TR"/>
        </w:rPr>
        <w:t>Sayısal</w:t>
      </w:r>
      <w:r w:rsidR="00256184" w:rsidRPr="00EA22BF">
        <w:rPr>
          <w:lang w:val="tr-TR"/>
        </w:rPr>
        <w:t xml:space="preserve"> tasarım alanında</w:t>
      </w:r>
      <w:r>
        <w:rPr>
          <w:lang w:val="tr-TR"/>
        </w:rPr>
        <w:t>ki</w:t>
      </w:r>
      <w:r w:rsidR="00256184" w:rsidRPr="00EA22BF">
        <w:rPr>
          <w:lang w:val="tr-TR"/>
        </w:rPr>
        <w:t xml:space="preserve"> sürekli gelişme</w:t>
      </w:r>
      <w:r>
        <w:rPr>
          <w:lang w:val="tr-TR"/>
        </w:rPr>
        <w:t>ler</w:t>
      </w:r>
      <w:r w:rsidR="00256184" w:rsidRPr="00EA22BF">
        <w:rPr>
          <w:lang w:val="tr-TR"/>
        </w:rPr>
        <w:t xml:space="preserve"> göz önüne alındığında, </w:t>
      </w:r>
      <w:r w:rsidR="00AA09F8">
        <w:rPr>
          <w:lang w:val="tr-TR"/>
        </w:rPr>
        <w:t xml:space="preserve">bahsedilen sorunların </w:t>
      </w:r>
      <w:r w:rsidR="00256184" w:rsidRPr="00EA22BF">
        <w:rPr>
          <w:lang w:val="tr-TR"/>
        </w:rPr>
        <w:t>öğrencilerin performans</w:t>
      </w:r>
      <w:r w:rsidR="00AA09F8">
        <w:rPr>
          <w:lang w:val="tr-TR"/>
        </w:rPr>
        <w:t>ı</w:t>
      </w:r>
      <w:r w:rsidR="00256184" w:rsidRPr="00EA22BF">
        <w:rPr>
          <w:lang w:val="tr-TR"/>
        </w:rPr>
        <w:t xml:space="preserve"> ve verimlili</w:t>
      </w:r>
      <w:r w:rsidR="00AA09F8">
        <w:rPr>
          <w:lang w:val="tr-TR"/>
        </w:rPr>
        <w:t>ği</w:t>
      </w:r>
      <w:r w:rsidR="00256184" w:rsidRPr="00EA22BF">
        <w:rPr>
          <w:lang w:val="tr-TR"/>
        </w:rPr>
        <w:t xml:space="preserve"> açısından</w:t>
      </w:r>
      <w:r w:rsidR="00AA09F8">
        <w:rPr>
          <w:lang w:val="tr-TR"/>
        </w:rPr>
        <w:t>,</w:t>
      </w:r>
      <w:r w:rsidR="00256184" w:rsidRPr="00EA22BF">
        <w:rPr>
          <w:lang w:val="tr-TR"/>
        </w:rPr>
        <w:t xml:space="preserve"> öğrenciler</w:t>
      </w:r>
      <w:r w:rsidR="00AA09F8">
        <w:rPr>
          <w:lang w:val="tr-TR"/>
        </w:rPr>
        <w:t>in</w:t>
      </w:r>
      <w:r w:rsidR="00256184" w:rsidRPr="00EA22BF">
        <w:rPr>
          <w:lang w:val="tr-TR"/>
        </w:rPr>
        <w:t xml:space="preserve"> bilimsel ve pratik verimliliği üzerinde önemli bir etkisi olm</w:t>
      </w:r>
      <w:r w:rsidR="00AA09F8">
        <w:rPr>
          <w:lang w:val="tr-TR"/>
        </w:rPr>
        <w:t>aktadır</w:t>
      </w:r>
      <w:r w:rsidR="00256184" w:rsidRPr="00EA22BF">
        <w:rPr>
          <w:lang w:val="tr-TR"/>
        </w:rPr>
        <w:t>.</w:t>
      </w:r>
      <w:r w:rsidR="00AA09F8">
        <w:rPr>
          <w:lang w:val="tr-TR"/>
        </w:rPr>
        <w:t xml:space="preserve"> </w:t>
      </w:r>
      <w:r w:rsidR="00256184" w:rsidRPr="00EA22BF">
        <w:rPr>
          <w:lang w:val="tr-TR"/>
        </w:rPr>
        <w:t xml:space="preserve">Genel olarak, </w:t>
      </w:r>
      <w:r w:rsidR="00AA09F8">
        <w:rPr>
          <w:lang w:val="tr-TR"/>
        </w:rPr>
        <w:t>dersin</w:t>
      </w:r>
      <w:r w:rsidR="00256184" w:rsidRPr="00EA22BF">
        <w:rPr>
          <w:lang w:val="tr-TR"/>
        </w:rPr>
        <w:t xml:space="preserve"> yararını azaltmış, bu da eğitimi (keşif, sorgulama, problem çözme ve eleştirel düşünme) teknik fırsatlara bağlayamama ile sonuçlanmıştır. Bun</w:t>
      </w:r>
      <w:r w:rsidR="006620F1">
        <w:rPr>
          <w:lang w:val="tr-TR"/>
        </w:rPr>
        <w:t>dan dolayı,</w:t>
      </w:r>
      <w:r w:rsidR="00256184" w:rsidRPr="00EA22BF">
        <w:rPr>
          <w:lang w:val="tr-TR"/>
        </w:rPr>
        <w:t xml:space="preserve"> yeterli</w:t>
      </w:r>
      <w:r w:rsidR="006620F1">
        <w:rPr>
          <w:lang w:val="tr-TR"/>
        </w:rPr>
        <w:t xml:space="preserve"> eğitimi alamayan</w:t>
      </w:r>
      <w:r w:rsidR="00256184" w:rsidRPr="00EA22BF">
        <w:rPr>
          <w:lang w:val="tr-TR"/>
        </w:rPr>
        <w:t xml:space="preserve"> lisans öğrencilerinin gerçek dünyadaki gelişmeleri takip edememesi, öğrencilerin iş bulma şansını azaltmaktadır.</w:t>
      </w:r>
    </w:p>
    <w:p w:rsidR="00256184" w:rsidRPr="00EA22BF" w:rsidRDefault="00C97AC7" w:rsidP="00D043DE">
      <w:pPr>
        <w:pStyle w:val="Balk2"/>
      </w:pPr>
      <w:bookmarkStart w:id="78" w:name="_Toc514254326"/>
      <w:bookmarkStart w:id="79" w:name="_Toc514257317"/>
      <w:bookmarkStart w:id="80" w:name="_Toc514258010"/>
      <w:bookmarkStart w:id="81" w:name="_Toc518133721"/>
      <w:bookmarkStart w:id="82" w:name="_Toc530149770"/>
      <w:bookmarkStart w:id="83" w:name="_Toc980762"/>
      <w:bookmarkStart w:id="84" w:name="_Toc983337"/>
      <w:bookmarkStart w:id="85" w:name="_Toc983478"/>
      <w:bookmarkStart w:id="86" w:name="_Toc983625"/>
      <w:bookmarkStart w:id="87" w:name="_Toc1393516"/>
      <w:r w:rsidRPr="00EA22BF">
        <w:t>1.</w:t>
      </w:r>
      <w:r w:rsidR="00337F94">
        <w:t>2</w:t>
      </w:r>
      <w:r w:rsidRPr="00EA22BF">
        <w:t xml:space="preserve">. </w:t>
      </w:r>
      <w:bookmarkEnd w:id="78"/>
      <w:bookmarkEnd w:id="79"/>
      <w:bookmarkEnd w:id="80"/>
      <w:bookmarkEnd w:id="81"/>
      <w:bookmarkEnd w:id="82"/>
      <w:r w:rsidRPr="00EA22BF">
        <w:t>Çalışmanın Amacı ve Önemi</w:t>
      </w:r>
      <w:bookmarkEnd w:id="83"/>
      <w:bookmarkEnd w:id="84"/>
      <w:bookmarkEnd w:id="85"/>
      <w:bookmarkEnd w:id="86"/>
      <w:bookmarkEnd w:id="87"/>
    </w:p>
    <w:p w:rsidR="00A42778" w:rsidRDefault="00FA67D5" w:rsidP="004F737C">
      <w:pPr>
        <w:rPr>
          <w:lang w:val="tr-TR"/>
        </w:rPr>
      </w:pPr>
      <w:r>
        <w:rPr>
          <w:lang w:val="tr-TR"/>
        </w:rPr>
        <w:t xml:space="preserve">Bu çalışmanın amacı, </w:t>
      </w:r>
      <w:r w:rsidR="00885B1B">
        <w:rPr>
          <w:lang w:val="tr-TR"/>
        </w:rPr>
        <w:t>sayısal</w:t>
      </w:r>
      <w:r w:rsidRPr="00EA22BF">
        <w:rPr>
          <w:lang w:val="tr-TR"/>
        </w:rPr>
        <w:t xml:space="preserve"> elektronik tasarım konusun</w:t>
      </w:r>
      <w:r>
        <w:rPr>
          <w:lang w:val="tr-TR"/>
        </w:rPr>
        <w:t>un öğretiminde</w:t>
      </w:r>
      <w:r w:rsidR="00264CCD">
        <w:rPr>
          <w:lang w:val="tr-TR"/>
        </w:rPr>
        <w:t>,</w:t>
      </w:r>
      <w:r>
        <w:rPr>
          <w:lang w:val="tr-TR"/>
        </w:rPr>
        <w:t xml:space="preserve"> </w:t>
      </w:r>
      <w:r w:rsidR="00264CCD">
        <w:rPr>
          <w:lang w:val="tr-TR"/>
        </w:rPr>
        <w:t>g</w:t>
      </w:r>
      <w:r w:rsidR="00264CCD" w:rsidRPr="00EA22BF">
        <w:rPr>
          <w:lang w:val="tr-TR"/>
        </w:rPr>
        <w:t>eleneksel öğrenme ile karşılaştırıl</w:t>
      </w:r>
      <w:r w:rsidR="00264CCD">
        <w:rPr>
          <w:lang w:val="tr-TR"/>
        </w:rPr>
        <w:t xml:space="preserve">arak </w:t>
      </w:r>
      <w:r>
        <w:rPr>
          <w:lang w:val="tr-TR"/>
        </w:rPr>
        <w:t>yeni öğretim teknolojilerini</w:t>
      </w:r>
      <w:r w:rsidR="00C132DD">
        <w:rPr>
          <w:lang w:val="tr-TR"/>
        </w:rPr>
        <w:t>n</w:t>
      </w:r>
      <w:r>
        <w:rPr>
          <w:lang w:val="tr-TR"/>
        </w:rPr>
        <w:t xml:space="preserve"> </w:t>
      </w:r>
      <w:r w:rsidRPr="00EA22BF">
        <w:rPr>
          <w:lang w:val="tr-TR"/>
        </w:rPr>
        <w:t>(</w:t>
      </w:r>
      <w:r>
        <w:rPr>
          <w:lang w:val="tr-TR"/>
        </w:rPr>
        <w:t>mikro-</w:t>
      </w:r>
      <w:r w:rsidRPr="00EA22BF">
        <w:rPr>
          <w:lang w:val="tr-TR"/>
        </w:rPr>
        <w:t>öğrenme ve proje tabanlı öğrenme)</w:t>
      </w:r>
      <w:r>
        <w:rPr>
          <w:lang w:val="tr-TR"/>
        </w:rPr>
        <w:t xml:space="preserve"> </w:t>
      </w:r>
      <w:r w:rsidR="00C132DD">
        <w:rPr>
          <w:lang w:val="tr-TR"/>
        </w:rPr>
        <w:t xml:space="preserve">kullanılmasının etkilerinin </w:t>
      </w:r>
      <w:r>
        <w:rPr>
          <w:lang w:val="tr-TR"/>
        </w:rPr>
        <w:t>araştırılması</w:t>
      </w:r>
      <w:r w:rsidR="00C132DD">
        <w:rPr>
          <w:lang w:val="tr-TR"/>
        </w:rPr>
        <w:t xml:space="preserve">dır. </w:t>
      </w:r>
      <w:r w:rsidR="00256184" w:rsidRPr="00EA22BF">
        <w:rPr>
          <w:lang w:val="tr-TR"/>
        </w:rPr>
        <w:t xml:space="preserve">Bu amaçla, </w:t>
      </w:r>
      <w:r w:rsidR="00885B1B">
        <w:rPr>
          <w:lang w:val="tr-TR"/>
        </w:rPr>
        <w:t>sayısal</w:t>
      </w:r>
      <w:r w:rsidR="00256184" w:rsidRPr="00EA22BF">
        <w:rPr>
          <w:lang w:val="tr-TR"/>
        </w:rPr>
        <w:t xml:space="preserve"> elektronik tasarım dersi öğretiminde</w:t>
      </w:r>
      <w:r w:rsidR="00923146">
        <w:rPr>
          <w:lang w:val="tr-TR"/>
        </w:rPr>
        <w:t xml:space="preserve"> uygulanan </w:t>
      </w:r>
      <w:r w:rsidR="00923146" w:rsidRPr="00EA22BF">
        <w:rPr>
          <w:lang w:val="tr-TR"/>
        </w:rPr>
        <w:t xml:space="preserve">FPGA teknolojisini kullanarak </w:t>
      </w:r>
      <w:r w:rsidR="00923146">
        <w:rPr>
          <w:lang w:val="tr-TR"/>
        </w:rPr>
        <w:t xml:space="preserve">uygulanan </w:t>
      </w:r>
      <w:r w:rsidR="00923146" w:rsidRPr="00EA22BF">
        <w:rPr>
          <w:lang w:val="tr-TR"/>
        </w:rPr>
        <w:t>mikro</w:t>
      </w:r>
      <w:r w:rsidR="00923146">
        <w:rPr>
          <w:lang w:val="tr-TR"/>
        </w:rPr>
        <w:t>-</w:t>
      </w:r>
      <w:r w:rsidR="00923146" w:rsidRPr="00EA22BF">
        <w:rPr>
          <w:lang w:val="tr-TR"/>
        </w:rPr>
        <w:t xml:space="preserve">öğrenme </w:t>
      </w:r>
      <w:r w:rsidR="00923146">
        <w:rPr>
          <w:lang w:val="tr-TR"/>
        </w:rPr>
        <w:t xml:space="preserve">modeli, </w:t>
      </w:r>
      <w:r w:rsidR="00923146" w:rsidRPr="00EA22BF">
        <w:rPr>
          <w:lang w:val="tr-TR"/>
        </w:rPr>
        <w:t>FPGA teknolojisini kullanarak</w:t>
      </w:r>
      <w:r w:rsidR="00923146">
        <w:rPr>
          <w:lang w:val="tr-TR"/>
        </w:rPr>
        <w:t xml:space="preserve"> proje tabanlı öğrenme modeli ve geleneksel öğrenme modelleri arasında ayrıntılı bir karşılaştırma yapılarak</w:t>
      </w:r>
      <w:r w:rsidR="00A42778">
        <w:rPr>
          <w:lang w:val="tr-TR"/>
        </w:rPr>
        <w:t>,</w:t>
      </w:r>
      <w:r w:rsidR="00923146">
        <w:rPr>
          <w:lang w:val="tr-TR"/>
        </w:rPr>
        <w:t xml:space="preserve"> yeni başarılı bir </w:t>
      </w:r>
      <w:r w:rsidR="00A42778">
        <w:rPr>
          <w:lang w:val="tr-TR"/>
        </w:rPr>
        <w:t xml:space="preserve">öğrenme modeli </w:t>
      </w:r>
      <w:r w:rsidR="00923146">
        <w:rPr>
          <w:lang w:val="tr-TR"/>
        </w:rPr>
        <w:t>ortaya çıkartılacaktır.</w:t>
      </w:r>
      <w:r w:rsidR="00256184" w:rsidRPr="00EA22BF">
        <w:rPr>
          <w:lang w:val="tr-TR"/>
        </w:rPr>
        <w:t xml:space="preserve"> </w:t>
      </w:r>
    </w:p>
    <w:p w:rsidR="00256184" w:rsidRPr="00EA22BF" w:rsidRDefault="00256184" w:rsidP="004F737C">
      <w:pPr>
        <w:rPr>
          <w:lang w:val="tr-TR"/>
        </w:rPr>
      </w:pPr>
      <w:r w:rsidRPr="00EA22BF">
        <w:rPr>
          <w:lang w:val="tr-TR"/>
        </w:rPr>
        <w:t xml:space="preserve">Bu sayede, </w:t>
      </w:r>
      <w:r w:rsidR="00A42778">
        <w:rPr>
          <w:lang w:val="tr-TR"/>
        </w:rPr>
        <w:t xml:space="preserve">öğrencilerin </w:t>
      </w:r>
      <w:r w:rsidRPr="00EA22BF">
        <w:rPr>
          <w:lang w:val="tr-TR"/>
        </w:rPr>
        <w:t xml:space="preserve">daha </w:t>
      </w:r>
      <w:r w:rsidR="00A42778">
        <w:rPr>
          <w:lang w:val="tr-TR"/>
        </w:rPr>
        <w:t>iyi öğrenebilmesi ve</w:t>
      </w:r>
      <w:r w:rsidRPr="00EA22BF">
        <w:rPr>
          <w:lang w:val="tr-TR"/>
        </w:rPr>
        <w:t xml:space="preserve"> yüksek performans elde etme</w:t>
      </w:r>
      <w:r w:rsidR="00A42778">
        <w:rPr>
          <w:lang w:val="tr-TR"/>
        </w:rPr>
        <w:t xml:space="preserve">leri sağlanacaktır. </w:t>
      </w:r>
      <w:r w:rsidRPr="00EA22BF">
        <w:rPr>
          <w:lang w:val="tr-TR"/>
        </w:rPr>
        <w:t>Ayrıca, öğretici ve çekici örnekler geliştirerek</w:t>
      </w:r>
      <w:r w:rsidR="00A42778">
        <w:rPr>
          <w:lang w:val="tr-TR"/>
        </w:rPr>
        <w:t>,</w:t>
      </w:r>
      <w:r w:rsidRPr="00EA22BF">
        <w:rPr>
          <w:lang w:val="tr-TR"/>
        </w:rPr>
        <w:t xml:space="preserve"> öğrencileri</w:t>
      </w:r>
      <w:r w:rsidR="00A42778">
        <w:rPr>
          <w:lang w:val="tr-TR"/>
        </w:rPr>
        <w:t>n,</w:t>
      </w:r>
      <w:r w:rsidRPr="00EA22BF">
        <w:rPr>
          <w:lang w:val="tr-TR"/>
        </w:rPr>
        <w:t xml:space="preserve"> </w:t>
      </w:r>
      <w:r w:rsidR="00A42778">
        <w:rPr>
          <w:lang w:val="tr-TR"/>
        </w:rPr>
        <w:t>sayısal</w:t>
      </w:r>
      <w:r w:rsidRPr="00EA22BF">
        <w:rPr>
          <w:lang w:val="tr-TR"/>
        </w:rPr>
        <w:t xml:space="preserve"> </w:t>
      </w:r>
      <w:r w:rsidRPr="00EA22BF">
        <w:rPr>
          <w:lang w:val="tr-TR"/>
        </w:rPr>
        <w:lastRenderedPageBreak/>
        <w:t xml:space="preserve">elektronik tasarımın </w:t>
      </w:r>
      <w:r w:rsidR="00A42778" w:rsidRPr="00EA22BF">
        <w:rPr>
          <w:lang w:val="tr-TR"/>
        </w:rPr>
        <w:t>karmaşıklığı</w:t>
      </w:r>
      <w:r w:rsidR="00A42778">
        <w:rPr>
          <w:lang w:val="tr-TR"/>
        </w:rPr>
        <w:t>nın</w:t>
      </w:r>
      <w:r w:rsidR="00A42778" w:rsidRPr="00EA22BF">
        <w:rPr>
          <w:lang w:val="tr-TR"/>
        </w:rPr>
        <w:t xml:space="preserve"> üstesinden gelmesini sağla</w:t>
      </w:r>
      <w:r w:rsidR="00A42778">
        <w:rPr>
          <w:lang w:val="tr-TR"/>
        </w:rPr>
        <w:t>yarak iş</w:t>
      </w:r>
      <w:r w:rsidRPr="00EA22BF">
        <w:rPr>
          <w:lang w:val="tr-TR"/>
        </w:rPr>
        <w:t xml:space="preserve"> dünyasın</w:t>
      </w:r>
      <w:r w:rsidR="00A42778">
        <w:rPr>
          <w:lang w:val="tr-TR"/>
        </w:rPr>
        <w:t xml:space="preserve">daki uygulamalarına adapte edilmesi sağlanabilecektir. </w:t>
      </w:r>
      <w:r w:rsidRPr="00EA22BF">
        <w:rPr>
          <w:lang w:val="tr-TR"/>
        </w:rPr>
        <w:t>Bir başka amaçta, öğrenmeyi daha verimli ve daha hızlı hale getirmek için konunun tüm müfredatlarını kapsayacak projeler sunarak, öğrenciler</w:t>
      </w:r>
      <w:r w:rsidR="00A42778">
        <w:rPr>
          <w:lang w:val="tr-TR"/>
        </w:rPr>
        <w:t>in</w:t>
      </w:r>
      <w:r w:rsidRPr="00EA22BF">
        <w:rPr>
          <w:lang w:val="tr-TR"/>
        </w:rPr>
        <w:t xml:space="preserve"> daha fazla </w:t>
      </w:r>
      <w:r w:rsidR="00A42778">
        <w:rPr>
          <w:lang w:val="tr-TR"/>
        </w:rPr>
        <w:t>öz</w:t>
      </w:r>
      <w:r w:rsidRPr="00EA22BF">
        <w:rPr>
          <w:lang w:val="tr-TR"/>
        </w:rPr>
        <w:t xml:space="preserve">güven </w:t>
      </w:r>
      <w:r w:rsidR="00A42778">
        <w:rPr>
          <w:lang w:val="tr-TR"/>
        </w:rPr>
        <w:t xml:space="preserve">kazanmalarını sağlamak </w:t>
      </w:r>
      <w:r w:rsidRPr="00EA22BF">
        <w:rPr>
          <w:lang w:val="tr-TR"/>
        </w:rPr>
        <w:t>ve performans</w:t>
      </w:r>
      <w:r w:rsidR="00A42778">
        <w:rPr>
          <w:lang w:val="tr-TR"/>
        </w:rPr>
        <w:t>larını artırmak</w:t>
      </w:r>
      <w:r w:rsidRPr="00EA22BF">
        <w:rPr>
          <w:lang w:val="tr-TR"/>
        </w:rPr>
        <w:t xml:space="preserve"> ve tasarım yeteneklerini geliştirmek yoluyla onları </w:t>
      </w:r>
      <w:r w:rsidR="00A42778">
        <w:rPr>
          <w:lang w:val="tr-TR"/>
        </w:rPr>
        <w:t>sayısal</w:t>
      </w:r>
      <w:r w:rsidRPr="00EA22BF">
        <w:rPr>
          <w:lang w:val="tr-TR"/>
        </w:rPr>
        <w:t xml:space="preserve"> elektronik tasarımın </w:t>
      </w:r>
      <w:r w:rsidR="00A42778">
        <w:rPr>
          <w:lang w:val="tr-TR"/>
        </w:rPr>
        <w:t>iş</w:t>
      </w:r>
      <w:r w:rsidRPr="00EA22BF">
        <w:rPr>
          <w:lang w:val="tr-TR"/>
        </w:rPr>
        <w:t xml:space="preserve"> dünyasın</w:t>
      </w:r>
      <w:r w:rsidR="00A42778">
        <w:rPr>
          <w:lang w:val="tr-TR"/>
        </w:rPr>
        <w:t>daki uygulamalarına</w:t>
      </w:r>
      <w:r w:rsidRPr="00EA22BF">
        <w:rPr>
          <w:lang w:val="tr-TR"/>
        </w:rPr>
        <w:t xml:space="preserve"> yakınlaştırmaktır. Son olarak, bu çalışmada, mikro-öğrenme tekniği, proje tabanlı öğrenme tekniği ve FPGA teknolojisi </w:t>
      </w:r>
      <w:r w:rsidR="002C5AAF">
        <w:rPr>
          <w:lang w:val="tr-TR"/>
        </w:rPr>
        <w:t>uygulanarak</w:t>
      </w:r>
      <w:r w:rsidRPr="00EA22BF">
        <w:rPr>
          <w:lang w:val="tr-TR"/>
        </w:rPr>
        <w:t xml:space="preserve"> </w:t>
      </w:r>
      <w:r w:rsidR="002C5AAF">
        <w:rPr>
          <w:lang w:val="tr-TR"/>
        </w:rPr>
        <w:t>sayısal</w:t>
      </w:r>
      <w:r w:rsidRPr="00EA22BF">
        <w:rPr>
          <w:lang w:val="tr-TR"/>
        </w:rPr>
        <w:t xml:space="preserve"> elektronik tasarım konusu öğretiminde</w:t>
      </w:r>
      <w:r w:rsidR="002C5AAF">
        <w:rPr>
          <w:lang w:val="tr-TR"/>
        </w:rPr>
        <w:t>,</w:t>
      </w:r>
      <w:r w:rsidRPr="00EA22BF">
        <w:rPr>
          <w:lang w:val="tr-TR"/>
        </w:rPr>
        <w:t xml:space="preserve"> üç eğitim modelinin test edilmesi sürecine pratik bir </w:t>
      </w:r>
      <w:r w:rsidR="002C5AAF">
        <w:rPr>
          <w:lang w:val="tr-TR"/>
        </w:rPr>
        <w:t>model</w:t>
      </w:r>
      <w:r w:rsidRPr="00EA22BF">
        <w:rPr>
          <w:lang w:val="tr-TR"/>
        </w:rPr>
        <w:t xml:space="preserve"> bulmayı hedeflemektedir. </w:t>
      </w:r>
    </w:p>
    <w:p w:rsidR="00256184" w:rsidRPr="00EA22BF" w:rsidRDefault="00256184" w:rsidP="00D043DE">
      <w:pPr>
        <w:pStyle w:val="Balk2"/>
      </w:pPr>
      <w:bookmarkStart w:id="88" w:name="_Toc980763"/>
      <w:bookmarkStart w:id="89" w:name="_Toc983338"/>
      <w:bookmarkStart w:id="90" w:name="_Toc983479"/>
      <w:bookmarkStart w:id="91" w:name="_Toc983626"/>
      <w:bookmarkStart w:id="92" w:name="_Toc1393517"/>
      <w:r w:rsidRPr="00EA22BF">
        <w:t>1.</w:t>
      </w:r>
      <w:r w:rsidR="00337F94">
        <w:t>3</w:t>
      </w:r>
      <w:r w:rsidRPr="00EA22BF">
        <w:t xml:space="preserve">. Çalışma </w:t>
      </w:r>
      <w:r w:rsidR="00E51254" w:rsidRPr="00EA22BF">
        <w:t>Modelleri</w:t>
      </w:r>
      <w:bookmarkEnd w:id="88"/>
      <w:bookmarkEnd w:id="89"/>
      <w:bookmarkEnd w:id="90"/>
      <w:bookmarkEnd w:id="91"/>
      <w:bookmarkEnd w:id="92"/>
    </w:p>
    <w:p w:rsidR="00A054B8" w:rsidRPr="00EA22BF" w:rsidRDefault="00A054B8" w:rsidP="00A054B8">
      <w:pPr>
        <w:spacing w:before="100" w:beforeAutospacing="1"/>
        <w:rPr>
          <w:lang w:val="tr-TR"/>
        </w:rPr>
      </w:pPr>
      <w:r w:rsidRPr="00EA22BF">
        <w:rPr>
          <w:lang w:val="tr-TR"/>
        </w:rPr>
        <w:t>Bu çalışmada, lisans düzeyinde sayısal elektronik tasarım konusunun öğreniminde üç eğitim modeli olarak, (1) FPGA teknolojisini kullana</w:t>
      </w:r>
      <w:r w:rsidR="002C5AAF">
        <w:rPr>
          <w:lang w:val="tr-TR"/>
        </w:rPr>
        <w:t>rak uygulanan</w:t>
      </w:r>
      <w:r w:rsidRPr="00EA22BF">
        <w:rPr>
          <w:lang w:val="tr-TR"/>
        </w:rPr>
        <w:t xml:space="preserve"> Mikro Öğrenme modeli, (2) FPGA teknolojisini kullana</w:t>
      </w:r>
      <w:r w:rsidR="002C5AAF">
        <w:rPr>
          <w:lang w:val="tr-TR"/>
        </w:rPr>
        <w:t>rak uygulanan</w:t>
      </w:r>
      <w:r w:rsidRPr="00EA22BF">
        <w:rPr>
          <w:lang w:val="tr-TR"/>
        </w:rPr>
        <w:t xml:space="preserve"> Proje Tabanlı Öğrenme modeli ve (3) geleneksel öğrenim modeli uygulanmıştır. </w:t>
      </w:r>
    </w:p>
    <w:p w:rsidR="006B5A90" w:rsidRPr="00EA22BF" w:rsidRDefault="006B5A90" w:rsidP="00D043DE">
      <w:pPr>
        <w:pStyle w:val="Balk2"/>
      </w:pPr>
      <w:bookmarkStart w:id="93" w:name="_Toc980764"/>
      <w:bookmarkStart w:id="94" w:name="_Toc983339"/>
      <w:bookmarkStart w:id="95" w:name="_Toc983480"/>
      <w:bookmarkStart w:id="96" w:name="_Toc983627"/>
      <w:bookmarkStart w:id="97" w:name="_Toc1393518"/>
      <w:r w:rsidRPr="00EA22BF">
        <w:t>1.</w:t>
      </w:r>
      <w:r w:rsidR="00337F94">
        <w:t>4</w:t>
      </w:r>
      <w:r w:rsidRPr="00EA22BF">
        <w:t>.</w:t>
      </w:r>
      <w:r w:rsidR="001610FA" w:rsidRPr="00EA22BF">
        <w:t xml:space="preserve"> </w:t>
      </w:r>
      <w:r w:rsidRPr="00EA22BF">
        <w:t xml:space="preserve">Çalışmanın </w:t>
      </w:r>
      <w:r w:rsidR="00E51254" w:rsidRPr="00EA22BF">
        <w:t>Soruları</w:t>
      </w:r>
      <w:bookmarkEnd w:id="93"/>
      <w:bookmarkEnd w:id="94"/>
      <w:bookmarkEnd w:id="95"/>
      <w:bookmarkEnd w:id="96"/>
      <w:bookmarkEnd w:id="97"/>
    </w:p>
    <w:p w:rsidR="006B5A90" w:rsidRPr="00EA22BF" w:rsidRDefault="006B5A90" w:rsidP="00C87AEA">
      <w:pPr>
        <w:numPr>
          <w:ilvl w:val="0"/>
          <w:numId w:val="2"/>
        </w:numPr>
        <w:spacing w:before="100" w:beforeAutospacing="1" w:after="120"/>
        <w:ind w:left="284" w:hanging="284"/>
        <w:rPr>
          <w:lang w:val="tr-TR"/>
        </w:rPr>
      </w:pPr>
      <w:r w:rsidRPr="00EA22BF">
        <w:rPr>
          <w:lang w:val="tr-TR"/>
        </w:rPr>
        <w:t xml:space="preserve">FPGA teknolojisi kullanarak </w:t>
      </w:r>
      <w:r w:rsidR="002C5AAF">
        <w:rPr>
          <w:lang w:val="tr-TR"/>
        </w:rPr>
        <w:t>uygulanan p</w:t>
      </w:r>
      <w:r w:rsidRPr="00EA22BF">
        <w:rPr>
          <w:lang w:val="tr-TR"/>
        </w:rPr>
        <w:t xml:space="preserve">roje </w:t>
      </w:r>
      <w:r w:rsidR="002C5AAF">
        <w:rPr>
          <w:lang w:val="tr-TR"/>
        </w:rPr>
        <w:t>tabanlı</w:t>
      </w:r>
      <w:r w:rsidRPr="00EA22BF">
        <w:rPr>
          <w:lang w:val="tr-TR"/>
        </w:rPr>
        <w:t xml:space="preserve"> öğrenme </w:t>
      </w:r>
      <w:r w:rsidR="002C5AAF">
        <w:rPr>
          <w:lang w:val="tr-TR"/>
        </w:rPr>
        <w:t>modelinin</w:t>
      </w:r>
      <w:r w:rsidRPr="00EA22BF">
        <w:rPr>
          <w:lang w:val="tr-TR"/>
        </w:rPr>
        <w:t xml:space="preserve"> </w:t>
      </w:r>
      <w:r w:rsidR="005D2536">
        <w:rPr>
          <w:lang w:val="tr-TR"/>
        </w:rPr>
        <w:t>sayısal</w:t>
      </w:r>
      <w:r w:rsidRPr="00EA22BF">
        <w:rPr>
          <w:lang w:val="tr-TR"/>
        </w:rPr>
        <w:t xml:space="preserve"> elektronik tasarımı konusunu öğrenmede performans faktörü üzerindeki etkisi nedir? </w:t>
      </w:r>
    </w:p>
    <w:p w:rsidR="006B5A90" w:rsidRPr="00EA22BF" w:rsidRDefault="006B5A90" w:rsidP="00C87AEA">
      <w:pPr>
        <w:numPr>
          <w:ilvl w:val="0"/>
          <w:numId w:val="2"/>
        </w:numPr>
        <w:spacing w:before="100" w:beforeAutospacing="1" w:after="120"/>
        <w:ind w:left="284" w:hanging="284"/>
        <w:rPr>
          <w:lang w:val="tr-TR"/>
        </w:rPr>
      </w:pPr>
      <w:r w:rsidRPr="00EA22BF">
        <w:rPr>
          <w:lang w:val="tr-TR"/>
        </w:rPr>
        <w:t xml:space="preserve">FPGA teknolojisi kullanarak </w:t>
      </w:r>
      <w:r w:rsidR="002C5AAF">
        <w:rPr>
          <w:lang w:val="tr-TR"/>
        </w:rPr>
        <w:t>uygulanan m</w:t>
      </w:r>
      <w:r w:rsidRPr="00EA22BF">
        <w:rPr>
          <w:lang w:val="tr-TR"/>
        </w:rPr>
        <w:t xml:space="preserve">ikro öğrenme </w:t>
      </w:r>
      <w:r w:rsidR="002C5AAF">
        <w:rPr>
          <w:lang w:val="tr-TR"/>
        </w:rPr>
        <w:t>modelinin</w:t>
      </w:r>
      <w:r w:rsidRPr="00EA22BF">
        <w:rPr>
          <w:lang w:val="tr-TR"/>
        </w:rPr>
        <w:t xml:space="preserve"> </w:t>
      </w:r>
      <w:r w:rsidR="005D2536">
        <w:rPr>
          <w:lang w:val="tr-TR"/>
        </w:rPr>
        <w:t>sayısal</w:t>
      </w:r>
      <w:r w:rsidRPr="00EA22BF">
        <w:rPr>
          <w:lang w:val="tr-TR"/>
        </w:rPr>
        <w:t xml:space="preserve"> elektronik tasarımı konusunu öğrenmede performans faktörü üzerindeki etkisi nedir?</w:t>
      </w:r>
    </w:p>
    <w:p w:rsidR="006B5A90" w:rsidRPr="00EA22BF" w:rsidRDefault="006B5A90" w:rsidP="00C87AEA">
      <w:pPr>
        <w:numPr>
          <w:ilvl w:val="0"/>
          <w:numId w:val="2"/>
        </w:numPr>
        <w:spacing w:before="100" w:beforeAutospacing="1" w:after="120"/>
        <w:ind w:left="284" w:hanging="284"/>
        <w:rPr>
          <w:lang w:val="tr-TR"/>
        </w:rPr>
      </w:pPr>
      <w:r w:rsidRPr="00EA22BF">
        <w:rPr>
          <w:lang w:val="tr-TR"/>
        </w:rPr>
        <w:t xml:space="preserve"> FPGA teknolojisi kullanarak </w:t>
      </w:r>
      <w:r w:rsidR="002C5AAF">
        <w:rPr>
          <w:lang w:val="tr-TR"/>
        </w:rPr>
        <w:t>uygulanan p</w:t>
      </w:r>
      <w:r w:rsidRPr="00EA22BF">
        <w:rPr>
          <w:lang w:val="tr-TR"/>
        </w:rPr>
        <w:t xml:space="preserve">roje </w:t>
      </w:r>
      <w:r w:rsidR="002C5AAF">
        <w:rPr>
          <w:lang w:val="tr-TR"/>
        </w:rPr>
        <w:t>tabanlı</w:t>
      </w:r>
      <w:r w:rsidRPr="00EA22BF">
        <w:rPr>
          <w:lang w:val="tr-TR"/>
        </w:rPr>
        <w:t xml:space="preserve"> öğrenme uygulamanın </w:t>
      </w:r>
      <w:r w:rsidR="005D2536">
        <w:rPr>
          <w:lang w:val="tr-TR"/>
        </w:rPr>
        <w:t>sayısal</w:t>
      </w:r>
      <w:r w:rsidRPr="00EA22BF">
        <w:rPr>
          <w:lang w:val="tr-TR"/>
        </w:rPr>
        <w:t xml:space="preserve"> elektronik tasarımı konusunu öğrenmede eğitim faktörü üzerindeki etkisi nedir? </w:t>
      </w:r>
    </w:p>
    <w:p w:rsidR="006B5A90" w:rsidRPr="00EA22BF" w:rsidRDefault="006B5A90" w:rsidP="00C87AEA">
      <w:pPr>
        <w:numPr>
          <w:ilvl w:val="0"/>
          <w:numId w:val="2"/>
        </w:numPr>
        <w:spacing w:before="100" w:beforeAutospacing="1" w:after="120"/>
        <w:ind w:left="284" w:hanging="284"/>
        <w:rPr>
          <w:lang w:val="tr-TR"/>
        </w:rPr>
      </w:pPr>
      <w:r w:rsidRPr="00EA22BF">
        <w:rPr>
          <w:lang w:val="tr-TR"/>
        </w:rPr>
        <w:t xml:space="preserve">FPGA teknolojisi kullanarak </w:t>
      </w:r>
      <w:r w:rsidR="002C5AAF">
        <w:rPr>
          <w:lang w:val="tr-TR"/>
        </w:rPr>
        <w:t>uygulanan m</w:t>
      </w:r>
      <w:r w:rsidRPr="00EA22BF">
        <w:rPr>
          <w:lang w:val="tr-TR"/>
        </w:rPr>
        <w:t xml:space="preserve">ikro öğrenme uygulamanın </w:t>
      </w:r>
      <w:r w:rsidR="005D2536">
        <w:rPr>
          <w:lang w:val="tr-TR"/>
        </w:rPr>
        <w:t>sayısal</w:t>
      </w:r>
      <w:r w:rsidRPr="00EA22BF">
        <w:rPr>
          <w:lang w:val="tr-TR"/>
        </w:rPr>
        <w:t xml:space="preserve"> elektronik tasarımı konusunu öğrenmede eğitim faktörü üzerindeki etkisi nedir?</w:t>
      </w:r>
    </w:p>
    <w:p w:rsidR="006B5A90" w:rsidRPr="00EA22BF" w:rsidRDefault="006B5A90" w:rsidP="00C87AEA">
      <w:pPr>
        <w:numPr>
          <w:ilvl w:val="0"/>
          <w:numId w:val="2"/>
        </w:numPr>
        <w:spacing w:before="100" w:beforeAutospacing="1" w:after="120"/>
        <w:ind w:left="284" w:hanging="284"/>
        <w:rPr>
          <w:lang w:val="tr-TR"/>
        </w:rPr>
      </w:pPr>
      <w:r w:rsidRPr="00EA22BF">
        <w:rPr>
          <w:lang w:val="tr-TR"/>
        </w:rPr>
        <w:t xml:space="preserve">FPGA teknolojisi kullanarak </w:t>
      </w:r>
      <w:r w:rsidR="002C5AAF">
        <w:rPr>
          <w:lang w:val="tr-TR"/>
        </w:rPr>
        <w:t xml:space="preserve">uygulanan </w:t>
      </w:r>
      <w:r w:rsidRPr="00EA22BF">
        <w:rPr>
          <w:lang w:val="tr-TR"/>
        </w:rPr>
        <w:t xml:space="preserve">geleneksel öğrenme </w:t>
      </w:r>
      <w:r w:rsidR="002C5AAF">
        <w:rPr>
          <w:lang w:val="tr-TR"/>
        </w:rPr>
        <w:t>modelinin</w:t>
      </w:r>
      <w:r w:rsidRPr="00EA22BF">
        <w:rPr>
          <w:lang w:val="tr-TR"/>
        </w:rPr>
        <w:t xml:space="preserve"> </w:t>
      </w:r>
      <w:r w:rsidR="005D2536">
        <w:rPr>
          <w:lang w:val="tr-TR"/>
        </w:rPr>
        <w:t>sayısal</w:t>
      </w:r>
      <w:r w:rsidRPr="00EA22BF">
        <w:rPr>
          <w:lang w:val="tr-TR"/>
        </w:rPr>
        <w:t xml:space="preserve"> elektronik tasarımı konusunu öğrenmede eğitim faktörü üzerindeki etkisi nedir?</w:t>
      </w:r>
    </w:p>
    <w:p w:rsidR="006B5A90" w:rsidRPr="00EA22BF" w:rsidRDefault="006B5A90" w:rsidP="00C87AEA">
      <w:pPr>
        <w:numPr>
          <w:ilvl w:val="0"/>
          <w:numId w:val="2"/>
        </w:numPr>
        <w:spacing w:before="100" w:beforeAutospacing="1" w:after="120"/>
        <w:ind w:left="284" w:hanging="284"/>
        <w:rPr>
          <w:lang w:val="tr-TR"/>
        </w:rPr>
      </w:pPr>
      <w:r w:rsidRPr="00EA22BF">
        <w:rPr>
          <w:lang w:val="tr-TR"/>
        </w:rPr>
        <w:lastRenderedPageBreak/>
        <w:t xml:space="preserve">FPGA teknolojisi kullanarak </w:t>
      </w:r>
      <w:r w:rsidR="005D2536">
        <w:rPr>
          <w:lang w:val="tr-TR"/>
        </w:rPr>
        <w:t>uygulanan p</w:t>
      </w:r>
      <w:r w:rsidRPr="00EA22BF">
        <w:rPr>
          <w:lang w:val="tr-TR"/>
        </w:rPr>
        <w:t xml:space="preserve">roje </w:t>
      </w:r>
      <w:r w:rsidR="005D2536">
        <w:rPr>
          <w:lang w:val="tr-TR"/>
        </w:rPr>
        <w:t>tabanlı</w:t>
      </w:r>
      <w:r w:rsidRPr="00EA22BF">
        <w:rPr>
          <w:lang w:val="tr-TR"/>
        </w:rPr>
        <w:t xml:space="preserve"> öğrenme </w:t>
      </w:r>
      <w:r w:rsidR="005D2536">
        <w:rPr>
          <w:lang w:val="tr-TR"/>
        </w:rPr>
        <w:t>modelinin</w:t>
      </w:r>
      <w:r w:rsidRPr="00EA22BF">
        <w:rPr>
          <w:lang w:val="tr-TR"/>
        </w:rPr>
        <w:t xml:space="preserve"> </w:t>
      </w:r>
      <w:r w:rsidR="005D2536">
        <w:rPr>
          <w:lang w:val="tr-TR"/>
        </w:rPr>
        <w:t>sayısal</w:t>
      </w:r>
      <w:r w:rsidRPr="00EA22BF">
        <w:rPr>
          <w:lang w:val="tr-TR"/>
        </w:rPr>
        <w:t xml:space="preserve"> elektronik tasarımı konusunu öğrenmede </w:t>
      </w:r>
      <w:r w:rsidR="005D2536">
        <w:rPr>
          <w:lang w:val="tr-TR"/>
        </w:rPr>
        <w:t>C</w:t>
      </w:r>
      <w:r w:rsidRPr="00EA22BF">
        <w:rPr>
          <w:lang w:val="tr-TR"/>
        </w:rPr>
        <w:t xml:space="preserve">azip öğrenme faktörü üzerindeki etkisi nedir? </w:t>
      </w:r>
    </w:p>
    <w:p w:rsidR="006B5A90" w:rsidRPr="00EA22BF" w:rsidRDefault="006B5A90" w:rsidP="00C87AEA">
      <w:pPr>
        <w:numPr>
          <w:ilvl w:val="0"/>
          <w:numId w:val="2"/>
        </w:numPr>
        <w:spacing w:before="100" w:beforeAutospacing="1" w:after="120"/>
        <w:ind w:left="284" w:hanging="284"/>
        <w:rPr>
          <w:lang w:val="tr-TR"/>
        </w:rPr>
      </w:pPr>
      <w:r w:rsidRPr="00EA22BF">
        <w:rPr>
          <w:lang w:val="tr-TR"/>
        </w:rPr>
        <w:t xml:space="preserve">FPGA teknolojisi kullanarak </w:t>
      </w:r>
      <w:r w:rsidR="005D2536">
        <w:rPr>
          <w:lang w:val="tr-TR"/>
        </w:rPr>
        <w:t xml:space="preserve">uygulan </w:t>
      </w:r>
      <w:r w:rsidRPr="00EA22BF">
        <w:rPr>
          <w:lang w:val="tr-TR"/>
        </w:rPr>
        <w:t xml:space="preserve">Mikro öğrenme </w:t>
      </w:r>
      <w:r w:rsidR="005D2536">
        <w:rPr>
          <w:lang w:val="tr-TR"/>
        </w:rPr>
        <w:t>modelinin</w:t>
      </w:r>
      <w:r w:rsidRPr="00EA22BF">
        <w:rPr>
          <w:lang w:val="tr-TR"/>
        </w:rPr>
        <w:t xml:space="preserve"> </w:t>
      </w:r>
      <w:r w:rsidR="005D2536">
        <w:rPr>
          <w:lang w:val="tr-TR"/>
        </w:rPr>
        <w:t>sayısal</w:t>
      </w:r>
      <w:r w:rsidRPr="00EA22BF">
        <w:rPr>
          <w:lang w:val="tr-TR"/>
        </w:rPr>
        <w:t xml:space="preserve"> elektronik tasarımı konusunu öğrenmede Cazip öğrenme faktörü üzerindeki etkisi nedir?</w:t>
      </w:r>
    </w:p>
    <w:p w:rsidR="006B5A90" w:rsidRPr="00EA22BF" w:rsidRDefault="006B5A90" w:rsidP="00C87AEA">
      <w:pPr>
        <w:numPr>
          <w:ilvl w:val="0"/>
          <w:numId w:val="2"/>
        </w:numPr>
        <w:spacing w:before="100" w:beforeAutospacing="1" w:after="120"/>
        <w:ind w:left="284" w:hanging="284"/>
        <w:rPr>
          <w:lang w:val="tr-TR"/>
        </w:rPr>
      </w:pPr>
      <w:r w:rsidRPr="00EA22BF">
        <w:rPr>
          <w:lang w:val="tr-TR"/>
        </w:rPr>
        <w:t xml:space="preserve">FPGA teknolojisi kullanarak </w:t>
      </w:r>
      <w:r w:rsidR="005D2536">
        <w:rPr>
          <w:lang w:val="tr-TR"/>
        </w:rPr>
        <w:t xml:space="preserve">uygulan </w:t>
      </w:r>
      <w:r w:rsidRPr="00EA22BF">
        <w:rPr>
          <w:lang w:val="tr-TR"/>
        </w:rPr>
        <w:t xml:space="preserve">geleneksel öğrenme </w:t>
      </w:r>
      <w:r w:rsidR="005D2536">
        <w:rPr>
          <w:lang w:val="tr-TR"/>
        </w:rPr>
        <w:t>modelinin</w:t>
      </w:r>
      <w:r w:rsidR="005D2536" w:rsidRPr="00EA22BF">
        <w:rPr>
          <w:lang w:val="tr-TR"/>
        </w:rPr>
        <w:t xml:space="preserve"> </w:t>
      </w:r>
      <w:r w:rsidR="005D2536">
        <w:rPr>
          <w:lang w:val="tr-TR"/>
        </w:rPr>
        <w:t>sayısal</w:t>
      </w:r>
      <w:r w:rsidRPr="00EA22BF">
        <w:rPr>
          <w:lang w:val="tr-TR"/>
        </w:rPr>
        <w:t xml:space="preserve"> elektronik tasarımı konusunu öğrenmede Cazip öğrenme faktörü üzerindeki etkisi nedir?</w:t>
      </w:r>
    </w:p>
    <w:p w:rsidR="006B5A90" w:rsidRPr="00EA22BF" w:rsidRDefault="006B5A90" w:rsidP="00C87AEA">
      <w:pPr>
        <w:numPr>
          <w:ilvl w:val="0"/>
          <w:numId w:val="2"/>
        </w:numPr>
        <w:spacing w:before="100" w:beforeAutospacing="1" w:after="120"/>
        <w:ind w:left="284" w:hanging="284"/>
        <w:rPr>
          <w:lang w:val="tr-TR"/>
        </w:rPr>
      </w:pPr>
      <w:r w:rsidRPr="00EA22BF">
        <w:rPr>
          <w:lang w:val="tr-TR"/>
        </w:rPr>
        <w:t xml:space="preserve">FPGA teknolojisi kullanarak </w:t>
      </w:r>
      <w:r w:rsidR="005D2536">
        <w:rPr>
          <w:lang w:val="tr-TR"/>
        </w:rPr>
        <w:t xml:space="preserve">uygulan </w:t>
      </w:r>
      <w:r w:rsidRPr="00EA22BF">
        <w:rPr>
          <w:lang w:val="tr-TR"/>
        </w:rPr>
        <w:t xml:space="preserve">Proje </w:t>
      </w:r>
      <w:r w:rsidR="005D2536">
        <w:rPr>
          <w:lang w:val="tr-TR"/>
        </w:rPr>
        <w:t>tabanlı</w:t>
      </w:r>
      <w:r w:rsidRPr="00EA22BF">
        <w:rPr>
          <w:lang w:val="tr-TR"/>
        </w:rPr>
        <w:t xml:space="preserve"> öğrenme </w:t>
      </w:r>
      <w:r w:rsidR="005D2536">
        <w:rPr>
          <w:lang w:val="tr-TR"/>
        </w:rPr>
        <w:t>modelinin</w:t>
      </w:r>
      <w:r w:rsidR="005D2536" w:rsidRPr="00EA22BF">
        <w:rPr>
          <w:lang w:val="tr-TR"/>
        </w:rPr>
        <w:t xml:space="preserve"> </w:t>
      </w:r>
      <w:r w:rsidR="005D2536">
        <w:rPr>
          <w:lang w:val="tr-TR"/>
        </w:rPr>
        <w:t>sayısal</w:t>
      </w:r>
      <w:r w:rsidRPr="00EA22BF">
        <w:rPr>
          <w:lang w:val="tr-TR"/>
        </w:rPr>
        <w:t xml:space="preserve"> elektronik tasarımı konusunu öğrenmede Tasarlama yeteneği faktörü üzerindeki etkisi nedir? </w:t>
      </w:r>
    </w:p>
    <w:p w:rsidR="006B5A90" w:rsidRPr="00EA22BF" w:rsidRDefault="006B5A90" w:rsidP="00C87AEA">
      <w:pPr>
        <w:numPr>
          <w:ilvl w:val="0"/>
          <w:numId w:val="2"/>
        </w:numPr>
        <w:spacing w:before="100" w:beforeAutospacing="1" w:after="120"/>
        <w:ind w:left="426" w:hanging="426"/>
        <w:rPr>
          <w:lang w:val="tr-TR"/>
        </w:rPr>
      </w:pPr>
      <w:r w:rsidRPr="00EA22BF">
        <w:rPr>
          <w:lang w:val="tr-TR"/>
        </w:rPr>
        <w:t xml:space="preserve">FPGA teknolojisi kullanarak </w:t>
      </w:r>
      <w:r w:rsidR="005D2536">
        <w:rPr>
          <w:lang w:val="tr-TR"/>
        </w:rPr>
        <w:t xml:space="preserve">uygulan </w:t>
      </w:r>
      <w:r w:rsidRPr="00EA22BF">
        <w:rPr>
          <w:lang w:val="tr-TR"/>
        </w:rPr>
        <w:t xml:space="preserve">Mikro öğrenme </w:t>
      </w:r>
      <w:r w:rsidR="005D2536">
        <w:rPr>
          <w:lang w:val="tr-TR"/>
        </w:rPr>
        <w:t>modelinin</w:t>
      </w:r>
      <w:r w:rsidR="005D2536" w:rsidRPr="00EA22BF">
        <w:rPr>
          <w:lang w:val="tr-TR"/>
        </w:rPr>
        <w:t xml:space="preserve"> </w:t>
      </w:r>
      <w:r w:rsidR="005D2536">
        <w:rPr>
          <w:lang w:val="tr-TR"/>
        </w:rPr>
        <w:t>sayısal</w:t>
      </w:r>
      <w:r w:rsidRPr="00EA22BF">
        <w:rPr>
          <w:lang w:val="tr-TR"/>
        </w:rPr>
        <w:t xml:space="preserve"> elektronik tasarımı konusunu öğrenmede Tasarlama yeteneği faktörü üzerindeki etkisi nedir?</w:t>
      </w:r>
    </w:p>
    <w:p w:rsidR="006B5A90" w:rsidRPr="00EA22BF" w:rsidRDefault="006B5A90" w:rsidP="00C87AEA">
      <w:pPr>
        <w:numPr>
          <w:ilvl w:val="0"/>
          <w:numId w:val="2"/>
        </w:numPr>
        <w:spacing w:before="100" w:beforeAutospacing="1" w:after="120"/>
        <w:ind w:left="426" w:hanging="426"/>
        <w:rPr>
          <w:lang w:val="tr-TR"/>
        </w:rPr>
      </w:pPr>
      <w:r w:rsidRPr="00EA22BF">
        <w:rPr>
          <w:lang w:val="tr-TR"/>
        </w:rPr>
        <w:t xml:space="preserve">FPGA teknolojisi kullanarak </w:t>
      </w:r>
      <w:r w:rsidR="005D2536">
        <w:rPr>
          <w:lang w:val="tr-TR"/>
        </w:rPr>
        <w:t xml:space="preserve">uygulan </w:t>
      </w:r>
      <w:r w:rsidRPr="00EA22BF">
        <w:rPr>
          <w:lang w:val="tr-TR"/>
        </w:rPr>
        <w:t xml:space="preserve">geleneksel öğrenme </w:t>
      </w:r>
      <w:r w:rsidR="005D2536">
        <w:rPr>
          <w:lang w:val="tr-TR"/>
        </w:rPr>
        <w:t>modelinin</w:t>
      </w:r>
      <w:r w:rsidR="005D2536" w:rsidRPr="00EA22BF">
        <w:rPr>
          <w:lang w:val="tr-TR"/>
        </w:rPr>
        <w:t xml:space="preserve"> </w:t>
      </w:r>
      <w:r w:rsidR="005D2536">
        <w:rPr>
          <w:lang w:val="tr-TR"/>
        </w:rPr>
        <w:t>sayısal</w:t>
      </w:r>
      <w:r w:rsidRPr="00EA22BF">
        <w:rPr>
          <w:lang w:val="tr-TR"/>
        </w:rPr>
        <w:t xml:space="preserve"> elektronik tasarımı konusunu öğrenmede Tasarlama yeteneği faktörü üzerindeki etkisi nedir?</w:t>
      </w:r>
    </w:p>
    <w:p w:rsidR="006B5A90" w:rsidRPr="00EA22BF" w:rsidRDefault="006B5A90" w:rsidP="00C87AEA">
      <w:pPr>
        <w:numPr>
          <w:ilvl w:val="0"/>
          <w:numId w:val="2"/>
        </w:numPr>
        <w:spacing w:before="100" w:beforeAutospacing="1" w:after="120"/>
        <w:ind w:left="426" w:hanging="426"/>
        <w:rPr>
          <w:lang w:val="tr-TR"/>
        </w:rPr>
      </w:pPr>
      <w:r w:rsidRPr="00EA22BF">
        <w:rPr>
          <w:lang w:val="tr-TR"/>
        </w:rPr>
        <w:t xml:space="preserve">FPGA teknolojisi kullanarak </w:t>
      </w:r>
      <w:r w:rsidR="005D2536">
        <w:rPr>
          <w:lang w:val="tr-TR"/>
        </w:rPr>
        <w:t xml:space="preserve">uygulan </w:t>
      </w:r>
      <w:r w:rsidRPr="00EA22BF">
        <w:rPr>
          <w:lang w:val="tr-TR"/>
        </w:rPr>
        <w:t xml:space="preserve">Proje </w:t>
      </w:r>
      <w:r w:rsidR="005D2536">
        <w:rPr>
          <w:lang w:val="tr-TR"/>
        </w:rPr>
        <w:t>tabanlı</w:t>
      </w:r>
      <w:r w:rsidRPr="00EA22BF">
        <w:rPr>
          <w:lang w:val="tr-TR"/>
        </w:rPr>
        <w:t xml:space="preserve"> öğrenme </w:t>
      </w:r>
      <w:r w:rsidR="005D2536">
        <w:rPr>
          <w:lang w:val="tr-TR"/>
        </w:rPr>
        <w:t>modelinin</w:t>
      </w:r>
      <w:r w:rsidR="005D2536" w:rsidRPr="00EA22BF">
        <w:rPr>
          <w:lang w:val="tr-TR"/>
        </w:rPr>
        <w:t xml:space="preserve"> </w:t>
      </w:r>
      <w:r w:rsidR="005D2536">
        <w:rPr>
          <w:lang w:val="tr-TR"/>
        </w:rPr>
        <w:t>sayısal</w:t>
      </w:r>
      <w:r w:rsidRPr="00EA22BF">
        <w:rPr>
          <w:lang w:val="tr-TR"/>
        </w:rPr>
        <w:t xml:space="preserve"> elektronik tasarımı konusunu öğrenmede güven faktörü üzerindeki etkisi nedir? </w:t>
      </w:r>
    </w:p>
    <w:p w:rsidR="006B5A90" w:rsidRPr="00EA22BF" w:rsidRDefault="006B5A90" w:rsidP="004D1C5A">
      <w:pPr>
        <w:numPr>
          <w:ilvl w:val="0"/>
          <w:numId w:val="2"/>
        </w:numPr>
        <w:spacing w:before="100" w:beforeAutospacing="1" w:after="120"/>
        <w:ind w:left="425" w:hanging="425"/>
        <w:rPr>
          <w:lang w:val="tr-TR"/>
        </w:rPr>
      </w:pPr>
      <w:r w:rsidRPr="00EA22BF">
        <w:rPr>
          <w:lang w:val="tr-TR"/>
        </w:rPr>
        <w:t xml:space="preserve">FPGA teknolojisi kullanarak </w:t>
      </w:r>
      <w:r w:rsidR="005D2536">
        <w:rPr>
          <w:lang w:val="tr-TR"/>
        </w:rPr>
        <w:t>uygulan</w:t>
      </w:r>
      <w:r w:rsidR="005D2536" w:rsidRPr="00EA22BF">
        <w:rPr>
          <w:lang w:val="tr-TR"/>
        </w:rPr>
        <w:t xml:space="preserve"> </w:t>
      </w:r>
      <w:r w:rsidRPr="00EA22BF">
        <w:rPr>
          <w:lang w:val="tr-TR"/>
        </w:rPr>
        <w:t xml:space="preserve">Mikro öğrenme </w:t>
      </w:r>
      <w:r w:rsidR="005D2536">
        <w:rPr>
          <w:lang w:val="tr-TR"/>
        </w:rPr>
        <w:t>modelinin</w:t>
      </w:r>
      <w:r w:rsidR="005D2536" w:rsidRPr="00EA22BF">
        <w:rPr>
          <w:lang w:val="tr-TR"/>
        </w:rPr>
        <w:t xml:space="preserve"> </w:t>
      </w:r>
      <w:r w:rsidR="005D2536">
        <w:rPr>
          <w:lang w:val="tr-TR"/>
        </w:rPr>
        <w:t>sayısal</w:t>
      </w:r>
      <w:r w:rsidRPr="00EA22BF">
        <w:rPr>
          <w:lang w:val="tr-TR"/>
        </w:rPr>
        <w:t xml:space="preserve"> elektronik tasarımı konusunu öğrenmede güven faktörü üzerindeki etkisi nedir?</w:t>
      </w:r>
    </w:p>
    <w:p w:rsidR="006B5A90" w:rsidRPr="00EA22BF" w:rsidRDefault="006B5A90" w:rsidP="004D1C5A">
      <w:pPr>
        <w:numPr>
          <w:ilvl w:val="0"/>
          <w:numId w:val="2"/>
        </w:numPr>
        <w:spacing w:before="100" w:beforeAutospacing="1" w:after="120"/>
        <w:ind w:left="425" w:hanging="425"/>
        <w:rPr>
          <w:lang w:val="tr-TR"/>
        </w:rPr>
      </w:pPr>
      <w:r w:rsidRPr="00EA22BF">
        <w:rPr>
          <w:lang w:val="tr-TR"/>
        </w:rPr>
        <w:t xml:space="preserve">FPGA teknolojisi kullanarak </w:t>
      </w:r>
      <w:r w:rsidR="005D2536">
        <w:rPr>
          <w:lang w:val="tr-TR"/>
        </w:rPr>
        <w:t>uygulan</w:t>
      </w:r>
      <w:r w:rsidR="005D2536" w:rsidRPr="00EA22BF">
        <w:rPr>
          <w:lang w:val="tr-TR"/>
        </w:rPr>
        <w:t xml:space="preserve"> </w:t>
      </w:r>
      <w:r w:rsidRPr="00EA22BF">
        <w:rPr>
          <w:lang w:val="tr-TR"/>
        </w:rPr>
        <w:t xml:space="preserve">geleneksel öğrenme </w:t>
      </w:r>
      <w:r w:rsidR="005D2536">
        <w:rPr>
          <w:lang w:val="tr-TR"/>
        </w:rPr>
        <w:t>modelinin</w:t>
      </w:r>
      <w:r w:rsidR="005D2536" w:rsidRPr="00EA22BF">
        <w:rPr>
          <w:lang w:val="tr-TR"/>
        </w:rPr>
        <w:t xml:space="preserve"> </w:t>
      </w:r>
      <w:r w:rsidR="005D2536">
        <w:rPr>
          <w:lang w:val="tr-TR"/>
        </w:rPr>
        <w:t>sayısal</w:t>
      </w:r>
      <w:r w:rsidRPr="00EA22BF">
        <w:rPr>
          <w:lang w:val="tr-TR"/>
        </w:rPr>
        <w:t xml:space="preserve"> elektronik tasarımı konusunu öğrenmede güven faktörü üzerindeki etkisi nedir?</w:t>
      </w:r>
    </w:p>
    <w:p w:rsidR="006B5A90" w:rsidRPr="00EA22BF" w:rsidRDefault="006B5A90" w:rsidP="00C87AEA">
      <w:pPr>
        <w:numPr>
          <w:ilvl w:val="0"/>
          <w:numId w:val="2"/>
        </w:numPr>
        <w:spacing w:before="100" w:beforeAutospacing="1" w:after="120"/>
        <w:ind w:left="426" w:hanging="426"/>
        <w:rPr>
          <w:lang w:val="tr-TR"/>
        </w:rPr>
      </w:pPr>
      <w:r w:rsidRPr="00EA22BF">
        <w:rPr>
          <w:lang w:val="tr-TR"/>
        </w:rPr>
        <w:t xml:space="preserve">FPGA teknolojisi kullanarak </w:t>
      </w:r>
      <w:r w:rsidR="005D2536">
        <w:rPr>
          <w:lang w:val="tr-TR"/>
        </w:rPr>
        <w:t>uygulan</w:t>
      </w:r>
      <w:r w:rsidR="005D2536" w:rsidRPr="00EA22BF">
        <w:rPr>
          <w:lang w:val="tr-TR"/>
        </w:rPr>
        <w:t xml:space="preserve"> </w:t>
      </w:r>
      <w:r w:rsidRPr="00EA22BF">
        <w:rPr>
          <w:lang w:val="tr-TR"/>
        </w:rPr>
        <w:t xml:space="preserve">Proje </w:t>
      </w:r>
      <w:r w:rsidR="005D2536">
        <w:rPr>
          <w:lang w:val="tr-TR"/>
        </w:rPr>
        <w:t>tabanlı</w:t>
      </w:r>
      <w:r w:rsidRPr="00EA22BF">
        <w:rPr>
          <w:lang w:val="tr-TR"/>
        </w:rPr>
        <w:t xml:space="preserve"> öğrenme </w:t>
      </w:r>
      <w:r w:rsidR="005D2536">
        <w:rPr>
          <w:lang w:val="tr-TR"/>
        </w:rPr>
        <w:t>modelinin</w:t>
      </w:r>
      <w:r w:rsidR="005D2536" w:rsidRPr="00EA22BF">
        <w:rPr>
          <w:lang w:val="tr-TR"/>
        </w:rPr>
        <w:t xml:space="preserve"> </w:t>
      </w:r>
      <w:r w:rsidR="005D2536">
        <w:rPr>
          <w:lang w:val="tr-TR"/>
        </w:rPr>
        <w:t>sayısal</w:t>
      </w:r>
      <w:r w:rsidRPr="00EA22BF">
        <w:rPr>
          <w:lang w:val="tr-TR"/>
        </w:rPr>
        <w:t xml:space="preserve"> elektronik tasarımı konusunu öğrenmede tatmin faktörü üzerindeki etkisi nedir? </w:t>
      </w:r>
    </w:p>
    <w:p w:rsidR="006B5A90" w:rsidRPr="00EA22BF" w:rsidRDefault="006B5A90" w:rsidP="00C87AEA">
      <w:pPr>
        <w:numPr>
          <w:ilvl w:val="0"/>
          <w:numId w:val="2"/>
        </w:numPr>
        <w:spacing w:before="100" w:beforeAutospacing="1" w:after="120"/>
        <w:ind w:left="426" w:hanging="426"/>
        <w:rPr>
          <w:lang w:val="tr-TR"/>
        </w:rPr>
      </w:pPr>
      <w:r w:rsidRPr="00EA22BF">
        <w:rPr>
          <w:lang w:val="tr-TR"/>
        </w:rPr>
        <w:t xml:space="preserve">FPGA teknolojisi kullanarak </w:t>
      </w:r>
      <w:r w:rsidR="005D2536">
        <w:rPr>
          <w:lang w:val="tr-TR"/>
        </w:rPr>
        <w:t>uygulan</w:t>
      </w:r>
      <w:r w:rsidR="005D2536" w:rsidRPr="00EA22BF">
        <w:rPr>
          <w:lang w:val="tr-TR"/>
        </w:rPr>
        <w:t xml:space="preserve"> </w:t>
      </w:r>
      <w:r w:rsidRPr="00EA22BF">
        <w:rPr>
          <w:lang w:val="tr-TR"/>
        </w:rPr>
        <w:t xml:space="preserve">Mikro öğrenme </w:t>
      </w:r>
      <w:r w:rsidR="005D2536">
        <w:rPr>
          <w:lang w:val="tr-TR"/>
        </w:rPr>
        <w:t>modelinin</w:t>
      </w:r>
      <w:r w:rsidR="005D2536" w:rsidRPr="00EA22BF">
        <w:rPr>
          <w:lang w:val="tr-TR"/>
        </w:rPr>
        <w:t xml:space="preserve"> </w:t>
      </w:r>
      <w:r w:rsidR="005D2536">
        <w:rPr>
          <w:lang w:val="tr-TR"/>
        </w:rPr>
        <w:t>sayısal</w:t>
      </w:r>
      <w:r w:rsidRPr="00EA22BF">
        <w:rPr>
          <w:lang w:val="tr-TR"/>
        </w:rPr>
        <w:t xml:space="preserve"> elektronik tasarımı konusunu öğrenmede tatmin faktörü üzerindeki etkisi nedir?</w:t>
      </w:r>
    </w:p>
    <w:p w:rsidR="006B5A90" w:rsidRPr="00EA22BF" w:rsidRDefault="006B5A90" w:rsidP="006A7A0E">
      <w:pPr>
        <w:numPr>
          <w:ilvl w:val="0"/>
          <w:numId w:val="2"/>
        </w:numPr>
        <w:ind w:left="425" w:hanging="425"/>
        <w:rPr>
          <w:lang w:val="tr-TR"/>
        </w:rPr>
      </w:pPr>
      <w:r w:rsidRPr="00EA22BF">
        <w:rPr>
          <w:lang w:val="tr-TR"/>
        </w:rPr>
        <w:t xml:space="preserve">FPGA teknolojisi kullanarak </w:t>
      </w:r>
      <w:r w:rsidR="005D2536">
        <w:rPr>
          <w:lang w:val="tr-TR"/>
        </w:rPr>
        <w:t>uygulan</w:t>
      </w:r>
      <w:r w:rsidR="005D2536" w:rsidRPr="00EA22BF">
        <w:rPr>
          <w:lang w:val="tr-TR"/>
        </w:rPr>
        <w:t xml:space="preserve"> </w:t>
      </w:r>
      <w:r w:rsidRPr="00EA22BF">
        <w:rPr>
          <w:lang w:val="tr-TR"/>
        </w:rPr>
        <w:t xml:space="preserve">geleneksel öğrenme </w:t>
      </w:r>
      <w:r w:rsidR="005D2536">
        <w:rPr>
          <w:lang w:val="tr-TR"/>
        </w:rPr>
        <w:t>modelinin</w:t>
      </w:r>
      <w:r w:rsidR="005D2536" w:rsidRPr="00EA22BF">
        <w:rPr>
          <w:lang w:val="tr-TR"/>
        </w:rPr>
        <w:t xml:space="preserve"> </w:t>
      </w:r>
      <w:r w:rsidR="005D2536">
        <w:rPr>
          <w:lang w:val="tr-TR"/>
        </w:rPr>
        <w:t>sayısal</w:t>
      </w:r>
      <w:r w:rsidRPr="00EA22BF">
        <w:rPr>
          <w:lang w:val="tr-TR"/>
        </w:rPr>
        <w:t xml:space="preserve"> elektronik tasarımı konusunu öğrenmede tatmin faktörü üzerindeki etkisi nedir?</w:t>
      </w:r>
    </w:p>
    <w:p w:rsidR="00256184" w:rsidRPr="00EA22BF" w:rsidRDefault="00256184" w:rsidP="00D043DE">
      <w:pPr>
        <w:pStyle w:val="Balk2"/>
      </w:pPr>
      <w:bookmarkStart w:id="98" w:name="_Toc514254328"/>
      <w:bookmarkStart w:id="99" w:name="_Toc514257319"/>
      <w:bookmarkStart w:id="100" w:name="_Toc514258012"/>
      <w:bookmarkStart w:id="101" w:name="_Toc518133723"/>
      <w:bookmarkStart w:id="102" w:name="_Toc530149772"/>
      <w:bookmarkStart w:id="103" w:name="_Toc980765"/>
      <w:bookmarkStart w:id="104" w:name="_Toc983340"/>
      <w:bookmarkStart w:id="105" w:name="_Toc983481"/>
      <w:bookmarkStart w:id="106" w:name="_Toc983628"/>
      <w:bookmarkStart w:id="107" w:name="_Toc1393519"/>
      <w:r w:rsidRPr="00EA22BF">
        <w:lastRenderedPageBreak/>
        <w:t>1.</w:t>
      </w:r>
      <w:r w:rsidR="00337F94">
        <w:t>5</w:t>
      </w:r>
      <w:r w:rsidRPr="00EA22BF">
        <w:t xml:space="preserve">. </w:t>
      </w:r>
      <w:bookmarkEnd w:id="98"/>
      <w:bookmarkEnd w:id="99"/>
      <w:bookmarkEnd w:id="100"/>
      <w:bookmarkEnd w:id="101"/>
      <w:bookmarkEnd w:id="102"/>
      <w:r w:rsidRPr="00EA22BF">
        <w:t xml:space="preserve">Araştırma </w:t>
      </w:r>
      <w:r w:rsidR="00E51254" w:rsidRPr="00EA22BF">
        <w:t>Metodolojisi</w:t>
      </w:r>
      <w:bookmarkEnd w:id="103"/>
      <w:bookmarkEnd w:id="104"/>
      <w:bookmarkEnd w:id="105"/>
      <w:bookmarkEnd w:id="106"/>
      <w:bookmarkEnd w:id="107"/>
    </w:p>
    <w:p w:rsidR="00256184" w:rsidRPr="00EA22BF" w:rsidRDefault="004C48FE" w:rsidP="004F737C">
      <w:pPr>
        <w:rPr>
          <w:lang w:val="tr-TR"/>
        </w:rPr>
      </w:pPr>
      <w:r w:rsidRPr="00EA22BF">
        <w:rPr>
          <w:lang w:val="tr-TR"/>
        </w:rPr>
        <w:t>Bu çalışmada, lisans düzeyinde sayısal elektronik tasarım konusunun öğre</w:t>
      </w:r>
      <w:r>
        <w:rPr>
          <w:lang w:val="tr-TR"/>
        </w:rPr>
        <w:t>t</w:t>
      </w:r>
      <w:r w:rsidRPr="00EA22BF">
        <w:rPr>
          <w:lang w:val="tr-TR"/>
        </w:rPr>
        <w:t xml:space="preserve">iminde üç eğitim modeli olarak, (1) FPGA teknolojisini kullanan Mikro Öğrenme modeli, (2) FPGA teknolojisini kullanarak Proje Tabanlı Öğrenme modeli ve (3) geleneksel öğrenim modeli uygulanmıştır. </w:t>
      </w:r>
      <w:r>
        <w:rPr>
          <w:lang w:val="tr-TR"/>
        </w:rPr>
        <w:t xml:space="preserve">Ayrıca, bu </w:t>
      </w:r>
      <w:r w:rsidR="00256184" w:rsidRPr="00EA22BF">
        <w:rPr>
          <w:lang w:val="tr-TR"/>
        </w:rPr>
        <w:t xml:space="preserve">çalışmanın amacı, </w:t>
      </w:r>
      <w:r>
        <w:rPr>
          <w:lang w:val="tr-TR"/>
        </w:rPr>
        <w:t xml:space="preserve">uygulanan </w:t>
      </w:r>
      <w:r w:rsidR="00256184" w:rsidRPr="00EA22BF">
        <w:rPr>
          <w:lang w:val="tr-TR"/>
        </w:rPr>
        <w:t xml:space="preserve">üç </w:t>
      </w:r>
      <w:r>
        <w:rPr>
          <w:lang w:val="tr-TR"/>
        </w:rPr>
        <w:t xml:space="preserve">öğrenme modeli </w:t>
      </w:r>
      <w:r w:rsidR="00256184" w:rsidRPr="00EA22BF">
        <w:rPr>
          <w:lang w:val="tr-TR"/>
        </w:rPr>
        <w:t>arasında karşılaştırma yapmaktır.</w:t>
      </w:r>
    </w:p>
    <w:p w:rsidR="00256184" w:rsidRPr="00EA22BF" w:rsidRDefault="007640DA" w:rsidP="004F737C">
      <w:pPr>
        <w:rPr>
          <w:lang w:val="tr-TR"/>
        </w:rPr>
      </w:pPr>
      <w:r>
        <w:rPr>
          <w:lang w:val="tr-TR"/>
        </w:rPr>
        <w:t xml:space="preserve">Bu amaç doğrultusunda </w:t>
      </w:r>
      <w:r w:rsidR="00256184" w:rsidRPr="00EA22BF">
        <w:rPr>
          <w:lang w:val="tr-TR"/>
        </w:rPr>
        <w:t xml:space="preserve">aşağıdaki </w:t>
      </w:r>
      <w:r w:rsidR="005D2536">
        <w:rPr>
          <w:lang w:val="tr-TR"/>
        </w:rPr>
        <w:t>süreçler</w:t>
      </w:r>
      <w:r w:rsidR="00256184" w:rsidRPr="00EA22BF">
        <w:rPr>
          <w:lang w:val="tr-TR"/>
        </w:rPr>
        <w:t xml:space="preserve"> uygulanacaktır:</w:t>
      </w:r>
    </w:p>
    <w:p w:rsidR="00256184" w:rsidRPr="00EA22BF" w:rsidRDefault="00256184" w:rsidP="004F737C">
      <w:pPr>
        <w:rPr>
          <w:lang w:val="tr-TR"/>
        </w:rPr>
      </w:pPr>
      <w:r w:rsidRPr="00EA22BF">
        <w:rPr>
          <w:lang w:val="tr-TR"/>
        </w:rPr>
        <w:t>• Konunun öğretilmesinde mikro öğrenme modelinin uygulanması</w:t>
      </w:r>
      <w:r w:rsidR="007640DA">
        <w:rPr>
          <w:lang w:val="tr-TR"/>
        </w:rPr>
        <w:t xml:space="preserve"> ve</w:t>
      </w:r>
      <w:r w:rsidRPr="00EA22BF">
        <w:rPr>
          <w:lang w:val="tr-TR"/>
        </w:rPr>
        <w:t xml:space="preserve"> öğretici ve çekici örneklerin ve projelerin hazırlanması, araştırmanın etkenlerini</w:t>
      </w:r>
      <w:r w:rsidR="007640DA">
        <w:rPr>
          <w:lang w:val="tr-TR"/>
        </w:rPr>
        <w:t>n</w:t>
      </w:r>
      <w:r w:rsidRPr="00EA22BF">
        <w:rPr>
          <w:lang w:val="tr-TR"/>
        </w:rPr>
        <w:t xml:space="preserve"> araştır</w:t>
      </w:r>
      <w:r w:rsidR="007640DA">
        <w:rPr>
          <w:lang w:val="tr-TR"/>
        </w:rPr>
        <w:t>ılması</w:t>
      </w:r>
      <w:r w:rsidRPr="00EA22BF">
        <w:rPr>
          <w:lang w:val="tr-TR"/>
        </w:rPr>
        <w:t>, verilerin toplanması ve analiz edilmesi için anketlerin dağıtılması.</w:t>
      </w:r>
    </w:p>
    <w:p w:rsidR="00256184" w:rsidRPr="00EA22BF" w:rsidRDefault="00256184" w:rsidP="004F737C">
      <w:pPr>
        <w:rPr>
          <w:lang w:val="tr-TR"/>
        </w:rPr>
      </w:pPr>
      <w:r w:rsidRPr="00EA22BF">
        <w:rPr>
          <w:lang w:val="tr-TR"/>
        </w:rPr>
        <w:t>• Konuyu öğretmek için projeye dayalı öğrenme modelini</w:t>
      </w:r>
      <w:r w:rsidR="007640DA">
        <w:rPr>
          <w:lang w:val="tr-TR"/>
        </w:rPr>
        <w:t>n</w:t>
      </w:r>
      <w:r w:rsidRPr="00EA22BF">
        <w:rPr>
          <w:lang w:val="tr-TR"/>
        </w:rPr>
        <w:t xml:space="preserve"> uygula</w:t>
      </w:r>
      <w:r w:rsidR="007640DA">
        <w:rPr>
          <w:lang w:val="tr-TR"/>
        </w:rPr>
        <w:t>nması</w:t>
      </w:r>
      <w:r w:rsidRPr="00EA22BF">
        <w:rPr>
          <w:lang w:val="tr-TR"/>
        </w:rPr>
        <w:t>, öğretici ve çekici örnekler ve projeler hazırla</w:t>
      </w:r>
      <w:r w:rsidR="007640DA">
        <w:rPr>
          <w:lang w:val="tr-TR"/>
        </w:rPr>
        <w:t>nması</w:t>
      </w:r>
      <w:r w:rsidRPr="00EA22BF">
        <w:rPr>
          <w:lang w:val="tr-TR"/>
        </w:rPr>
        <w:t>, araştırmanın etkenlerini araştır</w:t>
      </w:r>
      <w:r w:rsidR="007640DA">
        <w:rPr>
          <w:lang w:val="tr-TR"/>
        </w:rPr>
        <w:t>ılması</w:t>
      </w:r>
      <w:r w:rsidRPr="00EA22BF">
        <w:rPr>
          <w:lang w:val="tr-TR"/>
        </w:rPr>
        <w:t>, verileri topla</w:t>
      </w:r>
      <w:r w:rsidR="007640DA">
        <w:rPr>
          <w:lang w:val="tr-TR"/>
        </w:rPr>
        <w:t>nması</w:t>
      </w:r>
      <w:r w:rsidRPr="00EA22BF">
        <w:rPr>
          <w:lang w:val="tr-TR"/>
        </w:rPr>
        <w:t xml:space="preserve"> ve analiz e</w:t>
      </w:r>
      <w:r w:rsidR="007640DA">
        <w:rPr>
          <w:lang w:val="tr-TR"/>
        </w:rPr>
        <w:t>dilmesi</w:t>
      </w:r>
      <w:r w:rsidRPr="00EA22BF">
        <w:rPr>
          <w:lang w:val="tr-TR"/>
        </w:rPr>
        <w:t xml:space="preserve"> için anketleri</w:t>
      </w:r>
      <w:r w:rsidR="007640DA">
        <w:rPr>
          <w:lang w:val="tr-TR"/>
        </w:rPr>
        <w:t>n</w:t>
      </w:r>
      <w:r w:rsidRPr="00EA22BF">
        <w:rPr>
          <w:lang w:val="tr-TR"/>
        </w:rPr>
        <w:t xml:space="preserve"> dağıt</w:t>
      </w:r>
      <w:r w:rsidR="007640DA">
        <w:rPr>
          <w:lang w:val="tr-TR"/>
        </w:rPr>
        <w:t>ılması</w:t>
      </w:r>
      <w:r w:rsidRPr="00EA22BF">
        <w:rPr>
          <w:lang w:val="tr-TR"/>
        </w:rPr>
        <w:t>.</w:t>
      </w:r>
    </w:p>
    <w:p w:rsidR="00256184" w:rsidRPr="00EA22BF" w:rsidRDefault="00256184" w:rsidP="004F737C">
      <w:pPr>
        <w:rPr>
          <w:lang w:val="tr-TR"/>
        </w:rPr>
      </w:pPr>
      <w:r w:rsidRPr="00EA22BF">
        <w:rPr>
          <w:lang w:val="tr-TR"/>
        </w:rPr>
        <w:t>• Model</w:t>
      </w:r>
      <w:r w:rsidR="007640DA">
        <w:rPr>
          <w:lang w:val="tr-TR"/>
        </w:rPr>
        <w:t>ler</w:t>
      </w:r>
      <w:r w:rsidRPr="00EA22BF">
        <w:rPr>
          <w:lang w:val="tr-TR"/>
        </w:rPr>
        <w:t>in test edilmesi</w:t>
      </w:r>
      <w:r w:rsidR="007640DA">
        <w:rPr>
          <w:lang w:val="tr-TR"/>
        </w:rPr>
        <w:t xml:space="preserve"> ve</w:t>
      </w:r>
      <w:r w:rsidRPr="00EA22BF">
        <w:rPr>
          <w:lang w:val="tr-TR"/>
        </w:rPr>
        <w:t xml:space="preserve"> verilerin toplanıp analiz e</w:t>
      </w:r>
      <w:r w:rsidR="007640DA">
        <w:rPr>
          <w:lang w:val="tr-TR"/>
        </w:rPr>
        <w:t>dilmesi.</w:t>
      </w:r>
    </w:p>
    <w:p w:rsidR="00256184" w:rsidRPr="00EA22BF" w:rsidRDefault="00256184" w:rsidP="004F737C">
      <w:pPr>
        <w:rPr>
          <w:lang w:val="tr-TR"/>
        </w:rPr>
      </w:pPr>
      <w:r w:rsidRPr="00EA22BF">
        <w:rPr>
          <w:lang w:val="tr-TR"/>
        </w:rPr>
        <w:t>• Çalışmanın faktörlerine dayalı modeller arasında karşılaştırm</w:t>
      </w:r>
      <w:r w:rsidR="007640DA">
        <w:rPr>
          <w:lang w:val="tr-TR"/>
        </w:rPr>
        <w:t xml:space="preserve">a yapılması. </w:t>
      </w:r>
    </w:p>
    <w:p w:rsidR="00256184" w:rsidRPr="00EA22BF" w:rsidRDefault="001F5BA1" w:rsidP="004F737C">
      <w:pPr>
        <w:rPr>
          <w:lang w:val="tr-TR"/>
        </w:rPr>
      </w:pPr>
      <w:bookmarkStart w:id="108" w:name="_Toc514243490"/>
      <w:bookmarkStart w:id="109" w:name="_Toc514254330"/>
      <w:bookmarkStart w:id="110" w:name="_Toc514257321"/>
      <w:bookmarkStart w:id="111" w:name="_Toc514258014"/>
      <w:bookmarkStart w:id="112" w:name="_Toc518133725"/>
      <w:r w:rsidRPr="00EA22BF">
        <w:rPr>
          <w:lang w:val="tr-TR"/>
        </w:rPr>
        <w:t>Mikro</w:t>
      </w:r>
      <w:r w:rsidR="00256184" w:rsidRPr="00EA22BF">
        <w:rPr>
          <w:lang w:val="tr-TR"/>
        </w:rPr>
        <w:t xml:space="preserve"> öğrenme modeli, proje tabanlı öğrenme modeli ve geleneksel öğrenme arasında karşılaştırma</w:t>
      </w:r>
      <w:r>
        <w:rPr>
          <w:lang w:val="tr-TR"/>
        </w:rPr>
        <w:t xml:space="preserve"> yapma</w:t>
      </w:r>
      <w:r w:rsidR="00256184" w:rsidRPr="00EA22BF">
        <w:rPr>
          <w:lang w:val="tr-TR"/>
        </w:rPr>
        <w:t xml:space="preserve">k için faktörler (Öğretici, Faktör Faktörü, Cazip faktör, Güven faktörü, Doygunluk faktörü) </w:t>
      </w:r>
      <w:r>
        <w:rPr>
          <w:lang w:val="tr-TR"/>
        </w:rPr>
        <w:t>belirlenmiştir</w:t>
      </w:r>
      <w:r w:rsidR="00256184" w:rsidRPr="00EA22BF">
        <w:rPr>
          <w:lang w:val="tr-TR"/>
        </w:rPr>
        <w:t xml:space="preserve">. Son olarak, mikro-öğrenme modeli ve proje tabanlı öğrenme modeli uygulayarak </w:t>
      </w:r>
      <w:r>
        <w:rPr>
          <w:lang w:val="tr-TR"/>
        </w:rPr>
        <w:t>sayısal</w:t>
      </w:r>
      <w:r w:rsidR="00256184" w:rsidRPr="00EA22BF">
        <w:rPr>
          <w:lang w:val="tr-TR"/>
        </w:rPr>
        <w:t xml:space="preserve"> elektronik tasarım konusunu öğrenme arasındaki Performans faktörü de karşılaştırılmıştır. </w:t>
      </w:r>
    </w:p>
    <w:p w:rsidR="00256184" w:rsidRPr="00EA22BF" w:rsidRDefault="00256184" w:rsidP="004F737C">
      <w:pPr>
        <w:rPr>
          <w:lang w:val="tr-TR"/>
        </w:rPr>
      </w:pPr>
      <w:r w:rsidRPr="00EA22BF">
        <w:rPr>
          <w:lang w:val="tr-TR"/>
        </w:rPr>
        <w:t>Çalışma, Yıldırım Beyazıt Üniversitesi ve Kastamonu Üniversitesi'nde 2015</w:t>
      </w:r>
      <w:r w:rsidR="001F5BA1">
        <w:rPr>
          <w:lang w:val="tr-TR"/>
        </w:rPr>
        <w:t xml:space="preserve"> – </w:t>
      </w:r>
      <w:r w:rsidRPr="00EA22BF">
        <w:rPr>
          <w:lang w:val="tr-TR"/>
        </w:rPr>
        <w:t>2017</w:t>
      </w:r>
      <w:r w:rsidR="001F5BA1">
        <w:rPr>
          <w:lang w:val="tr-TR"/>
        </w:rPr>
        <w:t xml:space="preserve"> yılları arasında</w:t>
      </w:r>
      <w:r w:rsidRPr="00EA22BF">
        <w:rPr>
          <w:lang w:val="tr-TR"/>
        </w:rPr>
        <w:t xml:space="preserve"> elektrik</w:t>
      </w:r>
      <w:r w:rsidR="001F5BA1">
        <w:rPr>
          <w:lang w:val="tr-TR"/>
        </w:rPr>
        <w:t>-elektronik</w:t>
      </w:r>
      <w:r w:rsidRPr="00EA22BF">
        <w:rPr>
          <w:lang w:val="tr-TR"/>
        </w:rPr>
        <w:t xml:space="preserve"> ve bilgisayar</w:t>
      </w:r>
      <w:r w:rsidR="001F5BA1">
        <w:rPr>
          <w:lang w:val="tr-TR"/>
        </w:rPr>
        <w:t xml:space="preserve"> mühendisliği </w:t>
      </w:r>
      <w:r w:rsidRPr="00EA22BF">
        <w:rPr>
          <w:lang w:val="tr-TR"/>
        </w:rPr>
        <w:t xml:space="preserve">bölümlerinde, öğrenim gören lisans öğrencilerine </w:t>
      </w:r>
      <w:r w:rsidR="001F5BA1" w:rsidRPr="00EA22BF">
        <w:rPr>
          <w:lang w:val="tr-TR"/>
        </w:rPr>
        <w:t xml:space="preserve">sayısal elektronik tasarımın </w:t>
      </w:r>
      <w:r w:rsidRPr="00EA22BF">
        <w:rPr>
          <w:lang w:val="tr-TR"/>
        </w:rPr>
        <w:t xml:space="preserve">öğretilmesine odaklanmıştır. Bu sayede, </w:t>
      </w:r>
      <w:r w:rsidR="004C48FE">
        <w:rPr>
          <w:lang w:val="tr-TR"/>
        </w:rPr>
        <w:t xml:space="preserve">öğretim modellerinin </w:t>
      </w:r>
      <w:r w:rsidRPr="00EA22BF">
        <w:rPr>
          <w:lang w:val="tr-TR"/>
        </w:rPr>
        <w:t xml:space="preserve">farklı üniversiteler ve farklı müfredatlarda uygulanması ile etkili ve verimli sonuçlar bulunabilir. Bununla birlikte, yapının </w:t>
      </w:r>
      <w:r w:rsidRPr="00EA22BF">
        <w:rPr>
          <w:lang w:val="tr-TR"/>
        </w:rPr>
        <w:lastRenderedPageBreak/>
        <w:t>doğru bir şekilde gerekçelendirilmesi, çeşitli üniversite müfredatlarındaki faydaları</w:t>
      </w:r>
      <w:r w:rsidR="004C48FE">
        <w:rPr>
          <w:lang w:val="tr-TR"/>
        </w:rPr>
        <w:t xml:space="preserve"> potansiyel olarak maksimize edilebilecektir.</w:t>
      </w:r>
    </w:p>
    <w:p w:rsidR="00256184" w:rsidRPr="00EA22BF" w:rsidRDefault="00256184" w:rsidP="00D043DE">
      <w:pPr>
        <w:pStyle w:val="Balk2"/>
      </w:pPr>
      <w:bookmarkStart w:id="113" w:name="_Toc530149773"/>
      <w:bookmarkStart w:id="114" w:name="_Toc980766"/>
      <w:bookmarkStart w:id="115" w:name="_Toc983341"/>
      <w:bookmarkStart w:id="116" w:name="_Toc983482"/>
      <w:bookmarkStart w:id="117" w:name="_Toc983629"/>
      <w:bookmarkStart w:id="118" w:name="_Toc1393520"/>
      <w:r w:rsidRPr="00EA22BF">
        <w:t>1.</w:t>
      </w:r>
      <w:r w:rsidR="00337F94">
        <w:t>6</w:t>
      </w:r>
      <w:r w:rsidRPr="00EA22BF">
        <w:t xml:space="preserve">. </w:t>
      </w:r>
      <w:bookmarkEnd w:id="108"/>
      <w:bookmarkEnd w:id="109"/>
      <w:bookmarkEnd w:id="110"/>
      <w:bookmarkEnd w:id="111"/>
      <w:bookmarkEnd w:id="112"/>
      <w:bookmarkEnd w:id="113"/>
      <w:r w:rsidR="00C97AC7" w:rsidRPr="00EA22BF">
        <w:t>Çalışmanın Özeti ve Önemi</w:t>
      </w:r>
      <w:bookmarkEnd w:id="114"/>
      <w:bookmarkEnd w:id="115"/>
      <w:bookmarkEnd w:id="116"/>
      <w:bookmarkEnd w:id="117"/>
      <w:bookmarkEnd w:id="118"/>
    </w:p>
    <w:p w:rsidR="00256184" w:rsidRPr="00EA22BF" w:rsidRDefault="00256184" w:rsidP="00E51254">
      <w:pPr>
        <w:rPr>
          <w:lang w:val="tr-TR"/>
        </w:rPr>
      </w:pPr>
      <w:r w:rsidRPr="00EA22BF">
        <w:rPr>
          <w:lang w:val="tr-TR"/>
        </w:rPr>
        <w:t xml:space="preserve">Mühendislik eğitiminde, sürdürülebilir gelişme becerileri ve </w:t>
      </w:r>
      <w:r w:rsidR="004C48FE">
        <w:rPr>
          <w:lang w:val="tr-TR"/>
        </w:rPr>
        <w:t xml:space="preserve">mühendislik </w:t>
      </w:r>
      <w:r w:rsidRPr="00EA22BF">
        <w:rPr>
          <w:lang w:val="tr-TR"/>
        </w:rPr>
        <w:t>eğitimine olan ilginin artması gösterilmiştir</w:t>
      </w:r>
      <w:r w:rsidR="004C48FE">
        <w:rPr>
          <w:lang w:val="tr-TR"/>
        </w:rPr>
        <w:t xml:space="preserve"> </w:t>
      </w:r>
      <w:r w:rsidRPr="00EA22BF">
        <w:rPr>
          <w:lang w:val="tr-TR"/>
        </w:rPr>
        <w:fldChar w:fldCharType="begin"/>
      </w:r>
      <w:r w:rsidRPr="00EA22BF">
        <w:rPr>
          <w:lang w:val="tr-TR"/>
        </w:rPr>
        <w:instrText xml:space="preserve"> ADDIN EN.CITE &lt;EndNote&gt;&lt;Cite&gt;&lt;Author&gt;Azapagic&lt;/Author&gt;&lt;Year&gt;2005&lt;/Year&gt;&lt;RecNum&gt;376&lt;/RecNum&gt;&lt;DisplayText&gt;(Azapagic, Perdan et al. 2005)&lt;/DisplayText&gt;&lt;record&gt;&lt;rec-number&gt;376&lt;/rec-number&gt;&lt;foreign-keys&gt;&lt;key app="EN" db-id="pdd0rwzxltpzaae9f2n5fteqdvzv0wrpp5x0" timestamp="1537721438"&gt;376&lt;/key&gt;&lt;/foreign-keys&gt;&lt;ref-type name="Journal Article"&gt;17&lt;/ref-type&gt;&lt;contributors&gt;&lt;authors&gt;&lt;author&gt;Azapagic, Adisa&lt;/author&gt;&lt;author&gt;Perdan, Slobodan&lt;/author&gt;&lt;author&gt;Shallcross, David&lt;/author&gt;&lt;/authors&gt;&lt;/contributors&gt;&lt;titles&gt;&lt;title&gt;How much do engineering students know about sustainable development? The findings of an international survey and possible implications for the engineering curriculum&lt;/title&gt;&lt;secondary-title&gt;European Journal of Engineering Education&lt;/secondary-title&gt;&lt;/titles&gt;&lt;periodical&gt;&lt;full-title&gt;European journal of engineering education&lt;/full-title&gt;&lt;/periodical&gt;&lt;pages&gt;1-19&lt;/pages&gt;&lt;volume&gt;30&lt;/volume&gt;&lt;number&gt;1&lt;/number&gt;&lt;dates&gt;&lt;year&gt;2005&lt;/year&gt;&lt;/dates&gt;&lt;isbn&gt;0304-3797&lt;/isbn&gt;&lt;urls&gt;&lt;/urls&gt;&lt;/record&gt;&lt;/Cite&gt;&lt;/EndNote&gt;</w:instrText>
      </w:r>
      <w:r w:rsidRPr="00EA22BF">
        <w:rPr>
          <w:lang w:val="tr-TR"/>
        </w:rPr>
        <w:fldChar w:fldCharType="separate"/>
      </w:r>
      <w:r w:rsidRPr="00EA22BF">
        <w:rPr>
          <w:lang w:val="tr-TR"/>
        </w:rPr>
        <w:t>(Azapagic, Perdan et al. 2005)</w:t>
      </w:r>
      <w:r w:rsidRPr="00EA22BF">
        <w:rPr>
          <w:lang w:val="tr-TR"/>
        </w:rPr>
        <w:fldChar w:fldCharType="end"/>
      </w:r>
      <w:r w:rsidRPr="00EA22BF">
        <w:rPr>
          <w:lang w:val="tr-TR"/>
        </w:rPr>
        <w:t xml:space="preserve">. Bu araştırmanın alanı, mühendislik eğitimi veren öğretmenler için önemlidir. Bu konuda </w:t>
      </w:r>
      <w:r w:rsidR="004C48FE">
        <w:rPr>
          <w:lang w:val="tr-TR"/>
        </w:rPr>
        <w:t xml:space="preserve">yapılan </w:t>
      </w:r>
      <w:r w:rsidRPr="00EA22BF">
        <w:rPr>
          <w:lang w:val="tr-TR"/>
        </w:rPr>
        <w:t>araştırma</w:t>
      </w:r>
      <w:r w:rsidR="004C48FE">
        <w:rPr>
          <w:lang w:val="tr-TR"/>
        </w:rPr>
        <w:t>larda</w:t>
      </w:r>
      <w:r w:rsidRPr="00EA22BF">
        <w:rPr>
          <w:lang w:val="tr-TR"/>
        </w:rPr>
        <w:t xml:space="preserve">, mevcut mühendislik eğitiminin gereksinimlerini karşılamak </w:t>
      </w:r>
      <w:r w:rsidR="004C48FE">
        <w:rPr>
          <w:lang w:val="tr-TR"/>
        </w:rPr>
        <w:t>ve</w:t>
      </w:r>
      <w:r w:rsidRPr="00EA22BF">
        <w:rPr>
          <w:lang w:val="tr-TR"/>
        </w:rPr>
        <w:t xml:space="preserve"> yenilikçi öğretim yöntemlerini uygulamak için yetersiz çabalara işaret e</w:t>
      </w:r>
      <w:r w:rsidR="004C48FE">
        <w:rPr>
          <w:lang w:val="tr-TR"/>
        </w:rPr>
        <w:t>dil</w:t>
      </w:r>
      <w:r w:rsidRPr="00EA22BF">
        <w:rPr>
          <w:lang w:val="tr-TR"/>
        </w:rPr>
        <w:t xml:space="preserve">miştir </w:t>
      </w:r>
      <w:r w:rsidRPr="00EA22BF">
        <w:rPr>
          <w:lang w:val="tr-TR"/>
        </w:rPr>
        <w:fldChar w:fldCharType="begin"/>
      </w:r>
      <w:r w:rsidRPr="00EA22BF">
        <w:rPr>
          <w:lang w:val="tr-TR"/>
        </w:rPr>
        <w:instrText xml:space="preserve"> ADDIN EN.CITE &lt;EndNote&gt;&lt;Cite&gt;&lt;Author&gt;Bazerman&lt;/Author&gt;&lt;Year&gt;2005&lt;/Year&gt;&lt;RecNum&gt;375&lt;/RecNum&gt;&lt;DisplayText&gt;(Bazerman 2005, Duderstadt 2008)&lt;/DisplayText&gt;&lt;record&gt;&lt;rec-number&gt;375&lt;/rec-number&gt;&lt;foreign-keys&gt;&lt;key app="EN" db-id="pdd0rwzxltpzaae9f2n5fteqdvzv0wrpp5x0" timestamp="1537721372"&gt;375&lt;/key&gt;&lt;/foreign-keys&gt;&lt;ref-type name="Book"&gt;6&lt;/ref-type&gt;&lt;contributors&gt;&lt;authors&gt;&lt;author&gt;Bazerman, Charles&lt;/author&gt;&lt;/authors&gt;&lt;/contributors&gt;&lt;titles&gt;&lt;title&gt;Reference guide to writing across the curriculum&lt;/title&gt;&lt;/titles&gt;&lt;dates&gt;&lt;year&gt;2005&lt;/year&gt;&lt;/dates&gt;&lt;publisher&gt;Parlor Press LLC&lt;/publisher&gt;&lt;isbn&gt;1932559426&lt;/isbn&gt;&lt;urls&gt;&lt;/urls&gt;&lt;/record&gt;&lt;/Cite&gt;&lt;Cite&gt;&lt;Author&gt;Duderstadt&lt;/Author&gt;&lt;Year&gt;2008&lt;/Year&gt;&lt;RecNum&gt;374&lt;/RecNum&gt;&lt;record&gt;&lt;rec-number&gt;374&lt;/rec-number&gt;&lt;foreign-keys&gt;&lt;key app="EN" db-id="pdd0rwzxltpzaae9f2n5fteqdvzv0wrpp5x0" timestamp="1537707094"&gt;374&lt;/key&gt;&lt;/foreign-keys&gt;&lt;ref-type name="Journal Article"&gt;17&lt;/ref-type&gt;&lt;contributors&gt;&lt;authors&gt;&lt;author&gt;Duderstadt, James J&lt;/author&gt;&lt;/authors&gt;&lt;/contributors&gt;&lt;titles&gt;&lt;title&gt;Engineering for a Changing World-A Roadmap to the Future of Engineering Practice, Research, and Education (Flexner)&lt;/title&gt;&lt;/titles&gt;&lt;dates&gt;&lt;year&gt;2008&lt;/year&gt;&lt;/dates&gt;&lt;urls&gt;&lt;/urls&gt;&lt;/record&gt;&lt;/Cite&gt;&lt;/EndNote&gt;</w:instrText>
      </w:r>
      <w:r w:rsidRPr="00EA22BF">
        <w:rPr>
          <w:lang w:val="tr-TR"/>
        </w:rPr>
        <w:fldChar w:fldCharType="separate"/>
      </w:r>
      <w:r w:rsidRPr="00EA22BF">
        <w:rPr>
          <w:lang w:val="tr-TR"/>
        </w:rPr>
        <w:t>(Bazerman 2005, Duderstadt 2008)</w:t>
      </w:r>
      <w:r w:rsidRPr="00EA22BF">
        <w:rPr>
          <w:lang w:val="tr-TR"/>
        </w:rPr>
        <w:fldChar w:fldCharType="end"/>
      </w:r>
      <w:r w:rsidRPr="00EA22BF">
        <w:rPr>
          <w:lang w:val="tr-TR"/>
        </w:rPr>
        <w:t>.</w:t>
      </w:r>
    </w:p>
    <w:p w:rsidR="00256184" w:rsidRPr="00EA22BF" w:rsidRDefault="00256184" w:rsidP="00E51254">
      <w:pPr>
        <w:rPr>
          <w:lang w:val="tr-TR"/>
        </w:rPr>
      </w:pPr>
      <w:r w:rsidRPr="00EA22BF">
        <w:rPr>
          <w:lang w:val="tr-TR"/>
        </w:rPr>
        <w:t xml:space="preserve">Bu çalışmanın amacı, </w:t>
      </w:r>
      <w:r w:rsidR="00A915D0">
        <w:rPr>
          <w:lang w:val="tr-TR"/>
        </w:rPr>
        <w:t xml:space="preserve">sayısal elektronik alanında </w:t>
      </w:r>
      <w:r w:rsidRPr="00EA22BF">
        <w:rPr>
          <w:lang w:val="tr-TR"/>
        </w:rPr>
        <w:t xml:space="preserve">mühendislik eğitmenleri tarafından uygulanabilecek yeni </w:t>
      </w:r>
      <w:r w:rsidR="00A915D0">
        <w:rPr>
          <w:lang w:val="tr-TR"/>
        </w:rPr>
        <w:t xml:space="preserve">ve etkili </w:t>
      </w:r>
      <w:r w:rsidRPr="00EA22BF">
        <w:rPr>
          <w:lang w:val="tr-TR"/>
        </w:rPr>
        <w:t xml:space="preserve">bir öğretim yöntemi bulmaktır. Bu doğrultuda, bir </w:t>
      </w:r>
      <w:r w:rsidR="00A915D0">
        <w:rPr>
          <w:lang w:val="tr-TR"/>
        </w:rPr>
        <w:t xml:space="preserve">sayısal </w:t>
      </w:r>
      <w:r w:rsidRPr="00EA22BF">
        <w:rPr>
          <w:lang w:val="tr-TR"/>
        </w:rPr>
        <w:t>elektronik tasarım konusunun lisans düzeyinde öğre</w:t>
      </w:r>
      <w:r w:rsidR="00A915D0">
        <w:rPr>
          <w:lang w:val="tr-TR"/>
        </w:rPr>
        <w:t>t</w:t>
      </w:r>
      <w:r w:rsidRPr="00EA22BF">
        <w:rPr>
          <w:lang w:val="tr-TR"/>
        </w:rPr>
        <w:t xml:space="preserve">ilmesinde, proje tabanlı öğrenme tekniği ve mikro-öğrenme tekniği ile öğrenme arasında değerli ve güvenilir bir karşılaştırma yapılarak mühendislik eğitiminde sürekli iyileştirme için bir referans olabilmek amaçlanmıştır. </w:t>
      </w:r>
    </w:p>
    <w:p w:rsidR="00256184" w:rsidRPr="00EA22BF" w:rsidRDefault="00256184" w:rsidP="00E51254">
      <w:pPr>
        <w:rPr>
          <w:lang w:val="tr-TR"/>
        </w:rPr>
      </w:pPr>
      <w:r w:rsidRPr="00EA22BF">
        <w:rPr>
          <w:lang w:val="tr-TR"/>
        </w:rPr>
        <w:t xml:space="preserve">Özetle, bu çalışmada mühendislik eğitiminde proje tabanlı öğrenme ve mikro öğrenme teknikleri uygulama olasılığı deneysel olarak incelenmiş ve </w:t>
      </w:r>
      <w:r w:rsidR="00A915D0">
        <w:rPr>
          <w:lang w:val="tr-TR"/>
        </w:rPr>
        <w:t xml:space="preserve">bu tekniklerin </w:t>
      </w:r>
      <w:r w:rsidRPr="00EA22BF">
        <w:rPr>
          <w:lang w:val="tr-TR"/>
        </w:rPr>
        <w:t>karşılaştır</w:t>
      </w:r>
      <w:r w:rsidR="00A915D0">
        <w:rPr>
          <w:lang w:val="tr-TR"/>
        </w:rPr>
        <w:t>ılmasında</w:t>
      </w:r>
      <w:r w:rsidRPr="00EA22BF">
        <w:rPr>
          <w:lang w:val="tr-TR"/>
        </w:rPr>
        <w:t xml:space="preserve"> dikkate değer bir sonuç elde edilmiştir. </w:t>
      </w:r>
      <w:r w:rsidR="002212ED" w:rsidRPr="00EA22BF">
        <w:rPr>
          <w:lang w:val="tr-TR"/>
        </w:rPr>
        <w:t>Ayrıca, geleneksel öğrenme yerine proje tabanlı öğrenme yöntemini uygulamak için cesaret verici sonuçlar bulunmuştur.</w:t>
      </w:r>
    </w:p>
    <w:p w:rsidR="008654D6" w:rsidRPr="00EA22BF" w:rsidRDefault="008654D6" w:rsidP="00D043DE">
      <w:pPr>
        <w:pStyle w:val="Balk2"/>
      </w:pPr>
      <w:bookmarkStart w:id="119" w:name="_Toc980767"/>
      <w:bookmarkStart w:id="120" w:name="_Toc983342"/>
      <w:bookmarkStart w:id="121" w:name="_Toc983483"/>
      <w:bookmarkStart w:id="122" w:name="_Toc983630"/>
      <w:bookmarkStart w:id="123" w:name="_Toc1393521"/>
      <w:bookmarkStart w:id="124" w:name="_Toc530149774"/>
      <w:r w:rsidRPr="00EA22BF">
        <w:t>1.</w:t>
      </w:r>
      <w:r w:rsidR="00337F94">
        <w:t>7</w:t>
      </w:r>
      <w:r w:rsidR="00D22743" w:rsidRPr="00EA22BF">
        <w:t xml:space="preserve">. </w:t>
      </w:r>
      <w:r w:rsidR="00C97AC7" w:rsidRPr="00EA22BF">
        <w:t>Sınırlamalar</w:t>
      </w:r>
      <w:bookmarkEnd w:id="119"/>
      <w:bookmarkEnd w:id="120"/>
      <w:bookmarkEnd w:id="121"/>
      <w:bookmarkEnd w:id="122"/>
      <w:bookmarkEnd w:id="123"/>
      <w:r w:rsidRPr="00EA22BF">
        <w:tab/>
      </w:r>
    </w:p>
    <w:p w:rsidR="008654D6" w:rsidRPr="00EA22BF" w:rsidRDefault="008654D6" w:rsidP="00E51254">
      <w:pPr>
        <w:rPr>
          <w:lang w:val="tr-TR"/>
        </w:rPr>
      </w:pPr>
      <w:r w:rsidRPr="00EA22BF">
        <w:rPr>
          <w:lang w:val="tr-TR"/>
        </w:rPr>
        <w:t xml:space="preserve">Zaman ve finansal kısıtlamalar nedeniyle yalnızca Yıldırım Beyazıt Üniversitesi ve Kastamonu Üniversitesi’nin </w:t>
      </w:r>
      <w:r w:rsidR="0086169E">
        <w:rPr>
          <w:lang w:val="tr-TR"/>
        </w:rPr>
        <w:t>E</w:t>
      </w:r>
      <w:r w:rsidRPr="00EA22BF">
        <w:rPr>
          <w:lang w:val="tr-TR"/>
        </w:rPr>
        <w:t xml:space="preserve">lektrik ve </w:t>
      </w:r>
      <w:r w:rsidR="0086169E">
        <w:rPr>
          <w:lang w:val="tr-TR"/>
        </w:rPr>
        <w:t>E</w:t>
      </w:r>
      <w:r w:rsidRPr="00EA22BF">
        <w:rPr>
          <w:lang w:val="tr-TR"/>
        </w:rPr>
        <w:t xml:space="preserve">lektronik </w:t>
      </w:r>
      <w:r w:rsidR="0086169E">
        <w:rPr>
          <w:lang w:val="tr-TR"/>
        </w:rPr>
        <w:t>M</w:t>
      </w:r>
      <w:r w:rsidRPr="00EA22BF">
        <w:rPr>
          <w:lang w:val="tr-TR"/>
        </w:rPr>
        <w:t xml:space="preserve">ühendisliği bölümlerinin öğrencileri ile </w:t>
      </w:r>
      <w:r w:rsidR="0086169E">
        <w:rPr>
          <w:lang w:val="tr-TR"/>
        </w:rPr>
        <w:t>sayısal</w:t>
      </w:r>
      <w:r w:rsidRPr="00EA22BF">
        <w:rPr>
          <w:lang w:val="tr-TR"/>
        </w:rPr>
        <w:t xml:space="preserve"> elektronik konusu çalışıl</w:t>
      </w:r>
      <w:r w:rsidR="0086169E">
        <w:rPr>
          <w:lang w:val="tr-TR"/>
        </w:rPr>
        <w:t>mıştır.</w:t>
      </w:r>
      <w:r w:rsidRPr="00EA22BF">
        <w:rPr>
          <w:lang w:val="tr-TR"/>
        </w:rPr>
        <w:t xml:space="preserve"> </w:t>
      </w:r>
    </w:p>
    <w:p w:rsidR="001D10E6" w:rsidRPr="00EA22BF" w:rsidRDefault="007D28B8" w:rsidP="00D043DE">
      <w:pPr>
        <w:pStyle w:val="Balk2"/>
      </w:pPr>
      <w:bookmarkStart w:id="125" w:name="_Toc980768"/>
      <w:bookmarkStart w:id="126" w:name="_Toc983343"/>
      <w:bookmarkStart w:id="127" w:name="_Toc983484"/>
      <w:bookmarkStart w:id="128" w:name="_Toc983631"/>
      <w:bookmarkStart w:id="129" w:name="_Toc1393522"/>
      <w:r w:rsidRPr="00EA22BF">
        <w:lastRenderedPageBreak/>
        <w:t>1.</w:t>
      </w:r>
      <w:r w:rsidR="00337F94">
        <w:t>8.</w:t>
      </w:r>
      <w:r w:rsidRPr="00EA22BF">
        <w:t xml:space="preserve"> </w:t>
      </w:r>
      <w:r w:rsidR="001D10E6" w:rsidRPr="00EA22BF">
        <w:t xml:space="preserve">Veri Toplama ve </w:t>
      </w:r>
      <w:r w:rsidR="00C97AC7" w:rsidRPr="00EA22BF">
        <w:t>Analiz</w:t>
      </w:r>
      <w:bookmarkEnd w:id="125"/>
      <w:bookmarkEnd w:id="126"/>
      <w:bookmarkEnd w:id="127"/>
      <w:bookmarkEnd w:id="128"/>
      <w:bookmarkEnd w:id="129"/>
      <w:r w:rsidR="00C97AC7" w:rsidRPr="00EA22BF">
        <w:t xml:space="preserve"> </w:t>
      </w:r>
    </w:p>
    <w:p w:rsidR="001D10E6" w:rsidRPr="00EA22BF" w:rsidRDefault="001D10E6" w:rsidP="00E51254">
      <w:pPr>
        <w:rPr>
          <w:lang w:val="tr-TR"/>
        </w:rPr>
      </w:pPr>
      <w:r w:rsidRPr="00EA22BF">
        <w:rPr>
          <w:lang w:val="tr-TR"/>
        </w:rPr>
        <w:t xml:space="preserve">İki ana kanıt kaynağı, </w:t>
      </w:r>
      <w:r w:rsidR="0086169E">
        <w:rPr>
          <w:lang w:val="tr-TR"/>
        </w:rPr>
        <w:t xml:space="preserve">sayısal elektronik anlatımında öğretim modellerinin uygulanması sonucunda </w:t>
      </w:r>
      <w:r w:rsidRPr="00EA22BF">
        <w:rPr>
          <w:lang w:val="tr-TR"/>
        </w:rPr>
        <w:t>öğrenci</w:t>
      </w:r>
      <w:r w:rsidR="0086169E">
        <w:rPr>
          <w:lang w:val="tr-TR"/>
        </w:rPr>
        <w:t xml:space="preserve">nin aldığı test sonuçları ve doldurdukları </w:t>
      </w:r>
      <w:r w:rsidRPr="00EA22BF">
        <w:rPr>
          <w:lang w:val="tr-TR"/>
        </w:rPr>
        <w:t>anketlerdir. Öğrenci notlarından ve anketlerden elde edilen sayısal veriler, istatistiksel programlar kullanılarak incelene</w:t>
      </w:r>
      <w:r w:rsidR="0086169E">
        <w:rPr>
          <w:lang w:val="tr-TR"/>
        </w:rPr>
        <w:t>cek</w:t>
      </w:r>
      <w:r w:rsidRPr="00EA22BF">
        <w:rPr>
          <w:lang w:val="tr-TR"/>
        </w:rPr>
        <w:t xml:space="preserve"> ve analiz edilecektir.</w:t>
      </w:r>
    </w:p>
    <w:p w:rsidR="00E16113" w:rsidRPr="00EA22BF" w:rsidRDefault="001D10E6" w:rsidP="00D043DE">
      <w:pPr>
        <w:pStyle w:val="Balk2"/>
      </w:pPr>
      <w:bookmarkStart w:id="130" w:name="_Toc980769"/>
      <w:bookmarkStart w:id="131" w:name="_Toc983344"/>
      <w:bookmarkStart w:id="132" w:name="_Toc983485"/>
      <w:bookmarkStart w:id="133" w:name="_Toc983632"/>
      <w:bookmarkStart w:id="134" w:name="_Toc1393523"/>
      <w:r w:rsidRPr="00EA22BF">
        <w:t>1.</w:t>
      </w:r>
      <w:r w:rsidR="00337F94">
        <w:t>9</w:t>
      </w:r>
      <w:r w:rsidR="007D28B8" w:rsidRPr="00EA22BF">
        <w:t>.</w:t>
      </w:r>
      <w:r w:rsidRPr="00EA22BF">
        <w:t xml:space="preserve"> Tezin Yapısı</w:t>
      </w:r>
      <w:bookmarkEnd w:id="130"/>
      <w:bookmarkEnd w:id="131"/>
      <w:bookmarkEnd w:id="132"/>
      <w:bookmarkEnd w:id="133"/>
      <w:bookmarkEnd w:id="134"/>
    </w:p>
    <w:p w:rsidR="001D10E6" w:rsidRPr="00337F94" w:rsidRDefault="001D10E6" w:rsidP="00337F94">
      <w:r w:rsidRPr="00337F94">
        <w:t xml:space="preserve">Bu tez, aşağıda gösterildiği üzere, sekiz bölüme ayrılmıştır: </w:t>
      </w:r>
    </w:p>
    <w:p w:rsidR="001D10E6" w:rsidRPr="00EA22BF" w:rsidRDefault="001D10E6" w:rsidP="004D1C5A">
      <w:pPr>
        <w:spacing w:before="100" w:beforeAutospacing="1" w:after="120"/>
        <w:rPr>
          <w:lang w:val="tr-TR"/>
        </w:rPr>
      </w:pPr>
      <w:r w:rsidRPr="00EA22BF">
        <w:rPr>
          <w:lang w:val="tr-TR"/>
        </w:rPr>
        <w:t xml:space="preserve">1. Bölüm: Çalışmaya bir giriş sunar, çalışmanın arka planı ve çalışmaya duyulan ihtiyacı açıklar ve çalışmanın amacını, önemini, hedeflerini ve sorularını ortaya koyar. Bu kısmı, özet ve çalışmanın önemi takip eder. </w:t>
      </w:r>
    </w:p>
    <w:p w:rsidR="001D10E6" w:rsidRPr="00EA22BF" w:rsidRDefault="001D10E6" w:rsidP="004D1C5A">
      <w:pPr>
        <w:spacing w:before="100" w:beforeAutospacing="1" w:after="120"/>
        <w:rPr>
          <w:lang w:val="tr-TR"/>
        </w:rPr>
      </w:pPr>
      <w:r w:rsidRPr="00EA22BF">
        <w:rPr>
          <w:lang w:val="tr-TR"/>
        </w:rPr>
        <w:t xml:space="preserve">2. Bölüm: Bu araştırmayla ilgili </w:t>
      </w:r>
      <w:r w:rsidR="0086169E">
        <w:rPr>
          <w:lang w:val="tr-TR"/>
        </w:rPr>
        <w:t>yapılan çalışmalara</w:t>
      </w:r>
      <w:r w:rsidRPr="00EA22BF">
        <w:rPr>
          <w:lang w:val="tr-TR"/>
        </w:rPr>
        <w:t xml:space="preserve"> ve teorik çerçeveye genel bir </w:t>
      </w:r>
      <w:r w:rsidR="0086169E">
        <w:rPr>
          <w:lang w:val="tr-TR"/>
        </w:rPr>
        <w:t>bakış</w:t>
      </w:r>
      <w:r w:rsidRPr="00EA22BF">
        <w:rPr>
          <w:lang w:val="tr-TR"/>
        </w:rPr>
        <w:t xml:space="preserve"> sunar ve çalışmanın modelleri ve faktörlerinin ilişkileri hakkında genel bir </w:t>
      </w:r>
      <w:r w:rsidR="0086169E">
        <w:rPr>
          <w:lang w:val="tr-TR"/>
        </w:rPr>
        <w:t>bilgi değerlendirme</w:t>
      </w:r>
      <w:r w:rsidRPr="00EA22BF">
        <w:rPr>
          <w:lang w:val="tr-TR"/>
        </w:rPr>
        <w:t xml:space="preserve"> sağlar.  </w:t>
      </w:r>
    </w:p>
    <w:p w:rsidR="001D10E6" w:rsidRPr="00EA22BF" w:rsidRDefault="001D10E6" w:rsidP="004D1C5A">
      <w:pPr>
        <w:spacing w:before="100" w:beforeAutospacing="1" w:after="120"/>
        <w:rPr>
          <w:lang w:val="tr-TR"/>
        </w:rPr>
      </w:pPr>
      <w:r w:rsidRPr="00EA22BF">
        <w:rPr>
          <w:lang w:val="tr-TR"/>
        </w:rPr>
        <w:t>3. Bölüm: Çalışmanın hedeflerini gerçekleştirmek için uygulanan araştırma tasarımı ve metodo</w:t>
      </w:r>
      <w:r w:rsidR="0086169E">
        <w:rPr>
          <w:lang w:val="tr-TR"/>
        </w:rPr>
        <w:t>nu</w:t>
      </w:r>
      <w:r w:rsidRPr="00EA22BF">
        <w:rPr>
          <w:lang w:val="tr-TR"/>
        </w:rPr>
        <w:t xml:space="preserve"> açıklar. Araştırma aracı geliştirme</w:t>
      </w:r>
      <w:r w:rsidR="0086169E">
        <w:rPr>
          <w:lang w:val="tr-TR"/>
        </w:rPr>
        <w:t>,</w:t>
      </w:r>
      <w:r w:rsidRPr="00EA22BF">
        <w:rPr>
          <w:lang w:val="tr-TR"/>
        </w:rPr>
        <w:t xml:space="preserve"> çalışma için veri toplama </w:t>
      </w:r>
      <w:r w:rsidR="0086169E">
        <w:rPr>
          <w:lang w:val="tr-TR"/>
        </w:rPr>
        <w:t>süreçlerini ve</w:t>
      </w:r>
      <w:r w:rsidRPr="00EA22BF">
        <w:rPr>
          <w:lang w:val="tr-TR"/>
        </w:rPr>
        <w:t xml:space="preserve"> </w:t>
      </w:r>
      <w:r w:rsidR="0086169E">
        <w:rPr>
          <w:lang w:val="tr-TR"/>
        </w:rPr>
        <w:t>k</w:t>
      </w:r>
      <w:r w:rsidR="00BE1ADD" w:rsidRPr="00EA22BF">
        <w:rPr>
          <w:lang w:val="tr-TR"/>
        </w:rPr>
        <w:t>ullanılan analiz yöntemlerinin güvenirliğini içermektedir</w:t>
      </w:r>
      <w:r w:rsidRPr="00EA22BF">
        <w:rPr>
          <w:lang w:val="tr-TR"/>
        </w:rPr>
        <w:t xml:space="preserve">. </w:t>
      </w:r>
    </w:p>
    <w:p w:rsidR="001D10E6" w:rsidRPr="00EA22BF" w:rsidRDefault="001D10E6" w:rsidP="004D1C5A">
      <w:pPr>
        <w:spacing w:before="100" w:beforeAutospacing="1" w:after="120"/>
        <w:rPr>
          <w:lang w:val="tr-TR"/>
        </w:rPr>
      </w:pPr>
      <w:r w:rsidRPr="00EA22BF">
        <w:rPr>
          <w:lang w:val="tr-TR"/>
        </w:rPr>
        <w:t>4. Bölüm: Bu bölüm, öğrencilerin notlarından ve anketler</w:t>
      </w:r>
      <w:r w:rsidR="0086169E">
        <w:rPr>
          <w:lang w:val="tr-TR"/>
        </w:rPr>
        <w:t>in</w:t>
      </w:r>
      <w:r w:rsidRPr="00EA22BF">
        <w:rPr>
          <w:lang w:val="tr-TR"/>
        </w:rPr>
        <w:t xml:space="preserve">den toplanan verileri ve araştırma bulgularını sunmaktadır.  </w:t>
      </w:r>
    </w:p>
    <w:p w:rsidR="001D10E6" w:rsidRPr="00EA22BF" w:rsidRDefault="001D10E6" w:rsidP="004D1C5A">
      <w:pPr>
        <w:spacing w:before="100" w:beforeAutospacing="1" w:after="120"/>
        <w:rPr>
          <w:lang w:val="tr-TR"/>
        </w:rPr>
      </w:pPr>
      <w:r w:rsidRPr="00EA22BF">
        <w:rPr>
          <w:lang w:val="tr-TR"/>
        </w:rPr>
        <w:t xml:space="preserve">5. Bölüm: Bu bölüm, bulgulara ilişkin tartışmaları sunmaktadır. </w:t>
      </w:r>
    </w:p>
    <w:p w:rsidR="001D10E6" w:rsidRPr="00EA22BF" w:rsidRDefault="001D10E6" w:rsidP="004D1C5A">
      <w:pPr>
        <w:spacing w:before="100" w:beforeAutospacing="1" w:after="120"/>
        <w:rPr>
          <w:lang w:val="tr-TR"/>
        </w:rPr>
      </w:pPr>
      <w:r w:rsidRPr="00EA22BF">
        <w:rPr>
          <w:lang w:val="tr-TR"/>
        </w:rPr>
        <w:t xml:space="preserve">6. Bölüm: Bu bölüm, çalışmanın sonuçlarını sunmaktadır.  </w:t>
      </w:r>
    </w:p>
    <w:p w:rsidR="001D10E6" w:rsidRPr="00EA22BF" w:rsidRDefault="001D10E6" w:rsidP="004D1C5A">
      <w:pPr>
        <w:spacing w:before="100" w:beforeAutospacing="1" w:after="120"/>
        <w:rPr>
          <w:lang w:val="tr-TR"/>
        </w:rPr>
      </w:pPr>
      <w:r w:rsidRPr="00EA22BF">
        <w:rPr>
          <w:lang w:val="tr-TR"/>
        </w:rPr>
        <w:t xml:space="preserve">7. Bölüm: Bu bölüm, çalışmanın önerilerini ve tavsiyelerini sunmaktadır. Ayrıca, </w:t>
      </w:r>
      <w:r w:rsidR="0086169E" w:rsidRPr="00EA22BF">
        <w:rPr>
          <w:lang w:val="tr-TR"/>
        </w:rPr>
        <w:t>yükseköğrenim</w:t>
      </w:r>
      <w:r w:rsidRPr="00EA22BF">
        <w:rPr>
          <w:lang w:val="tr-TR"/>
        </w:rPr>
        <w:t xml:space="preserve"> alanında daha fazla araştırma </w:t>
      </w:r>
      <w:r w:rsidR="0086169E">
        <w:rPr>
          <w:lang w:val="tr-TR"/>
        </w:rPr>
        <w:t xml:space="preserve">yapılması </w:t>
      </w:r>
      <w:r w:rsidRPr="00EA22BF">
        <w:rPr>
          <w:lang w:val="tr-TR"/>
        </w:rPr>
        <w:t xml:space="preserve">için bazı öneriler sunmaktadır. </w:t>
      </w:r>
    </w:p>
    <w:p w:rsidR="001D10E6" w:rsidRPr="00EA22BF" w:rsidRDefault="001D10E6" w:rsidP="004D1C5A">
      <w:pPr>
        <w:spacing w:before="100" w:beforeAutospacing="1" w:after="120"/>
        <w:rPr>
          <w:lang w:val="tr-TR"/>
        </w:rPr>
      </w:pPr>
      <w:r w:rsidRPr="00EA22BF">
        <w:rPr>
          <w:lang w:val="tr-TR"/>
        </w:rPr>
        <w:t xml:space="preserve">8. Bölüm: Bu bölüm, çalışmanın referanslarını sunmaktadır. </w:t>
      </w:r>
    </w:p>
    <w:p w:rsidR="00256184" w:rsidRPr="00EA22BF" w:rsidRDefault="00B6007B" w:rsidP="00BC4AE0">
      <w:pPr>
        <w:pStyle w:val="Balk1"/>
        <w:jc w:val="both"/>
      </w:pPr>
      <w:r w:rsidRPr="00EA22BF">
        <w:br w:type="page"/>
      </w:r>
      <w:bookmarkStart w:id="135" w:name="_Toc980770"/>
      <w:bookmarkStart w:id="136" w:name="_Toc983345"/>
      <w:bookmarkStart w:id="137" w:name="_Toc983486"/>
      <w:bookmarkStart w:id="138" w:name="_Toc983633"/>
      <w:bookmarkStart w:id="139" w:name="_Toc1393524"/>
      <w:r w:rsidR="002D2F7E" w:rsidRPr="00EA22BF">
        <w:lastRenderedPageBreak/>
        <w:t xml:space="preserve">2. </w:t>
      </w:r>
      <w:bookmarkEnd w:id="124"/>
      <w:r w:rsidR="00634B91" w:rsidRPr="00EA22BF">
        <w:t xml:space="preserve">TEORİK </w:t>
      </w:r>
      <w:r w:rsidR="00BE3CC4">
        <w:t>İ</w:t>
      </w:r>
      <w:r w:rsidR="00634B91" w:rsidRPr="00EA22BF">
        <w:t>LKELER</w:t>
      </w:r>
      <w:bookmarkEnd w:id="135"/>
      <w:bookmarkEnd w:id="136"/>
      <w:bookmarkEnd w:id="137"/>
      <w:bookmarkEnd w:id="138"/>
      <w:bookmarkEnd w:id="139"/>
    </w:p>
    <w:p w:rsidR="00256184" w:rsidRPr="00EA22BF" w:rsidRDefault="00256184" w:rsidP="004D1C5A">
      <w:pPr>
        <w:rPr>
          <w:lang w:val="tr-TR"/>
        </w:rPr>
      </w:pPr>
      <w:r w:rsidRPr="00EA22BF">
        <w:rPr>
          <w:lang w:val="tr-TR"/>
        </w:rPr>
        <w:t>Bu bölümde konuyla ilgili daha önce yapılan çalışmalar incelenecektir. Araştırmada kullanılan eğitim modelleri hakkında bilgi verilecek</w:t>
      </w:r>
      <w:r w:rsidR="00E37EC2">
        <w:rPr>
          <w:lang w:val="tr-TR"/>
        </w:rPr>
        <w:t>t</w:t>
      </w:r>
      <w:r w:rsidRPr="00EA22BF">
        <w:rPr>
          <w:lang w:val="tr-TR"/>
        </w:rPr>
        <w:t>ir. Ayrıca, teorik prensipler de incelenecektir. Ayrıca, bir FPGA çalışmasında kullanılan temel teknik cihaz incelenecek</w:t>
      </w:r>
      <w:r w:rsidR="00E37EC2">
        <w:rPr>
          <w:lang w:val="tr-TR"/>
        </w:rPr>
        <w:t>,</w:t>
      </w:r>
      <w:r w:rsidRPr="00EA22BF">
        <w:rPr>
          <w:lang w:val="tr-TR"/>
        </w:rPr>
        <w:t xml:space="preserve"> özellikleri ve tasarım kabiliyeti hakkında bilgi verilecektir.</w:t>
      </w:r>
    </w:p>
    <w:p w:rsidR="00256184" w:rsidRPr="00EA22BF" w:rsidRDefault="00256184" w:rsidP="00D043DE">
      <w:pPr>
        <w:pStyle w:val="Balk2"/>
      </w:pPr>
      <w:bookmarkStart w:id="140" w:name="_Toc530149775"/>
      <w:bookmarkStart w:id="141" w:name="_Toc980771"/>
      <w:bookmarkStart w:id="142" w:name="_Toc983346"/>
      <w:bookmarkStart w:id="143" w:name="_Toc983487"/>
      <w:bookmarkStart w:id="144" w:name="_Toc983634"/>
      <w:bookmarkStart w:id="145" w:name="_Toc1393525"/>
      <w:r w:rsidRPr="00EA22BF">
        <w:t>2.1.</w:t>
      </w:r>
      <w:bookmarkEnd w:id="140"/>
      <w:r w:rsidRPr="00EA22BF">
        <w:t xml:space="preserve"> Mikro </w:t>
      </w:r>
      <w:r w:rsidR="00E37EC2" w:rsidRPr="00EA22BF">
        <w:t>Öğrenme</w:t>
      </w:r>
      <w:bookmarkEnd w:id="141"/>
      <w:bookmarkEnd w:id="142"/>
      <w:bookmarkEnd w:id="143"/>
      <w:bookmarkEnd w:id="144"/>
      <w:bookmarkEnd w:id="145"/>
    </w:p>
    <w:p w:rsidR="00256184" w:rsidRPr="00EA22BF" w:rsidRDefault="00256184" w:rsidP="00477903">
      <w:pPr>
        <w:spacing w:before="100" w:beforeAutospacing="1"/>
        <w:rPr>
          <w:lang w:val="tr-TR"/>
        </w:rPr>
      </w:pPr>
      <w:r w:rsidRPr="00EA22BF">
        <w:rPr>
          <w:lang w:val="tr-TR"/>
        </w:rPr>
        <w:t xml:space="preserve">Mikro öğrenme, yirmi yıldır kullanılan yeni bir eğitim </w:t>
      </w:r>
      <w:r w:rsidR="00C6063E">
        <w:rPr>
          <w:lang w:val="tr-TR"/>
        </w:rPr>
        <w:t>modelidir.</w:t>
      </w:r>
      <w:r w:rsidRPr="00EA22BF">
        <w:rPr>
          <w:lang w:val="tr-TR"/>
        </w:rPr>
        <w:t xml:space="preserve"> Mikro öğrenim ortamlarını oluşturmak için teknolojiyi entegre etmeye yönelik destekleyici çalışmalar, lisans eğitimi alanında büyümektedir</w:t>
      </w:r>
      <w:r w:rsidR="00C82466" w:rsidRPr="00EA22BF">
        <w:rPr>
          <w:lang w:val="tr-TR"/>
        </w:rPr>
        <w:t xml:space="preserve"> </w:t>
      </w:r>
      <w:r w:rsidRPr="00EA22BF">
        <w:rPr>
          <w:lang w:val="tr-TR"/>
        </w:rPr>
        <w:fldChar w:fldCharType="begin"/>
      </w:r>
      <w:r w:rsidRPr="00EA22BF">
        <w:rPr>
          <w:lang w:val="tr-TR"/>
        </w:rPr>
        <w:instrText xml:space="preserve"> ADDIN EN.CITE &lt;EndNote&gt;&lt;Cite&gt;&lt;Author&gt;Hierdeis&lt;/Author&gt;&lt;Year&gt;2007&lt;/Year&gt;&lt;RecNum&gt;265&lt;/RecNum&gt;&lt;DisplayText&gt;(Hierdeis 2007)&lt;/DisplayText&gt;&lt;record&gt;&lt;rec-number&gt;265&lt;/rec-number&gt;&lt;foreign-keys&gt;&lt;key app="EN" db-id="pdd0rwzxltpzaae9f2n5fteqdvzv0wrpp5x0" timestamp="1522150896"&gt;265&lt;/key&gt;&lt;/foreign-keys&gt;&lt;ref-type name="Journal Article"&gt;17&lt;/ref-type&gt;&lt;contributors&gt;&lt;authors&gt;&lt;author&gt;Hierdeis, Helmwart&lt;/author&gt;&lt;/authors&gt;&lt;/contributors&gt;&lt;titles&gt;&lt;title&gt;From meno to microlearning: A historical survey&lt;/title&gt;&lt;secondary-title&gt;Didactics of microlearning. Concepts, discourses and examples&lt;/secondary-title&gt;&lt;/titles&gt;&lt;periodical&gt;&lt;full-title&gt;Didactics of microlearning. Concepts, discourses and examples&lt;/full-title&gt;&lt;/periodical&gt;&lt;pages&gt;35-52&lt;/pages&gt;&lt;dates&gt;&lt;year&gt;2007&lt;/year&gt;&lt;/dates&gt;&lt;urls&gt;&lt;/urls&gt;&lt;/record&gt;&lt;/Cite&gt;&lt;/EndNote&gt;</w:instrText>
      </w:r>
      <w:r w:rsidRPr="00EA22BF">
        <w:rPr>
          <w:lang w:val="tr-TR"/>
        </w:rPr>
        <w:fldChar w:fldCharType="separate"/>
      </w:r>
      <w:r w:rsidRPr="00EA22BF">
        <w:rPr>
          <w:lang w:val="tr-TR"/>
        </w:rPr>
        <w:t>(Hierdeis 2007)</w:t>
      </w:r>
      <w:r w:rsidRPr="00EA22BF">
        <w:rPr>
          <w:lang w:val="tr-TR"/>
        </w:rPr>
        <w:fldChar w:fldCharType="end"/>
      </w:r>
      <w:r w:rsidRPr="00EA22BF">
        <w:rPr>
          <w:lang w:val="tr-TR"/>
        </w:rPr>
        <w:t>.</w:t>
      </w:r>
    </w:p>
    <w:p w:rsidR="00256184" w:rsidRPr="00EA22BF" w:rsidRDefault="00256184" w:rsidP="00477903">
      <w:pPr>
        <w:spacing w:before="100" w:beforeAutospacing="1"/>
        <w:rPr>
          <w:lang w:val="tr-TR"/>
        </w:rPr>
      </w:pPr>
      <w:r w:rsidRPr="00EA22BF">
        <w:rPr>
          <w:lang w:val="tr-TR"/>
        </w:rPr>
        <w:t>Mikro öğrenme, küçük ve kısa öğrenme içerikleri ve küçük ve kısa aktiviteleri olan mini kurslar olarak tanımlanabilir</w:t>
      </w:r>
      <w:r w:rsidR="00C82466" w:rsidRPr="00EA22BF">
        <w:rPr>
          <w:lang w:val="tr-TR"/>
        </w:rPr>
        <w:t xml:space="preserve"> </w:t>
      </w:r>
      <w:r w:rsidRPr="00EA22BF">
        <w:rPr>
          <w:lang w:val="tr-TR"/>
        </w:rPr>
        <w:fldChar w:fldCharType="begin"/>
      </w:r>
      <w:r w:rsidRPr="00EA22BF">
        <w:rPr>
          <w:lang w:val="tr-TR"/>
        </w:rPr>
        <w:instrText xml:space="preserve"> ADDIN EN.CITE &lt;EndNote&gt;&lt;Cite&gt;&lt;Author&gt;Alqurashi&lt;/Author&gt;&lt;Year&gt;2016&lt;/Year&gt;&lt;RecNum&gt;350&lt;/RecNum&gt;&lt;DisplayText&gt;(Alqurashi 2016)&lt;/DisplayText&gt;&lt;record&gt;&lt;rec-number&gt;350&lt;/rec-number&gt;&lt;foreign-keys&gt;&lt;key app="EN" db-id="pdd0rwzxltpzaae9f2n5fteqdvzv0wrpp5x0" timestamp="1533585187"&gt;350&lt;/key&gt;&lt;/foreign-keys&gt;&lt;ref-type name="Journal Article"&gt;17&lt;/ref-type&gt;&lt;contributors&gt;&lt;authors&gt;&lt;author&gt;Alqurashi, Emtinan&lt;/author&gt;&lt;/authors&gt;&lt;/contributors&gt;&lt;titles&gt;&lt;title&gt;Microlearning:  A Pedagogical Approach for Technology Integration&lt;/title&gt;&lt;secondary-title&gt;Turkish Online Journal of Educational Technology&lt;/secondary-title&gt;&lt;/titles&gt;&lt;periodical&gt;&lt;full-title&gt;Turkish Online Journal of Educational Technology&lt;/full-title&gt;&lt;/periodical&gt;&lt;volume&gt;2017&lt;/volume&gt;&lt;dates&gt;&lt;year&gt;2016&lt;/year&gt;&lt;/dates&gt;&lt;urls&gt;&lt;/urls&gt;&lt;/record&gt;&lt;/Cite&gt;&lt;/EndNote&gt;</w:instrText>
      </w:r>
      <w:r w:rsidRPr="00EA22BF">
        <w:rPr>
          <w:lang w:val="tr-TR"/>
        </w:rPr>
        <w:fldChar w:fldCharType="separate"/>
      </w:r>
      <w:r w:rsidRPr="00EA22BF">
        <w:rPr>
          <w:lang w:val="tr-TR"/>
        </w:rPr>
        <w:t>(Alqurashi 2016)</w:t>
      </w:r>
      <w:r w:rsidRPr="00EA22BF">
        <w:rPr>
          <w:lang w:val="tr-TR"/>
        </w:rPr>
        <w:fldChar w:fldCharType="end"/>
      </w:r>
      <w:r w:rsidRPr="00EA22BF">
        <w:rPr>
          <w:lang w:val="tr-TR"/>
        </w:rPr>
        <w:t>. Mikro öğrenme, ilgi boyutuna ve bilişsel aşırı yükten kaçınmaya yönelik plana uymaktır. Planda ünitelerin veya faaliyetlerin bölümleri bit boyutunda ve beynin sınırlarına uyacak şekilde hazırlanmıştır</w:t>
      </w:r>
      <w:r w:rsidR="00C6063E">
        <w:rPr>
          <w:lang w:val="tr-TR"/>
        </w:rPr>
        <w:t xml:space="preserve"> </w:t>
      </w:r>
      <w:r w:rsidRPr="00EA22BF">
        <w:rPr>
          <w:lang w:val="tr-TR"/>
        </w:rPr>
        <w:fldChar w:fldCharType="begin"/>
      </w:r>
      <w:r w:rsidRPr="00EA22BF">
        <w:rPr>
          <w:lang w:val="tr-TR"/>
        </w:rPr>
        <w:instrText xml:space="preserve"> ADDIN EN.CITE &lt;EndNote&gt;&lt;Cite&gt;&lt;Author&gt;Hug&lt;/Author&gt;&lt;Year&gt;2005&lt;/Year&gt;&lt;RecNum&gt;264&lt;/RecNum&gt;&lt;DisplayText&gt;(Hug 2005)&lt;/DisplayText&gt;&lt;record&gt;&lt;rec-number&gt;264&lt;/rec-number&gt;&lt;foreign-keys&gt;&lt;key app="EN" db-id="pdd0rwzxltpzaae9f2n5fteqdvzv0wrpp5x0" timestamp="1522148671"&gt;264&lt;/key&gt;&lt;/foreign-keys&gt;&lt;ref-type name="Journal Article"&gt;17&lt;/ref-type&gt;&lt;contributors&gt;&lt;authors&gt;&lt;author&gt;Hug, Theo&lt;/author&gt;&lt;/authors&gt;&lt;/contributors&gt;&lt;titles&gt;&lt;title&gt;Micro learning and narration: exploring possibilities of utilization of narrations and storytelling for the design of “micro units” and didactical micro-learning arrangements&lt;/title&gt;&lt;secondary-title&gt;Proceedings of Media in Transition&lt;/secondary-title&gt;&lt;/titles&gt;&lt;periodical&gt;&lt;full-title&gt;Proceedings of Media in Transition&lt;/full-title&gt;&lt;/periodical&gt;&lt;dates&gt;&lt;year&gt;2005&lt;/year&gt;&lt;/dates&gt;&lt;urls&gt;&lt;/urls&gt;&lt;/record&gt;&lt;/Cite&gt;&lt;/EndNote&gt;</w:instrText>
      </w:r>
      <w:r w:rsidRPr="00EA22BF">
        <w:rPr>
          <w:lang w:val="tr-TR"/>
        </w:rPr>
        <w:fldChar w:fldCharType="separate"/>
      </w:r>
      <w:r w:rsidRPr="00EA22BF">
        <w:rPr>
          <w:lang w:val="tr-TR"/>
        </w:rPr>
        <w:t>(Hug 2005)</w:t>
      </w:r>
      <w:r w:rsidRPr="00EA22BF">
        <w:rPr>
          <w:lang w:val="tr-TR"/>
        </w:rPr>
        <w:fldChar w:fldCharType="end"/>
      </w:r>
      <w:r w:rsidRPr="00EA22BF">
        <w:rPr>
          <w:lang w:val="tr-TR"/>
        </w:rPr>
        <w:t>. Başka bir deyişle, mikro öğrenme, yaşam boyu öğrenmenin artan gereksinimi ile etkileşimde olan mikro-öğrenme odaklı araştırmacı ya da bilgi çalışanı gibi toplumumuzun üyeleri için talep üzerine öğrenmedir. Öğrenme süreci, işletmelerde iç ve dış çevrede yaşanan sorunlara cevap verebilmek için üretim ve iş dünyasındaki gelişmeyle başa çıkmak üzere müfredatı yaygınlaştırmaktadır</w:t>
      </w:r>
      <w:r w:rsidR="00C6063E">
        <w:rPr>
          <w:lang w:val="tr-TR"/>
        </w:rPr>
        <w:t xml:space="preserve"> </w:t>
      </w:r>
      <w:r w:rsidRPr="00EA22BF">
        <w:rPr>
          <w:lang w:val="tr-TR"/>
        </w:rPr>
        <w:fldChar w:fldCharType="begin"/>
      </w:r>
      <w:r w:rsidRPr="00EA22BF">
        <w:rPr>
          <w:lang w:val="tr-TR"/>
        </w:rPr>
        <w:instrText xml:space="preserve"> ADDIN EN.CITE &lt;EndNote&gt;&lt;Cite&gt;&lt;Author&gt;Job&lt;/Author&gt;&lt;Year&gt;2012&lt;/Year&gt;&lt;RecNum&gt;267&lt;/RecNum&gt;&lt;DisplayText&gt;(Job and Ogalo 2012)&lt;/DisplayText&gt;&lt;record&gt;&lt;rec-number&gt;267&lt;/rec-number&gt;&lt;foreign-keys&gt;&lt;key app="EN" db-id="pdd0rwzxltpzaae9f2n5fteqdvzv0wrpp5x0" timestamp="1522159346"&gt;267&lt;/key&gt;&lt;/foreign-keys&gt;&lt;ref-type name="Journal Article"&gt;17&lt;/ref-type&gt;&lt;contributors&gt;&lt;authors&gt;&lt;author&gt;Job, Minimol Anil&lt;/author&gt;&lt;author&gt;Ogalo, Habil Slade&lt;/author&gt;&lt;/authors&gt;&lt;/contributors&gt;&lt;titles&gt;&lt;title&gt;Micro learning as innovative process of knowledge strategy&lt;/title&gt;&lt;secondary-title&gt;International journal of scientific &amp;amp; technology research&lt;/secondary-title&gt;&lt;/titles&gt;&lt;periodical&gt;&lt;full-title&gt;International journal of scientific &amp;amp; technology research&lt;/full-title&gt;&lt;/periodical&gt;&lt;pages&gt;92-96&lt;/pages&gt;&lt;volume&gt;1&lt;/volume&gt;&lt;number&gt;11&lt;/number&gt;&lt;dates&gt;&lt;year&gt;2012&lt;/year&gt;&lt;/dates&gt;&lt;urls&gt;&lt;/urls&gt;&lt;/record&gt;&lt;/Cite&gt;&lt;/EndNote&gt;</w:instrText>
      </w:r>
      <w:r w:rsidRPr="00EA22BF">
        <w:rPr>
          <w:lang w:val="tr-TR"/>
        </w:rPr>
        <w:fldChar w:fldCharType="separate"/>
      </w:r>
      <w:r w:rsidRPr="00EA22BF">
        <w:rPr>
          <w:lang w:val="tr-TR"/>
        </w:rPr>
        <w:t>(Job and Ogalo 2012)</w:t>
      </w:r>
      <w:r w:rsidRPr="00EA22BF">
        <w:rPr>
          <w:lang w:val="tr-TR"/>
        </w:rPr>
        <w:fldChar w:fldCharType="end"/>
      </w:r>
      <w:r w:rsidRPr="00EA22BF">
        <w:rPr>
          <w:lang w:val="tr-TR"/>
        </w:rPr>
        <w:t>.</w:t>
      </w:r>
    </w:p>
    <w:p w:rsidR="00256184" w:rsidRPr="00EA22BF" w:rsidRDefault="00256184" w:rsidP="00477903">
      <w:pPr>
        <w:spacing w:before="100" w:beforeAutospacing="1"/>
        <w:rPr>
          <w:lang w:val="tr-TR"/>
        </w:rPr>
      </w:pPr>
      <w:r w:rsidRPr="00EA22BF">
        <w:rPr>
          <w:lang w:val="tr-TR"/>
        </w:rPr>
        <w:t>Ayrıca, mikro öğrenme, kısa sürede tüketilen, kaynakların paylaşıldığı, insanlar arasındaki etkileşime ve internet ortamının etkileşimine bağlı olduğu, bilgi filtrelemede ve tedarikte dinamik bir rol üstlenen genellikle sınırlı tek bir konudur. Bunun yanında, mikro öğrenme çeşitli fikirlerin ve modellerin mikro özelliklerinden ortaya çıkabilir, alternatifler sunar ve gözlem ve veri toplamaya dayalı öğrenme süreçlerinde önemli bir rol oynar</w:t>
      </w:r>
      <w:r w:rsidR="00C6063E">
        <w:rPr>
          <w:lang w:val="tr-TR"/>
        </w:rPr>
        <w:t xml:space="preserve"> </w:t>
      </w:r>
      <w:r w:rsidRPr="00EA22BF">
        <w:rPr>
          <w:lang w:val="tr-TR"/>
        </w:rPr>
        <w:fldChar w:fldCharType="begin"/>
      </w:r>
      <w:r w:rsidRPr="00EA22BF">
        <w:rPr>
          <w:lang w:val="tr-TR"/>
        </w:rPr>
        <w:instrText xml:space="preserve"> ADDIN EN.CITE &lt;EndNote&gt;&lt;Cite&gt;&lt;Author&gt;Job&lt;/Author&gt;&lt;Year&gt;2012&lt;/Year&gt;&lt;RecNum&gt;13&lt;/RecNum&gt;&lt;DisplayText&gt;(Job and Ogalo 2012)&lt;/DisplayText&gt;&lt;record&gt;&lt;rec-number&gt;13&lt;/rec-number&gt;&lt;foreign-keys&gt;&lt;key app="EN" db-id="pdd0rwzxltpzaae9f2n5fteqdvzv0wrpp5x0" timestamp="1492110602"&gt;13&lt;/key&gt;&lt;/foreign-keys&gt;&lt;ref-type name="Journal Article"&gt;17&lt;/ref-type&gt;&lt;contributors&gt;&lt;authors&gt;&lt;author&gt;Job, Minimol Anil&lt;/author&gt;&lt;author&gt;Ogalo, Habil Slade&lt;/author&gt;&lt;/authors&gt;&lt;/contributors&gt;&lt;titles&gt;&lt;title&gt;Micro learning as innovative process of knowledge strategy&lt;/title&gt;&lt;secondary-title&gt;International journal of scientific &amp;amp; technology research&lt;/secondary-title&gt;&lt;/titles&gt;&lt;periodical&gt;&lt;full-title&gt;International journal of scientific &amp;amp; technology research&lt;/full-title&gt;&lt;/periodical&gt;&lt;pages&gt;92-96&lt;/pages&gt;&lt;volume&gt;1&lt;/volume&gt;&lt;number&gt;11&lt;/number&gt;&lt;dates&gt;&lt;year&gt;2012&lt;/year&gt;&lt;/dates&gt;&lt;urls&gt;&lt;/urls&gt;&lt;/record&gt;&lt;/Cite&gt;&lt;/EndNote&gt;</w:instrText>
      </w:r>
      <w:r w:rsidRPr="00EA22BF">
        <w:rPr>
          <w:lang w:val="tr-TR"/>
        </w:rPr>
        <w:fldChar w:fldCharType="separate"/>
      </w:r>
      <w:r w:rsidRPr="00EA22BF">
        <w:rPr>
          <w:lang w:val="tr-TR"/>
        </w:rPr>
        <w:t>(Job and Ogalo 2012)</w:t>
      </w:r>
      <w:r w:rsidRPr="00EA22BF">
        <w:rPr>
          <w:lang w:val="tr-TR"/>
        </w:rPr>
        <w:fldChar w:fldCharType="end"/>
      </w:r>
      <w:r w:rsidRPr="00EA22BF">
        <w:rPr>
          <w:lang w:val="tr-TR"/>
        </w:rPr>
        <w:t>.</w:t>
      </w:r>
    </w:p>
    <w:p w:rsidR="00171475" w:rsidRPr="00EA22BF" w:rsidRDefault="00171475" w:rsidP="00337F94">
      <w:pPr>
        <w:pStyle w:val="AralkYok"/>
      </w:pPr>
    </w:p>
    <w:p w:rsidR="00D348D2" w:rsidRPr="00EA22BF" w:rsidRDefault="004F737C" w:rsidP="004F737C">
      <w:pPr>
        <w:pStyle w:val="Balk3"/>
        <w:rPr>
          <w:lang w:val="tr-TR"/>
        </w:rPr>
      </w:pPr>
      <w:bookmarkStart w:id="146" w:name="_Toc980772"/>
      <w:bookmarkStart w:id="147" w:name="_Toc983347"/>
      <w:bookmarkStart w:id="148" w:name="_Toc983488"/>
      <w:bookmarkStart w:id="149" w:name="_Toc983635"/>
      <w:bookmarkStart w:id="150" w:name="_Toc1393526"/>
      <w:r w:rsidRPr="00EA22BF">
        <w:rPr>
          <w:lang w:val="tr-TR"/>
        </w:rPr>
        <w:lastRenderedPageBreak/>
        <w:t>2.1.1. Mikro Öğrenme Özellikleri</w:t>
      </w:r>
      <w:bookmarkEnd w:id="146"/>
      <w:bookmarkEnd w:id="147"/>
      <w:bookmarkEnd w:id="148"/>
      <w:bookmarkEnd w:id="149"/>
      <w:bookmarkEnd w:id="150"/>
    </w:p>
    <w:p w:rsidR="00D348D2" w:rsidRPr="00EA22BF" w:rsidRDefault="00D348D2" w:rsidP="00477903">
      <w:pPr>
        <w:spacing w:before="100" w:beforeAutospacing="1" w:after="100" w:afterAutospacing="1"/>
        <w:rPr>
          <w:rStyle w:val="tlid-translation"/>
          <w:lang w:val="tr-TR"/>
        </w:rPr>
      </w:pPr>
      <w:r w:rsidRPr="00EA22BF">
        <w:rPr>
          <w:rStyle w:val="tlid-translation"/>
          <w:lang w:val="tr-TR"/>
        </w:rPr>
        <w:t>Aşağıdaki noktalar, mikro öğrenmenin en önemli özellikleri ve</w:t>
      </w:r>
      <w:r w:rsidR="004C1376">
        <w:rPr>
          <w:rStyle w:val="tlid-translation"/>
          <w:lang w:val="tr-TR"/>
        </w:rPr>
        <w:t>ya</w:t>
      </w:r>
      <w:r w:rsidRPr="00EA22BF">
        <w:rPr>
          <w:rStyle w:val="tlid-translation"/>
          <w:lang w:val="tr-TR"/>
        </w:rPr>
        <w:t xml:space="preserve"> yönleridir (Gstrein ve Hug 2006): </w:t>
      </w:r>
    </w:p>
    <w:p w:rsidR="00D348D2" w:rsidRPr="00EA22BF" w:rsidRDefault="00D348D2" w:rsidP="00C82466">
      <w:pPr>
        <w:numPr>
          <w:ilvl w:val="0"/>
          <w:numId w:val="43"/>
        </w:numPr>
        <w:spacing w:before="100" w:beforeAutospacing="1" w:after="100" w:afterAutospacing="1"/>
        <w:ind w:left="426" w:hanging="426"/>
        <w:rPr>
          <w:lang w:val="tr-TR"/>
        </w:rPr>
      </w:pPr>
      <w:r w:rsidRPr="00EA22BF">
        <w:rPr>
          <w:lang w:val="tr-TR"/>
        </w:rPr>
        <w:t xml:space="preserve">Süre, oldukça kısa ve ölçülebilirdir. </w:t>
      </w:r>
    </w:p>
    <w:p w:rsidR="00D348D2" w:rsidRPr="00EA22BF" w:rsidRDefault="00D348D2" w:rsidP="00C82466">
      <w:pPr>
        <w:numPr>
          <w:ilvl w:val="0"/>
          <w:numId w:val="43"/>
        </w:numPr>
        <w:spacing w:before="100" w:beforeAutospacing="1" w:after="100" w:afterAutospacing="1"/>
        <w:ind w:left="426" w:hanging="426"/>
        <w:rPr>
          <w:lang w:val="tr-TR"/>
        </w:rPr>
      </w:pPr>
      <w:r w:rsidRPr="00EA22BF">
        <w:rPr>
          <w:lang w:val="tr-TR"/>
        </w:rPr>
        <w:t xml:space="preserve">İçerik oldukça küçüktür veya çok küçük birimler halindedir (mikro içerik) ve basit bir yapıdadır. </w:t>
      </w:r>
    </w:p>
    <w:p w:rsidR="00D348D2" w:rsidRPr="00EA22BF" w:rsidRDefault="00D348D2" w:rsidP="00C82466">
      <w:pPr>
        <w:numPr>
          <w:ilvl w:val="0"/>
          <w:numId w:val="43"/>
        </w:numPr>
        <w:spacing w:before="100" w:beforeAutospacing="1" w:after="100" w:afterAutospacing="1"/>
        <w:ind w:left="426" w:hanging="426"/>
        <w:rPr>
          <w:lang w:val="tr-TR"/>
        </w:rPr>
      </w:pPr>
      <w:r w:rsidRPr="00EA22BF">
        <w:rPr>
          <w:lang w:val="tr-TR"/>
        </w:rPr>
        <w:t xml:space="preserve">Eğitim programı, müfredatın çok küçük bir kısmıdır. </w:t>
      </w:r>
    </w:p>
    <w:p w:rsidR="00D348D2" w:rsidRPr="00EA22BF" w:rsidRDefault="00D348D2" w:rsidP="00C82466">
      <w:pPr>
        <w:numPr>
          <w:ilvl w:val="0"/>
          <w:numId w:val="43"/>
        </w:numPr>
        <w:spacing w:before="100" w:beforeAutospacing="1" w:after="100" w:afterAutospacing="1"/>
        <w:ind w:left="426" w:hanging="426"/>
        <w:rPr>
          <w:lang w:val="tr-TR"/>
        </w:rPr>
      </w:pPr>
      <w:r w:rsidRPr="00EA22BF">
        <w:rPr>
          <w:lang w:val="tr-TR"/>
        </w:rPr>
        <w:t xml:space="preserve">Formül: parçalar, bölümler, beceri unsurları, vs. </w:t>
      </w:r>
    </w:p>
    <w:p w:rsidR="00D348D2" w:rsidRPr="00EA22BF" w:rsidRDefault="00D348D2" w:rsidP="00C82466">
      <w:pPr>
        <w:numPr>
          <w:ilvl w:val="0"/>
          <w:numId w:val="43"/>
        </w:numPr>
        <w:spacing w:before="100" w:beforeAutospacing="1" w:after="100" w:afterAutospacing="1"/>
        <w:ind w:left="426" w:hanging="426"/>
        <w:rPr>
          <w:lang w:val="tr-TR"/>
        </w:rPr>
      </w:pPr>
      <w:r w:rsidRPr="00EA22BF">
        <w:rPr>
          <w:lang w:val="tr-TR"/>
        </w:rPr>
        <w:t xml:space="preserve">Süreç ayrı, ilişkili, gerçek, entegre veya entegre faaliyetler, döngülü bir yöntem veya çıkar yönetimidir. </w:t>
      </w:r>
    </w:p>
    <w:p w:rsidR="00D348D2" w:rsidRPr="00EA22BF" w:rsidRDefault="00D348D2" w:rsidP="00C82466">
      <w:pPr>
        <w:numPr>
          <w:ilvl w:val="0"/>
          <w:numId w:val="43"/>
        </w:numPr>
        <w:spacing w:before="100" w:beforeAutospacing="1" w:after="100" w:afterAutospacing="1"/>
        <w:ind w:left="426" w:hanging="426"/>
        <w:rPr>
          <w:lang w:val="tr-TR"/>
        </w:rPr>
      </w:pPr>
      <w:r w:rsidRPr="00EA22BF">
        <w:rPr>
          <w:lang w:val="tr-TR"/>
        </w:rPr>
        <w:t>Medyasallık: belgeler, elektronik medya, işitsel, görsel veya yazılı, vs.</w:t>
      </w:r>
    </w:p>
    <w:p w:rsidR="00D348D2" w:rsidRPr="00EA22BF" w:rsidRDefault="00D348D2" w:rsidP="00477903">
      <w:pPr>
        <w:spacing w:before="100" w:beforeAutospacing="1" w:after="100" w:afterAutospacing="1"/>
        <w:rPr>
          <w:lang w:val="tr-TR"/>
        </w:rPr>
      </w:pPr>
      <w:r w:rsidRPr="00EA22BF">
        <w:rPr>
          <w:lang w:val="tr-TR"/>
        </w:rPr>
        <w:t xml:space="preserve">Öğrenme türü sık, aktif, düşünsel, </w:t>
      </w:r>
      <w:r w:rsidR="004C1376" w:rsidRPr="00EA22BF">
        <w:rPr>
          <w:lang w:val="tr-TR"/>
        </w:rPr>
        <w:t>faydacı</w:t>
      </w:r>
      <w:r w:rsidRPr="00EA22BF">
        <w:rPr>
          <w:lang w:val="tr-TR"/>
        </w:rPr>
        <w:t>, kavramsal, bağlantılı, davranışsaldır</w:t>
      </w:r>
      <w:r w:rsidR="00C72AEF">
        <w:rPr>
          <w:lang w:val="tr-TR"/>
        </w:rPr>
        <w:t>.</w:t>
      </w:r>
      <w:r w:rsidRPr="00EA22BF">
        <w:rPr>
          <w:lang w:val="tr-TR"/>
        </w:rPr>
        <w:t xml:space="preserve"> </w:t>
      </w:r>
      <w:r w:rsidR="00C72AEF" w:rsidRPr="00EA22BF">
        <w:rPr>
          <w:lang w:val="tr-TR"/>
        </w:rPr>
        <w:t>Ayrıca</w:t>
      </w:r>
      <w:r w:rsidR="00C72AEF">
        <w:rPr>
          <w:lang w:val="tr-TR"/>
        </w:rPr>
        <w:t>,</w:t>
      </w:r>
      <w:r w:rsidRPr="00EA22BF">
        <w:rPr>
          <w:lang w:val="tr-TR"/>
        </w:rPr>
        <w:t xml:space="preserve"> eylem öğrenme, sınıfta öğrenme, kurumsal öğrenme, </w:t>
      </w:r>
      <w:r w:rsidR="00C72AEF">
        <w:rPr>
          <w:lang w:val="tr-TR"/>
        </w:rPr>
        <w:t>pratik öğrenmedir.</w:t>
      </w:r>
    </w:p>
    <w:p w:rsidR="00256184" w:rsidRPr="00EA22BF" w:rsidRDefault="00256184" w:rsidP="004F737C">
      <w:pPr>
        <w:pStyle w:val="Balk3"/>
        <w:rPr>
          <w:rFonts w:eastAsia="PMingLiU"/>
          <w:i/>
          <w:color w:val="000000"/>
          <w:szCs w:val="23"/>
          <w:rtl/>
          <w:lang w:val="tr-TR"/>
        </w:rPr>
      </w:pPr>
      <w:bookmarkStart w:id="151" w:name="_Toc530149776"/>
      <w:bookmarkStart w:id="152" w:name="_Toc980773"/>
      <w:bookmarkStart w:id="153" w:name="_Toc983348"/>
      <w:bookmarkStart w:id="154" w:name="_Toc983489"/>
      <w:bookmarkStart w:id="155" w:name="_Toc983636"/>
      <w:bookmarkStart w:id="156" w:name="_Toc1393527"/>
      <w:r w:rsidRPr="00EA22BF">
        <w:rPr>
          <w:lang w:val="tr-TR"/>
        </w:rPr>
        <w:t xml:space="preserve">2.1.2. </w:t>
      </w:r>
      <w:bookmarkEnd w:id="151"/>
      <w:r w:rsidRPr="00EA22BF">
        <w:rPr>
          <w:lang w:val="tr-TR"/>
        </w:rPr>
        <w:t xml:space="preserve">Çalışma </w:t>
      </w:r>
      <w:r w:rsidR="004F737C" w:rsidRPr="00EA22BF">
        <w:rPr>
          <w:lang w:val="tr-TR"/>
        </w:rPr>
        <w:t>Faktörlerinin Mikro</w:t>
      </w:r>
      <w:r w:rsidRPr="00EA22BF">
        <w:rPr>
          <w:lang w:val="tr-TR"/>
        </w:rPr>
        <w:t>-</w:t>
      </w:r>
      <w:r w:rsidR="004F737C" w:rsidRPr="00EA22BF">
        <w:rPr>
          <w:lang w:val="tr-TR"/>
        </w:rPr>
        <w:t>Öğrenme İle İlişkisi</w:t>
      </w:r>
      <w:bookmarkEnd w:id="152"/>
      <w:bookmarkEnd w:id="153"/>
      <w:bookmarkEnd w:id="154"/>
      <w:bookmarkEnd w:id="155"/>
      <w:bookmarkEnd w:id="156"/>
    </w:p>
    <w:p w:rsidR="008502DA" w:rsidRPr="00EA22BF" w:rsidRDefault="00477903" w:rsidP="004F737C">
      <w:pPr>
        <w:pStyle w:val="Balk4"/>
        <w:rPr>
          <w:lang w:val="tr-TR"/>
        </w:rPr>
      </w:pPr>
      <w:bookmarkStart w:id="157" w:name="_Toc980774"/>
      <w:bookmarkStart w:id="158" w:name="_Toc983349"/>
      <w:bookmarkStart w:id="159" w:name="_Toc983490"/>
      <w:bookmarkStart w:id="160" w:name="_Toc983637"/>
      <w:bookmarkStart w:id="161" w:name="_Toc1393528"/>
      <w:r w:rsidRPr="00EA22BF">
        <w:rPr>
          <w:lang w:val="tr-TR"/>
        </w:rPr>
        <w:t>2.1.2.1</w:t>
      </w:r>
      <w:r w:rsidR="00E47511">
        <w:rPr>
          <w:lang w:val="tr-TR"/>
        </w:rPr>
        <w:t>.</w:t>
      </w:r>
      <w:r w:rsidRPr="00EA22BF">
        <w:rPr>
          <w:lang w:val="tr-TR"/>
        </w:rPr>
        <w:t xml:space="preserve"> Performans </w:t>
      </w:r>
      <w:r w:rsidR="004F737C" w:rsidRPr="00EA22BF">
        <w:rPr>
          <w:lang w:val="tr-TR"/>
        </w:rPr>
        <w:t>f</w:t>
      </w:r>
      <w:r w:rsidRPr="00EA22BF">
        <w:rPr>
          <w:lang w:val="tr-TR"/>
        </w:rPr>
        <w:t>aktörü</w:t>
      </w:r>
      <w:bookmarkEnd w:id="157"/>
      <w:bookmarkEnd w:id="158"/>
      <w:bookmarkEnd w:id="159"/>
      <w:bookmarkEnd w:id="160"/>
      <w:bookmarkEnd w:id="161"/>
    </w:p>
    <w:p w:rsidR="001D10E6" w:rsidRPr="00EA22BF" w:rsidRDefault="001D10E6" w:rsidP="00477903">
      <w:pPr>
        <w:spacing w:before="100" w:beforeAutospacing="1"/>
        <w:rPr>
          <w:lang w:val="tr-TR"/>
        </w:rPr>
      </w:pPr>
      <w:r w:rsidRPr="00EA22BF">
        <w:rPr>
          <w:lang w:val="tr-TR"/>
        </w:rPr>
        <w:t xml:space="preserve">Mikro öğrenme, daimi öğrenmenin aktif bir yoludur (Zhang, Zhu, &amp; Xia, 2010). Mikro öğrenme teknolojisi, öz idare, yeterlik ve uyumluluk gibi öğrencilerin temel ihtiyaçlarını iyileştirir ve gerçek dünyaya dair bilgi bakımından öğrencilerin performansını geliştirir </w:t>
      </w:r>
      <w:r w:rsidRPr="00EA22BF">
        <w:rPr>
          <w:lang w:val="tr-TR"/>
        </w:rPr>
        <w:fldChar w:fldCharType="begin"/>
      </w:r>
      <w:r w:rsidRPr="00EA22BF">
        <w:rPr>
          <w:lang w:val="tr-TR"/>
        </w:rPr>
        <w:instrText xml:space="preserve"> ADDIN EN.CITE &lt;EndNote&gt;&lt;Cite&gt;&lt;Author&gt;S.A. Nikou &lt;/Author&gt;&lt;Year&gt;2018&lt;/Year&gt;&lt;RecNum&gt;419&lt;/RecNum&gt;&lt;DisplayText&gt;(S.A. Nikou 2018)&lt;/DisplayText&gt;&lt;record&gt;&lt;rec-number&gt;419&lt;/rec-number&gt;&lt;foreign-keys&gt;&lt;key app="EN" db-id="pdd0rwzxltpzaae9f2n5fteqdvzv0wrpp5x0" timestamp="1546089460"&gt;419&lt;/key&gt;&lt;/foreign-keys&gt;&lt;ref-type name="Journal Article"&gt;17&lt;/ref-type&gt;&lt;contributors&gt;&lt;authors&gt;&lt;author&gt;S.A. Nikou , A.A. Economides&lt;/author&gt;&lt;/authors&gt;&lt;/contributors&gt;&lt;titles&gt;&lt;title&gt;Mobile‐Based micro‐Learning and Assessment: Impact on learning performance and motivation of high school students&lt;/title&gt;&lt;secondary-title&gt;Journal of Computer Assisted Learning, John Wiley &amp;amp; Sons Ltd&lt;/secondary-title&gt;&lt;/titles&gt;&lt;periodical&gt;&lt;full-title&gt;Journal of Computer Assisted Learning, John Wiley &amp;amp; Sons Ltd&lt;/full-title&gt;&lt;/periodical&gt;&lt;pages&gt;10&lt;/pages&gt;&lt;volume&gt;34&lt;/volume&gt;&lt;number&gt;3&lt;/number&gt;&lt;section&gt; 269-278&lt;/section&gt;&lt;dates&gt;&lt;year&gt;2018&lt;/year&gt;&lt;pub-dates&gt;&lt;date&gt;10 January 2018&lt;/date&gt;&lt;/pub-dates&gt;&lt;/dates&gt;&lt;urls&gt;&lt;/urls&gt;&lt;electronic-resource-num&gt;10.1111/jcal.12240 &lt;/electronic-resource-num&gt;&lt;/record&gt;&lt;/Cite&gt;&lt;/EndNote&gt;</w:instrText>
      </w:r>
      <w:r w:rsidRPr="00EA22BF">
        <w:rPr>
          <w:lang w:val="tr-TR"/>
        </w:rPr>
        <w:fldChar w:fldCharType="separate"/>
      </w:r>
      <w:r w:rsidRPr="00EA22BF">
        <w:rPr>
          <w:lang w:val="tr-TR"/>
        </w:rPr>
        <w:t>(S.A. Nikou 2018)</w:t>
      </w:r>
      <w:r w:rsidRPr="00EA22BF">
        <w:rPr>
          <w:lang w:val="tr-TR"/>
        </w:rPr>
        <w:fldChar w:fldCharType="end"/>
      </w:r>
      <w:r w:rsidRPr="00EA22BF">
        <w:rPr>
          <w:lang w:val="tr-TR"/>
        </w:rPr>
        <w:t xml:space="preserve">.  </w:t>
      </w:r>
    </w:p>
    <w:p w:rsidR="001D10E6" w:rsidRPr="00EA22BF" w:rsidRDefault="001D10E6" w:rsidP="00477903">
      <w:pPr>
        <w:spacing w:before="100" w:beforeAutospacing="1"/>
        <w:rPr>
          <w:lang w:val="tr-TR"/>
        </w:rPr>
      </w:pPr>
      <w:r w:rsidRPr="00EA22BF">
        <w:rPr>
          <w:lang w:val="tr-TR"/>
        </w:rPr>
        <w:t xml:space="preserve">Pek çok araştırma, öğrencilerin performansı ve motivasyonu üzerinde mobil öğrenme kısmına ilişkin olarak mikro öğrenmenin olumlu etkileri hakkında kanıtlar sunmaktadır </w:t>
      </w:r>
      <w:r w:rsidRPr="00EA22BF">
        <w:rPr>
          <w:lang w:val="tr-TR"/>
        </w:rPr>
        <w:fldChar w:fldCharType="begin"/>
      </w:r>
      <w:r w:rsidR="00945927" w:rsidRPr="00EA22BF">
        <w:rPr>
          <w:lang w:val="tr-TR"/>
        </w:rPr>
        <w:instrText xml:space="preserve"> ADDIN EN.CITE &lt;EndNote&gt;&lt;Cite&gt;&lt;Author&gt;Liu&lt;/Author&gt;&lt;Year&gt;2014&lt;/Year&gt;&lt;RecNum&gt;420&lt;/RecNum&gt;&lt;DisplayText&gt;(Liu, Scordino et al. 2014, Tingir, Cavlazoglu et al. 2017)&lt;/DisplayText&gt;&lt;record&gt;&lt;rec-number&gt;420&lt;/rec-number&gt;&lt;foreign-keys&gt;&lt;key app="EN" db-id="pdd0rwzxltpzaae9f2n5fteqdvzv0wrpp5x0" timestamp="1546092944"&gt;420&lt;/key&gt;&lt;/foreign-keys&gt;&lt;ref-type name="Journal Article"&gt;17&lt;/ref-type&gt;&lt;contributors&gt;&lt;authors&gt;&lt;author&gt;Liu, Min&lt;/author&gt;&lt;author&gt;Scordino, Robert&lt;/author&gt;&lt;author&gt;Geurtz, Renata&lt;/author&gt;&lt;author&gt;Navarrete, Cesar&lt;/author&gt;&lt;author&gt;Ko, Yujung&lt;/author&gt;&lt;author&gt;Lim, Mihyun %J Journal of research on Technology in Education&lt;/author&gt;&lt;/authors&gt;&lt;/contributors&gt;&lt;titles&gt;&lt;title&gt;A look at research on mobile learning in K–12 education from 2007 to the present&lt;/title&gt;&lt;/titles&gt;&lt;pages&gt;325-372&lt;/pages&gt;&lt;volume&gt;46&lt;/volume&gt;&lt;number&gt;4&lt;/number&gt;&lt;dates&gt;&lt;year&gt;2014&lt;/year&gt;&lt;/dates&gt;&lt;isbn&gt;1539-1523&lt;/isbn&gt;&lt;urls&gt;&lt;/urls&gt;&lt;/record&gt;&lt;/Cite&gt;&lt;Cite&gt;&lt;Author&gt;Tingir&lt;/Author&gt;&lt;Year&gt;2017&lt;/Year&gt;&lt;RecNum&gt;421&lt;/RecNum&gt;&lt;record&gt;&lt;rec-number&gt;421&lt;/rec-number&gt;&lt;foreign-keys&gt;&lt;key app="EN" db-id="pdd0rwzxltpzaae9f2n5fteqdvzv0wrpp5x0" timestamp="1546093036"&gt;421&lt;/key&gt;&lt;/foreign-keys&gt;&lt;ref-type name="Journal Article"&gt;17&lt;/ref-type&gt;&lt;contributors&gt;&lt;authors&gt;&lt;author&gt;Tingir, Seyfullah&lt;/author&gt;&lt;author&gt;Cavlazoglu, Baki&lt;/author&gt;&lt;author&gt;Caliskan, O&lt;/author&gt;&lt;author&gt;Koklu, O&lt;/author&gt;&lt;author&gt;Intepe‐Tingir, S %J Journal of Computer Assisted Learning&lt;/author&gt;&lt;/authors&gt;&lt;/contributors&gt;&lt;titles&gt;&lt;title&gt;Effects of mobile devices on K–12 students&amp;apos; achievement: a meta‐analysis&lt;/title&gt;&lt;/titles&gt;&lt;pages&gt;355-369&lt;/pages&gt;&lt;volume&gt;33&lt;/volume&gt;&lt;number&gt;4&lt;/number&gt;&lt;dates&gt;&lt;year&gt;2017&lt;/year&gt;&lt;/dates&gt;&lt;isbn&gt;0266-4909&lt;/isbn&gt;&lt;urls&gt;&lt;/urls&gt;&lt;/record&gt;&lt;/Cite&gt;&lt;/EndNote&gt;</w:instrText>
      </w:r>
      <w:r w:rsidRPr="00EA22BF">
        <w:rPr>
          <w:lang w:val="tr-TR"/>
        </w:rPr>
        <w:fldChar w:fldCharType="separate"/>
      </w:r>
      <w:r w:rsidR="00945927" w:rsidRPr="00EA22BF">
        <w:rPr>
          <w:noProof/>
          <w:lang w:val="tr-TR"/>
        </w:rPr>
        <w:t>(Liu, Scordino et al. 2014, Tingir, Cavlazoglu et al. 2017)</w:t>
      </w:r>
      <w:r w:rsidRPr="00EA22BF">
        <w:rPr>
          <w:lang w:val="tr-TR"/>
        </w:rPr>
        <w:fldChar w:fldCharType="end"/>
      </w:r>
      <w:r w:rsidRPr="00EA22BF">
        <w:rPr>
          <w:lang w:val="tr-TR"/>
        </w:rPr>
        <w:t>.</w:t>
      </w:r>
    </w:p>
    <w:p w:rsidR="001D10E6" w:rsidRPr="00EA22BF" w:rsidRDefault="001D10E6" w:rsidP="00477903">
      <w:pPr>
        <w:spacing w:before="100" w:beforeAutospacing="1"/>
        <w:rPr>
          <w:lang w:val="tr-TR"/>
        </w:rPr>
      </w:pPr>
      <w:r w:rsidRPr="00EA22BF">
        <w:rPr>
          <w:lang w:val="tr-TR"/>
        </w:rPr>
        <w:t xml:space="preserve">Mikro öğrenme, öğrenciler arasındaki etkileşimi sağlar ve işbirliği ile anlayışı artırır </w:t>
      </w:r>
      <w:r w:rsidRPr="00EA22BF">
        <w:rPr>
          <w:lang w:val="tr-TR"/>
        </w:rPr>
        <w:fldChar w:fldCharType="begin"/>
      </w:r>
      <w:r w:rsidR="00945927" w:rsidRPr="00EA22BF">
        <w:rPr>
          <w:lang w:val="tr-TR"/>
        </w:rPr>
        <w:instrText xml:space="preserve"> ADDIN EN.CITE &lt;EndNote&gt;&lt;Cite&gt;&lt;Author&gt;Liu&lt;/Author&gt;&lt;Year&gt;2016&lt;/Year&gt;&lt;RecNum&gt;324&lt;/RecNum&gt;&lt;DisplayText&gt;(Liu, Wei et al. 2016)&lt;/DisplayText&gt;&lt;record&gt;&lt;rec-number&gt;324&lt;/rec-number&gt;&lt;foreign-keys&gt;&lt;key app="EN" db-id="pdd0rwzxltpzaae9f2n5fteqdvzv0wrpp5x0" timestamp="1526896198"&gt;324&lt;/key&gt;&lt;/foreign-keys&gt;&lt;ref-type name="Journal Article"&gt;17&lt;/ref-type&gt;&lt;contributors&gt;&lt;authors&gt;&lt;author&gt;Liu, Zhongwen&lt;/author&gt;&lt;author&gt;Wei, Li&lt;/author&gt;&lt;author&gt;Gao, Xia&lt;/author&gt;&lt;/authors&gt;&lt;/contributors&gt;&lt;titles&gt;&lt;title&gt;A study on self-regulated micro-course learning and implicitly layered flipped classroom&lt;/title&gt;&lt;secondary-title&gt;Theory and Practice in Language Studies&lt;/secondary-title&gt;&lt;/titles&gt;&lt;periodical&gt;&lt;full-title&gt;Theory and Practice in Language Studies&lt;/full-title&gt;&lt;/periodical&gt;&lt;pages&gt;870&lt;/pages&gt;&lt;volume&gt;6&lt;/volume&gt;&lt;number&gt;4&lt;/number&gt;&lt;dates&gt;&lt;year&gt;2016&lt;/year&gt;&lt;/dates&gt;&lt;isbn&gt;1799-2591&lt;/isbn&gt;&lt;urls&gt;&lt;/urls&gt;&lt;/record&gt;&lt;/Cite&gt;&lt;/EndNote&gt;</w:instrText>
      </w:r>
      <w:r w:rsidRPr="00EA22BF">
        <w:rPr>
          <w:lang w:val="tr-TR"/>
        </w:rPr>
        <w:fldChar w:fldCharType="separate"/>
      </w:r>
      <w:r w:rsidR="00945927" w:rsidRPr="00EA22BF">
        <w:rPr>
          <w:noProof/>
          <w:lang w:val="tr-TR"/>
        </w:rPr>
        <w:t>(Liu, Wei et al. 2016)</w:t>
      </w:r>
      <w:r w:rsidRPr="00EA22BF">
        <w:rPr>
          <w:lang w:val="tr-TR"/>
        </w:rPr>
        <w:fldChar w:fldCharType="end"/>
      </w:r>
      <w:r w:rsidRPr="00EA22BF">
        <w:rPr>
          <w:lang w:val="tr-TR"/>
        </w:rPr>
        <w:t xml:space="preserve">. Öğrencilerin mikro öğrenme yöntemini kullanarak öğrendikleri bazı çalışmalarda, materyalleri öğrenmenin ilgilerini çektiğini ve öğrenilen bilgi miktarına ilişkin diğerleriyle yapılan karşılaştırmanın arttığını ifade </w:t>
      </w:r>
      <w:r w:rsidRPr="00EA22BF">
        <w:rPr>
          <w:lang w:val="tr-TR"/>
        </w:rPr>
        <w:lastRenderedPageBreak/>
        <w:t xml:space="preserve">etmişlerdir </w:t>
      </w:r>
      <w:r w:rsidRPr="00EA22BF">
        <w:rPr>
          <w:lang w:val="tr-TR"/>
        </w:rPr>
        <w:fldChar w:fldCharType="begin"/>
      </w:r>
      <w:r w:rsidR="00945927" w:rsidRPr="00EA22BF">
        <w:rPr>
          <w:lang w:val="tr-TR"/>
        </w:rPr>
        <w:instrText xml:space="preserve"> ADDIN EN.CITE &lt;EndNote&gt;&lt;Cite&gt;&lt;Author&gt;Zhamanov&lt;/Author&gt;&lt;Year&gt;2013&lt;/Year&gt;&lt;RecNum&gt;325&lt;/RecNum&gt;&lt;DisplayText&gt;(Zhamanov and Zhamapor 2013)&lt;/DisplayText&gt;&lt;record&gt;&lt;rec-number&gt;325&lt;/rec-number&gt;&lt;foreign-keys&gt;&lt;key app="EN" db-id="pdd0rwzxltpzaae9f2n5fteqdvzv0wrpp5x0" timestamp="1526896294"&gt;325&lt;/key&gt;&lt;/foreign-keys&gt;&lt;ref-type name="Conference Proceedings"&gt;10&lt;/ref-type&gt;&lt;contributors&gt;&lt;authors&gt;&lt;author&gt;Zhamanov, A&lt;/author&gt;&lt;author&gt;Zhamapor, M&lt;/author&gt;&lt;/authors&gt;&lt;/contributors&gt;&lt;titles&gt;&lt;title&gt;Computer Networks teaching by microlearning principles&lt;/title&gt;&lt;secondary-title&gt;Journal of Physics: Conference Series&lt;/secondary-title&gt;&lt;/titles&gt;&lt;pages&gt;012028&lt;/pages&gt;&lt;volume&gt;423&lt;/volume&gt;&lt;number&gt;1&lt;/number&gt;&lt;dates&gt;&lt;year&gt;2013&lt;/year&gt;&lt;/dates&gt;&lt;publisher&gt;IOP Publishing&lt;/publisher&gt;&lt;isbn&gt;1742-6596&lt;/isbn&gt;&lt;urls&gt;&lt;/urls&gt;&lt;/record&gt;&lt;/Cite&gt;&lt;/EndNote&gt;</w:instrText>
      </w:r>
      <w:r w:rsidRPr="00EA22BF">
        <w:rPr>
          <w:lang w:val="tr-TR"/>
        </w:rPr>
        <w:fldChar w:fldCharType="separate"/>
      </w:r>
      <w:r w:rsidR="00945927" w:rsidRPr="00EA22BF">
        <w:rPr>
          <w:noProof/>
          <w:lang w:val="tr-TR"/>
        </w:rPr>
        <w:t>(Zhamanov and Zhamapor 2013)</w:t>
      </w:r>
      <w:r w:rsidRPr="00EA22BF">
        <w:rPr>
          <w:lang w:val="tr-TR"/>
        </w:rPr>
        <w:fldChar w:fldCharType="end"/>
      </w:r>
      <w:r w:rsidRPr="00EA22BF">
        <w:rPr>
          <w:lang w:val="tr-TR"/>
        </w:rPr>
        <w:t xml:space="preserve">. Yüksek bir materyal uygulama düzeyine sahiptirler </w:t>
      </w:r>
      <w:r w:rsidRPr="00EA22BF">
        <w:rPr>
          <w:lang w:val="tr-TR"/>
        </w:rPr>
        <w:fldChar w:fldCharType="begin"/>
      </w:r>
      <w:r w:rsidR="00945927" w:rsidRPr="00EA22BF">
        <w:rPr>
          <w:lang w:val="tr-TR"/>
        </w:rPr>
        <w:instrText xml:space="preserve"> ADDIN EN.CITE &lt;EndNote&gt;&lt;Cite&gt;&lt;Author&gt;Bruck&lt;/Author&gt;&lt;Year&gt;2012&lt;/Year&gt;&lt;RecNum&gt;326&lt;/RecNum&gt;&lt;DisplayText&gt;(Bruck, Motiwalla et al. 2012)&lt;/DisplayText&gt;&lt;record&gt;&lt;rec-number&gt;326&lt;/rec-number&gt;&lt;foreign-keys&gt;&lt;key app="EN" db-id="pdd0rwzxltpzaae9f2n5fteqdvzv0wrpp5x0" timestamp="1526978803"&gt;326&lt;/key&gt;&lt;/foreign-keys&gt;&lt;ref-type name="Journal Article"&gt;17&lt;/ref-type&gt;&lt;contributors&gt;&lt;authors&gt;&lt;author&gt;Bruck, Peter A&lt;/author&gt;&lt;author&gt;Motiwalla, Luvai&lt;/author&gt;&lt;author&gt;Foerster, Florian&lt;/author&gt;&lt;/authors&gt;&lt;/contributors&gt;&lt;titles&gt;&lt;title&gt;Mobile Learning with Micro-content: A Framework and Evaluation&lt;/title&gt;&lt;secondary-title&gt;Bled eConference&lt;/secondary-title&gt;&lt;/titles&gt;&lt;periodical&gt;&lt;full-title&gt;Bled eConference&lt;/full-title&gt;&lt;/periodical&gt;&lt;volume&gt;25&lt;/volume&gt;&lt;dates&gt;&lt;year&gt;2012&lt;/year&gt;&lt;/dates&gt;&lt;urls&gt;&lt;/urls&gt;&lt;/record&gt;&lt;/Cite&gt;&lt;/EndNote&gt;</w:instrText>
      </w:r>
      <w:r w:rsidRPr="00EA22BF">
        <w:rPr>
          <w:lang w:val="tr-TR"/>
        </w:rPr>
        <w:fldChar w:fldCharType="separate"/>
      </w:r>
      <w:r w:rsidR="00945927" w:rsidRPr="00EA22BF">
        <w:rPr>
          <w:noProof/>
          <w:lang w:val="tr-TR"/>
        </w:rPr>
        <w:t>(Bruck, Motiwalla et al. 2012)</w:t>
      </w:r>
      <w:r w:rsidRPr="00EA22BF">
        <w:rPr>
          <w:lang w:val="tr-TR"/>
        </w:rPr>
        <w:fldChar w:fldCharType="end"/>
      </w:r>
      <w:r w:rsidRPr="00EA22BF">
        <w:rPr>
          <w:lang w:val="tr-TR"/>
        </w:rPr>
        <w:t xml:space="preserve"> ve başka çalışmalarda, yüksek puanlar </w:t>
      </w:r>
      <w:r w:rsidRPr="00EA22BF">
        <w:rPr>
          <w:lang w:val="tr-TR"/>
        </w:rPr>
        <w:fldChar w:fldCharType="begin"/>
      </w:r>
      <w:r w:rsidR="00945927" w:rsidRPr="00EA22BF">
        <w:rPr>
          <w:lang w:val="tr-TR"/>
        </w:rPr>
        <w:instrText xml:space="preserve"> ADDIN EN.CITE &lt;EndNote&gt;&lt;Cite&gt;&lt;Author&gt;Wang&lt;/Author&gt;&lt;Year&gt;2017&lt;/Year&gt;&lt;RecNum&gt;424&lt;/RecNum&gt;&lt;DisplayText&gt;(Wang, Luo et al. 2017)&lt;/DisplayText&gt;&lt;record&gt;&lt;rec-number&gt;424&lt;/rec-number&gt;&lt;foreign-keys&gt;&lt;key app="EN" db-id="pdd0rwzxltpzaae9f2n5fteqdvzv0wrpp5x0" timestamp="1546121797"&gt;424&lt;/key&gt;&lt;/foreign-keys&gt;&lt;ref-type name="Journal Article"&gt;17&lt;/ref-type&gt;&lt;contributors&gt;&lt;authors&gt;&lt;author&gt;Wang, Ziping&lt;/author&gt;&lt;author&gt;Luo, Ying&lt;/author&gt;&lt;author&gt;Qu, Yilin %J International Journal of Innovation&lt;/author&gt;&lt;author&gt;Research in Educational Sciences,&lt;/author&gt;&lt;/authors&gt;&lt;/contributors&gt;&lt;titles&gt;&lt;title&gt;Application of Micro-lecture For Engineering Mechanics Experimental Teaching&lt;/title&gt;&lt;/titles&gt;&lt;pages&gt;130-132&lt;/pages&gt;&lt;volume&gt;2&lt;/volume&gt;&lt;dates&gt;&lt;year&gt;2017&lt;/year&gt;&lt;/dates&gt;&lt;urls&gt;&lt;/urls&gt;&lt;/record&gt;&lt;/Cite&gt;&lt;/EndNote&gt;</w:instrText>
      </w:r>
      <w:r w:rsidRPr="00EA22BF">
        <w:rPr>
          <w:lang w:val="tr-TR"/>
        </w:rPr>
        <w:fldChar w:fldCharType="separate"/>
      </w:r>
      <w:r w:rsidR="00945927" w:rsidRPr="00EA22BF">
        <w:rPr>
          <w:noProof/>
          <w:lang w:val="tr-TR"/>
        </w:rPr>
        <w:t>(Wang, Luo et al. 2017)</w:t>
      </w:r>
      <w:r w:rsidRPr="00EA22BF">
        <w:rPr>
          <w:lang w:val="tr-TR"/>
        </w:rPr>
        <w:fldChar w:fldCharType="end"/>
      </w:r>
      <w:r w:rsidRPr="00EA22BF">
        <w:rPr>
          <w:lang w:val="tr-TR"/>
        </w:rPr>
        <w:t xml:space="preserve"> ve iyi sonuçlar bulmuşlardır </w:t>
      </w:r>
      <w:r w:rsidRPr="00EA22BF">
        <w:rPr>
          <w:lang w:val="tr-TR"/>
        </w:rPr>
        <w:fldChar w:fldCharType="begin"/>
      </w:r>
      <w:r w:rsidR="00945927" w:rsidRPr="00EA22BF">
        <w:rPr>
          <w:lang w:val="tr-TR"/>
        </w:rPr>
        <w:instrText xml:space="preserve"> ADDIN EN.CITE &lt;EndNote&gt;&lt;Cite&gt;&lt;Author&gt;Brandt&lt;/Author&gt;&lt;Year&gt;2013&lt;/Year&gt;&lt;RecNum&gt;351&lt;/RecNum&gt;&lt;DisplayText&gt;(Brandt; and Kovachev 2013)&lt;/DisplayText&gt;&lt;record&gt;&lt;rec-number&gt;351&lt;/rec-number&gt;&lt;foreign-keys&gt;&lt;key app="EN" db-id="pdd0rwzxltpzaae9f2n5fteqdvzv0wrpp5x0" timestamp="1533586681"&gt;351&lt;/key&gt;&lt;/foreign-keys&gt;&lt;ref-type name="Conference Proceedings"&gt;10&lt;/ref-type&gt;&lt;contributors&gt;&lt;authors&gt;&lt;author&gt;Brandt;&lt;/author&gt;&lt;author&gt; Kovachev&lt;/author&gt;&lt;/authors&gt;&lt;/contributors&gt;&lt;titles&gt;&lt;title&gt;Scrapecards: Flexible Flash Cards for Ubiquitous Micro-Learning&lt;/title&gt;&lt;secondary-title&gt;Tenth Conference on Informatics and Information Technology&lt;/secondary-title&gt;&lt;/titles&gt;&lt;pages&gt;47-51&lt;/pages&gt;&lt;dates&gt;&lt;year&gt;2013&lt;/year&gt;&lt;/dates&gt;&lt;publisher&gt;&lt;style face="normal" font="default" size="100%"&gt;Cyril and Methodius University in Skopje&lt;/style&gt;&lt;style face="normal" font="default" charset="178" size="100%"&gt;</w:instrText>
      </w:r>
      <w:r w:rsidR="00945927" w:rsidRPr="00EA22BF">
        <w:rPr>
          <w:rtl/>
          <w:lang w:val="tr-TR"/>
        </w:rPr>
        <w:instrText xml:space="preserve">، </w:instrText>
      </w:r>
      <w:r w:rsidR="00945927" w:rsidRPr="00EA22BF">
        <w:rPr>
          <w:lang w:val="tr-TR"/>
        </w:rPr>
        <w:instrText>&lt;/style&gt;&lt;style face="normal" font="default" size="100%"&gt;Macedonia&lt;/style&gt;&lt;style face="normal" font="default" charset="178" size="100%"&gt;</w:instrText>
      </w:r>
      <w:r w:rsidR="00945927" w:rsidRPr="00EA22BF">
        <w:rPr>
          <w:rtl/>
          <w:lang w:val="tr-TR"/>
        </w:rPr>
        <w:instrText xml:space="preserve">، </w:instrText>
      </w:r>
      <w:r w:rsidR="00945927" w:rsidRPr="00EA22BF">
        <w:rPr>
          <w:lang w:val="tr-TR"/>
        </w:rPr>
        <w:instrText>&lt;/style&gt;&lt;style face="normal" font="default" size="100%"&gt;Skopje&lt;/style&gt;&lt;style face="normal" font="default" charset="178" size="100%"&gt;</w:instrText>
      </w:r>
      <w:r w:rsidR="00945927" w:rsidRPr="00EA22BF">
        <w:rPr>
          <w:rtl/>
          <w:lang w:val="tr-TR"/>
        </w:rPr>
        <w:instrText xml:space="preserve">، </w:instrText>
      </w:r>
      <w:r w:rsidR="00945927" w:rsidRPr="00EA22BF">
        <w:rPr>
          <w:lang w:val="tr-TR"/>
        </w:rPr>
        <w:instrText>&lt;/style&gt;&lt;style face="normal" font="default" size="100%"&gt;Macedonia&lt;/style&gt;&lt;/publisher&gt;&lt;urls&gt;&lt;related-urls&gt;&lt;url&gt;http://eprints.finki.ukim.mk/id/eprint/11255&lt;/url&gt;&lt;/related-urls&gt;&lt;/urls&gt;&lt;/record&gt;&lt;/Cite&gt;&lt;/EndNote&gt;</w:instrText>
      </w:r>
      <w:r w:rsidRPr="00EA22BF">
        <w:rPr>
          <w:lang w:val="tr-TR"/>
        </w:rPr>
        <w:fldChar w:fldCharType="separate"/>
      </w:r>
      <w:r w:rsidR="00945927" w:rsidRPr="00EA22BF">
        <w:rPr>
          <w:noProof/>
          <w:lang w:val="tr-TR"/>
        </w:rPr>
        <w:t>(Brandt; and Kovachev 2013)</w:t>
      </w:r>
      <w:r w:rsidRPr="00EA22BF">
        <w:rPr>
          <w:lang w:val="tr-TR"/>
        </w:rPr>
        <w:fldChar w:fldCharType="end"/>
      </w:r>
      <w:r w:rsidRPr="00EA22BF">
        <w:rPr>
          <w:lang w:val="tr-TR"/>
        </w:rPr>
        <w:t xml:space="preserve">.    </w:t>
      </w:r>
    </w:p>
    <w:p w:rsidR="00256184" w:rsidRPr="00EA22BF" w:rsidRDefault="00256184" w:rsidP="004F737C">
      <w:pPr>
        <w:pStyle w:val="Balk4"/>
        <w:rPr>
          <w:lang w:val="tr-TR"/>
        </w:rPr>
      </w:pPr>
      <w:bookmarkStart w:id="162" w:name="_Toc530149777"/>
      <w:bookmarkStart w:id="163" w:name="_Toc980775"/>
      <w:bookmarkStart w:id="164" w:name="_Toc983350"/>
      <w:bookmarkStart w:id="165" w:name="_Toc983491"/>
      <w:bookmarkStart w:id="166" w:name="_Toc983638"/>
      <w:bookmarkStart w:id="167" w:name="_Toc1393529"/>
      <w:r w:rsidRPr="00EA22BF">
        <w:rPr>
          <w:lang w:val="tr-TR"/>
        </w:rPr>
        <w:t>2.1.2.</w:t>
      </w:r>
      <w:r w:rsidR="007D28B8" w:rsidRPr="00EA22BF">
        <w:rPr>
          <w:lang w:val="tr-TR"/>
        </w:rPr>
        <w:t>2</w:t>
      </w:r>
      <w:r w:rsidRPr="00EA22BF">
        <w:rPr>
          <w:lang w:val="tr-TR"/>
        </w:rPr>
        <w:t xml:space="preserve">. </w:t>
      </w:r>
      <w:r w:rsidR="00477903" w:rsidRPr="00EA22BF">
        <w:rPr>
          <w:lang w:val="tr-TR"/>
        </w:rPr>
        <w:t xml:space="preserve">Eğitim </w:t>
      </w:r>
      <w:bookmarkEnd w:id="162"/>
      <w:r w:rsidR="00D22743" w:rsidRPr="00EA22BF">
        <w:rPr>
          <w:lang w:val="tr-TR"/>
        </w:rPr>
        <w:t>faktörü</w:t>
      </w:r>
      <w:bookmarkEnd w:id="163"/>
      <w:bookmarkEnd w:id="164"/>
      <w:bookmarkEnd w:id="165"/>
      <w:bookmarkEnd w:id="166"/>
      <w:bookmarkEnd w:id="167"/>
      <w:r w:rsidR="00D22743" w:rsidRPr="00EA22BF">
        <w:rPr>
          <w:lang w:val="tr-TR"/>
        </w:rPr>
        <w:t xml:space="preserve"> </w:t>
      </w:r>
    </w:p>
    <w:p w:rsidR="00256184" w:rsidRPr="00EA22BF" w:rsidRDefault="00256184" w:rsidP="00D22743">
      <w:pPr>
        <w:spacing w:before="100" w:beforeAutospacing="1"/>
        <w:rPr>
          <w:lang w:val="tr-TR"/>
        </w:rPr>
      </w:pPr>
      <w:r w:rsidRPr="00EA22BF">
        <w:rPr>
          <w:lang w:val="tr-TR"/>
        </w:rPr>
        <w:t xml:space="preserve">Mikro öğrenme, mikro öğrenme uygulamasının öğrencilere ilham verdiği, öğrenmeye olan ilgilerinin artırıldığı ve öğrenme ortamının geliştirildiği yerde çok boyutlu etkileşimi geliştirir ve işbirliğini ve anlamayı büyük ölçüde artırır </w:t>
      </w:r>
      <w:r w:rsidRPr="00EA22BF">
        <w:rPr>
          <w:lang w:val="tr-TR"/>
        </w:rPr>
        <w:fldChar w:fldCharType="begin"/>
      </w:r>
      <w:r w:rsidRPr="00EA22BF">
        <w:rPr>
          <w:lang w:val="tr-TR"/>
        </w:rPr>
        <w:instrText xml:space="preserve"> ADDIN EN.CITE &lt;EndNote&gt;&lt;Cite&gt;&lt;Author&gt;Liu&lt;/Author&gt;&lt;Year&gt;2016&lt;/Year&gt;&lt;RecNum&gt;324&lt;/RecNum&gt;&lt;DisplayText&gt;(Liu, Wei et al. 2016)&lt;/DisplayText&gt;&lt;record&gt;&lt;rec-number&gt;324&lt;/rec-number&gt;&lt;foreign-keys&gt;&lt;key app="EN" db-id="pdd0rwzxltpzaae9f2n5fteqdvzv0wrpp5x0" timestamp="1526896198"&gt;324&lt;/key&gt;&lt;/foreign-keys&gt;&lt;ref-type name="Journal Article"&gt;17&lt;/ref-type&gt;&lt;contributors&gt;&lt;authors&gt;&lt;author&gt;Liu, Zhongwen&lt;/author&gt;&lt;author&gt;Wei, Li&lt;/author&gt;&lt;author&gt;Gao, Xia&lt;/author&gt;&lt;/authors&gt;&lt;/contributors&gt;&lt;titles&gt;&lt;title&gt;A study on self-regulated micro-course learning and implicitly layered flipped classroom&lt;/title&gt;&lt;secondary-title&gt;Theory and Practice in Language Studies&lt;/secondary-title&gt;&lt;/titles&gt;&lt;periodical&gt;&lt;full-title&gt;Theory and Practice in Language Studies&lt;/full-title&gt;&lt;/periodical&gt;&lt;pages&gt;870&lt;/pages&gt;&lt;volume&gt;6&lt;/volume&gt;&lt;number&gt;4&lt;/number&gt;&lt;dates&gt;&lt;year&gt;2016&lt;/year&gt;&lt;/dates&gt;&lt;isbn&gt;1799-2591&lt;/isbn&gt;&lt;urls&gt;&lt;/urls&gt;&lt;/record&gt;&lt;/Cite&gt;&lt;/EndNote&gt;</w:instrText>
      </w:r>
      <w:r w:rsidRPr="00EA22BF">
        <w:rPr>
          <w:lang w:val="tr-TR"/>
        </w:rPr>
        <w:fldChar w:fldCharType="separate"/>
      </w:r>
      <w:r w:rsidRPr="00EA22BF">
        <w:rPr>
          <w:noProof/>
          <w:lang w:val="tr-TR"/>
        </w:rPr>
        <w:t>(Liu, Wei et al. 2016)</w:t>
      </w:r>
      <w:r w:rsidRPr="00EA22BF">
        <w:rPr>
          <w:lang w:val="tr-TR"/>
        </w:rPr>
        <w:fldChar w:fldCharType="end"/>
      </w:r>
      <w:r w:rsidRPr="00EA22BF">
        <w:rPr>
          <w:lang w:val="tr-TR"/>
        </w:rPr>
        <w:t>.</w:t>
      </w:r>
    </w:p>
    <w:p w:rsidR="00256184" w:rsidRPr="00EA22BF" w:rsidRDefault="00256184" w:rsidP="00D22743">
      <w:pPr>
        <w:spacing w:before="100" w:beforeAutospacing="1"/>
        <w:rPr>
          <w:lang w:val="tr-TR"/>
        </w:rPr>
      </w:pPr>
      <w:r w:rsidRPr="00EA22BF">
        <w:rPr>
          <w:lang w:val="tr-TR"/>
        </w:rPr>
        <w:t>Üniversitelerde, derslerde mikro öğrenme uygulayan araştırmacılar, öğrencilerden olumlu geri dönüşler aldılar. Öğrenciler, konu hakkında daha fazla bilgi sahibi olduklarını ve öğrenilen materyallerin miktarının önceki yıllara göre arttığını belirtmektedirler</w:t>
      </w:r>
      <w:r w:rsidR="00C72AEF">
        <w:rPr>
          <w:lang w:val="tr-TR"/>
        </w:rPr>
        <w:t xml:space="preserve"> </w:t>
      </w:r>
      <w:r w:rsidRPr="00EA22BF">
        <w:rPr>
          <w:lang w:val="tr-TR"/>
        </w:rPr>
        <w:fldChar w:fldCharType="begin"/>
      </w:r>
      <w:r w:rsidRPr="00EA22BF">
        <w:rPr>
          <w:lang w:val="tr-TR"/>
        </w:rPr>
        <w:instrText xml:space="preserve"> ADDIN EN.CITE &lt;EndNote&gt;&lt;Cite&gt;&lt;Author&gt;Zhamanov&lt;/Author&gt;&lt;Year&gt;2013&lt;/Year&gt;&lt;RecNum&gt;325&lt;/RecNum&gt;&lt;DisplayText&gt;(Zhamanov and Zhamapor 2013)&lt;/DisplayText&gt;&lt;record&gt;&lt;rec-number&gt;325&lt;/rec-number&gt;&lt;foreign-keys&gt;&lt;key app="EN" db-id="pdd0rwzxltpzaae9f2n5fteqdvzv0wrpp5x0" timestamp="1526896294"&gt;325&lt;/key&gt;&lt;/foreign-keys&gt;&lt;ref-type name="Conference Proceedings"&gt;10&lt;/ref-type&gt;&lt;contributors&gt;&lt;authors&gt;&lt;author&gt;Zhamanov, A&lt;/author&gt;&lt;author&gt;Zhamapor, M&lt;/author&gt;&lt;/authors&gt;&lt;/contributors&gt;&lt;titles&gt;&lt;title&gt;Computer Networks teaching by microlearning principles&lt;/title&gt;&lt;secondary-title&gt;Journal of Physics: Conference Series&lt;/secondary-title&gt;&lt;/titles&gt;&lt;pages&gt;012028&lt;/pages&gt;&lt;volume&gt;423&lt;/volume&gt;&lt;number&gt;1&lt;/number&gt;&lt;dates&gt;&lt;year&gt;2013&lt;/year&gt;&lt;/dates&gt;&lt;publisher&gt;IOP Publishing&lt;/publisher&gt;&lt;isbn&gt;1742-6596&lt;/isbn&gt;&lt;urls&gt;&lt;/urls&gt;&lt;/record&gt;&lt;/Cite&gt;&lt;/EndNote&gt;</w:instrText>
      </w:r>
      <w:r w:rsidRPr="00EA22BF">
        <w:rPr>
          <w:lang w:val="tr-TR"/>
        </w:rPr>
        <w:fldChar w:fldCharType="separate"/>
      </w:r>
      <w:r w:rsidRPr="00EA22BF">
        <w:rPr>
          <w:noProof/>
          <w:lang w:val="tr-TR"/>
        </w:rPr>
        <w:t>(Zhamanov and Zhamapor 2013)</w:t>
      </w:r>
      <w:r w:rsidRPr="00EA22BF">
        <w:rPr>
          <w:lang w:val="tr-TR"/>
        </w:rPr>
        <w:fldChar w:fldCharType="end"/>
      </w:r>
      <w:r w:rsidRPr="00EA22BF">
        <w:rPr>
          <w:lang w:val="tr-TR"/>
        </w:rPr>
        <w:t xml:space="preserve"> ve kişisel öğrenme içeriğinin oluşturulmasında bilginin boşluklarını doldurmak için daha fazla etkinlik ve daha fazla esneklik için umut verici sonuçlar elde etmiştir</w:t>
      </w:r>
      <w:r w:rsidR="00C72AEF">
        <w:rPr>
          <w:lang w:val="tr-TR"/>
        </w:rPr>
        <w:t xml:space="preserve"> </w:t>
      </w:r>
      <w:r w:rsidRPr="00EA22BF">
        <w:rPr>
          <w:lang w:val="tr-TR"/>
        </w:rPr>
        <w:fldChar w:fldCharType="begin"/>
      </w:r>
      <w:r w:rsidRPr="00EA22BF">
        <w:rPr>
          <w:lang w:val="tr-TR"/>
        </w:rPr>
        <w:instrText xml:space="preserve"> ADDIN EN.CITE &lt;EndNote&gt;&lt;Cite&gt;&lt;Author&gt;Kovachev&lt;/Author&gt;&lt;Year&gt;2011&lt;/Year&gt;&lt;RecNum&gt;329&lt;/RecNum&gt;&lt;DisplayText&gt;(Kovachev, Cao et al. 2011)&lt;/DisplayText&gt;&lt;record&gt;&lt;rec-number&gt;329&lt;/rec-number&gt;&lt;foreign-keys&gt;&lt;key app="EN" db-id="pdd0rwzxltpzaae9f2n5fteqdvzv0wrpp5x0" timestamp="1526981082"&gt;329&lt;/key&gt;&lt;/foreign-keys&gt;&lt;ref-type name="Conference Proceedings"&gt;10&lt;/ref-type&gt;&lt;contributors&gt;&lt;authors&gt;&lt;author&gt;Kovachev, Dejan&lt;/author&gt;&lt;author&gt;Cao, Yiwei&lt;/author&gt;&lt;author&gt;Klamma, Ralf&lt;/author&gt;&lt;author&gt;Jarke, Matthias&lt;/author&gt;&lt;/authors&gt;&lt;/contributors&gt;&lt;titles&gt;&lt;title&gt;Learn-as-you-go: new ways of cloud-based micro-learning for the mobile web&lt;/title&gt;&lt;secondary-title&gt;International Conference on Web-Based Learning&lt;/secondary-title&gt;&lt;/titles&gt;&lt;pages&gt;51-61&lt;/pages&gt;&lt;dates&gt;&lt;year&gt;2011&lt;/year&gt;&lt;/dates&gt;&lt;publisher&gt;Springer&lt;/publisher&gt;&lt;urls&gt;&lt;/urls&gt;&lt;/record&gt;&lt;/Cite&gt;&lt;/EndNote&gt;</w:instrText>
      </w:r>
      <w:r w:rsidRPr="00EA22BF">
        <w:rPr>
          <w:lang w:val="tr-TR"/>
        </w:rPr>
        <w:fldChar w:fldCharType="separate"/>
      </w:r>
      <w:r w:rsidRPr="00EA22BF">
        <w:rPr>
          <w:noProof/>
          <w:lang w:val="tr-TR"/>
        </w:rPr>
        <w:t>(Kovachev, Cao et al. 2011)</w:t>
      </w:r>
      <w:r w:rsidRPr="00EA22BF">
        <w:rPr>
          <w:lang w:val="tr-TR"/>
        </w:rPr>
        <w:fldChar w:fldCharType="end"/>
      </w:r>
      <w:r w:rsidRPr="00EA22BF">
        <w:rPr>
          <w:lang w:val="tr-TR"/>
        </w:rPr>
        <w:t>.</w:t>
      </w:r>
    </w:p>
    <w:p w:rsidR="003B5B5E" w:rsidRPr="00EA22BF" w:rsidRDefault="003B5B5E" w:rsidP="004F737C">
      <w:pPr>
        <w:pStyle w:val="Balk4"/>
        <w:rPr>
          <w:lang w:val="tr-TR"/>
        </w:rPr>
      </w:pPr>
      <w:bookmarkStart w:id="168" w:name="_Toc980776"/>
      <w:bookmarkStart w:id="169" w:name="_Toc983351"/>
      <w:bookmarkStart w:id="170" w:name="_Toc983492"/>
      <w:bookmarkStart w:id="171" w:name="_Toc983639"/>
      <w:bookmarkStart w:id="172" w:name="_Toc1393530"/>
      <w:bookmarkStart w:id="173" w:name="_Toc530149779"/>
      <w:bookmarkStart w:id="174" w:name="_Toc530149782"/>
      <w:bookmarkStart w:id="175" w:name="_Toc530149789"/>
      <w:bookmarkEnd w:id="65"/>
      <w:r w:rsidRPr="00EA22BF">
        <w:rPr>
          <w:lang w:val="tr-TR"/>
        </w:rPr>
        <w:t>2.1.2.</w:t>
      </w:r>
      <w:r w:rsidR="005C69D6" w:rsidRPr="00EA22BF">
        <w:rPr>
          <w:lang w:val="tr-TR"/>
        </w:rPr>
        <w:t>3</w:t>
      </w:r>
      <w:r w:rsidRPr="00EA22BF">
        <w:rPr>
          <w:lang w:val="tr-TR"/>
        </w:rPr>
        <w:t xml:space="preserve">. </w:t>
      </w:r>
      <w:r w:rsidR="00FD1D9B" w:rsidRPr="00EA22BF">
        <w:rPr>
          <w:lang w:val="tr-TR"/>
        </w:rPr>
        <w:t xml:space="preserve">Cazip öğrenme </w:t>
      </w:r>
      <w:r w:rsidRPr="00EA22BF">
        <w:rPr>
          <w:lang w:val="tr-TR"/>
        </w:rPr>
        <w:t>faktörü</w:t>
      </w:r>
      <w:bookmarkEnd w:id="168"/>
      <w:bookmarkEnd w:id="169"/>
      <w:bookmarkEnd w:id="170"/>
      <w:bookmarkEnd w:id="171"/>
      <w:bookmarkEnd w:id="172"/>
    </w:p>
    <w:p w:rsidR="003B5B5E" w:rsidRPr="00EA22BF" w:rsidRDefault="003B5B5E" w:rsidP="00477903">
      <w:pPr>
        <w:spacing w:before="100" w:beforeAutospacing="1"/>
        <w:rPr>
          <w:rtl/>
          <w:lang w:val="tr-TR"/>
        </w:rPr>
      </w:pPr>
      <w:r w:rsidRPr="00EA22BF">
        <w:rPr>
          <w:lang w:val="tr-TR"/>
        </w:rPr>
        <w:t>Mikro öğrenme, ilginç bilgiler sunabilir ve gösterebilir</w:t>
      </w:r>
      <w:r w:rsidR="00EC13C3">
        <w:rPr>
          <w:lang w:val="tr-TR"/>
        </w:rPr>
        <w:t>.</w:t>
      </w:r>
      <w:r w:rsidRPr="00EA22BF">
        <w:rPr>
          <w:lang w:val="tr-TR"/>
        </w:rPr>
        <w:t xml:space="preserve"> </w:t>
      </w:r>
      <w:r w:rsidR="00EC13C3" w:rsidRPr="00EA22BF">
        <w:rPr>
          <w:lang w:val="tr-TR"/>
        </w:rPr>
        <w:t>İlgi</w:t>
      </w:r>
      <w:r w:rsidRPr="00EA22BF">
        <w:rPr>
          <w:lang w:val="tr-TR"/>
        </w:rPr>
        <w:t xml:space="preserve"> çekici eğitim tekniği</w:t>
      </w:r>
      <w:r w:rsidR="00EC13C3">
        <w:rPr>
          <w:lang w:val="tr-TR"/>
        </w:rPr>
        <w:t>ne sahiptir</w:t>
      </w:r>
      <w:r w:rsidR="00C9131D">
        <w:rPr>
          <w:lang w:val="tr-TR"/>
        </w:rPr>
        <w:t>.</w:t>
      </w:r>
      <w:r w:rsidRPr="00EA22BF">
        <w:rPr>
          <w:lang w:val="tr-TR"/>
        </w:rPr>
        <w:t xml:space="preserve"> </w:t>
      </w:r>
      <w:r w:rsidR="00C9131D" w:rsidRPr="00EA22BF">
        <w:rPr>
          <w:lang w:val="tr-TR"/>
        </w:rPr>
        <w:t>Mobil</w:t>
      </w:r>
      <w:r w:rsidRPr="00EA22BF">
        <w:rPr>
          <w:lang w:val="tr-TR"/>
        </w:rPr>
        <w:t xml:space="preserve"> öğrenme, internet kullanımı, mikro oyunlarla öğrenme, kısa videolar gibi ilgi çekici ve hoş gözüken araçlar kullanır. Sınıf dışında, mikro öğrenme ve yeni gelişen eğitim alanları arasında ilişki kuran çevrimiçi içerikle ilgilenir; genel olarak mikro öğrenme, daha fazla farkındalık ve bilgi sağlar (Tscherteu, 2005). </w:t>
      </w:r>
    </w:p>
    <w:p w:rsidR="0067054C" w:rsidRPr="00EA22BF" w:rsidRDefault="0067054C" w:rsidP="004F737C">
      <w:pPr>
        <w:pStyle w:val="Balk4"/>
        <w:rPr>
          <w:lang w:val="tr-TR"/>
        </w:rPr>
      </w:pPr>
      <w:bookmarkStart w:id="176" w:name="_Toc980777"/>
      <w:bookmarkStart w:id="177" w:name="_Toc983352"/>
      <w:bookmarkStart w:id="178" w:name="_Toc983493"/>
      <w:bookmarkStart w:id="179" w:name="_Toc983640"/>
      <w:bookmarkStart w:id="180" w:name="_Toc1393531"/>
      <w:r w:rsidRPr="00EA22BF">
        <w:rPr>
          <w:lang w:val="tr-TR"/>
        </w:rPr>
        <w:t>2.1.2.</w:t>
      </w:r>
      <w:r w:rsidR="004F20D4" w:rsidRPr="00EA22BF">
        <w:rPr>
          <w:lang w:val="tr-TR"/>
        </w:rPr>
        <w:t>4</w:t>
      </w:r>
      <w:r w:rsidRPr="00EA22BF">
        <w:rPr>
          <w:lang w:val="tr-TR"/>
        </w:rPr>
        <w:t xml:space="preserve">. </w:t>
      </w:r>
      <w:r w:rsidR="004E3385" w:rsidRPr="00EA22BF">
        <w:rPr>
          <w:lang w:val="tr-TR"/>
        </w:rPr>
        <w:t xml:space="preserve">Tasarlama </w:t>
      </w:r>
      <w:r w:rsidR="004F737C" w:rsidRPr="00EA22BF">
        <w:rPr>
          <w:lang w:val="tr-TR"/>
        </w:rPr>
        <w:t>y</w:t>
      </w:r>
      <w:r w:rsidR="004E3385" w:rsidRPr="00EA22BF">
        <w:rPr>
          <w:lang w:val="tr-TR"/>
        </w:rPr>
        <w:t xml:space="preserve">eteneği </w:t>
      </w:r>
      <w:r w:rsidR="004F737C" w:rsidRPr="00EA22BF">
        <w:rPr>
          <w:lang w:val="tr-TR"/>
        </w:rPr>
        <w:t>f</w:t>
      </w:r>
      <w:r w:rsidR="004E3385" w:rsidRPr="00EA22BF">
        <w:rPr>
          <w:lang w:val="tr-TR"/>
        </w:rPr>
        <w:t>aktörü</w:t>
      </w:r>
      <w:bookmarkEnd w:id="173"/>
      <w:bookmarkEnd w:id="176"/>
      <w:bookmarkEnd w:id="177"/>
      <w:bookmarkEnd w:id="178"/>
      <w:bookmarkEnd w:id="179"/>
      <w:bookmarkEnd w:id="180"/>
    </w:p>
    <w:p w:rsidR="0067054C" w:rsidRPr="00EA22BF" w:rsidRDefault="0067054C" w:rsidP="00D22743">
      <w:pPr>
        <w:spacing w:before="100" w:beforeAutospacing="1"/>
        <w:rPr>
          <w:lang w:val="tr-TR"/>
        </w:rPr>
      </w:pPr>
      <w:r w:rsidRPr="00EA22BF">
        <w:rPr>
          <w:lang w:val="tr-TR"/>
        </w:rPr>
        <w:t xml:space="preserve">Mikro öğrenme ortamlarının özelliklerini </w:t>
      </w:r>
      <w:r w:rsidR="00CB40B8">
        <w:rPr>
          <w:lang w:val="tr-TR"/>
        </w:rPr>
        <w:t>çalışmak</w:t>
      </w:r>
      <w:r w:rsidRPr="00EA22BF">
        <w:rPr>
          <w:lang w:val="tr-TR"/>
        </w:rPr>
        <w:t xml:space="preserve"> üzere yürütülen araştırmanın henüz başlarında olunmasına rağmen, yeni çalışmalar, mikro öğrenmenin uygulama oluşturma ve hayata geçirme ihtimali sun</w:t>
      </w:r>
      <w:r w:rsidR="00CB40B8">
        <w:rPr>
          <w:lang w:val="tr-TR"/>
        </w:rPr>
        <w:t>ulmuştur</w:t>
      </w:r>
      <w:r w:rsidRPr="00EA22BF">
        <w:rPr>
          <w:lang w:val="tr-TR"/>
        </w:rPr>
        <w:t xml:space="preserve"> (Brandt ve Kovachev 2013)</w:t>
      </w:r>
      <w:r w:rsidR="00CB40B8">
        <w:rPr>
          <w:lang w:val="tr-TR"/>
        </w:rPr>
        <w:t>.</w:t>
      </w:r>
      <w:r w:rsidRPr="00EA22BF">
        <w:rPr>
          <w:lang w:val="tr-TR"/>
        </w:rPr>
        <w:t xml:space="preserve"> </w:t>
      </w:r>
      <w:r w:rsidR="00CB40B8" w:rsidRPr="00EA22BF">
        <w:rPr>
          <w:lang w:val="tr-TR"/>
        </w:rPr>
        <w:t>Ayrıca</w:t>
      </w:r>
      <w:r w:rsidR="00CB40B8">
        <w:rPr>
          <w:lang w:val="tr-TR"/>
        </w:rPr>
        <w:t>,</w:t>
      </w:r>
      <w:r w:rsidRPr="00EA22BF">
        <w:rPr>
          <w:lang w:val="tr-TR"/>
        </w:rPr>
        <w:t xml:space="preserve"> mikro öğrenme uygulamasının kişisel öğrenmeye ilişkin içerik oluşturmayı </w:t>
      </w:r>
      <w:r w:rsidRPr="00EA22BF">
        <w:rPr>
          <w:lang w:val="tr-TR"/>
        </w:rPr>
        <w:lastRenderedPageBreak/>
        <w:t>geliştirdiğin</w:t>
      </w:r>
      <w:r w:rsidR="00CB40B8">
        <w:rPr>
          <w:lang w:val="tr-TR"/>
        </w:rPr>
        <w:t>e</w:t>
      </w:r>
      <w:r w:rsidRPr="00EA22BF">
        <w:rPr>
          <w:lang w:val="tr-TR"/>
        </w:rPr>
        <w:t xml:space="preserve"> ve bilgi boşluklarını doldurmaya ilişkin verimi arttırdığına dair umut verici sonuçlar doğurduğunu ortaya koymuştur (Alqurashi 2016).  </w:t>
      </w:r>
    </w:p>
    <w:p w:rsidR="0067054C" w:rsidRPr="00EA22BF" w:rsidRDefault="0067054C" w:rsidP="004F737C">
      <w:pPr>
        <w:pStyle w:val="Balk4"/>
        <w:rPr>
          <w:lang w:val="tr-TR"/>
        </w:rPr>
      </w:pPr>
      <w:bookmarkStart w:id="181" w:name="_Toc530149780"/>
      <w:bookmarkStart w:id="182" w:name="_Toc980778"/>
      <w:bookmarkStart w:id="183" w:name="_Toc983353"/>
      <w:bookmarkStart w:id="184" w:name="_Toc983494"/>
      <w:bookmarkStart w:id="185" w:name="_Toc983641"/>
      <w:bookmarkStart w:id="186" w:name="_Toc1393532"/>
      <w:r w:rsidRPr="00EA22BF">
        <w:rPr>
          <w:lang w:val="tr-TR"/>
        </w:rPr>
        <w:t>2.1.2.</w:t>
      </w:r>
      <w:r w:rsidR="004F20D4" w:rsidRPr="00EA22BF">
        <w:rPr>
          <w:lang w:val="tr-TR"/>
        </w:rPr>
        <w:t>5</w:t>
      </w:r>
      <w:r w:rsidRPr="00EA22BF">
        <w:rPr>
          <w:lang w:val="tr-TR"/>
        </w:rPr>
        <w:t xml:space="preserve">. </w:t>
      </w:r>
      <w:r w:rsidR="00D22743" w:rsidRPr="00EA22BF">
        <w:rPr>
          <w:lang w:val="tr-TR"/>
        </w:rPr>
        <w:t xml:space="preserve">Güven </w:t>
      </w:r>
      <w:r w:rsidR="004F737C" w:rsidRPr="00EA22BF">
        <w:rPr>
          <w:lang w:val="tr-TR"/>
        </w:rPr>
        <w:t>f</w:t>
      </w:r>
      <w:r w:rsidR="00D22743" w:rsidRPr="00EA22BF">
        <w:rPr>
          <w:lang w:val="tr-TR"/>
        </w:rPr>
        <w:t>aktörü</w:t>
      </w:r>
      <w:bookmarkEnd w:id="181"/>
      <w:bookmarkEnd w:id="182"/>
      <w:bookmarkEnd w:id="183"/>
      <w:bookmarkEnd w:id="184"/>
      <w:bookmarkEnd w:id="185"/>
      <w:bookmarkEnd w:id="186"/>
    </w:p>
    <w:p w:rsidR="0067054C" w:rsidRPr="00EA22BF" w:rsidRDefault="0067054C" w:rsidP="00B6007B">
      <w:pPr>
        <w:rPr>
          <w:lang w:val="tr-TR"/>
        </w:rPr>
      </w:pPr>
      <w:r w:rsidRPr="00EA22BF">
        <w:rPr>
          <w:lang w:val="tr-TR"/>
        </w:rPr>
        <w:t xml:space="preserve">Bazı çalışmalar, mikro öğrenmenin genel özgüven testlerinde yüksek puanlar aldığını (Rettger 2017) ortaya koymuştur ve doğru ve iyi tasarlanmış bir mikro öğrenme ortamı, öğrencinin içeriği öğrenme güveni ile </w:t>
      </w:r>
      <w:r w:rsidR="00CB40B8">
        <w:rPr>
          <w:lang w:val="tr-TR"/>
        </w:rPr>
        <w:t>sayısal elektronik</w:t>
      </w:r>
      <w:r w:rsidRPr="00EA22BF">
        <w:rPr>
          <w:lang w:val="tr-TR"/>
        </w:rPr>
        <w:t xml:space="preserve"> bir ortamla etkileşim kurabilme yeteneklerini geliştirebilir (Alqurashi 2017).  </w:t>
      </w:r>
    </w:p>
    <w:p w:rsidR="0067054C" w:rsidRPr="00EA22BF" w:rsidRDefault="0067054C" w:rsidP="004F737C">
      <w:pPr>
        <w:pStyle w:val="Balk4"/>
        <w:rPr>
          <w:lang w:val="tr-TR"/>
        </w:rPr>
      </w:pPr>
      <w:bookmarkStart w:id="187" w:name="_Toc530149781"/>
      <w:bookmarkStart w:id="188" w:name="_Toc980779"/>
      <w:bookmarkStart w:id="189" w:name="_Toc983354"/>
      <w:bookmarkStart w:id="190" w:name="_Toc983495"/>
      <w:bookmarkStart w:id="191" w:name="_Toc983642"/>
      <w:bookmarkStart w:id="192" w:name="_Toc1393533"/>
      <w:r w:rsidRPr="00EA22BF">
        <w:rPr>
          <w:lang w:val="tr-TR"/>
        </w:rPr>
        <w:t>2.1.2.</w:t>
      </w:r>
      <w:r w:rsidR="004F20D4" w:rsidRPr="00EA22BF">
        <w:rPr>
          <w:lang w:val="tr-TR"/>
        </w:rPr>
        <w:t>6</w:t>
      </w:r>
      <w:r w:rsidRPr="00EA22BF">
        <w:rPr>
          <w:lang w:val="tr-TR"/>
        </w:rPr>
        <w:t xml:space="preserve">. </w:t>
      </w:r>
      <w:r w:rsidR="00D22743" w:rsidRPr="00EA22BF">
        <w:rPr>
          <w:lang w:val="tr-TR"/>
        </w:rPr>
        <w:t xml:space="preserve">Tatmin </w:t>
      </w:r>
      <w:r w:rsidR="004F737C" w:rsidRPr="00EA22BF">
        <w:rPr>
          <w:lang w:val="tr-TR"/>
        </w:rPr>
        <w:t>f</w:t>
      </w:r>
      <w:r w:rsidR="00D22743" w:rsidRPr="00EA22BF">
        <w:rPr>
          <w:lang w:val="tr-TR"/>
        </w:rPr>
        <w:t>aktörü</w:t>
      </w:r>
      <w:bookmarkEnd w:id="187"/>
      <w:bookmarkEnd w:id="188"/>
      <w:bookmarkEnd w:id="189"/>
      <w:bookmarkEnd w:id="190"/>
      <w:bookmarkEnd w:id="191"/>
      <w:bookmarkEnd w:id="192"/>
    </w:p>
    <w:p w:rsidR="0067054C" w:rsidRPr="00EA22BF" w:rsidRDefault="0067054C" w:rsidP="00B6007B">
      <w:pPr>
        <w:spacing w:before="240"/>
        <w:rPr>
          <w:lang w:val="tr-TR"/>
        </w:rPr>
      </w:pPr>
      <w:r w:rsidRPr="00EA22BF">
        <w:rPr>
          <w:lang w:val="tr-TR"/>
        </w:rPr>
        <w:t>Eğitim teknolojileri uygulanırken tatmin faktörünün önemli bir eğitim süreci sonucu olması öğrenciler için mühimdir. Mikro öğrenmeye ilişkin, pek çok çalışma</w:t>
      </w:r>
      <w:r w:rsidR="00BC4AE0">
        <w:rPr>
          <w:lang w:val="tr-TR"/>
        </w:rPr>
        <w:t>da</w:t>
      </w:r>
      <w:r w:rsidRPr="00EA22BF">
        <w:rPr>
          <w:lang w:val="tr-TR"/>
        </w:rPr>
        <w:t xml:space="preserve">, mikro öğrenme uygulanırken yüksek kullanım düzeyi ve öğrencilerin yüksek tatmin seviyesini ortaya koymaktadır (Bruck, Motiwalla ve ark. 2012). Araştırmacılar, eğitim amaçlı uygulanan mikro öğrenme tekniğindeki benzer sonuçlar açısından öğrencilerin büyük çoğunluğunun </w:t>
      </w:r>
      <w:r w:rsidR="00BC4AE0">
        <w:rPr>
          <w:lang w:val="tr-TR"/>
        </w:rPr>
        <w:t>ders</w:t>
      </w:r>
      <w:r w:rsidRPr="00EA22BF">
        <w:rPr>
          <w:lang w:val="tr-TR"/>
        </w:rPr>
        <w:t xml:space="preserve"> esnasında öğrenmeyi sevdiğini ortaya çıkarmıştır (Aitchanov, Satabaldiyev ve ark. 2013). </w:t>
      </w:r>
    </w:p>
    <w:p w:rsidR="0067054C" w:rsidRPr="00EA22BF" w:rsidRDefault="0067054C" w:rsidP="00D22743">
      <w:pPr>
        <w:spacing w:before="100" w:beforeAutospacing="1"/>
        <w:rPr>
          <w:lang w:val="tr-TR"/>
        </w:rPr>
      </w:pPr>
      <w:r w:rsidRPr="00EA22BF">
        <w:rPr>
          <w:lang w:val="tr-TR"/>
        </w:rPr>
        <w:t xml:space="preserve">Mikro öğrenme araştırmalarının temel prensibi, eğitim materyali küçük bölümlere ayrıldığında ve öğrenme küçük adımlar şeklini aldığında, öğrenmenin daha etkin, kolay ve daha eğlenceli bir biçimde geliştirilebilmesidir (Bruck 2005).  </w:t>
      </w:r>
    </w:p>
    <w:p w:rsidR="0067054C" w:rsidRPr="00EA22BF" w:rsidRDefault="0067054C" w:rsidP="00D22743">
      <w:pPr>
        <w:spacing w:before="100" w:beforeAutospacing="1"/>
        <w:rPr>
          <w:lang w:val="tr-TR"/>
        </w:rPr>
      </w:pPr>
      <w:r w:rsidRPr="00EA22BF">
        <w:rPr>
          <w:lang w:val="tr-TR"/>
        </w:rPr>
        <w:t xml:space="preserve">Tüm bu umut verici sonuçlar, gelecekte daha etkin bir öğrenme ortamının oluşturulmasını sağlayacak standartları geliştirmek amacıyla daha fazla araştırma yapılmasına neden olacak mikro öğrenmenin geliştirilmesi adına teşvik edici bir unsurdur. </w:t>
      </w:r>
    </w:p>
    <w:p w:rsidR="00A161FE" w:rsidRPr="00EA22BF" w:rsidRDefault="00D87D38" w:rsidP="004F737C">
      <w:pPr>
        <w:pStyle w:val="Balk3"/>
        <w:rPr>
          <w:lang w:val="tr-TR"/>
        </w:rPr>
      </w:pPr>
      <w:bookmarkStart w:id="193" w:name="_Toc980780"/>
      <w:bookmarkStart w:id="194" w:name="_Toc983355"/>
      <w:bookmarkStart w:id="195" w:name="_Toc983496"/>
      <w:bookmarkStart w:id="196" w:name="_Toc983643"/>
      <w:bookmarkStart w:id="197" w:name="_Toc1393534"/>
      <w:r w:rsidRPr="00EA22BF">
        <w:rPr>
          <w:lang w:val="tr-TR"/>
        </w:rPr>
        <w:t xml:space="preserve">2.1.3. </w:t>
      </w:r>
      <w:r w:rsidR="00A161FE" w:rsidRPr="00EA22BF">
        <w:rPr>
          <w:lang w:val="tr-TR"/>
        </w:rPr>
        <w:t xml:space="preserve">Mikro </w:t>
      </w:r>
      <w:r w:rsidR="004F737C" w:rsidRPr="00EA22BF">
        <w:rPr>
          <w:lang w:val="tr-TR"/>
        </w:rPr>
        <w:t>Öğrenme Sorunları</w:t>
      </w:r>
      <w:bookmarkEnd w:id="193"/>
      <w:bookmarkEnd w:id="194"/>
      <w:bookmarkEnd w:id="195"/>
      <w:bookmarkEnd w:id="196"/>
      <w:bookmarkEnd w:id="197"/>
      <w:r w:rsidR="004F737C" w:rsidRPr="00EA22BF">
        <w:rPr>
          <w:lang w:val="tr-TR"/>
        </w:rPr>
        <w:t xml:space="preserve"> </w:t>
      </w:r>
    </w:p>
    <w:p w:rsidR="00A161FE" w:rsidRPr="00EA22BF" w:rsidRDefault="00A161FE" w:rsidP="00FB2AB5">
      <w:pPr>
        <w:spacing w:before="100" w:beforeAutospacing="1"/>
        <w:rPr>
          <w:lang w:val="tr-TR"/>
        </w:rPr>
      </w:pPr>
      <w:r w:rsidRPr="00EA22BF">
        <w:rPr>
          <w:lang w:val="tr-TR"/>
        </w:rPr>
        <w:t xml:space="preserve">Bazı çalışmalarda görüldüğü üzere </w:t>
      </w:r>
      <w:r w:rsidRPr="00EA22BF">
        <w:rPr>
          <w:lang w:val="tr-TR"/>
        </w:rPr>
        <w:fldChar w:fldCharType="begin"/>
      </w:r>
      <w:r w:rsidRPr="00EA22BF">
        <w:rPr>
          <w:lang w:val="tr-TR"/>
        </w:rPr>
        <w:instrText xml:space="preserve"> ADDIN EN.CITE &lt;EndNote&gt;&lt;Cite&gt;&lt;Author&gt;Pappas&lt;/Author&gt;&lt;Year&gt; 2016&lt;/Year&gt;&lt;RecNum&gt;436&lt;/RecNum&gt;&lt;DisplayText&gt;(Pappas 2016)&lt;/DisplayText&gt;&lt;record&gt;&lt;rec-number&gt;436&lt;/rec-number&gt;&lt;foreign-keys&gt;&lt;key app="EN" db-id="pdd0rwzxltpzaae9f2n5fteqdvzv0wrpp5x0" timestamp="1546793731"&gt;436&lt;/key&gt;&lt;/foreign-keys&gt;&lt;ref-type name="Journal Article"&gt;17&lt;/ref-type&gt;&lt;contributors&gt;&lt;authors&gt;&lt;author&gt;Pappas&lt;/author&gt;&lt;/authors&gt;&lt;/contributors&gt;&lt;titles&gt;&lt;title&gt;Microlearning In Online Training&lt;/title&gt;&lt;secondary-title&gt;eLearning industry&lt;/secondary-title&gt;&lt;/titles&gt;&lt;periodical&gt;&lt;full-title&gt;eLearning industry&lt;/full-title&gt;&lt;/periodical&gt;&lt;dates&gt;&lt;year&gt; 2016&lt;/year&gt;&lt;pub-dates&gt;&lt;date&gt;March 15, 2016&lt;/date&gt;&lt;/pub-dates&gt;&lt;/dates&gt;&lt;urls&gt;&lt;related-urls&gt;&lt;url&gt;https://elearningindustry.com/microlearning-in-online-training-5-advantages-and-3-disadvantages&lt;/url&gt;&lt;/related-urls&gt;&lt;/urls&gt;&lt;/record&gt;&lt;/Cite&gt;&lt;/EndNote&gt;</w:instrText>
      </w:r>
      <w:r w:rsidRPr="00EA22BF">
        <w:rPr>
          <w:lang w:val="tr-TR"/>
        </w:rPr>
        <w:fldChar w:fldCharType="separate"/>
      </w:r>
      <w:r w:rsidRPr="00EA22BF">
        <w:rPr>
          <w:lang w:val="tr-TR"/>
        </w:rPr>
        <w:t>(Pappas 2016)</w:t>
      </w:r>
      <w:r w:rsidRPr="00EA22BF">
        <w:rPr>
          <w:lang w:val="tr-TR"/>
        </w:rPr>
        <w:fldChar w:fldCharType="end"/>
      </w:r>
      <w:r w:rsidRPr="00EA22BF">
        <w:rPr>
          <w:lang w:val="tr-TR"/>
        </w:rPr>
        <w:t xml:space="preserve">, daha karmaşık beceriler ve görevler için mikro öğrenme en iyi seçenek değildir. Mikro öğrenme fonksiyonunun metodolojisi, kullanıcıya materyalin mikro içeriklerini sunar; ancak genel resmi </w:t>
      </w:r>
      <w:r w:rsidRPr="00EA22BF">
        <w:rPr>
          <w:lang w:val="tr-TR"/>
        </w:rPr>
        <w:lastRenderedPageBreak/>
        <w:t xml:space="preserve">vermez. Bu durum, tam bilgi gerektiren materyallerde veya karmaşık görevlerde iyi bir durum değildir. Bu nedenle, bir öğrenci, sonuçta, görünüşte bağlantısız olan parçalı veya karmaşık bilgilere sahip olabilir.  Bu karmaşıklık, öğrenciler için hoş bir durum değildir (Gautham 2018). Bir başka önemli sorun ise, müfredattaki bazı konuları mikro içeriklere formatlamanın mümkün olmamasıdır. Mikro öğrenme, müfredat fikirlerinin bağlantısız veya düzensiz olduğu durumlarda faydasız hale gelebilir; bu durumda öğrenciler, fikirleri ilişkilendirmek ve organize etmek için daha fazla vakit kaybeder (Barricklow 2018). </w:t>
      </w:r>
    </w:p>
    <w:p w:rsidR="0067054C" w:rsidRPr="00EA22BF" w:rsidRDefault="0067054C" w:rsidP="00D043DE">
      <w:pPr>
        <w:pStyle w:val="Balk2"/>
      </w:pPr>
      <w:bookmarkStart w:id="198" w:name="_Toc980781"/>
      <w:bookmarkStart w:id="199" w:name="_Toc983356"/>
      <w:bookmarkStart w:id="200" w:name="_Toc983497"/>
      <w:bookmarkStart w:id="201" w:name="_Toc983644"/>
      <w:bookmarkStart w:id="202" w:name="_Toc1393535"/>
      <w:r w:rsidRPr="00EA22BF">
        <w:t xml:space="preserve">2.2. Proje </w:t>
      </w:r>
      <w:r w:rsidR="00BC4AE0">
        <w:t>Tabanlı</w:t>
      </w:r>
      <w:r w:rsidRPr="00EA22BF">
        <w:t xml:space="preserve"> Öğrenme</w:t>
      </w:r>
      <w:bookmarkEnd w:id="174"/>
      <w:bookmarkEnd w:id="198"/>
      <w:bookmarkEnd w:id="199"/>
      <w:bookmarkEnd w:id="200"/>
      <w:bookmarkEnd w:id="201"/>
      <w:bookmarkEnd w:id="202"/>
    </w:p>
    <w:p w:rsidR="00D4414F" w:rsidRPr="00EA22BF" w:rsidRDefault="00D4414F" w:rsidP="004F737C">
      <w:pPr>
        <w:rPr>
          <w:lang w:val="tr-TR"/>
        </w:rPr>
      </w:pPr>
      <w:r w:rsidRPr="00EA22BF">
        <w:rPr>
          <w:lang w:val="tr-TR"/>
        </w:rPr>
        <w:t xml:space="preserve">Aktif öğrenme, “keşfetme, sorgulama, problem çözme ve eleştirel düşünme” için teknolojik fırsatlarla ilişkilendirilir </w:t>
      </w:r>
      <w:r w:rsidRPr="00EA22BF">
        <w:rPr>
          <w:lang w:val="tr-TR"/>
        </w:rPr>
        <w:fldChar w:fldCharType="begin"/>
      </w:r>
      <w:r w:rsidRPr="00EA22BF">
        <w:rPr>
          <w:lang w:val="tr-TR"/>
        </w:rPr>
        <w:instrText xml:space="preserve"> ADDIN EN.CITE &lt;EndNote&gt;&lt;Cite&gt;&lt;Author&gt;Bradley-Levine&lt;/Author&gt;&lt;Year&gt;2014&lt;/Year&gt;&lt;RecNum&gt;288&lt;/RecNum&gt;&lt;DisplayText&gt;(Bradley-Levine and Mosier 2014)&lt;/DisplayText&gt;&lt;record&gt;&lt;rec-number&gt;288&lt;/rec-number&gt;&lt;foreign-keys&gt;&lt;key app="EN" db-id="pdd0rwzxltpzaae9f2n5fteqdvzv0wrpp5x0" timestamp="1522310782"&gt;288&lt;/key&gt;&lt;/foreign-keys&gt;&lt;ref-type name="Journal Article"&gt;17&lt;/ref-type&gt;&lt;contributors&gt;&lt;authors&gt;&lt;author&gt;Bradley-Levine, Jill&lt;/author&gt;&lt;author&gt;Mosier, Gina&lt;/author&gt;&lt;/authors&gt;&lt;/contributors&gt;&lt;titles&gt;&lt;title&gt;Literature review on project-based learning&lt;/title&gt;&lt;secondary-title&gt;University of Indianapolis Center of Excellence in Leadership of Learning&lt;/secondary-title&gt;&lt;/titles&gt;&lt;periodical&gt;&lt;full-title&gt;University of Indianapolis Center of Excellence in Leadership of Learning&lt;/full-title&gt;&lt;/periodical&gt;&lt;dates&gt;&lt;year&gt;2014&lt;/year&gt;&lt;/dates&gt;&lt;urls&gt;&lt;/urls&gt;&lt;/record&gt;&lt;/Cite&gt;&lt;/EndNote&gt;</w:instrText>
      </w:r>
      <w:r w:rsidRPr="00EA22BF">
        <w:rPr>
          <w:lang w:val="tr-TR"/>
        </w:rPr>
        <w:fldChar w:fldCharType="separate"/>
      </w:r>
      <w:r w:rsidRPr="00EA22BF">
        <w:rPr>
          <w:lang w:val="tr-TR"/>
        </w:rPr>
        <w:t>(Bradley-Levine and Mosier 2014)</w:t>
      </w:r>
      <w:r w:rsidRPr="00EA22BF">
        <w:rPr>
          <w:lang w:val="tr-TR"/>
        </w:rPr>
        <w:fldChar w:fldCharType="end"/>
      </w:r>
      <w:r w:rsidRPr="00EA22BF">
        <w:rPr>
          <w:lang w:val="tr-TR"/>
        </w:rPr>
        <w:t xml:space="preserve">; Proje </w:t>
      </w:r>
      <w:r w:rsidR="00BC4AE0">
        <w:rPr>
          <w:lang w:val="tr-TR"/>
        </w:rPr>
        <w:t>tabanlı</w:t>
      </w:r>
      <w:r w:rsidRPr="00EA22BF">
        <w:rPr>
          <w:lang w:val="tr-TR"/>
        </w:rPr>
        <w:t xml:space="preserve"> öğrenme ise gerçek dünya sorunlarını keşfederek ve pratik problemleri çözerek öğrenen bireylerin ilgisini çekmeye odaklı yöntem ve girişimlerden biridir </w:t>
      </w:r>
      <w:r w:rsidRPr="00EA22BF">
        <w:rPr>
          <w:lang w:val="tr-TR"/>
        </w:rPr>
        <w:fldChar w:fldCharType="begin"/>
      </w:r>
      <w:r w:rsidRPr="00EA22BF">
        <w:rPr>
          <w:lang w:val="tr-TR"/>
        </w:rPr>
        <w:instrText xml:space="preserve"> ADDIN EN.CITE &lt;EndNote&gt;&lt;Cite&gt;&lt;Author&gt;Helle&lt;/Author&gt;&lt;Year&gt;2006&lt;/Year&gt;&lt;RecNum&gt;287&lt;/RecNum&gt;&lt;DisplayText&gt;(Helle, Tynjälä et al. 2006)&lt;/DisplayText&gt;&lt;record&gt;&lt;rec-number&gt;287&lt;/rec-number&gt;&lt;foreign-keys&gt;&lt;key app="EN" db-id="pdd0rwzxltpzaae9f2n5fteqdvzv0wrpp5x0" timestamp="1522251407"&gt;287&lt;/key&gt;&lt;/foreign-keys&gt;&lt;ref-type name="Journal Article"&gt;17&lt;/ref-type&gt;&lt;contributors&gt;&lt;authors&gt;&lt;author&gt;Helle, Laura&lt;/author&gt;&lt;author&gt;Tynjälä, Päivi&lt;/author&gt;&lt;author&gt;Olkinuora, Erkki&lt;/author&gt;&lt;/authors&gt;&lt;/contributors&gt;&lt;titles&gt;&lt;title&gt;Project-based learning in post-secondary education–theory, practice and rubber sling shots&lt;/title&gt;&lt;secondary-title&gt;Higher Education&lt;/secondary-title&gt;&lt;/titles&gt;&lt;periodical&gt;&lt;full-title&gt;Higher Education&lt;/full-title&gt;&lt;/periodical&gt;&lt;pages&gt;287-314&lt;/pages&gt;&lt;volume&gt;51&lt;/volume&gt;&lt;number&gt;2&lt;/number&gt;&lt;dates&gt;&lt;year&gt;2006&lt;/year&gt;&lt;/dates&gt;&lt;isbn&gt;0018-1560&lt;/isbn&gt;&lt;urls&gt;&lt;/urls&gt;&lt;/record&gt;&lt;/Cite&gt;&lt;/EndNote&gt;</w:instrText>
      </w:r>
      <w:r w:rsidRPr="00EA22BF">
        <w:rPr>
          <w:lang w:val="tr-TR"/>
        </w:rPr>
        <w:fldChar w:fldCharType="separate"/>
      </w:r>
      <w:r w:rsidRPr="00EA22BF">
        <w:rPr>
          <w:lang w:val="tr-TR"/>
        </w:rPr>
        <w:t>(Helle, Tynjälä et al. 2006)</w:t>
      </w:r>
      <w:r w:rsidRPr="00EA22BF">
        <w:rPr>
          <w:lang w:val="tr-TR"/>
        </w:rPr>
        <w:fldChar w:fldCharType="end"/>
      </w:r>
      <w:r w:rsidRPr="00EA22BF">
        <w:rPr>
          <w:lang w:val="tr-TR"/>
        </w:rPr>
        <w:t>.</w:t>
      </w:r>
    </w:p>
    <w:p w:rsidR="00D4414F" w:rsidRPr="00EA22BF" w:rsidRDefault="00D4414F" w:rsidP="004F737C">
      <w:pPr>
        <w:rPr>
          <w:lang w:val="tr-TR"/>
        </w:rPr>
      </w:pPr>
      <w:r w:rsidRPr="00EA22BF">
        <w:rPr>
          <w:lang w:val="tr-TR"/>
        </w:rPr>
        <w:t xml:space="preserve">Proje </w:t>
      </w:r>
      <w:r w:rsidR="00BC4AE0">
        <w:rPr>
          <w:lang w:val="tr-TR"/>
        </w:rPr>
        <w:t>tabanlı</w:t>
      </w:r>
      <w:r w:rsidRPr="00EA22BF">
        <w:rPr>
          <w:lang w:val="tr-TR"/>
        </w:rPr>
        <w:t xml:space="preserve"> öğrenme, öğrenenlerin gerçek dünyaya ait sorunları aktif biçimde keşfettikleri ve derin bilgi edindikleri aktif bir öğrenme teknolojisi olup </w:t>
      </w:r>
      <w:r w:rsidRPr="00EA22BF">
        <w:rPr>
          <w:lang w:val="tr-TR"/>
        </w:rPr>
        <w:fldChar w:fldCharType="begin"/>
      </w:r>
      <w:r w:rsidRPr="00EA22BF">
        <w:rPr>
          <w:lang w:val="tr-TR"/>
        </w:rPr>
        <w:instrText xml:space="preserve"> ADDIN EN.CITE &lt;EndNote&gt;&lt;Cite&gt;&lt;Author&gt;George Lucas &lt;/Author&gt;&lt;Year&gt;1991&lt;/Year&gt;&lt;RecNum&gt;256&lt;/RecNum&gt;&lt;DisplayText&gt;(George Lucas 1991)&lt;/DisplayText&gt;&lt;record&gt;&lt;rec-number&gt;256&lt;/rec-number&gt;&lt;foreign-keys&gt;&lt;key app="EN" db-id="pdd0rwzxltpzaae9f2n5fteqdvzv0wrpp5x0" timestamp="1520330412"&gt;256&lt;/key&gt;&lt;/foreign-keys&gt;&lt;ref-type name="Web Page"&gt;12&lt;/ref-type&gt;&lt;contributors&gt;&lt;authors&gt;&lt;author&gt;George Lucas ,&lt;/author&gt;&lt;/authors&gt;&lt;/contributors&gt;&lt;titles&gt;&lt;title&gt;Project-Based Learning&lt;/title&gt;&lt;/titles&gt;&lt;number&gt;March 6, 2018&lt;/number&gt;&lt;dates&gt;&lt;year&gt;1991&lt;/year&gt;&lt;pub-dates&gt;&lt;date&gt;January 2, 2018&lt;/date&gt;&lt;/pub-dates&gt;&lt;/dates&gt;&lt;urls&gt;&lt;related-urls&gt;&lt;url&gt;https://www.edutopia.org/project-based-learning&lt;/url&gt;&lt;/related-urls&gt;&lt;/urls&gt;&lt;/record&gt;&lt;/Cite&gt;&lt;/EndNote&gt;</w:instrText>
      </w:r>
      <w:r w:rsidRPr="00EA22BF">
        <w:rPr>
          <w:lang w:val="tr-TR"/>
        </w:rPr>
        <w:fldChar w:fldCharType="separate"/>
      </w:r>
      <w:r w:rsidRPr="00EA22BF">
        <w:rPr>
          <w:lang w:val="tr-TR"/>
        </w:rPr>
        <w:t>(George Lucas 1991)</w:t>
      </w:r>
      <w:r w:rsidRPr="00EA22BF">
        <w:rPr>
          <w:lang w:val="tr-TR"/>
        </w:rPr>
        <w:fldChar w:fldCharType="end"/>
      </w:r>
      <w:r w:rsidRPr="00EA22BF">
        <w:rPr>
          <w:lang w:val="tr-TR"/>
        </w:rPr>
        <w:t xml:space="preserve">, iş piyasasının ihtiyaçları ve gerçek dünyanın istekleri ile ilgilenir. </w:t>
      </w:r>
      <w:r w:rsidR="00BC4AE0">
        <w:rPr>
          <w:lang w:val="tr-TR"/>
        </w:rPr>
        <w:t>P</w:t>
      </w:r>
      <w:r w:rsidRPr="00EA22BF">
        <w:rPr>
          <w:lang w:val="tr-TR"/>
        </w:rPr>
        <w:t xml:space="preserve">roje </w:t>
      </w:r>
      <w:r w:rsidR="00BC4AE0">
        <w:rPr>
          <w:lang w:val="tr-TR"/>
        </w:rPr>
        <w:t>tabanlı</w:t>
      </w:r>
      <w:r w:rsidRPr="00EA22BF">
        <w:rPr>
          <w:lang w:val="tr-TR"/>
        </w:rPr>
        <w:t xml:space="preserve"> öğrenme, öğrencinin ne kazanacağı ile ilgilenmektedir (bilgi, beceri, yeterlilik geliştirme, sorgu, problem veya mücadele) </w:t>
      </w:r>
      <w:r w:rsidRPr="00EA22BF">
        <w:rPr>
          <w:lang w:val="tr-TR"/>
        </w:rPr>
        <w:fldChar w:fldCharType="begin"/>
      </w:r>
      <w:r w:rsidRPr="00EA22BF">
        <w:rPr>
          <w:lang w:val="tr-TR"/>
        </w:rPr>
        <w:instrText xml:space="preserve"> ADDIN EN.CITE &lt;EndNote&gt;&lt;Cite&gt;&lt;Author&gt;Markham&lt;/Author&gt;&lt;Year&gt;2011&lt;/Year&gt;&lt;RecNum&gt;290&lt;/RecNum&gt;&lt;DisplayText&gt;(Markham 2011)&lt;/DisplayText&gt;&lt;record&gt;&lt;rec-number&gt;290&lt;/rec-number&gt;&lt;foreign-keys&gt;&lt;key app="EN" db-id="pdd0rwzxltpzaae9f2n5fteqdvzv0wrpp5x0" timestamp="1522339516"&gt;290&lt;/key&gt;&lt;/foreign-keys&gt;&lt;ref-type name="Journal Article"&gt;17&lt;/ref-type&gt;&lt;contributors&gt;&lt;authors&gt;&lt;author&gt;Markham, Thom&lt;/author&gt;&lt;/authors&gt;&lt;/contributors&gt;&lt;titles&gt;&lt;title&gt;Project based learning a bridge just far enough&lt;/title&gt;&lt;secondary-title&gt;Teacher Librarian&lt;/secondary-title&gt;&lt;/titles&gt;&lt;periodical&gt;&lt;full-title&gt;Teacher Librarian&lt;/full-title&gt;&lt;/periodical&gt;&lt;pages&gt;38&lt;/pages&gt;&lt;volume&gt;39&lt;/volume&gt;&lt;number&gt;2&lt;/number&gt;&lt;dates&gt;&lt;year&gt;2011&lt;/year&gt;&lt;/dates&gt;&lt;isbn&gt;1481-1782&lt;/isbn&gt;&lt;urls&gt;&lt;/urls&gt;&lt;/record&gt;&lt;/Cite&gt;&lt;/EndNote&gt;</w:instrText>
      </w:r>
      <w:r w:rsidRPr="00EA22BF">
        <w:rPr>
          <w:lang w:val="tr-TR"/>
        </w:rPr>
        <w:fldChar w:fldCharType="separate"/>
      </w:r>
      <w:r w:rsidRPr="00EA22BF">
        <w:rPr>
          <w:lang w:val="tr-TR"/>
        </w:rPr>
        <w:t>(Markham 2011)</w:t>
      </w:r>
      <w:r w:rsidRPr="00EA22BF">
        <w:rPr>
          <w:lang w:val="tr-TR"/>
        </w:rPr>
        <w:fldChar w:fldCharType="end"/>
      </w:r>
      <w:r w:rsidR="00BC4AE0">
        <w:rPr>
          <w:lang w:val="tr-TR"/>
        </w:rPr>
        <w:t>.</w:t>
      </w:r>
      <w:r w:rsidRPr="00EA22BF">
        <w:rPr>
          <w:lang w:val="tr-TR"/>
        </w:rPr>
        <w:t xml:space="preserve"> </w:t>
      </w:r>
      <w:r w:rsidR="00BC4AE0">
        <w:rPr>
          <w:lang w:val="tr-TR"/>
        </w:rPr>
        <w:t>A</w:t>
      </w:r>
      <w:r w:rsidRPr="00EA22BF">
        <w:rPr>
          <w:lang w:val="tr-TR"/>
        </w:rPr>
        <w:t>yrıca</w:t>
      </w:r>
      <w:r w:rsidR="00BC4AE0">
        <w:rPr>
          <w:lang w:val="tr-TR"/>
        </w:rPr>
        <w:t>,</w:t>
      </w:r>
      <w:r w:rsidRPr="00EA22BF">
        <w:rPr>
          <w:lang w:val="tr-TR"/>
        </w:rPr>
        <w:t xml:space="preserve"> proje </w:t>
      </w:r>
      <w:r w:rsidR="00BC4AE0">
        <w:rPr>
          <w:lang w:val="tr-TR"/>
        </w:rPr>
        <w:t>tabanlı</w:t>
      </w:r>
      <w:r w:rsidRPr="00EA22BF">
        <w:rPr>
          <w:lang w:val="tr-TR"/>
        </w:rPr>
        <w:t xml:space="preserve"> öğrenme, öğrenen bireyleri tasarım, karar alma, problem çözme ve etkili keşfetmeye dahil ederek genişletilmiş süreler içinde bir ekip olarak çalışmalarını ve sonuçta gerçek yaşam deneyimi edinmelerini sağlar </w:t>
      </w:r>
      <w:r w:rsidRPr="00EA22BF">
        <w:rPr>
          <w:lang w:val="tr-TR"/>
        </w:rPr>
        <w:fldChar w:fldCharType="begin"/>
      </w:r>
      <w:r w:rsidRPr="00EA22BF">
        <w:rPr>
          <w:lang w:val="tr-TR"/>
        </w:rPr>
        <w:instrText xml:space="preserve"> ADDIN EN.CITE &lt;EndNote&gt;&lt;Cite&gt;&lt;Author&gt;Jones&lt;/Author&gt;&lt;Year&gt;1997&lt;/Year&gt;&lt;RecNum&gt;289&lt;/RecNum&gt;&lt;DisplayText&gt;(Jones, Rasmussen et al. 1997)&lt;/DisplayText&gt;&lt;record&gt;&lt;rec-number&gt;289&lt;/rec-number&gt;&lt;foreign-keys&gt;&lt;key app="EN" db-id="pdd0rwzxltpzaae9f2n5fteqdvzv0wrpp5x0" timestamp="1522338681"&gt;289&lt;/key&gt;&lt;/foreign-keys&gt;&lt;ref-type name="Book"&gt;6&lt;/ref-type&gt;&lt;contributors&gt;&lt;authors&gt;&lt;author&gt;Jones, Beau Fly&lt;/author&gt;&lt;author&gt;Rasmussen, Claudette M&lt;/author&gt;&lt;author&gt;Moffitt, Mary C&lt;/author&gt;&lt;/authors&gt;&lt;/contributors&gt;&lt;titles&gt;&lt;title&gt;Real-life problem solving: A collaborative approach to interdisciplinary learning&lt;/title&gt;&lt;/titles&gt;&lt;dates&gt;&lt;year&gt;1997&lt;/year&gt;&lt;/dates&gt;&lt;publisher&gt;American Psychological Association&lt;/publisher&gt;&lt;isbn&gt;1557982945&lt;/isbn&gt;&lt;urls&gt;&lt;/urls&gt;&lt;/record&gt;&lt;/Cite&gt;&lt;/EndNote&gt;</w:instrText>
      </w:r>
      <w:r w:rsidRPr="00EA22BF">
        <w:rPr>
          <w:lang w:val="tr-TR"/>
        </w:rPr>
        <w:fldChar w:fldCharType="separate"/>
      </w:r>
      <w:r w:rsidRPr="00EA22BF">
        <w:rPr>
          <w:lang w:val="tr-TR"/>
        </w:rPr>
        <w:t>(Jones, Rasmussen et al. 1997)</w:t>
      </w:r>
      <w:r w:rsidRPr="00EA22BF">
        <w:rPr>
          <w:lang w:val="tr-TR"/>
        </w:rPr>
        <w:fldChar w:fldCharType="end"/>
      </w:r>
      <w:bookmarkStart w:id="203" w:name="OLE_LINK28"/>
      <w:r w:rsidRPr="00EA22BF">
        <w:rPr>
          <w:lang w:val="tr-TR"/>
        </w:rPr>
        <w:t xml:space="preserve">. Sonuç olarak, daha fazla öğrencinin bağımsız olmalarına ve mezun olduktan sonra dünyada gerekli yeterliliği geliştirmeleri için deneyim kazanmalarına olanak tanır </w:t>
      </w:r>
      <w:r w:rsidRPr="00EA22BF">
        <w:rPr>
          <w:lang w:val="tr-TR"/>
        </w:rPr>
        <w:fldChar w:fldCharType="begin"/>
      </w:r>
      <w:r w:rsidRPr="00EA22BF">
        <w:rPr>
          <w:lang w:val="tr-TR"/>
        </w:rPr>
        <w:instrText xml:space="preserve"> ADDIN EN.CITE &lt;EndNote&gt;&lt;Cite&gt;&lt;Author&gt;Dewey&lt;/Author&gt;&lt;Year&gt;1897&lt;/Year&gt;&lt;RecNum&gt;260&lt;/RecNum&gt;&lt;DisplayText&gt;(Dewey 1897)&lt;/DisplayText&gt;&lt;record&gt;&lt;rec-number&gt;260&lt;/rec-number&gt;&lt;foreign-keys&gt;&lt;key app="EN" db-id="pdd0rwzxltpzaae9f2n5fteqdvzv0wrpp5x0" timestamp="1520676074"&gt;260&lt;/key&gt;&lt;/foreign-keys&gt;&lt;ref-type name="Generic"&gt;13&lt;/ref-type&gt;&lt;contributors&gt;&lt;authors&gt;&lt;author&gt;Dewey, J&lt;/author&gt;&lt;/authors&gt;&lt;/contributors&gt;&lt;titles&gt;&lt;title&gt;My pedagogic creed. School Journal, 54, 77-80. Retrieved May 30, 2008&lt;/title&gt;&lt;/titles&gt;&lt;dates&gt;&lt;year&gt;1897&lt;/year&gt;&lt;/dates&gt;&lt;urls&gt;&lt;/urls&gt;&lt;/record&gt;&lt;/Cite&gt;&lt;/EndNote&gt;</w:instrText>
      </w:r>
      <w:r w:rsidRPr="00EA22BF">
        <w:rPr>
          <w:lang w:val="tr-TR"/>
        </w:rPr>
        <w:fldChar w:fldCharType="separate"/>
      </w:r>
      <w:r w:rsidRPr="00EA22BF">
        <w:rPr>
          <w:lang w:val="tr-TR"/>
        </w:rPr>
        <w:t>(Dewey 1897)</w:t>
      </w:r>
      <w:r w:rsidRPr="00EA22BF">
        <w:rPr>
          <w:lang w:val="tr-TR"/>
        </w:rPr>
        <w:fldChar w:fldCharType="end"/>
      </w:r>
      <w:r w:rsidRPr="00EA22BF">
        <w:rPr>
          <w:lang w:val="tr-TR"/>
        </w:rPr>
        <w:t>.</w:t>
      </w:r>
      <w:bookmarkStart w:id="204" w:name="OLE_LINK26"/>
    </w:p>
    <w:bookmarkEnd w:id="203"/>
    <w:bookmarkEnd w:id="204"/>
    <w:p w:rsidR="00D4414F" w:rsidRPr="00EA22BF" w:rsidRDefault="00D4414F" w:rsidP="00D22743">
      <w:pPr>
        <w:spacing w:before="100" w:beforeAutospacing="1"/>
        <w:rPr>
          <w:lang w:val="tr-TR"/>
        </w:rPr>
      </w:pPr>
      <w:r w:rsidRPr="00EA22BF">
        <w:rPr>
          <w:lang w:val="tr-TR"/>
        </w:rPr>
        <w:t xml:space="preserve">Diğer tanımlar, eğitim ile gerçek dünya arasındaki açıkla ilgilenmiştir. Proje </w:t>
      </w:r>
      <w:r w:rsidR="00BC4AE0">
        <w:rPr>
          <w:lang w:val="tr-TR"/>
        </w:rPr>
        <w:t>tabanlı</w:t>
      </w:r>
      <w:r w:rsidRPr="00EA22BF">
        <w:rPr>
          <w:lang w:val="tr-TR"/>
        </w:rPr>
        <w:t xml:space="preserve"> öğrenme, öğrenen bireylere gerçek ve karmaşık problemleri araştırmak ve çözmek için uzun bir süre çalışarak pratik uygulama olanağı sağlar. Bu sayede öğrenen </w:t>
      </w:r>
      <w:r w:rsidRPr="00EA22BF">
        <w:rPr>
          <w:lang w:val="tr-TR"/>
        </w:rPr>
        <w:lastRenderedPageBreak/>
        <w:t xml:space="preserve">bireyler, gerçek dünyadaki öğrenme içerikleri arasındaki boşlukları tamamlayabilir </w:t>
      </w:r>
      <w:r w:rsidRPr="00EA22BF">
        <w:rPr>
          <w:lang w:val="tr-TR"/>
        </w:rPr>
        <w:fldChar w:fldCharType="begin"/>
      </w:r>
      <w:r w:rsidRPr="00EA22BF">
        <w:rPr>
          <w:lang w:val="tr-TR"/>
        </w:rPr>
        <w:instrText xml:space="preserve"> ADDIN EN.CITE &lt;EndNote&gt;&lt;Cite&gt;&lt;Author&gt;Kwietniewski&lt;/Author&gt;&lt;Year&gt;2017&lt;/Year&gt;&lt;RecNum&gt;259&lt;/RecNum&gt;&lt;DisplayText&gt;(Kwietniewski 2017)&lt;/DisplayText&gt;&lt;record&gt;&lt;rec-number&gt;259&lt;/rec-number&gt;&lt;foreign-keys&gt;&lt;key app="EN" db-id="pdd0rwzxltpzaae9f2n5fteqdvzv0wrpp5x0" timestamp="1520336166"&gt;259&lt;/key&gt;&lt;/foreign-keys&gt;&lt;ref-type name="Journal Article"&gt;17&lt;/ref-type&gt;&lt;contributors&gt;&lt;authors&gt;&lt;author&gt;Kwietniewski, Katelyn&lt;/author&gt;&lt;/authors&gt;&lt;/contributors&gt;&lt;titles&gt;&lt;title&gt;Literature Review of Project Based Learning&lt;/title&gt;&lt;/titles&gt;&lt;dates&gt;&lt;year&gt;2017&lt;/year&gt;&lt;/dates&gt;&lt;urls&gt;&lt;/urls&gt;&lt;/record&gt;&lt;/Cite&gt;&lt;/EndNote&gt;</w:instrText>
      </w:r>
      <w:r w:rsidRPr="00EA22BF">
        <w:rPr>
          <w:lang w:val="tr-TR"/>
        </w:rPr>
        <w:fldChar w:fldCharType="separate"/>
      </w:r>
      <w:r w:rsidRPr="00EA22BF">
        <w:rPr>
          <w:lang w:val="tr-TR"/>
        </w:rPr>
        <w:t>(Kwietniewski 2017)</w:t>
      </w:r>
      <w:r w:rsidRPr="00EA22BF">
        <w:rPr>
          <w:lang w:val="tr-TR"/>
        </w:rPr>
        <w:fldChar w:fldCharType="end"/>
      </w:r>
      <w:r w:rsidRPr="00EA22BF">
        <w:rPr>
          <w:lang w:val="tr-TR"/>
        </w:rPr>
        <w:t>.</w:t>
      </w:r>
    </w:p>
    <w:p w:rsidR="00D4414F" w:rsidRPr="00EA22BF" w:rsidRDefault="00D4414F" w:rsidP="00D22743">
      <w:pPr>
        <w:spacing w:before="100" w:beforeAutospacing="1"/>
        <w:rPr>
          <w:lang w:val="tr-TR"/>
        </w:rPr>
      </w:pPr>
      <w:r w:rsidRPr="00EA22BF">
        <w:rPr>
          <w:lang w:val="tr-TR"/>
        </w:rPr>
        <w:t xml:space="preserve">Bazı araştırmacılar ise proje </w:t>
      </w:r>
      <w:r w:rsidR="00030FCE">
        <w:rPr>
          <w:lang w:val="tr-TR"/>
        </w:rPr>
        <w:t>tabanlı</w:t>
      </w:r>
      <w:r w:rsidRPr="00EA22BF">
        <w:rPr>
          <w:lang w:val="tr-TR"/>
        </w:rPr>
        <w:t xml:space="preserve"> öğrenmeyi mühendislik eğitiminde gittikçe artan ilgiyle karşılanan, öğretici bir yaklaşım olarak tanımlamaktadır. </w:t>
      </w:r>
      <w:r w:rsidR="00030FCE">
        <w:rPr>
          <w:lang w:val="tr-TR"/>
        </w:rPr>
        <w:t>Bu öğrenme modelinin</w:t>
      </w:r>
      <w:r w:rsidRPr="00EA22BF">
        <w:rPr>
          <w:lang w:val="tr-TR"/>
        </w:rPr>
        <w:t xml:space="preserve"> faydaları arasında</w:t>
      </w:r>
      <w:r w:rsidR="00030FCE">
        <w:rPr>
          <w:lang w:val="tr-TR"/>
        </w:rPr>
        <w:t>,</w:t>
      </w:r>
      <w:r w:rsidRPr="00EA22BF">
        <w:rPr>
          <w:lang w:val="tr-TR"/>
        </w:rPr>
        <w:t xml:space="preserve"> öğrencinin eğitim sürecine katılımı bulunmaktadır </w:t>
      </w:r>
      <w:bookmarkStart w:id="205" w:name="OLE_LINK49"/>
      <w:bookmarkStart w:id="206" w:name="OLE_LINK48"/>
      <w:bookmarkStart w:id="207" w:name="OLE_LINK47"/>
      <w:bookmarkStart w:id="208" w:name="OLE_LINK46"/>
      <w:r w:rsidRPr="00EA22BF">
        <w:rPr>
          <w:lang w:val="tr-TR"/>
        </w:rPr>
        <w:t xml:space="preserve">(aktif ve kendi kendine öğrenme) </w:t>
      </w:r>
      <w:r w:rsidRPr="00EA22BF">
        <w:rPr>
          <w:lang w:val="tr-TR"/>
        </w:rPr>
        <w:fldChar w:fldCharType="begin"/>
      </w:r>
      <w:r w:rsidRPr="00EA22BF">
        <w:rPr>
          <w:lang w:val="tr-TR"/>
        </w:rPr>
        <w:instrText xml:space="preserve"> ADDIN EN.CITE &lt;EndNote&gt;&lt;Cite&gt;&lt;Author&gt;Grant&lt;/Author&gt;&lt;Year&gt;2002&lt;/Year&gt;&lt;RecNum&gt;268&lt;/RecNum&gt;&lt;DisplayText&gt;(Grant 2002)&lt;/DisplayText&gt;&lt;record&gt;&lt;rec-number&gt;268&lt;/rec-number&gt;&lt;foreign-keys&gt;&lt;key app="EN" db-id="pdd0rwzxltpzaae9f2n5fteqdvzv0wrpp5x0" timestamp="1522165800"&gt;268&lt;/key&gt;&lt;/foreign-keys&gt;&lt;ref-type name="Journal Article"&gt;17&lt;/ref-type&gt;&lt;contributors&gt;&lt;authors&gt;&lt;author&gt;Grant, Michael M&lt;/author&gt;&lt;/authors&gt;&lt;/contributors&gt;&lt;titles&gt;&lt;title&gt;Getting a grip on project-based learning: Theory, cases and recommendations&lt;/title&gt;&lt;secondary-title&gt;Meridian: A middle school computer technologies journal&lt;/secondary-title&gt;&lt;/titles&gt;&lt;periodical&gt;&lt;full-title&gt;Meridian: A middle school computer technologies journal&lt;/full-title&gt;&lt;/periodical&gt;&lt;pages&gt;83&lt;/pages&gt;&lt;volume&gt;5&lt;/volume&gt;&lt;number&gt;1&lt;/number&gt;&lt;dates&gt;&lt;year&gt;2002&lt;/year&gt;&lt;/dates&gt;&lt;urls&gt;&lt;/urls&gt;&lt;/record&gt;&lt;/Cite&gt;&lt;/EndNote&gt;</w:instrText>
      </w:r>
      <w:r w:rsidRPr="00EA22BF">
        <w:rPr>
          <w:lang w:val="tr-TR"/>
        </w:rPr>
        <w:fldChar w:fldCharType="separate"/>
      </w:r>
      <w:r w:rsidRPr="00EA22BF">
        <w:rPr>
          <w:lang w:val="tr-TR"/>
        </w:rPr>
        <w:t>(Grant 2002)</w:t>
      </w:r>
      <w:r w:rsidRPr="00EA22BF">
        <w:rPr>
          <w:lang w:val="tr-TR"/>
        </w:rPr>
        <w:fldChar w:fldCharType="end"/>
      </w:r>
      <w:r w:rsidRPr="00EA22BF">
        <w:rPr>
          <w:lang w:val="tr-TR"/>
        </w:rPr>
        <w:t>.</w:t>
      </w:r>
      <w:bookmarkEnd w:id="205"/>
      <w:bookmarkEnd w:id="206"/>
    </w:p>
    <w:p w:rsidR="00D4414F" w:rsidRPr="00EA22BF" w:rsidRDefault="00D4414F" w:rsidP="00D22743">
      <w:pPr>
        <w:spacing w:before="100" w:beforeAutospacing="1"/>
        <w:rPr>
          <w:lang w:val="tr-TR"/>
        </w:rPr>
      </w:pPr>
      <w:r w:rsidRPr="00EA22BF">
        <w:rPr>
          <w:lang w:val="tr-TR"/>
        </w:rPr>
        <w:t xml:space="preserve">Bazı araştırmacılar, proje </w:t>
      </w:r>
      <w:r w:rsidR="00030FCE">
        <w:rPr>
          <w:lang w:val="tr-TR"/>
        </w:rPr>
        <w:t>tabanlı</w:t>
      </w:r>
      <w:r w:rsidRPr="00EA22BF">
        <w:rPr>
          <w:lang w:val="tr-TR"/>
        </w:rPr>
        <w:t xml:space="preserve"> öğrenmeyi, ilginç sorgulama veya karmaşık problemlere dayalı bileşik fonksiyonlar olarak tanımlar. Bu tip tanımda öğrenen bireyler tasarım, problem çözümü, karar alma veya araştırma görevlerine </w:t>
      </w:r>
      <w:r w:rsidR="00532848" w:rsidRPr="00EA22BF">
        <w:rPr>
          <w:lang w:val="tr-TR"/>
        </w:rPr>
        <w:t>dâhil</w:t>
      </w:r>
      <w:r w:rsidRPr="00EA22BF">
        <w:rPr>
          <w:lang w:val="tr-TR"/>
        </w:rPr>
        <w:t xml:space="preserve"> edilerek uzun süre aralıkları boyunca bağımsız çalışma fırsatı elde eder ve sonunda gerçekçi performansa ulaşılır </w:t>
      </w:r>
      <w:r w:rsidRPr="00EA22BF">
        <w:rPr>
          <w:lang w:val="tr-TR"/>
        </w:rPr>
        <w:fldChar w:fldCharType="begin"/>
      </w:r>
      <w:r w:rsidRPr="00EA22BF">
        <w:rPr>
          <w:lang w:val="tr-TR"/>
        </w:rPr>
        <w:instrText xml:space="preserve"> ADDIN EN.CITE &lt;EndNote&gt;&lt;Cite&gt;&lt;Author&gt;Thomas&lt;/Author&gt;&lt;Year&gt;1999&lt;/Year&gt;&lt;RecNum&gt;291&lt;/RecNum&gt;&lt;DisplayText&gt;(Thomas 1999)&lt;/DisplayText&gt;&lt;record&gt;&lt;rec-number&gt;291&lt;/rec-number&gt;&lt;foreign-keys&gt;&lt;key app="EN" db-id="pdd0rwzxltpzaae9f2n5fteqdvzv0wrpp5x0" timestamp="1522350527"&gt;291&lt;/key&gt;&lt;/foreign-keys&gt;&lt;ref-type name="Book"&gt;6&lt;/ref-type&gt;&lt;contributors&gt;&lt;authors&gt;&lt;author&gt;Thomas, John W&lt;/author&gt;&lt;/authors&gt;&lt;/contributors&gt;&lt;titles&gt;&lt;title&gt;Project based learning: A handbook for middle and high school teachers&lt;/title&gt;&lt;/titles&gt;&lt;dates&gt;&lt;year&gt;1999&lt;/year&gt;&lt;/dates&gt;&lt;publisher&gt;Buck Institute for Education&lt;/publisher&gt;&lt;urls&gt;&lt;/urls&gt;&lt;/record&gt;&lt;/Cite&gt;&lt;/EndNote&gt;</w:instrText>
      </w:r>
      <w:r w:rsidRPr="00EA22BF">
        <w:rPr>
          <w:lang w:val="tr-TR"/>
        </w:rPr>
        <w:fldChar w:fldCharType="separate"/>
      </w:r>
      <w:r w:rsidRPr="00EA22BF">
        <w:rPr>
          <w:lang w:val="tr-TR"/>
        </w:rPr>
        <w:t>(Thomas 1999)</w:t>
      </w:r>
      <w:r w:rsidRPr="00EA22BF">
        <w:rPr>
          <w:lang w:val="tr-TR"/>
        </w:rPr>
        <w:fldChar w:fldCharType="end"/>
      </w:r>
      <w:r w:rsidRPr="00EA22BF">
        <w:rPr>
          <w:lang w:val="tr-TR"/>
        </w:rPr>
        <w:t>.</w:t>
      </w:r>
      <w:bookmarkEnd w:id="207"/>
      <w:bookmarkEnd w:id="208"/>
    </w:p>
    <w:p w:rsidR="005F142B" w:rsidRPr="00EA22BF" w:rsidRDefault="00D4414F" w:rsidP="00D22743">
      <w:pPr>
        <w:spacing w:before="100" w:beforeAutospacing="1"/>
        <w:rPr>
          <w:lang w:val="tr-TR"/>
        </w:rPr>
      </w:pPr>
      <w:r w:rsidRPr="00EA22BF">
        <w:rPr>
          <w:lang w:val="tr-TR"/>
        </w:rPr>
        <w:t xml:space="preserve">Önceki tüm tanımlar proje </w:t>
      </w:r>
      <w:r w:rsidR="00532848">
        <w:rPr>
          <w:lang w:val="tr-TR"/>
        </w:rPr>
        <w:t>tabanlı</w:t>
      </w:r>
      <w:r w:rsidRPr="00EA22BF">
        <w:rPr>
          <w:lang w:val="tr-TR"/>
        </w:rPr>
        <w:t xml:space="preserve"> öğrenmeyi tarif etmektedir ve kısaca </w:t>
      </w:r>
      <w:r w:rsidR="00532848">
        <w:rPr>
          <w:lang w:val="tr-TR"/>
        </w:rPr>
        <w:t>bu öğrenme modeli</w:t>
      </w:r>
      <w:r w:rsidRPr="00EA22BF">
        <w:rPr>
          <w:lang w:val="tr-TR"/>
        </w:rPr>
        <w:t xml:space="preserve">, öğrenen bireylerin derin düşünmesi ile başlayan, okulda öğrendiklerini gerçek dünya ile ilişkilendiren ve bağımsız öğrenen bireyler olma kapasitelerini artıran bir yöntemdir. Aynı proje için aynı kurallar verilerek, öğrenen bireyler sonuçlara ulaşmak için fikirlerini, tasarımlarını ve uyarlamalarını kullanabilirler. </w:t>
      </w:r>
    </w:p>
    <w:p w:rsidR="00D348D2" w:rsidRPr="00EA22BF" w:rsidRDefault="00D87D38" w:rsidP="004F737C">
      <w:pPr>
        <w:pStyle w:val="Balk3"/>
        <w:rPr>
          <w:lang w:val="tr-TR"/>
        </w:rPr>
      </w:pPr>
      <w:bookmarkStart w:id="209" w:name="_Toc980782"/>
      <w:bookmarkStart w:id="210" w:name="_Toc983357"/>
      <w:bookmarkStart w:id="211" w:name="_Toc983498"/>
      <w:bookmarkStart w:id="212" w:name="_Toc983645"/>
      <w:bookmarkStart w:id="213" w:name="_Toc1393536"/>
      <w:r w:rsidRPr="00EA22BF">
        <w:rPr>
          <w:lang w:val="tr-TR"/>
        </w:rPr>
        <w:t>2.2.1</w:t>
      </w:r>
      <w:r w:rsidR="00E47511">
        <w:rPr>
          <w:lang w:val="tr-TR"/>
        </w:rPr>
        <w:t>.</w:t>
      </w:r>
      <w:r w:rsidR="00D348D2" w:rsidRPr="00EA22BF">
        <w:rPr>
          <w:lang w:val="tr-TR"/>
        </w:rPr>
        <w:t xml:space="preserve"> </w:t>
      </w:r>
      <w:r w:rsidR="00D22743" w:rsidRPr="00EA22BF">
        <w:rPr>
          <w:lang w:val="tr-TR"/>
        </w:rPr>
        <w:t xml:space="preserve">Proje </w:t>
      </w:r>
      <w:r w:rsidR="00532848">
        <w:rPr>
          <w:lang w:val="tr-TR"/>
        </w:rPr>
        <w:t>Tabanlı</w:t>
      </w:r>
      <w:r w:rsidR="00D22743" w:rsidRPr="00EA22BF">
        <w:rPr>
          <w:lang w:val="tr-TR"/>
        </w:rPr>
        <w:t xml:space="preserve"> Öğrenme Özellikleri</w:t>
      </w:r>
      <w:bookmarkEnd w:id="209"/>
      <w:bookmarkEnd w:id="210"/>
      <w:bookmarkEnd w:id="211"/>
      <w:bookmarkEnd w:id="212"/>
      <w:bookmarkEnd w:id="213"/>
    </w:p>
    <w:p w:rsidR="00D348D2" w:rsidRPr="00EA22BF" w:rsidRDefault="00D348D2" w:rsidP="00F80A73">
      <w:pPr>
        <w:spacing w:before="100" w:beforeAutospacing="1"/>
        <w:rPr>
          <w:lang w:val="tr-TR" w:eastAsia="x-none"/>
        </w:rPr>
      </w:pPr>
      <w:r w:rsidRPr="00EA22BF">
        <w:rPr>
          <w:lang w:val="tr-TR"/>
        </w:rPr>
        <w:t xml:space="preserve">Proje </w:t>
      </w:r>
      <w:r w:rsidR="00532848">
        <w:rPr>
          <w:lang w:val="tr-TR"/>
        </w:rPr>
        <w:t>tabanlı</w:t>
      </w:r>
      <w:r w:rsidRPr="00EA22BF">
        <w:rPr>
          <w:lang w:val="tr-TR"/>
        </w:rPr>
        <w:t xml:space="preserve"> öğrenmenin pek çok özelliği vardır ve bu özelliklerden en önemlileri</w:t>
      </w:r>
      <w:r w:rsidR="00BA4F29">
        <w:rPr>
          <w:lang w:val="tr-TR"/>
        </w:rPr>
        <w:t xml:space="preserve"> şunlardır</w:t>
      </w:r>
      <w:r w:rsidRPr="00EA22BF">
        <w:rPr>
          <w:lang w:val="tr-TR"/>
        </w:rPr>
        <w:t>:</w:t>
      </w:r>
      <w:r w:rsidRPr="00EA22BF">
        <w:rPr>
          <w:lang w:val="tr-TR" w:eastAsia="x-none"/>
        </w:rPr>
        <w:t xml:space="preserve">  </w:t>
      </w:r>
    </w:p>
    <w:p w:rsidR="00D348D2" w:rsidRPr="00EA22BF" w:rsidRDefault="00D348D2" w:rsidP="00C97AC7">
      <w:pPr>
        <w:numPr>
          <w:ilvl w:val="0"/>
          <w:numId w:val="44"/>
        </w:numPr>
        <w:spacing w:before="100" w:beforeAutospacing="1" w:after="100" w:afterAutospacing="1"/>
        <w:ind w:left="284" w:hanging="284"/>
        <w:rPr>
          <w:lang w:val="tr-TR"/>
        </w:rPr>
      </w:pPr>
      <w:r w:rsidRPr="00EA22BF">
        <w:rPr>
          <w:lang w:val="tr-TR"/>
        </w:rPr>
        <w:t xml:space="preserve">Proje </w:t>
      </w:r>
      <w:r w:rsidR="00532848">
        <w:rPr>
          <w:lang w:val="tr-TR"/>
        </w:rPr>
        <w:t>tabanlı</w:t>
      </w:r>
      <w:r w:rsidR="00532848" w:rsidRPr="00EA22BF">
        <w:rPr>
          <w:lang w:val="tr-TR"/>
        </w:rPr>
        <w:t xml:space="preserve"> </w:t>
      </w:r>
      <w:r w:rsidRPr="00EA22BF">
        <w:rPr>
          <w:lang w:val="tr-TR"/>
        </w:rPr>
        <w:t xml:space="preserve">öğrenme, öğrencileri gerçek zamanlı projeler ve karmaşık problemlere dâhil ederek onlara deneyim kazandırmaktadır (Bell 2010).  </w:t>
      </w:r>
    </w:p>
    <w:p w:rsidR="00D348D2" w:rsidRPr="00EA22BF" w:rsidRDefault="00D348D2" w:rsidP="00C97AC7">
      <w:pPr>
        <w:numPr>
          <w:ilvl w:val="0"/>
          <w:numId w:val="44"/>
        </w:numPr>
        <w:spacing w:before="100" w:beforeAutospacing="1" w:after="100" w:afterAutospacing="1"/>
        <w:ind w:left="284" w:hanging="284"/>
        <w:rPr>
          <w:lang w:val="tr-TR"/>
        </w:rPr>
      </w:pPr>
      <w:r w:rsidRPr="00EA22BF">
        <w:rPr>
          <w:lang w:val="tr-TR"/>
        </w:rPr>
        <w:t xml:space="preserve">Proje uygulaması esnasında öğrenilerin araştırmalarını, sorunları ve planlama becerilerini keşfetmelerini ve eleştirel düşünmelerini talep eder (Bradley-Levine ve Mosier 2014).  </w:t>
      </w:r>
    </w:p>
    <w:p w:rsidR="00D348D2" w:rsidRPr="00EA22BF" w:rsidRDefault="00D348D2" w:rsidP="00C97AC7">
      <w:pPr>
        <w:numPr>
          <w:ilvl w:val="0"/>
          <w:numId w:val="44"/>
        </w:numPr>
        <w:spacing w:before="100" w:beforeAutospacing="1" w:after="100" w:afterAutospacing="1"/>
        <w:ind w:left="284" w:hanging="284"/>
        <w:rPr>
          <w:lang w:val="tr-TR"/>
        </w:rPr>
      </w:pPr>
      <w:r w:rsidRPr="00EA22BF">
        <w:rPr>
          <w:lang w:val="tr-TR"/>
        </w:rPr>
        <w:t xml:space="preserve">Proje </w:t>
      </w:r>
      <w:r w:rsidR="00532848">
        <w:rPr>
          <w:lang w:val="tr-TR"/>
        </w:rPr>
        <w:t>tabanlı</w:t>
      </w:r>
      <w:r w:rsidR="00532848" w:rsidRPr="00EA22BF">
        <w:rPr>
          <w:lang w:val="tr-TR"/>
        </w:rPr>
        <w:t xml:space="preserve"> </w:t>
      </w:r>
      <w:r w:rsidRPr="00EA22BF">
        <w:rPr>
          <w:lang w:val="tr-TR"/>
        </w:rPr>
        <w:t xml:space="preserve">öğrenme, proje üzerinde çalışırken, birkaç bağlamda, öğrencilerin becerileri/standartları ve bilgileri öğrenmesini ve uygulamasını içermektedir (Jones, Rasmussen ve ark., 1997).  </w:t>
      </w:r>
    </w:p>
    <w:p w:rsidR="00D348D2" w:rsidRPr="00EA22BF" w:rsidRDefault="00D348D2" w:rsidP="00C97AC7">
      <w:pPr>
        <w:numPr>
          <w:ilvl w:val="0"/>
          <w:numId w:val="44"/>
        </w:numPr>
        <w:spacing w:before="100" w:beforeAutospacing="1" w:after="100" w:afterAutospacing="1"/>
        <w:ind w:left="284" w:hanging="284"/>
        <w:rPr>
          <w:lang w:val="tr-TR"/>
        </w:rPr>
      </w:pPr>
      <w:r w:rsidRPr="00EA22BF">
        <w:rPr>
          <w:lang w:val="tr-TR"/>
        </w:rPr>
        <w:lastRenderedPageBreak/>
        <w:t>Katılımcı gruplar halinde çalışan öğrenciler için çatışma yönetimi, karar alma ve ilet</w:t>
      </w:r>
      <w:r w:rsidR="00BA4F29">
        <w:rPr>
          <w:lang w:val="tr-TR"/>
        </w:rPr>
        <w:t>i</w:t>
      </w:r>
      <w:r w:rsidRPr="00EA22BF">
        <w:rPr>
          <w:lang w:val="tr-TR"/>
        </w:rPr>
        <w:t xml:space="preserve">şim becerileri gibi onların daha bağımsız ve güvenli olmalarına yardımcı olacak kişisel becerileri öğrenmeleri ve uygulamaları için fırsat tanımaktadır (Musa, Mufti ve ark., 2011). </w:t>
      </w:r>
    </w:p>
    <w:p w:rsidR="00D348D2" w:rsidRPr="00EA22BF" w:rsidRDefault="00D348D2" w:rsidP="00C97AC7">
      <w:pPr>
        <w:numPr>
          <w:ilvl w:val="0"/>
          <w:numId w:val="44"/>
        </w:numPr>
        <w:spacing w:before="100" w:beforeAutospacing="1" w:after="100" w:afterAutospacing="1"/>
        <w:ind w:left="284" w:hanging="284"/>
        <w:rPr>
          <w:lang w:val="tr-TR"/>
        </w:rPr>
      </w:pPr>
      <w:r w:rsidRPr="00EA22BF">
        <w:rPr>
          <w:lang w:val="tr-TR"/>
        </w:rPr>
        <w:t xml:space="preserve">Öğrencilerin kariyerleri için gerekli zaman/kaynak kullanımı, sorumluluk, interaktif beceriler, deneyimle öğrenme gibi bir dizi beceriyi kullanarak eğitilmesini sağlamaktadır (Musa, Mufti ve ark., 2011, Bagheri, Ali ve ark., 2013).  </w:t>
      </w:r>
    </w:p>
    <w:p w:rsidR="00D348D2" w:rsidRDefault="00D348D2" w:rsidP="00C97AC7">
      <w:pPr>
        <w:numPr>
          <w:ilvl w:val="0"/>
          <w:numId w:val="44"/>
        </w:numPr>
        <w:spacing w:before="100" w:beforeAutospacing="1" w:after="100" w:afterAutospacing="1"/>
        <w:ind w:left="284" w:hanging="284"/>
        <w:rPr>
          <w:lang w:val="tr-TR"/>
        </w:rPr>
      </w:pPr>
      <w:r w:rsidRPr="00EA22BF">
        <w:rPr>
          <w:lang w:val="tr-TR"/>
        </w:rPr>
        <w:t xml:space="preserve">Öğrencilere projelerinde daha profesyonel olabilmeleri için eleştirel düşünme ve sorun çözme becerileri kazandıran düşünce faaliyetleri sunar ve onların bu deneyimlerini belirli öğrenme standartlarıyla birleştirir (Stojcevski ve Fitrio 2008, Kwietniewski 2017). </w:t>
      </w:r>
    </w:p>
    <w:p w:rsidR="00D348D2" w:rsidRPr="00BA4F29" w:rsidRDefault="00D348D2" w:rsidP="00BA48D9">
      <w:pPr>
        <w:numPr>
          <w:ilvl w:val="0"/>
          <w:numId w:val="44"/>
        </w:numPr>
        <w:spacing w:before="100" w:beforeAutospacing="1" w:after="100" w:afterAutospacing="1"/>
        <w:ind w:left="284" w:hanging="284"/>
        <w:rPr>
          <w:noProof/>
          <w:lang w:val="tr-TR"/>
        </w:rPr>
      </w:pPr>
      <w:r w:rsidRPr="00BA4F29">
        <w:rPr>
          <w:lang w:val="tr-TR"/>
        </w:rPr>
        <w:t>Öğrenme performansını gösteren, değerlendirilmiş bir sunum veya ürün ile biter (Liebtag 2018).</w:t>
      </w:r>
    </w:p>
    <w:p w:rsidR="00D4414F" w:rsidRPr="00EA22BF" w:rsidRDefault="00D4414F" w:rsidP="004F737C">
      <w:pPr>
        <w:pStyle w:val="Balk3"/>
        <w:rPr>
          <w:noProof/>
          <w:lang w:val="tr-TR"/>
        </w:rPr>
      </w:pPr>
      <w:bookmarkStart w:id="214" w:name="_Toc530149783"/>
      <w:bookmarkStart w:id="215" w:name="_Toc980783"/>
      <w:bookmarkStart w:id="216" w:name="_Toc983358"/>
      <w:bookmarkStart w:id="217" w:name="_Toc983499"/>
      <w:bookmarkStart w:id="218" w:name="_Toc983646"/>
      <w:bookmarkStart w:id="219" w:name="_Toc1393537"/>
      <w:r w:rsidRPr="00EA22BF">
        <w:rPr>
          <w:noProof/>
          <w:lang w:val="tr-TR"/>
        </w:rPr>
        <w:t xml:space="preserve">2.2.2. </w:t>
      </w:r>
      <w:r w:rsidR="00D22743" w:rsidRPr="00EA22BF">
        <w:rPr>
          <w:noProof/>
          <w:lang w:val="tr-TR"/>
        </w:rPr>
        <w:t xml:space="preserve">Çalışma Faktörlerinin Proje </w:t>
      </w:r>
      <w:r w:rsidR="00A651E4">
        <w:rPr>
          <w:lang w:val="tr-TR"/>
        </w:rPr>
        <w:t>Tabanlı</w:t>
      </w:r>
      <w:r w:rsidR="00A651E4" w:rsidRPr="00EA22BF">
        <w:rPr>
          <w:lang w:val="tr-TR"/>
        </w:rPr>
        <w:t xml:space="preserve"> </w:t>
      </w:r>
      <w:r w:rsidR="00D22743" w:rsidRPr="00EA22BF">
        <w:rPr>
          <w:noProof/>
          <w:lang w:val="tr-TR"/>
        </w:rPr>
        <w:t>Öğrenme İle İlişkisi</w:t>
      </w:r>
      <w:bookmarkEnd w:id="214"/>
      <w:bookmarkEnd w:id="215"/>
      <w:bookmarkEnd w:id="216"/>
      <w:bookmarkEnd w:id="217"/>
      <w:bookmarkEnd w:id="218"/>
      <w:bookmarkEnd w:id="219"/>
      <w:r w:rsidRPr="00EA22BF">
        <w:rPr>
          <w:noProof/>
          <w:lang w:val="tr-TR"/>
        </w:rPr>
        <w:t xml:space="preserve"> </w:t>
      </w:r>
    </w:p>
    <w:p w:rsidR="00C57409" w:rsidRPr="00EA22BF" w:rsidRDefault="00C57409" w:rsidP="004F737C">
      <w:pPr>
        <w:pStyle w:val="Balk4"/>
        <w:rPr>
          <w:lang w:val="tr-TR"/>
        </w:rPr>
      </w:pPr>
      <w:bookmarkStart w:id="220" w:name="_Toc980784"/>
      <w:bookmarkStart w:id="221" w:name="_Toc983359"/>
      <w:bookmarkStart w:id="222" w:name="_Toc983500"/>
      <w:bookmarkStart w:id="223" w:name="_Toc983647"/>
      <w:bookmarkStart w:id="224" w:name="_Toc1393538"/>
      <w:r w:rsidRPr="00EA22BF">
        <w:rPr>
          <w:lang w:val="tr-TR"/>
        </w:rPr>
        <w:t>2.2.2.1</w:t>
      </w:r>
      <w:r w:rsidR="00E47511">
        <w:rPr>
          <w:lang w:val="tr-TR"/>
        </w:rPr>
        <w:t>.</w:t>
      </w:r>
      <w:r w:rsidRPr="00EA22BF">
        <w:rPr>
          <w:lang w:val="tr-TR"/>
        </w:rPr>
        <w:t xml:space="preserve"> Performans faktörü</w:t>
      </w:r>
      <w:bookmarkEnd w:id="220"/>
      <w:bookmarkEnd w:id="221"/>
      <w:bookmarkEnd w:id="222"/>
      <w:bookmarkEnd w:id="223"/>
      <w:bookmarkEnd w:id="224"/>
    </w:p>
    <w:p w:rsidR="00C57409" w:rsidRPr="00EA22BF" w:rsidRDefault="00C57409" w:rsidP="002529B8">
      <w:pPr>
        <w:spacing w:before="100" w:beforeAutospacing="1"/>
        <w:rPr>
          <w:noProof/>
          <w:lang w:val="tr-TR"/>
        </w:rPr>
      </w:pPr>
      <w:r w:rsidRPr="00EA22BF">
        <w:rPr>
          <w:noProof/>
          <w:lang w:val="tr-TR"/>
        </w:rPr>
        <w:t xml:space="preserve">Öğrenci performansı, bir öğrencinin kısa veya uzun vadeli eğitim hedeflerini gerçekleştirme derecesidir. Kümülatif genel not ortalaması ve eğitim derecelerinin tamamlanması, genellikle, sınavlar veya sürekli ödevlerle ölçülmektedir </w:t>
      </w:r>
      <w:r w:rsidRPr="00EA22BF">
        <w:rPr>
          <w:noProof/>
          <w:lang w:val="tr-TR"/>
        </w:rPr>
        <w:fldChar w:fldCharType="begin"/>
      </w:r>
      <w:r w:rsidR="00945927" w:rsidRPr="00EA22BF">
        <w:rPr>
          <w:noProof/>
          <w:lang w:val="tr-TR"/>
        </w:rPr>
        <w:instrText xml:space="preserve"> ADDIN EN.CITE &lt;EndNote&gt;&lt;Cite&gt;&lt;Author&gt;Ward&lt;/Author&gt;&lt;Year&gt;1996&lt;/Year&gt;&lt;RecNum&gt;19&lt;/RecNum&gt;&lt;DisplayText&gt;(Ward, Stoker et al. 1996)&lt;/DisplayText&gt;&lt;record&gt;&lt;rec-number&gt;19&lt;/rec-number&gt;&lt;foreign-keys&gt;&lt;key app="EN" db-id="pdd0rwzxltpzaae9f2n5fteqdvzv0wrpp5x0" timestamp="1512762191"&gt;19&lt;/key&gt;&lt;/foreign-keys&gt;&lt;ref-type name="Journal Article"&gt;17&lt;/ref-type&gt;&lt;contributors&gt;&lt;authors&gt;&lt;author&gt;Ward, Annie&lt;/author&gt;&lt;author&gt;Stoker, Howard W&lt;/author&gt;&lt;author&gt;Murray-Ward, Mildred&lt;/author&gt;&lt;/authors&gt;&lt;/contributors&gt;&lt;titles&gt;&lt;title&gt;Achievement and ability tests-Definition of the domain&lt;/title&gt;&lt;secondary-title&gt;Educational Measurement&lt;/secondary-title&gt;&lt;/titles&gt;&lt;periodical&gt;&lt;full-title&gt;Educational Measurement&lt;/full-title&gt;&lt;/periodical&gt;&lt;pages&gt;2-5&lt;/pages&gt;&lt;volume&gt;2&lt;/volume&gt;&lt;dates&gt;&lt;year&gt;1996&lt;/year&gt;&lt;/dates&gt;&lt;urls&gt;&lt;/urls&gt;&lt;/record&gt;&lt;/Cite&gt;&lt;/EndNote&gt;</w:instrText>
      </w:r>
      <w:r w:rsidRPr="00EA22BF">
        <w:rPr>
          <w:noProof/>
          <w:lang w:val="tr-TR"/>
        </w:rPr>
        <w:fldChar w:fldCharType="separate"/>
      </w:r>
      <w:r w:rsidR="00945927" w:rsidRPr="00EA22BF">
        <w:rPr>
          <w:noProof/>
          <w:lang w:val="tr-TR"/>
        </w:rPr>
        <w:t>(Ward, Stoker et al. 1996)</w:t>
      </w:r>
      <w:r w:rsidRPr="00EA22BF">
        <w:rPr>
          <w:noProof/>
          <w:lang w:val="tr-TR"/>
        </w:rPr>
        <w:fldChar w:fldCharType="end"/>
      </w:r>
      <w:r w:rsidRPr="00EA22BF">
        <w:rPr>
          <w:noProof/>
          <w:lang w:val="tr-TR"/>
        </w:rPr>
        <w:t xml:space="preserve">. </w:t>
      </w:r>
    </w:p>
    <w:p w:rsidR="00C57409" w:rsidRPr="00EA22BF" w:rsidRDefault="00C57409" w:rsidP="002529B8">
      <w:pPr>
        <w:spacing w:before="100" w:beforeAutospacing="1"/>
        <w:rPr>
          <w:noProof/>
          <w:lang w:val="tr-TR"/>
        </w:rPr>
      </w:pPr>
      <w:r w:rsidRPr="00EA22BF">
        <w:rPr>
          <w:noProof/>
          <w:lang w:val="tr-TR"/>
        </w:rPr>
        <w:t xml:space="preserve">Proje </w:t>
      </w:r>
      <w:r w:rsidR="00A651E4">
        <w:rPr>
          <w:lang w:val="tr-TR"/>
        </w:rPr>
        <w:t>tabanlı</w:t>
      </w:r>
      <w:r w:rsidR="00A651E4" w:rsidRPr="00EA22BF">
        <w:rPr>
          <w:lang w:val="tr-TR"/>
        </w:rPr>
        <w:t xml:space="preserve"> </w:t>
      </w:r>
      <w:r w:rsidRPr="00EA22BF">
        <w:rPr>
          <w:noProof/>
          <w:lang w:val="tr-TR"/>
        </w:rPr>
        <w:t>öğrenme gibi “araştırma, inceleme, sorun çözme ve eleştirel düşünceye” dayalı faaliyetlere dayanan eğitim teknolojileri, öğrencilerin ilgi</w:t>
      </w:r>
      <w:r w:rsidR="00A651E4">
        <w:rPr>
          <w:noProof/>
          <w:lang w:val="tr-TR"/>
        </w:rPr>
        <w:t>sini</w:t>
      </w:r>
      <w:r w:rsidRPr="00EA22BF">
        <w:rPr>
          <w:noProof/>
          <w:lang w:val="tr-TR"/>
        </w:rPr>
        <w:t xml:space="preserve"> çekme ve performans düzeylerini geliştirme konusunda etkin olduklarını teyit etmişlerdir (Avrupa Komisyonu Uzman Grubu, 2007) </w:t>
      </w:r>
      <w:r w:rsidRPr="00EA22BF">
        <w:rPr>
          <w:noProof/>
          <w:lang w:val="tr-TR"/>
        </w:rPr>
        <w:fldChar w:fldCharType="begin"/>
      </w:r>
      <w:r w:rsidR="00945927" w:rsidRPr="00EA22BF">
        <w:rPr>
          <w:noProof/>
          <w:lang w:val="tr-TR"/>
        </w:rPr>
        <w:instrText xml:space="preserve"> ADDIN EN.CITE &lt;EndNote&gt;&lt;Cite&gt;&lt;Author&gt;HAMDAN&lt;/Author&gt;&lt;Year&gt;2016&lt;/Year&gt;&lt;RecNum&gt;418&lt;/RecNum&gt;&lt;DisplayText&gt;(HAMDAN, Modern Education House et al. 2016)&lt;/DisplayText&gt;&lt;record&gt;&lt;rec-number&gt;418&lt;/rec-number&gt;&lt;foreign-keys&gt;&lt;key app="EN" db-id="pdd0rwzxltpzaae9f2n5fteqdvzv0wrpp5x0" timestamp="1546085882"&gt;418&lt;/key&gt;&lt;/foreign-keys&gt;&lt;ref-type name="Journal Article"&gt;17&lt;/ref-type&gt;&lt;contributors&gt;&lt;authors&gt;&lt;author&gt;HAMDAN, Mohamed Ziad&lt;/author&gt;&lt;author&gt;Modern Education House, Syria %J Education Research Highlights in Mathematics, Science&lt;/author&gt;&lt;author&gt;Technology&lt;/author&gt;&lt;/authors&gt;&lt;/contributors&gt;&lt;titles&gt;&lt;title&gt;BLENDED ACHIEVEMENT AT TRANSNATIONAL SCHOOLS AS COLLABORATIVE LEARNING COMMUNITIES-TOWARD A SYSTEMIC ASSESSMENT METHODOLOGY&lt;/title&gt;&lt;/titles&gt;&lt;pages&gt;114&lt;/pages&gt;&lt;dates&gt;&lt;year&gt;2016&lt;/year&gt;&lt;/dates&gt;&lt;urls&gt;&lt;/urls&gt;&lt;/record&gt;&lt;/Cite&gt;&lt;/EndNote&gt;</w:instrText>
      </w:r>
      <w:r w:rsidRPr="00EA22BF">
        <w:rPr>
          <w:noProof/>
          <w:lang w:val="tr-TR"/>
        </w:rPr>
        <w:fldChar w:fldCharType="separate"/>
      </w:r>
      <w:r w:rsidR="00945927" w:rsidRPr="00EA22BF">
        <w:rPr>
          <w:noProof/>
          <w:lang w:val="tr-TR"/>
        </w:rPr>
        <w:t>(HAMDAN, Modern Education House et al. 2016)</w:t>
      </w:r>
      <w:r w:rsidRPr="00EA22BF">
        <w:rPr>
          <w:noProof/>
          <w:lang w:val="tr-TR"/>
        </w:rPr>
        <w:fldChar w:fldCharType="end"/>
      </w:r>
      <w:r w:rsidRPr="00EA22BF">
        <w:rPr>
          <w:noProof/>
          <w:lang w:val="tr-TR"/>
        </w:rPr>
        <w:t xml:space="preserve">.  </w:t>
      </w:r>
    </w:p>
    <w:p w:rsidR="00C57409" w:rsidRPr="00EA22BF" w:rsidRDefault="00C57409" w:rsidP="002529B8">
      <w:pPr>
        <w:spacing w:before="100" w:beforeAutospacing="1"/>
        <w:rPr>
          <w:noProof/>
          <w:lang w:val="tr-TR"/>
        </w:rPr>
      </w:pPr>
      <w:r w:rsidRPr="00EA22BF">
        <w:rPr>
          <w:noProof/>
          <w:lang w:val="tr-TR"/>
        </w:rPr>
        <w:t xml:space="preserve">Proje </w:t>
      </w:r>
      <w:r w:rsidR="00A651E4">
        <w:rPr>
          <w:lang w:val="tr-TR"/>
        </w:rPr>
        <w:t>tabanlı</w:t>
      </w:r>
      <w:r w:rsidR="00A651E4" w:rsidRPr="00EA22BF">
        <w:rPr>
          <w:lang w:val="tr-TR"/>
        </w:rPr>
        <w:t xml:space="preserve"> </w:t>
      </w:r>
      <w:r w:rsidRPr="00EA22BF">
        <w:rPr>
          <w:noProof/>
          <w:lang w:val="tr-TR"/>
        </w:rPr>
        <w:t xml:space="preserve">öğrenme, öğrencinin performansını geliştirir </w:t>
      </w:r>
      <w:r w:rsidRPr="00EA22BF">
        <w:rPr>
          <w:noProof/>
          <w:lang w:val="tr-TR"/>
        </w:rPr>
        <w:fldChar w:fldCharType="begin"/>
      </w:r>
      <w:r w:rsidR="00945927" w:rsidRPr="00EA22BF">
        <w:rPr>
          <w:noProof/>
          <w:lang w:val="tr-TR"/>
        </w:rPr>
        <w:instrText xml:space="preserve"> ADDIN EN.CITE &lt;EndNote&gt;&lt;Cite&gt;&lt;Author&gt;Johnson&lt;/Author&gt;&lt;Year&gt;1987&lt;/Year&gt;&lt;RecNum&gt;410&lt;/RecNum&gt;&lt;DisplayText&gt;(Johnson and Johnson 1987)&lt;/DisplayText&gt;&lt;record&gt;&lt;rec-number&gt;410&lt;/rec-number&gt;&lt;foreign-keys&gt;&lt;key app="EN" db-id="pdd0rwzxltpzaae9f2n5fteqdvzv0wrpp5x0" timestamp="1546024093"&gt;410&lt;/key&gt;&lt;/foreign-keys&gt;&lt;ref-type name="Book"&gt;6&lt;/ref-type&gt;&lt;contributors&gt;&lt;authors&gt;&lt;author&gt;Johnson, David W&lt;/author&gt;&lt;author&gt;Johnson, Roger T&lt;/author&gt;&lt;/authors&gt;&lt;/contributors&gt;&lt;titles&gt;&lt;title&gt;Learning together and alone: Cooperative, competitive, and individualistic learning&lt;/title&gt;&lt;/titles&gt;&lt;dates&gt;&lt;year&gt;1987&lt;/year&gt;&lt;/dates&gt;&lt;publisher&gt;Prentice-Hall, Inc&lt;/publisher&gt;&lt;isbn&gt;0135278716&lt;/isbn&gt;&lt;urls&gt;&lt;/urls&gt;&lt;/record&gt;&lt;/Cite&gt;&lt;/EndNote&gt;</w:instrText>
      </w:r>
      <w:r w:rsidRPr="00EA22BF">
        <w:rPr>
          <w:noProof/>
          <w:lang w:val="tr-TR"/>
        </w:rPr>
        <w:fldChar w:fldCharType="separate"/>
      </w:r>
      <w:r w:rsidR="00945927" w:rsidRPr="00EA22BF">
        <w:rPr>
          <w:noProof/>
          <w:lang w:val="tr-TR"/>
        </w:rPr>
        <w:t>(Johnson and Johnson 1987)</w:t>
      </w:r>
      <w:r w:rsidRPr="00EA22BF">
        <w:rPr>
          <w:noProof/>
          <w:lang w:val="tr-TR"/>
        </w:rPr>
        <w:fldChar w:fldCharType="end"/>
      </w:r>
      <w:r w:rsidRPr="00EA22BF">
        <w:rPr>
          <w:noProof/>
          <w:lang w:val="tr-TR"/>
        </w:rPr>
        <w:t xml:space="preserve">, öğrencilerin başarılarını artırır </w:t>
      </w:r>
      <w:r w:rsidRPr="00EA22BF">
        <w:rPr>
          <w:noProof/>
          <w:lang w:val="tr-TR"/>
        </w:rPr>
        <w:fldChar w:fldCharType="begin"/>
      </w:r>
      <w:r w:rsidR="00945927" w:rsidRPr="00EA22BF">
        <w:rPr>
          <w:noProof/>
          <w:lang w:val="tr-TR"/>
        </w:rPr>
        <w:instrText xml:space="preserve"> ADDIN EN.CITE &lt;EndNote&gt;&lt;Cite&gt;&lt;Author&gt;Hung&lt;/Author&gt;&lt;Year&gt;2012&lt;/Year&gt;&lt;RecNum&gt;409&lt;/RecNum&gt;&lt;DisplayText&gt;(Hung, Hwang et al. 2012)&lt;/DisplayText&gt;&lt;record&gt;&lt;rec-number&gt;409&lt;/rec-number&gt;&lt;foreign-keys&gt;&lt;key app="EN" db-id="pdd0rwzxltpzaae9f2n5fteqdvzv0wrpp5x0" timestamp="1546023492"&gt;409&lt;/key&gt;&lt;/foreign-keys&gt;&lt;ref-type name="Journal Article"&gt;17&lt;/ref-type&gt;&lt;contributors&gt;&lt;authors&gt;&lt;author&gt;Hung, Chun-Ming&lt;/author&gt;&lt;author&gt;Hwang, Gwo-Jen&lt;/author&gt;&lt;author&gt;Huang, Iwen %J Journal of Educational Technology&lt;/author&gt;&lt;author&gt;Society&lt;/author&gt;&lt;/authors&gt;&lt;/contributors&gt;&lt;titles&gt;&lt;title&gt;A Project-based Digital Storytelling Approach for Improving Students&amp;apos; Learning Motivation, Problem-Solving Competence and Learning Achievement&lt;/title&gt;&lt;/titles&gt;&lt;volume&gt;15&lt;/volume&gt;&lt;number&gt;4&lt;/number&gt;&lt;dates&gt;&lt;year&gt;2012&lt;/year&gt;&lt;/dates&gt;&lt;isbn&gt;1436-4522&lt;/isbn&gt;&lt;urls&gt;&lt;/urls&gt;&lt;/record&gt;&lt;/Cite&gt;&lt;/EndNote&gt;</w:instrText>
      </w:r>
      <w:r w:rsidRPr="00EA22BF">
        <w:rPr>
          <w:noProof/>
          <w:lang w:val="tr-TR"/>
        </w:rPr>
        <w:fldChar w:fldCharType="separate"/>
      </w:r>
      <w:r w:rsidR="00945927" w:rsidRPr="00EA22BF">
        <w:rPr>
          <w:noProof/>
          <w:lang w:val="tr-TR"/>
        </w:rPr>
        <w:t>(Hung, Hwang et al. 2012)</w:t>
      </w:r>
      <w:r w:rsidRPr="00EA22BF">
        <w:rPr>
          <w:noProof/>
          <w:lang w:val="tr-TR"/>
        </w:rPr>
        <w:fldChar w:fldCharType="end"/>
      </w:r>
      <w:r w:rsidRPr="00EA22BF">
        <w:rPr>
          <w:noProof/>
          <w:lang w:val="tr-TR"/>
        </w:rPr>
        <w:t xml:space="preserve"> ve aynı zamanda </w:t>
      </w:r>
      <w:r w:rsidRPr="00EA22BF">
        <w:rPr>
          <w:noProof/>
          <w:lang w:val="tr-TR"/>
        </w:rPr>
        <w:lastRenderedPageBreak/>
        <w:t xml:space="preserve">öğrenme ve </w:t>
      </w:r>
      <w:r w:rsidR="006D686E">
        <w:rPr>
          <w:noProof/>
          <w:lang w:val="tr-TR"/>
        </w:rPr>
        <w:t>bilişsel</w:t>
      </w:r>
      <w:r w:rsidRPr="00EA22BF">
        <w:rPr>
          <w:noProof/>
          <w:lang w:val="tr-TR"/>
        </w:rPr>
        <w:t xml:space="preserve"> konularda motivasyona ilişkin eğitim performansını geliştirmektedir (Barron ve ark., 1998; M. Liu &amp; Hsiao, 2002). </w:t>
      </w:r>
    </w:p>
    <w:p w:rsidR="00C57409" w:rsidRPr="00EA22BF" w:rsidRDefault="00C57409" w:rsidP="002529B8">
      <w:pPr>
        <w:spacing w:before="100" w:beforeAutospacing="1"/>
        <w:rPr>
          <w:noProof/>
          <w:lang w:val="tr-TR"/>
        </w:rPr>
      </w:pPr>
      <w:r w:rsidRPr="00EA22BF">
        <w:rPr>
          <w:noProof/>
          <w:lang w:val="tr-TR"/>
        </w:rPr>
        <w:t xml:space="preserve">Birçok çalışma, proje </w:t>
      </w:r>
      <w:r w:rsidR="00885B1B">
        <w:rPr>
          <w:noProof/>
          <w:lang w:val="tr-TR"/>
        </w:rPr>
        <w:t>tabanlı</w:t>
      </w:r>
      <w:r w:rsidRPr="00EA22BF">
        <w:rPr>
          <w:noProof/>
          <w:lang w:val="tr-TR"/>
        </w:rPr>
        <w:t xml:space="preserve"> öğrenmenin öğrencilerin öğrenme performanslarını geliştirdiğini ve sınıf arkadaşlarıyla </w:t>
      </w:r>
      <w:r w:rsidR="006D686E">
        <w:rPr>
          <w:noProof/>
          <w:lang w:val="tr-TR"/>
        </w:rPr>
        <w:t xml:space="preserve">birlikte </w:t>
      </w:r>
      <w:r w:rsidRPr="00EA22BF">
        <w:rPr>
          <w:noProof/>
          <w:lang w:val="tr-TR"/>
        </w:rPr>
        <w:t xml:space="preserve">projelerde veya çalışma gruplarında </w:t>
      </w:r>
      <w:r w:rsidR="006D686E">
        <w:rPr>
          <w:noProof/>
          <w:lang w:val="tr-TR"/>
        </w:rPr>
        <w:t xml:space="preserve">arkadaşlarıyla </w:t>
      </w:r>
      <w:r w:rsidRPr="00EA22BF">
        <w:rPr>
          <w:noProof/>
          <w:lang w:val="tr-TR"/>
        </w:rPr>
        <w:t xml:space="preserve">işbirliği yapmaya teşvik ettiğini ortaya koymaktadır (Hung ve ark., 2012; Krajcik &amp; Czerniak, 2014). </w:t>
      </w:r>
    </w:p>
    <w:p w:rsidR="00C57409" w:rsidRPr="00EA22BF" w:rsidRDefault="00C57409" w:rsidP="002529B8">
      <w:pPr>
        <w:spacing w:before="100" w:beforeAutospacing="1"/>
        <w:rPr>
          <w:noProof/>
          <w:lang w:val="tr-TR"/>
        </w:rPr>
      </w:pPr>
      <w:r w:rsidRPr="00EA22BF">
        <w:rPr>
          <w:noProof/>
          <w:lang w:val="tr-TR"/>
        </w:rPr>
        <w:t xml:space="preserve">Proje </w:t>
      </w:r>
      <w:r w:rsidR="00567BB5">
        <w:rPr>
          <w:lang w:val="tr-TR"/>
        </w:rPr>
        <w:t>tabanlı</w:t>
      </w:r>
      <w:r w:rsidR="00567BB5" w:rsidRPr="00EA22BF">
        <w:rPr>
          <w:lang w:val="tr-TR"/>
        </w:rPr>
        <w:t xml:space="preserve"> </w:t>
      </w:r>
      <w:r w:rsidRPr="00EA22BF">
        <w:rPr>
          <w:noProof/>
          <w:lang w:val="tr-TR"/>
        </w:rPr>
        <w:t xml:space="preserve">öğrenme, akademik başarı elde etmek için etkin bir modeldir </w:t>
      </w:r>
      <w:r w:rsidRPr="00EA22BF">
        <w:rPr>
          <w:noProof/>
          <w:lang w:val="tr-TR"/>
        </w:rPr>
        <w:fldChar w:fldCharType="begin"/>
      </w:r>
      <w:r w:rsidR="00945927" w:rsidRPr="00EA22BF">
        <w:rPr>
          <w:noProof/>
          <w:lang w:val="tr-TR"/>
        </w:rPr>
        <w:instrText xml:space="preserve"> ADDIN EN.CITE &lt;EndNote&gt;&lt;Cite&gt;&lt;Author&gt;Meyer&lt;/Author&gt;&lt;Year&gt;1997&lt;/Year&gt;&lt;RecNum&gt;415&lt;/RecNum&gt;&lt;DisplayText&gt;(Meyer, Turner et al. 1997, Ozdemir and Applied Sciences 2006)&lt;/DisplayText&gt;&lt;record&gt;&lt;rec-number&gt;415&lt;/rec-number&gt;&lt;foreign-keys&gt;&lt;key app="EN" db-id="pdd0rwzxltpzaae9f2n5fteqdvzv0wrpp5x0" timestamp="1546029696"&gt;415&lt;/key&gt;&lt;/foreign-keys&gt;&lt;ref-type name="Journal Article"&gt;17&lt;/ref-type&gt;&lt;contributors&gt;&lt;authors&gt;&lt;author&gt;Meyer, Debra K&lt;/author&gt;&lt;author&gt;Turner, Julianne C&lt;/author&gt;&lt;author&gt;Spencer, Cynthia A %J The Elementary School Journal&lt;/author&gt;&lt;/authors&gt;&lt;/contributors&gt;&lt;titles&gt;&lt;title&gt;Challenge in a mathematics classroom: Students&amp;apos; motivation and strategies in project-based learning&lt;/title&gt;&lt;/titles&gt;&lt;pages&gt;501-521&lt;/pages&gt;&lt;volume&gt;97&lt;/volume&gt;&lt;number&gt;5&lt;/number&gt;&lt;dates&gt;&lt;year&gt;1997&lt;/year&gt;&lt;/dates&gt;&lt;isbn&gt;0013-5984&lt;/isbn&gt;&lt;urls&gt;&lt;/urls&gt;&lt;/record&gt;&lt;/Cite&gt;&lt;Cite&gt;&lt;Author&gt;Ozdemir&lt;/Author&gt;&lt;Year&gt;2006&lt;/Year&gt;&lt;RecNum&gt;416&lt;/RecNum&gt;&lt;record&gt;&lt;rec-number&gt;416&lt;/rec-number&gt;&lt;foreign-keys&gt;&lt;key app="EN" db-id="pdd0rwzxltpzaae9f2n5fteqdvzv0wrpp5x0" timestamp="1546029889"&gt;416&lt;/key&gt;&lt;/foreign-keys&gt;&lt;ref-type name="Journal Article"&gt;17&lt;/ref-type&gt;&lt;contributors&gt;&lt;authors&gt;&lt;author&gt;Ozdemir, Esra %J Unpublished Master’s Thesis. Middle East Technical University Graduate School of Natural&lt;/author&gt;&lt;author&gt;Applied Sciences, Ankara&lt;/author&gt;&lt;/authors&gt;&lt;/contributors&gt;&lt;titles&gt;&lt;title&gt;An investigation on the effects of project-based learning on students’ achievement in and attitude towards geometry&lt;/title&gt;&lt;/titles&gt;&lt;dates&gt;&lt;year&gt;2006&lt;/year&gt;&lt;/dates&gt;&lt;urls&gt;&lt;/urls&gt;&lt;/record&gt;&lt;/Cite&gt;&lt;/EndNote&gt;</w:instrText>
      </w:r>
      <w:r w:rsidRPr="00EA22BF">
        <w:rPr>
          <w:noProof/>
          <w:lang w:val="tr-TR"/>
        </w:rPr>
        <w:fldChar w:fldCharType="separate"/>
      </w:r>
      <w:r w:rsidR="00945927" w:rsidRPr="00EA22BF">
        <w:rPr>
          <w:noProof/>
          <w:lang w:val="tr-TR"/>
        </w:rPr>
        <w:t>(Meyer, Turner et al. 1997, Ozdemir and Applied Sciences 2006)</w:t>
      </w:r>
      <w:r w:rsidRPr="00EA22BF">
        <w:rPr>
          <w:noProof/>
          <w:lang w:val="tr-TR"/>
        </w:rPr>
        <w:fldChar w:fldCharType="end"/>
      </w:r>
      <w:r w:rsidRPr="00EA22BF">
        <w:rPr>
          <w:noProof/>
          <w:lang w:val="tr-TR"/>
        </w:rPr>
        <w:t xml:space="preserve"> ve bu öğrenme yöntemiyle eğitilen öğrenciler geleneksel öğrenme yöntemiyle eğitilen öğrencilerden yalnızca daha başarılı değil </w:t>
      </w:r>
      <w:r w:rsidRPr="00EA22BF">
        <w:rPr>
          <w:noProof/>
          <w:lang w:val="tr-TR"/>
        </w:rPr>
        <w:fldChar w:fldCharType="begin"/>
      </w:r>
      <w:r w:rsidR="00945927" w:rsidRPr="00EA22BF">
        <w:rPr>
          <w:noProof/>
          <w:lang w:val="tr-TR"/>
        </w:rPr>
        <w:instrText xml:space="preserve"> ADDIN EN.CITE &lt;EndNote&gt;&lt;Cite&gt;&lt;Author&gt;Baş&lt;/Author&gt;&lt;Year&gt;2017&lt;/Year&gt;&lt;RecNum&gt;414&lt;/RecNum&gt;&lt;DisplayText&gt;(Baş and Beyhab 2017)&lt;/DisplayText&gt;&lt;record&gt;&lt;rec-number&gt;414&lt;/rec-number&gt;&lt;foreign-keys&gt;&lt;key app="EN" db-id="pdd0rwzxltpzaae9f2n5fteqdvzv0wrpp5x0" timestamp="1546028715"&gt;414&lt;/key&gt;&lt;/foreign-keys&gt;&lt;ref-type name="Journal Article"&gt;17&lt;/ref-type&gt;&lt;contributors&gt;&lt;authors&gt;&lt;author&gt;Baş, Gökhan&lt;/author&gt;&lt;author&gt;Beyhab, Ömer %J International Electronic Journal of Elementary Education&lt;/author&gt;&lt;/authors&gt;&lt;/contributors&gt;&lt;titles&gt;&lt;title&gt;Effects of multiple intelligences supported project-based learning on students’ achievement levels and attitudes towards English lesson&lt;/title&gt;&lt;/titles&gt;&lt;pages&gt;365-386&lt;/pages&gt;&lt;volume&gt;2&lt;/volume&gt;&lt;number&gt;3&lt;/number&gt;&lt;dates&gt;&lt;year&gt;2017&lt;/year&gt;&lt;/dates&gt;&lt;isbn&gt;1307-9298&lt;/isbn&gt;&lt;urls&gt;&lt;/urls&gt;&lt;/record&gt;&lt;/Cite&gt;&lt;/EndNote&gt;</w:instrText>
      </w:r>
      <w:r w:rsidRPr="00EA22BF">
        <w:rPr>
          <w:noProof/>
          <w:lang w:val="tr-TR"/>
        </w:rPr>
        <w:fldChar w:fldCharType="separate"/>
      </w:r>
      <w:r w:rsidR="00945927" w:rsidRPr="00EA22BF">
        <w:rPr>
          <w:noProof/>
          <w:lang w:val="tr-TR"/>
        </w:rPr>
        <w:t>(Baş and Beyhab 2017)</w:t>
      </w:r>
      <w:r w:rsidRPr="00EA22BF">
        <w:rPr>
          <w:noProof/>
          <w:lang w:val="tr-TR"/>
        </w:rPr>
        <w:fldChar w:fldCharType="end"/>
      </w:r>
      <w:r w:rsidRPr="00EA22BF">
        <w:rPr>
          <w:noProof/>
          <w:lang w:val="tr-TR"/>
        </w:rPr>
        <w:t xml:space="preserve"> aynı zamanda sorun çözme, akademik risk alma ve yaratıcı düşünce becerileri alanlarında da daha başarılıdır.  </w:t>
      </w:r>
    </w:p>
    <w:p w:rsidR="0067054C" w:rsidRPr="00EA22BF" w:rsidRDefault="0067054C" w:rsidP="004F737C">
      <w:pPr>
        <w:pStyle w:val="Balk4"/>
        <w:rPr>
          <w:lang w:val="tr-TR"/>
        </w:rPr>
      </w:pPr>
      <w:bookmarkStart w:id="225" w:name="_Toc530149784"/>
      <w:bookmarkStart w:id="226" w:name="_Toc980785"/>
      <w:bookmarkStart w:id="227" w:name="_Toc983360"/>
      <w:bookmarkStart w:id="228" w:name="_Toc983501"/>
      <w:bookmarkStart w:id="229" w:name="_Toc983648"/>
      <w:bookmarkStart w:id="230" w:name="_Toc1393539"/>
      <w:r w:rsidRPr="00EA22BF">
        <w:rPr>
          <w:lang w:val="tr-TR"/>
        </w:rPr>
        <w:t>2.2.2.</w:t>
      </w:r>
      <w:r w:rsidR="00D4414F" w:rsidRPr="00EA22BF">
        <w:rPr>
          <w:lang w:val="tr-TR"/>
        </w:rPr>
        <w:t>2</w:t>
      </w:r>
      <w:r w:rsidRPr="00EA22BF">
        <w:rPr>
          <w:lang w:val="tr-TR"/>
        </w:rPr>
        <w:t xml:space="preserve">. </w:t>
      </w:r>
      <w:r w:rsidR="00D22743" w:rsidRPr="00EA22BF">
        <w:rPr>
          <w:lang w:val="tr-TR"/>
        </w:rPr>
        <w:t xml:space="preserve">Eğitim </w:t>
      </w:r>
      <w:r w:rsidR="004F737C" w:rsidRPr="00EA22BF">
        <w:rPr>
          <w:lang w:val="tr-TR"/>
        </w:rPr>
        <w:t>f</w:t>
      </w:r>
      <w:r w:rsidR="00D22743" w:rsidRPr="00EA22BF">
        <w:rPr>
          <w:lang w:val="tr-TR"/>
        </w:rPr>
        <w:t>aktörü</w:t>
      </w:r>
      <w:r w:rsidRPr="00EA22BF">
        <w:rPr>
          <w:lang w:val="tr-TR"/>
        </w:rPr>
        <w:t>.</w:t>
      </w:r>
      <w:bookmarkEnd w:id="225"/>
      <w:bookmarkEnd w:id="226"/>
      <w:bookmarkEnd w:id="227"/>
      <w:bookmarkEnd w:id="228"/>
      <w:bookmarkEnd w:id="229"/>
      <w:bookmarkEnd w:id="230"/>
    </w:p>
    <w:p w:rsidR="0067054C" w:rsidRPr="00EA22BF" w:rsidRDefault="0067054C" w:rsidP="002529B8">
      <w:pPr>
        <w:spacing w:before="100" w:beforeAutospacing="1"/>
        <w:rPr>
          <w:noProof/>
          <w:lang w:val="tr-TR"/>
        </w:rPr>
      </w:pPr>
      <w:r w:rsidRPr="00EA22BF">
        <w:rPr>
          <w:noProof/>
          <w:lang w:val="tr-TR"/>
        </w:rPr>
        <w:t xml:space="preserve">Proje </w:t>
      </w:r>
      <w:r w:rsidR="00567BB5">
        <w:rPr>
          <w:lang w:val="tr-TR"/>
        </w:rPr>
        <w:t>tabanlı</w:t>
      </w:r>
      <w:r w:rsidR="00567BB5" w:rsidRPr="00EA22BF">
        <w:rPr>
          <w:lang w:val="tr-TR"/>
        </w:rPr>
        <w:t xml:space="preserve"> </w:t>
      </w:r>
      <w:r w:rsidRPr="00EA22BF">
        <w:rPr>
          <w:noProof/>
          <w:lang w:val="tr-TR"/>
        </w:rPr>
        <w:t xml:space="preserve">öğrenme, öğrenen bireylerin ulaştığı sonuca odaklanmıştır ve </w:t>
      </w:r>
      <w:r w:rsidR="003E4879">
        <w:rPr>
          <w:noProof/>
          <w:lang w:val="tr-TR"/>
        </w:rPr>
        <w:t xml:space="preserve">bu öğrenme modelinde </w:t>
      </w:r>
      <w:r w:rsidRPr="00EA22BF">
        <w:rPr>
          <w:noProof/>
          <w:lang w:val="tr-TR"/>
        </w:rPr>
        <w:t xml:space="preserve">daha iyi sonuçlar elde edilir. </w:t>
      </w:r>
      <w:r w:rsidR="00567BB5">
        <w:rPr>
          <w:noProof/>
          <w:lang w:val="tr-TR"/>
        </w:rPr>
        <w:t>Bu öğrenme modeli</w:t>
      </w:r>
      <w:r w:rsidRPr="00EA22BF">
        <w:rPr>
          <w:noProof/>
          <w:lang w:val="tr-TR"/>
        </w:rPr>
        <w:t xml:space="preserve">, beceri sahibi ve deneyimli bireylerin eğitiminde geleneksel eğitimden çok daha etkili bir yöntemdir ve bilgi ve becerilerin uzun dönemli muhafazasını güçlendirir </w:t>
      </w:r>
      <w:r w:rsidRPr="00EA22BF">
        <w:rPr>
          <w:noProof/>
          <w:lang w:val="tr-TR"/>
        </w:rPr>
        <w:fldChar w:fldCharType="begin"/>
      </w:r>
      <w:r w:rsidRPr="00EA22BF">
        <w:rPr>
          <w:noProof/>
          <w:lang w:val="tr-TR"/>
        </w:rPr>
        <w:instrText xml:space="preserve"> ADDIN EN.CITE &lt;EndNote&gt;&lt;Cite&gt;&lt;Author&gt;Strobel&lt;/Author&gt;&lt;Year&gt;2009&lt;/Year&gt;&lt;RecNum&gt;292&lt;/RecNum&gt;&lt;DisplayText&gt;(Strobel and Van Barneveld 2009)&lt;/DisplayText&gt;&lt;record&gt;&lt;rec-number&gt;292&lt;/rec-number&gt;&lt;foreign-keys&gt;&lt;key app="EN" db-id="pdd0rwzxltpzaae9f2n5fteqdvzv0wrpp5x0" timestamp="1522574588"&gt;292&lt;/key&gt;&lt;/foreign-keys&gt;&lt;ref-type name="Journal Article"&gt;17&lt;/ref-type&gt;&lt;contributors&gt;&lt;authors&gt;&lt;author&gt;Strobel, Johannes&lt;/author&gt;&lt;author&gt;Van Barneveld, Angela&lt;/author&gt;&lt;/authors&gt;&lt;/contributors&gt;&lt;titles&gt;&lt;title&gt;When is PBL more effective? A meta-synthesis of meta-analyses comparing PBL to conventional classrooms&lt;/title&gt;&lt;secondary-title&gt;Interdisciplinary Journal of Problem-based Learning&lt;/secondary-title&gt;&lt;/titles&gt;&lt;periodical&gt;&lt;full-title&gt;Interdisciplinary Journal of Problem-based Learning&lt;/full-title&gt;&lt;/periodical&gt;&lt;pages&gt;4&lt;/pages&gt;&lt;volume&gt;3&lt;/volume&gt;&lt;number&gt;1&lt;/number&gt;&lt;dates&gt;&lt;year&gt;2009&lt;/year&gt;&lt;/dates&gt;&lt;isbn&gt;1541-5015&lt;/isbn&gt;&lt;urls&gt;&lt;/urls&gt;&lt;/record&gt;&lt;/Cite&gt;&lt;/EndNote&gt;</w:instrText>
      </w:r>
      <w:r w:rsidRPr="00EA22BF">
        <w:rPr>
          <w:noProof/>
          <w:lang w:val="tr-TR"/>
        </w:rPr>
        <w:fldChar w:fldCharType="separate"/>
      </w:r>
      <w:r w:rsidRPr="00EA22BF">
        <w:rPr>
          <w:noProof/>
          <w:lang w:val="tr-TR"/>
        </w:rPr>
        <w:t>(Strobel and Van Barneveld 2009)</w:t>
      </w:r>
      <w:r w:rsidRPr="00EA22BF">
        <w:rPr>
          <w:noProof/>
          <w:lang w:val="tr-TR"/>
        </w:rPr>
        <w:fldChar w:fldCharType="end"/>
      </w:r>
      <w:r w:rsidRPr="00EA22BF">
        <w:rPr>
          <w:noProof/>
          <w:lang w:val="tr-TR"/>
        </w:rPr>
        <w:t>.</w:t>
      </w:r>
    </w:p>
    <w:p w:rsidR="0067054C" w:rsidRPr="00EA22BF" w:rsidRDefault="0067054C" w:rsidP="002529B8">
      <w:pPr>
        <w:spacing w:before="100" w:beforeAutospacing="1"/>
        <w:rPr>
          <w:noProof/>
          <w:lang w:val="tr-TR"/>
        </w:rPr>
      </w:pPr>
      <w:r w:rsidRPr="00EA22BF">
        <w:rPr>
          <w:noProof/>
          <w:lang w:val="tr-TR"/>
        </w:rPr>
        <w:t xml:space="preserve">Birçok eğitimci proje </w:t>
      </w:r>
      <w:r w:rsidR="003E4879">
        <w:rPr>
          <w:lang w:val="tr-TR"/>
        </w:rPr>
        <w:t>tabanlı</w:t>
      </w:r>
      <w:r w:rsidR="003E4879" w:rsidRPr="00EA22BF">
        <w:rPr>
          <w:lang w:val="tr-TR"/>
        </w:rPr>
        <w:t xml:space="preserve"> </w:t>
      </w:r>
      <w:r w:rsidRPr="00EA22BF">
        <w:rPr>
          <w:noProof/>
          <w:lang w:val="tr-TR"/>
        </w:rPr>
        <w:t xml:space="preserve">öğrenmenin öğrencileri için değerli olduğuna inanmakta olup sınıflarında proje </w:t>
      </w:r>
      <w:r w:rsidR="003E4879">
        <w:rPr>
          <w:lang w:val="tr-TR"/>
        </w:rPr>
        <w:t>tabanlı</w:t>
      </w:r>
      <w:r w:rsidR="003E4879" w:rsidRPr="00EA22BF">
        <w:rPr>
          <w:lang w:val="tr-TR"/>
        </w:rPr>
        <w:t xml:space="preserve"> </w:t>
      </w:r>
      <w:r w:rsidRPr="00EA22BF">
        <w:rPr>
          <w:noProof/>
          <w:lang w:val="tr-TR"/>
        </w:rPr>
        <w:t xml:space="preserve">öğrenmeyi teşvik etmektedir </w:t>
      </w:r>
      <w:r w:rsidRPr="00EA22BF">
        <w:rPr>
          <w:noProof/>
          <w:lang w:val="tr-TR"/>
        </w:rPr>
        <w:fldChar w:fldCharType="begin"/>
      </w:r>
      <w:r w:rsidRPr="00EA22BF">
        <w:rPr>
          <w:noProof/>
          <w:lang w:val="tr-TR"/>
        </w:rPr>
        <w:instrText xml:space="preserve"> ADDIN EN.CITE &lt;EndNote&gt;&lt;Cite&gt;&lt;Author&gt;Caesar&lt;/Author&gt;&lt;Year&gt;2016&lt;/Year&gt;&lt;RecNum&gt;342&lt;/RecNum&gt;&lt;DisplayText&gt;(Caesar, Jawawi et al. 2016)&lt;/DisplayText&gt;&lt;record&gt;&lt;rec-number&gt;342&lt;/rec-number&gt;&lt;foreign-keys&gt;&lt;key app="EN" db-id="pdd0rwzxltpzaae9f2n5fteqdvzv0wrpp5x0" timestamp="1533135200"&gt;342&lt;/key&gt;&lt;/foreign-keys&gt;&lt;ref-type name="Journal Article"&gt;17&lt;/ref-type&gt;&lt;contributors&gt;&lt;authors&gt;&lt;author&gt;Caesar, Mohd Iqbal Mohd&lt;/author&gt;&lt;author&gt;Jawawi, Rosmawijah&lt;/author&gt;&lt;author&gt;Matzin, Rohani&lt;/author&gt;&lt;author&gt;Shahrill, Masitah&lt;/author&gt;&lt;author&gt;Jaidin, Jainatul Halida&lt;/author&gt;&lt;author&gt;Mundia, Lawrence&lt;/author&gt;&lt;/authors&gt;&lt;/contributors&gt;&lt;titles&gt;&lt;title&gt;The benefits of adopting a problem-based learning approach on students’ learning developments in secondary geography lessons&lt;/title&gt;&lt;secondary-title&gt;International Education Studies&lt;/secondary-title&gt;&lt;/titles&gt;&lt;periodical&gt;&lt;full-title&gt;International Education Studies&lt;/full-title&gt;&lt;/periodical&gt;&lt;pages&gt;51&lt;/pages&gt;&lt;volume&gt;9&lt;/volume&gt;&lt;number&gt;2&lt;/number&gt;&lt;dates&gt;&lt;year&gt;2016&lt;/year&gt;&lt;/dates&gt;&lt;isbn&gt;1913-9039&lt;/isbn&gt;&lt;urls&gt;&lt;/urls&gt;&lt;/record&gt;&lt;/Cite&gt;&lt;/EndNote&gt;</w:instrText>
      </w:r>
      <w:r w:rsidRPr="00EA22BF">
        <w:rPr>
          <w:noProof/>
          <w:lang w:val="tr-TR"/>
        </w:rPr>
        <w:fldChar w:fldCharType="separate"/>
      </w:r>
      <w:r w:rsidRPr="00EA22BF">
        <w:rPr>
          <w:noProof/>
          <w:lang w:val="tr-TR"/>
        </w:rPr>
        <w:t>(Caesar, Jawawi et al. 2016)</w:t>
      </w:r>
      <w:r w:rsidRPr="00EA22BF">
        <w:rPr>
          <w:noProof/>
          <w:lang w:val="tr-TR"/>
        </w:rPr>
        <w:fldChar w:fldCharType="end"/>
      </w:r>
      <w:r w:rsidRPr="00EA22BF">
        <w:rPr>
          <w:noProof/>
          <w:lang w:val="tr-TR"/>
        </w:rPr>
        <w:t xml:space="preserve">. Ulusal eğitimciler, sınıflarında proje </w:t>
      </w:r>
      <w:r w:rsidR="003E4879">
        <w:rPr>
          <w:lang w:val="tr-TR"/>
        </w:rPr>
        <w:t>tabanlı</w:t>
      </w:r>
      <w:r w:rsidR="003E4879" w:rsidRPr="00EA22BF">
        <w:rPr>
          <w:lang w:val="tr-TR"/>
        </w:rPr>
        <w:t xml:space="preserve"> </w:t>
      </w:r>
      <w:r w:rsidRPr="00EA22BF">
        <w:rPr>
          <w:noProof/>
          <w:lang w:val="tr-TR"/>
        </w:rPr>
        <w:t xml:space="preserve">öğrenmeden yararlandıklarını, çünkü </w:t>
      </w:r>
      <w:r w:rsidR="003E4879">
        <w:rPr>
          <w:noProof/>
          <w:lang w:val="tr-TR"/>
        </w:rPr>
        <w:t>bu öğrenme modelinin</w:t>
      </w:r>
      <w:r w:rsidRPr="00EA22BF">
        <w:rPr>
          <w:noProof/>
          <w:lang w:val="tr-TR"/>
        </w:rPr>
        <w:t xml:space="preserve"> akademik içerikten çok, takım çalışması gibi yüzyılın becerilerini öğrettiğini düşündüklerini açıklamışlardır  </w:t>
      </w:r>
      <w:r w:rsidRPr="00EA22BF">
        <w:rPr>
          <w:noProof/>
          <w:lang w:val="tr-TR"/>
        </w:rPr>
        <w:fldChar w:fldCharType="begin"/>
      </w:r>
      <w:r w:rsidRPr="00EA22BF">
        <w:rPr>
          <w:noProof/>
          <w:lang w:val="tr-TR"/>
        </w:rPr>
        <w:instrText xml:space="preserve"> ADDIN EN.CITE &lt;EndNote&gt;&lt;Cite&gt;&lt;Author&gt;Ravitz&lt;/Author&gt;&lt;Year&gt;2008&lt;/Year&gt;&lt;RecNum&gt;293&lt;/RecNum&gt;&lt;DisplayText&gt;(Ravitz 2008)&lt;/DisplayText&gt;&lt;record&gt;&lt;rec-number&gt;293&lt;/rec-number&gt;&lt;foreign-keys&gt;&lt;key app="EN" db-id="pdd0rwzxltpzaae9f2n5fteqdvzv0wrpp5x0" timestamp="1522576254"&gt;293&lt;/key&gt;&lt;/foreign-keys&gt;&lt;ref-type name="Journal Article"&gt;17&lt;/ref-type&gt;&lt;contributors&gt;&lt;authors&gt;&lt;author&gt;Ravitz, Jason&lt;/author&gt;&lt;/authors&gt;&lt;/contributors&gt;&lt;titles&gt;&lt;title&gt;Project Based Learning as a Catalyst in Reforming High Schools&lt;/title&gt;&lt;secondary-title&gt;Buck Institute for Education&lt;/secondary-title&gt;&lt;/titles&gt;&lt;periodical&gt;&lt;full-title&gt;Buck Institute for Education&lt;/full-title&gt;&lt;/periodical&gt;&lt;dates&gt;&lt;year&gt;2008&lt;/year&gt;&lt;/dates&gt;&lt;urls&gt;&lt;/urls&gt;&lt;/record&gt;&lt;/Cite&gt;&lt;/EndNote&gt;</w:instrText>
      </w:r>
      <w:r w:rsidRPr="00EA22BF">
        <w:rPr>
          <w:noProof/>
          <w:lang w:val="tr-TR"/>
        </w:rPr>
        <w:fldChar w:fldCharType="separate"/>
      </w:r>
      <w:r w:rsidRPr="00EA22BF">
        <w:rPr>
          <w:noProof/>
          <w:lang w:val="tr-TR"/>
        </w:rPr>
        <w:t>(Ravitz 2008)</w:t>
      </w:r>
      <w:r w:rsidRPr="00EA22BF">
        <w:rPr>
          <w:noProof/>
          <w:lang w:val="tr-TR"/>
        </w:rPr>
        <w:fldChar w:fldCharType="end"/>
      </w:r>
      <w:r w:rsidRPr="00EA22BF">
        <w:rPr>
          <w:noProof/>
          <w:lang w:val="tr-TR"/>
        </w:rPr>
        <w:t xml:space="preserve">. Buna ek olarak, proje </w:t>
      </w:r>
      <w:r w:rsidR="003E4879">
        <w:rPr>
          <w:lang w:val="tr-TR"/>
        </w:rPr>
        <w:t>tabanlı</w:t>
      </w:r>
      <w:r w:rsidR="003E4879" w:rsidRPr="00EA22BF">
        <w:rPr>
          <w:lang w:val="tr-TR"/>
        </w:rPr>
        <w:t xml:space="preserve"> </w:t>
      </w:r>
      <w:r w:rsidRPr="00EA22BF">
        <w:rPr>
          <w:noProof/>
          <w:lang w:val="tr-TR"/>
        </w:rPr>
        <w:t xml:space="preserve">öğrenme, becerileri artıran ve öğrencileri farklı öğrenme şartlarını içeren metotlara yönlendiren ileri bir öğretim şekli sunar </w:t>
      </w:r>
      <w:r w:rsidRPr="00EA22BF">
        <w:rPr>
          <w:noProof/>
          <w:lang w:val="tr-TR"/>
        </w:rPr>
        <w:fldChar w:fldCharType="begin"/>
      </w:r>
      <w:r w:rsidRPr="00EA22BF">
        <w:rPr>
          <w:noProof/>
          <w:lang w:val="tr-TR"/>
        </w:rPr>
        <w:instrText xml:space="preserve"> ADDIN EN.CITE &lt;EndNote&gt;&lt;Cite&gt;&lt;Author&gt;Liu&lt;/Author&gt;&lt;Year&gt;2012&lt;/Year&gt;&lt;RecNum&gt;294&lt;/RecNum&gt;&lt;DisplayText&gt;(Liu, Wivagg et al. 2012)&lt;/DisplayText&gt;&lt;record&gt;&lt;rec-number&gt;294&lt;/rec-number&gt;&lt;foreign-keys&gt;&lt;key app="EN" db-id="pdd0rwzxltpzaae9f2n5fteqdvzv0wrpp5x0" timestamp="1522581355"&gt;294&lt;/key&gt;&lt;/foreign-keys&gt;&lt;ref-type name="Journal Article"&gt;17&lt;/ref-type&gt;&lt;contributors&gt;&lt;authors&gt;&lt;author&gt;Liu, Min&lt;/author&gt;&lt;author&gt;Wivagg, Jennifer&lt;/author&gt;&lt;author&gt;Geurtz, Renata&lt;/author&gt;&lt;author&gt;Lee, Shih-Ting&lt;/author&gt;&lt;author&gt;Chang, Hyeseung Maria&lt;/author&gt;&lt;/authors&gt;&lt;/contributors&gt;&lt;titles&gt;&lt;title&gt;Examining how middle school science teachers implement a multimedia-enriched problem-based learning environment&lt;/title&gt;&lt;secondary-title&gt;Interdisciplinary Journal of Problem-based Learning&lt;/secondary-title&gt;&lt;/titles&gt;&lt;periodical&gt;&lt;full-title&gt;Interdisciplinary Journal of Problem-based Learning&lt;/full-title&gt;&lt;/periodical&gt;&lt;pages&gt;3&lt;/pages&gt;&lt;volume&gt;6&lt;/volume&gt;&lt;number&gt;2&lt;/number&gt;&lt;dates&gt;&lt;year&gt;2012&lt;/year&gt;&lt;/dates&gt;&lt;isbn&gt;1541-5015&lt;/isbn&gt;&lt;urls&gt;&lt;/urls&gt;&lt;/record&gt;&lt;/Cite&gt;&lt;/EndNote&gt;</w:instrText>
      </w:r>
      <w:r w:rsidRPr="00EA22BF">
        <w:rPr>
          <w:noProof/>
          <w:lang w:val="tr-TR"/>
        </w:rPr>
        <w:fldChar w:fldCharType="separate"/>
      </w:r>
      <w:r w:rsidRPr="00EA22BF">
        <w:rPr>
          <w:noProof/>
          <w:lang w:val="tr-TR"/>
        </w:rPr>
        <w:t>(Liu, Wivagg et al. 2012)</w:t>
      </w:r>
      <w:r w:rsidRPr="00EA22BF">
        <w:rPr>
          <w:noProof/>
          <w:lang w:val="tr-TR"/>
        </w:rPr>
        <w:fldChar w:fldCharType="end"/>
      </w:r>
      <w:r w:rsidRPr="00EA22BF">
        <w:rPr>
          <w:noProof/>
          <w:lang w:val="tr-TR"/>
        </w:rPr>
        <w:t>.</w:t>
      </w:r>
    </w:p>
    <w:p w:rsidR="0067054C" w:rsidRPr="00EA22BF" w:rsidRDefault="0067054C" w:rsidP="002529B8">
      <w:pPr>
        <w:spacing w:before="100" w:beforeAutospacing="1"/>
        <w:rPr>
          <w:noProof/>
          <w:lang w:val="tr-TR"/>
        </w:rPr>
      </w:pPr>
      <w:r w:rsidRPr="00EA22BF">
        <w:rPr>
          <w:noProof/>
          <w:lang w:val="tr-TR"/>
        </w:rPr>
        <w:t>Eskrootchi ve Oskrochi (2010)</w:t>
      </w:r>
      <w:r w:rsidR="003E4879">
        <w:rPr>
          <w:noProof/>
          <w:lang w:val="tr-TR"/>
        </w:rPr>
        <w:t>,</w:t>
      </w:r>
      <w:r w:rsidRPr="00EA22BF">
        <w:rPr>
          <w:noProof/>
          <w:lang w:val="tr-TR"/>
        </w:rPr>
        <w:t xml:space="preserve"> proje </w:t>
      </w:r>
      <w:r w:rsidR="003E4879">
        <w:rPr>
          <w:lang w:val="tr-TR"/>
        </w:rPr>
        <w:t>tabanlı</w:t>
      </w:r>
      <w:r w:rsidR="003E4879" w:rsidRPr="00EA22BF">
        <w:rPr>
          <w:lang w:val="tr-TR"/>
        </w:rPr>
        <w:t xml:space="preserve"> </w:t>
      </w:r>
      <w:r w:rsidRPr="00EA22BF">
        <w:rPr>
          <w:noProof/>
          <w:lang w:val="tr-TR"/>
        </w:rPr>
        <w:t xml:space="preserve">öğrenmeye ilişkin yarı deneysel çalışmalarında, proje </w:t>
      </w:r>
      <w:r w:rsidR="003E4879">
        <w:rPr>
          <w:lang w:val="tr-TR"/>
        </w:rPr>
        <w:t>tabanlı</w:t>
      </w:r>
      <w:r w:rsidR="003E4879" w:rsidRPr="00EA22BF">
        <w:rPr>
          <w:lang w:val="tr-TR"/>
        </w:rPr>
        <w:t xml:space="preserve"> </w:t>
      </w:r>
      <w:r w:rsidRPr="00EA22BF">
        <w:rPr>
          <w:noProof/>
          <w:lang w:val="tr-TR"/>
        </w:rPr>
        <w:t>öğrenmenin teknoloji açısından zengin bir ortamda uygulanması halinde</w:t>
      </w:r>
      <w:r w:rsidR="003E4879">
        <w:rPr>
          <w:noProof/>
          <w:lang w:val="tr-TR"/>
        </w:rPr>
        <w:t>,</w:t>
      </w:r>
      <w:r w:rsidRPr="00EA22BF">
        <w:rPr>
          <w:noProof/>
          <w:lang w:val="tr-TR"/>
        </w:rPr>
        <w:t xml:space="preserve"> </w:t>
      </w:r>
      <w:r w:rsidR="003E4879">
        <w:rPr>
          <w:noProof/>
          <w:lang w:val="tr-TR"/>
        </w:rPr>
        <w:t>bu öğrenme modeli</w:t>
      </w:r>
      <w:r w:rsidRPr="00EA22BF">
        <w:rPr>
          <w:noProof/>
          <w:lang w:val="tr-TR"/>
        </w:rPr>
        <w:t xml:space="preserve"> ile teknoloji kullanımı ve öğrenme arasında </w:t>
      </w:r>
      <w:r w:rsidR="003E4879">
        <w:rPr>
          <w:noProof/>
          <w:lang w:val="tr-TR"/>
        </w:rPr>
        <w:lastRenderedPageBreak/>
        <w:t>bir ilişki olduğunu öne sürmüş ve ayrıca</w:t>
      </w:r>
      <w:r w:rsidRPr="00EA22BF">
        <w:rPr>
          <w:noProof/>
          <w:lang w:val="tr-TR"/>
        </w:rPr>
        <w:t xml:space="preserve"> teknoloji proje </w:t>
      </w:r>
      <w:r w:rsidR="003E4879">
        <w:rPr>
          <w:lang w:val="tr-TR"/>
        </w:rPr>
        <w:t>tabanlı</w:t>
      </w:r>
      <w:r w:rsidR="003E4879" w:rsidRPr="00EA22BF">
        <w:rPr>
          <w:lang w:val="tr-TR"/>
        </w:rPr>
        <w:t xml:space="preserve"> </w:t>
      </w:r>
      <w:r w:rsidRPr="00EA22BF">
        <w:rPr>
          <w:noProof/>
          <w:lang w:val="tr-TR"/>
        </w:rPr>
        <w:t xml:space="preserve">öğrenme ile uygulandığında teknolojiyi tek başına kullanan öğrencilere göre öğrenme performansını arttırdığını bulmuşlardır. “Öğrenciler en iyi proje </w:t>
      </w:r>
      <w:r w:rsidR="00885B1B">
        <w:rPr>
          <w:noProof/>
          <w:lang w:val="tr-TR"/>
        </w:rPr>
        <w:t>tabanlı</w:t>
      </w:r>
      <w:r w:rsidRPr="00EA22BF">
        <w:rPr>
          <w:noProof/>
          <w:lang w:val="tr-TR"/>
        </w:rPr>
        <w:t xml:space="preserve"> öğrenme ortamında öğrenir” demektedirler </w:t>
      </w:r>
      <w:r w:rsidRPr="00EA22BF">
        <w:rPr>
          <w:noProof/>
          <w:lang w:val="tr-TR"/>
        </w:rPr>
        <w:fldChar w:fldCharType="begin"/>
      </w:r>
      <w:r w:rsidRPr="00EA22BF">
        <w:rPr>
          <w:noProof/>
          <w:lang w:val="tr-TR"/>
        </w:rPr>
        <w:instrText xml:space="preserve"> ADDIN EN.CITE &lt;EndNote&gt;&lt;Cite&gt;&lt;Author&gt;Eskrootchi&lt;/Author&gt;&lt;Year&gt;2010&lt;/Year&gt;&lt;RecNum&gt;295&lt;/RecNum&gt;&lt;DisplayText&gt;(Eskrootchi and Oskrochi 2010)&lt;/DisplayText&gt;&lt;record&gt;&lt;rec-number&gt;295&lt;/rec-number&gt;&lt;foreign-keys&gt;&lt;key app="EN" db-id="pdd0rwzxltpzaae9f2n5fteqdvzv0wrpp5x0" timestamp="1522591267"&gt;295&lt;/key&gt;&lt;/foreign-keys&gt;&lt;ref-type name="Journal Article"&gt;17&lt;/ref-type&gt;&lt;contributors&gt;&lt;authors&gt;&lt;author&gt;Eskrootchi, Rogheyeh&lt;/author&gt;&lt;author&gt;Oskrochi, G Reza&lt;/author&gt;&lt;/authors&gt;&lt;/contributors&gt;&lt;titles&gt;&lt;title&gt;A study of the efficacy of project-based learning integrated with computer-based simulation-STELLA&lt;/title&gt;&lt;secondary-title&gt;Educational Technology &amp;amp; Society&lt;/secondary-title&gt;&lt;/titles&gt;&lt;periodical&gt;&lt;full-title&gt;Educational Technology &amp;amp; Society&lt;/full-title&gt;&lt;/periodical&gt;&lt;pages&gt;236-245&lt;/pages&gt;&lt;volume&gt;13&lt;/volume&gt;&lt;number&gt;1&lt;/number&gt;&lt;dates&gt;&lt;year&gt;2010&lt;/year&gt;&lt;/dates&gt;&lt;urls&gt;&lt;/urls&gt;&lt;/record&gt;&lt;/Cite&gt;&lt;/EndNote&gt;</w:instrText>
      </w:r>
      <w:r w:rsidRPr="00EA22BF">
        <w:rPr>
          <w:noProof/>
          <w:lang w:val="tr-TR"/>
        </w:rPr>
        <w:fldChar w:fldCharType="separate"/>
      </w:r>
      <w:r w:rsidRPr="00EA22BF">
        <w:rPr>
          <w:noProof/>
          <w:lang w:val="tr-TR"/>
        </w:rPr>
        <w:t>(Eskrootchi and Oskrochi 2010)</w:t>
      </w:r>
      <w:r w:rsidRPr="00EA22BF">
        <w:rPr>
          <w:noProof/>
          <w:lang w:val="tr-TR"/>
        </w:rPr>
        <w:fldChar w:fldCharType="end"/>
      </w:r>
      <w:r w:rsidRPr="00EA22BF">
        <w:rPr>
          <w:noProof/>
          <w:lang w:val="tr-TR"/>
        </w:rPr>
        <w:t xml:space="preserve">. </w:t>
      </w:r>
    </w:p>
    <w:p w:rsidR="0067054C" w:rsidRPr="00EA22BF" w:rsidRDefault="003E4879" w:rsidP="002529B8">
      <w:pPr>
        <w:spacing w:before="100" w:beforeAutospacing="1"/>
        <w:rPr>
          <w:noProof/>
          <w:lang w:val="tr-TR"/>
        </w:rPr>
      </w:pPr>
      <w:r w:rsidRPr="00EA22BF">
        <w:rPr>
          <w:noProof/>
          <w:lang w:val="tr-TR"/>
        </w:rPr>
        <w:t xml:space="preserve">Hernández-Ramos and De La Paz </w:t>
      </w:r>
      <w:r w:rsidR="0067054C" w:rsidRPr="00EA22BF">
        <w:rPr>
          <w:noProof/>
          <w:lang w:val="tr-TR"/>
        </w:rPr>
        <w:t xml:space="preserve">(2009); proje </w:t>
      </w:r>
      <w:r>
        <w:rPr>
          <w:noProof/>
          <w:lang w:val="tr-TR"/>
        </w:rPr>
        <w:t>tabanlı</w:t>
      </w:r>
      <w:r w:rsidR="0067054C" w:rsidRPr="00EA22BF">
        <w:rPr>
          <w:noProof/>
          <w:lang w:val="tr-TR"/>
        </w:rPr>
        <w:t xml:space="preserve"> teknoloji öğrenme dersine katılan öğrencilerle geleneksel dersteki öğrencilerin sonuçlarını karşılaştırmıştır. Analiz sonucunda, proje </w:t>
      </w:r>
      <w:r>
        <w:rPr>
          <w:noProof/>
          <w:lang w:val="tr-TR"/>
        </w:rPr>
        <w:t>tabanlı</w:t>
      </w:r>
      <w:r w:rsidRPr="00EA22BF">
        <w:rPr>
          <w:noProof/>
          <w:lang w:val="tr-TR"/>
        </w:rPr>
        <w:t xml:space="preserve"> </w:t>
      </w:r>
      <w:r w:rsidR="0067054C" w:rsidRPr="00EA22BF">
        <w:rPr>
          <w:noProof/>
          <w:lang w:val="tr-TR"/>
        </w:rPr>
        <w:t xml:space="preserve">öğrenme sınıfındaki öğrencilerin, geleneksel şekilde eğitim alan öğrencilerden daha fazla öğrendiği ortaya çıkmış ve proje </w:t>
      </w:r>
      <w:r>
        <w:rPr>
          <w:noProof/>
          <w:lang w:val="tr-TR"/>
        </w:rPr>
        <w:t>tabanlı</w:t>
      </w:r>
      <w:r w:rsidRPr="00EA22BF">
        <w:rPr>
          <w:noProof/>
          <w:lang w:val="tr-TR"/>
        </w:rPr>
        <w:t xml:space="preserve"> </w:t>
      </w:r>
      <w:r w:rsidR="0067054C" w:rsidRPr="00EA22BF">
        <w:rPr>
          <w:noProof/>
          <w:lang w:val="tr-TR"/>
        </w:rPr>
        <w:t xml:space="preserve">öğrenme sınıfındaki öğrencilerin devlet tarafından ölçülen değerlendirmelerde daha iyi performans sergilediklerini bulmuşlardır </w:t>
      </w:r>
      <w:r w:rsidR="0067054C" w:rsidRPr="00EA22BF">
        <w:rPr>
          <w:noProof/>
          <w:lang w:val="tr-TR"/>
        </w:rPr>
        <w:fldChar w:fldCharType="begin"/>
      </w:r>
      <w:r w:rsidR="0067054C" w:rsidRPr="00EA22BF">
        <w:rPr>
          <w:noProof/>
          <w:lang w:val="tr-TR"/>
        </w:rPr>
        <w:instrText xml:space="preserve"> ADDIN EN.CITE &lt;EndNote&gt;&lt;Cite&gt;&lt;Author&gt;Hernández-Ramos&lt;/Author&gt;&lt;Year&gt;2009&lt;/Year&gt;&lt;RecNum&gt;296&lt;/RecNum&gt;&lt;DisplayText&gt;(Hernández-Ramos and De La Paz 2009)&lt;/DisplayText&gt;&lt;record&gt;&lt;rec-number&gt;296&lt;/rec-number&gt;&lt;foreign-keys&gt;&lt;key app="EN" db-id="pdd0rwzxltpzaae9f2n5fteqdvzv0wrpp5x0" timestamp="1522591782"&gt;296&lt;/key&gt;&lt;/foreign-keys&gt;&lt;ref-type name="Journal Article"&gt;17&lt;/ref-type&gt;&lt;contributors&gt;&lt;authors&gt;&lt;author&gt;Hernández-Ramos, Pedro&lt;/author&gt;&lt;author&gt;De La Paz, Susan&lt;/author&gt;&lt;/authors&gt;&lt;/contributors&gt;&lt;titles&gt;&lt;title&gt;Learning history in middle school by designing multimedia in a project-based learning experience&lt;/title&gt;&lt;secondary-title&gt;Journal of Research on Technology in Education&lt;/secondary-title&gt;&lt;/titles&gt;&lt;periodical&gt;&lt;full-title&gt;Journal of Research on Technology in Education&lt;/full-title&gt;&lt;/periodical&gt;&lt;pages&gt;151-173&lt;/pages&gt;&lt;volume&gt;42&lt;/volume&gt;&lt;number&gt;2&lt;/number&gt;&lt;dates&gt;&lt;year&gt;2009&lt;/year&gt;&lt;/dates&gt;&lt;isbn&gt;1539-1523&lt;/isbn&gt;&lt;urls&gt;&lt;/urls&gt;&lt;/record&gt;&lt;/Cite&gt;&lt;/EndNote&gt;</w:instrText>
      </w:r>
      <w:r w:rsidR="0067054C" w:rsidRPr="00EA22BF">
        <w:rPr>
          <w:noProof/>
          <w:lang w:val="tr-TR"/>
        </w:rPr>
        <w:fldChar w:fldCharType="separate"/>
      </w:r>
      <w:r w:rsidR="0067054C" w:rsidRPr="00EA22BF">
        <w:rPr>
          <w:noProof/>
          <w:lang w:val="tr-TR"/>
        </w:rPr>
        <w:t>(Hernández-Ramos and De La Paz 2009)</w:t>
      </w:r>
      <w:r w:rsidR="0067054C" w:rsidRPr="00EA22BF">
        <w:rPr>
          <w:noProof/>
          <w:lang w:val="tr-TR"/>
        </w:rPr>
        <w:fldChar w:fldCharType="end"/>
      </w:r>
      <w:r w:rsidR="0067054C" w:rsidRPr="00EA22BF">
        <w:rPr>
          <w:noProof/>
          <w:lang w:val="tr-TR"/>
        </w:rPr>
        <w:t>.</w:t>
      </w:r>
    </w:p>
    <w:p w:rsidR="0067054C" w:rsidRPr="00EA22BF" w:rsidRDefault="0067054C" w:rsidP="002529B8">
      <w:pPr>
        <w:spacing w:before="100" w:beforeAutospacing="1"/>
        <w:rPr>
          <w:noProof/>
          <w:lang w:val="tr-TR"/>
        </w:rPr>
      </w:pPr>
      <w:r w:rsidRPr="00EA22BF">
        <w:rPr>
          <w:noProof/>
          <w:lang w:val="tr-TR"/>
        </w:rPr>
        <w:t xml:space="preserve">Başka bir çalışmada araştırmacılar, öğrenciler </w:t>
      </w:r>
      <w:r w:rsidR="003E4879" w:rsidRPr="00EA22BF">
        <w:rPr>
          <w:noProof/>
          <w:lang w:val="tr-TR"/>
        </w:rPr>
        <w:t xml:space="preserve">proje </w:t>
      </w:r>
      <w:r w:rsidR="003E4879">
        <w:rPr>
          <w:noProof/>
          <w:lang w:val="tr-TR"/>
        </w:rPr>
        <w:t>tabanlı</w:t>
      </w:r>
      <w:r w:rsidR="003E4879" w:rsidRPr="00EA22BF">
        <w:rPr>
          <w:noProof/>
          <w:lang w:val="tr-TR"/>
        </w:rPr>
        <w:t xml:space="preserve"> öğrenme</w:t>
      </w:r>
      <w:r w:rsidRPr="00EA22BF">
        <w:rPr>
          <w:noProof/>
          <w:lang w:val="tr-TR"/>
        </w:rPr>
        <w:t xml:space="preserve"> gruplarında gerçek dünyadan problem çözme ortamında yer aldığından öğrenci katılımının daha fazla olduğunu bulmuştur </w:t>
      </w:r>
      <w:r w:rsidRPr="00EA22BF">
        <w:rPr>
          <w:noProof/>
          <w:lang w:val="tr-TR"/>
        </w:rPr>
        <w:fldChar w:fldCharType="begin"/>
      </w:r>
      <w:r w:rsidRPr="00EA22BF">
        <w:rPr>
          <w:noProof/>
          <w:lang w:val="tr-TR"/>
        </w:rPr>
        <w:instrText xml:space="preserve"> ADDIN EN.CITE &lt;EndNote&gt;&lt;Cite&gt;&lt;Author&gt;Belland&lt;/Author&gt;&lt;Year&gt;2006&lt;/Year&gt;&lt;RecNum&gt;297&lt;/RecNum&gt;&lt;DisplayText&gt;(Belland, Ertmer et al. 2006, Brush and Saye 2008)&lt;/DisplayText&gt;&lt;record&gt;&lt;rec-number&gt;297&lt;/rec-number&gt;&lt;foreign-keys&gt;&lt;key app="EN" db-id="pdd0rwzxltpzaae9f2n5fteqdvzv0wrpp5x0" timestamp="1522595715"&gt;297&lt;/key&gt;&lt;/foreign-keys&gt;&lt;ref-type name="Journal Article"&gt;17&lt;/ref-type&gt;&lt;contributors&gt;&lt;authors&gt;&lt;author&gt;Belland, Brian R&lt;/author&gt;&lt;author&gt;Ertmer, Peggy A&lt;/author&gt;&lt;author&gt;Simons, Krista D&lt;/author&gt;&lt;/authors&gt;&lt;/contributors&gt;&lt;titles&gt;&lt;title&gt;Perceptions of the value of problem-based learning among students with special needs and their teachers&lt;/title&gt;&lt;secondary-title&gt;Interdisciplinary Journal of Problem-Based Learning&lt;/secondary-title&gt;&lt;/titles&gt;&lt;periodical&gt;&lt;full-title&gt;Interdisciplinary Journal of Problem-based Learning&lt;/full-title&gt;&lt;/periodical&gt;&lt;pages&gt;3&lt;/pages&gt;&lt;volume&gt;1&lt;/volume&gt;&lt;number&gt;2&lt;/number&gt;&lt;dates&gt;&lt;year&gt;2006&lt;/year&gt;&lt;/dates&gt;&lt;urls&gt;&lt;/urls&gt;&lt;/record&gt;&lt;/Cite&gt;&lt;Cite&gt;&lt;Author&gt;Brush&lt;/Author&gt;&lt;Year&gt;2008&lt;/Year&gt;&lt;RecNum&gt;298&lt;/RecNum&gt;&lt;record&gt;&lt;rec-number&gt;298&lt;/rec-number&gt;&lt;foreign-keys&gt;&lt;key app="EN" db-id="pdd0rwzxltpzaae9f2n5fteqdvzv0wrpp5x0" timestamp="1522595726"&gt;298&lt;/key&gt;&lt;/foreign-keys&gt;&lt;ref-type name="Journal Article"&gt;17&lt;/ref-type&gt;&lt;contributors&gt;&lt;authors&gt;&lt;author&gt;Brush, Thomas&lt;/author&gt;&lt;author&gt;Saye, John&lt;/author&gt;&lt;/authors&gt;&lt;/contributors&gt;&lt;titles&gt;&lt;title&gt;The effects of multimedia-supported problem-based inquiry on student engagement, empathy, and assumptions about history&lt;/title&gt;&lt;secondary-title&gt;Interdisciplinary Journal of Problem-Based Learning&lt;/secondary-title&gt;&lt;/titles&gt;&lt;periodical&gt;&lt;full-title&gt;Interdisciplinary Journal of Problem-based Learning&lt;/full-title&gt;&lt;/periodical&gt;&lt;pages&gt;4&lt;/pages&gt;&lt;volume&gt;2&lt;/volume&gt;&lt;number&gt;1&lt;/number&gt;&lt;dates&gt;&lt;year&gt;2008&lt;/year&gt;&lt;/dates&gt;&lt;isbn&gt;1541-5015&lt;/isbn&gt;&lt;urls&gt;&lt;/urls&gt;&lt;/record&gt;&lt;/Cite&gt;&lt;/EndNote&gt;</w:instrText>
      </w:r>
      <w:r w:rsidRPr="00EA22BF">
        <w:rPr>
          <w:noProof/>
          <w:lang w:val="tr-TR"/>
        </w:rPr>
        <w:fldChar w:fldCharType="separate"/>
      </w:r>
      <w:r w:rsidRPr="00EA22BF">
        <w:rPr>
          <w:noProof/>
          <w:lang w:val="tr-TR"/>
        </w:rPr>
        <w:t>(Belland, Ertmer et al. 2006, Brush and Saye 2008)</w:t>
      </w:r>
      <w:r w:rsidRPr="00EA22BF">
        <w:rPr>
          <w:noProof/>
          <w:lang w:val="tr-TR"/>
        </w:rPr>
        <w:fldChar w:fldCharType="end"/>
      </w:r>
      <w:r w:rsidRPr="00EA22BF">
        <w:rPr>
          <w:noProof/>
          <w:lang w:val="tr-TR"/>
        </w:rPr>
        <w:t xml:space="preserve">, </w:t>
      </w:r>
      <w:r w:rsidRPr="00EA22BF">
        <w:rPr>
          <w:noProof/>
          <w:lang w:val="tr-TR"/>
        </w:rPr>
        <w:fldChar w:fldCharType="begin"/>
      </w:r>
      <w:r w:rsidRPr="00EA22BF">
        <w:rPr>
          <w:noProof/>
          <w:lang w:val="tr-TR"/>
        </w:rPr>
        <w:instrText xml:space="preserve"> ADDIN EN.CITE &lt;EndNote&gt;&lt;Cite&gt;&lt;Author&gt;Blumenfeld&lt;/Author&gt;&lt;Year&gt;1991&lt;/Year&gt;&lt;RecNum&gt;299&lt;/RecNum&gt;&lt;DisplayText&gt;(Blumenfeld, Soloway et al. 1991)&lt;/DisplayText&gt;&lt;record&gt;&lt;rec-number&gt;299&lt;/rec-number&gt;&lt;foreign-keys&gt;&lt;key app="EN" db-id="pdd0rwzxltpzaae9f2n5fteqdvzv0wrpp5x0" timestamp="1522596407"&gt;299&lt;/key&gt;&lt;/foreign-keys&gt;&lt;ref-type name="Journal Article"&gt;17&lt;/ref-type&gt;&lt;contributors&gt;&lt;authors&gt;&lt;author&gt;Blumenfeld, Phyllis C&lt;/author&gt;&lt;author&gt;Soloway, Elliot&lt;/author&gt;&lt;author&gt;Marx, Ronald W&lt;/author&gt;&lt;author&gt;Krajcik, Joseph S&lt;/author&gt;&lt;author&gt;Guzdial, Mark&lt;/author&gt;&lt;author&gt;Palincsar, Annemarie&lt;/author&gt;&lt;/authors&gt;&lt;/contributors&gt;&lt;titles&gt;&lt;title&gt;Motivating project-based learning: Sustaining the doing, supporting the learning&lt;/title&gt;&lt;secondary-title&gt;Educational psychologist&lt;/secondary-title&gt;&lt;/titles&gt;&lt;periodical&gt;&lt;full-title&gt;Educational psychologist&lt;/full-title&gt;&lt;/periodical&gt;&lt;pages&gt;369-398&lt;/pages&gt;&lt;volume&gt;26&lt;/volume&gt;&lt;number&gt;3-4&lt;/number&gt;&lt;dates&gt;&lt;year&gt;1991&lt;/year&gt;&lt;/dates&gt;&lt;isbn&gt;0046-1520&lt;/isbn&gt;&lt;urls&gt;&lt;/urls&gt;&lt;/record&gt;&lt;/Cite&gt;&lt;/EndNote&gt;</w:instrText>
      </w:r>
      <w:r w:rsidRPr="00EA22BF">
        <w:rPr>
          <w:noProof/>
          <w:lang w:val="tr-TR"/>
        </w:rPr>
        <w:fldChar w:fldCharType="separate"/>
      </w:r>
      <w:r w:rsidRPr="00EA22BF">
        <w:rPr>
          <w:noProof/>
          <w:lang w:val="tr-TR"/>
        </w:rPr>
        <w:t>(Blumenfeld, Soloway et al. 1991)</w:t>
      </w:r>
      <w:r w:rsidRPr="00EA22BF">
        <w:rPr>
          <w:noProof/>
          <w:lang w:val="tr-TR"/>
        </w:rPr>
        <w:fldChar w:fldCharType="end"/>
      </w:r>
      <w:r w:rsidRPr="00EA22BF">
        <w:rPr>
          <w:noProof/>
          <w:lang w:val="tr-TR"/>
        </w:rPr>
        <w:t xml:space="preserve">. Lise sınıflarında yapılan bir çalışma sonucunda bir </w:t>
      </w:r>
      <w:r w:rsidR="003E4879" w:rsidRPr="00EA22BF">
        <w:rPr>
          <w:noProof/>
          <w:lang w:val="tr-TR"/>
        </w:rPr>
        <w:t xml:space="preserve">proje </w:t>
      </w:r>
      <w:r w:rsidR="003E4879">
        <w:rPr>
          <w:noProof/>
          <w:lang w:val="tr-TR"/>
        </w:rPr>
        <w:t>tabanlı</w:t>
      </w:r>
      <w:r w:rsidR="003E4879" w:rsidRPr="00EA22BF">
        <w:rPr>
          <w:noProof/>
          <w:lang w:val="tr-TR"/>
        </w:rPr>
        <w:t xml:space="preserve"> öğrenme</w:t>
      </w:r>
      <w:r w:rsidRPr="00EA22BF">
        <w:rPr>
          <w:noProof/>
          <w:lang w:val="tr-TR"/>
        </w:rPr>
        <w:t xml:space="preserve"> ünitesinin en düşük ve en yüksek performans gösteren öğrencileri ve ünitenin başında daha az ilgili olan öğrencileri dahil etmede daha başarılı olduğu ortaya çıkmıştır (Ravitz &amp; Mergendoller, 2005). </w:t>
      </w:r>
    </w:p>
    <w:p w:rsidR="0067054C" w:rsidRPr="00EA22BF" w:rsidRDefault="0067054C" w:rsidP="002529B8">
      <w:pPr>
        <w:spacing w:before="100" w:beforeAutospacing="1"/>
        <w:rPr>
          <w:noProof/>
          <w:lang w:val="tr-TR"/>
        </w:rPr>
      </w:pPr>
      <w:r w:rsidRPr="00EA22BF">
        <w:rPr>
          <w:noProof/>
          <w:lang w:val="tr-TR"/>
        </w:rPr>
        <w:t xml:space="preserve">Proje </w:t>
      </w:r>
      <w:r w:rsidR="003E4879">
        <w:rPr>
          <w:noProof/>
          <w:lang w:val="tr-TR"/>
        </w:rPr>
        <w:t>tabanlı</w:t>
      </w:r>
      <w:r w:rsidR="003E4879" w:rsidRPr="00EA22BF">
        <w:rPr>
          <w:noProof/>
          <w:lang w:val="tr-TR"/>
        </w:rPr>
        <w:t xml:space="preserve"> </w:t>
      </w:r>
      <w:r w:rsidRPr="00EA22BF">
        <w:rPr>
          <w:noProof/>
          <w:lang w:val="tr-TR"/>
        </w:rPr>
        <w:t xml:space="preserve">öğrenme, öğrenen bireylere fikirlerin pratik uygulamasını sunar, öğrenilen içerik ile gerçek dünya arasında bağlantı kurmalarını sağlar ve ayrıca gelecekte gerekli becerileri artırmaları için fırsat sunar. </w:t>
      </w:r>
    </w:p>
    <w:p w:rsidR="0067054C" w:rsidRPr="00EA22BF" w:rsidRDefault="0067054C" w:rsidP="002529B8">
      <w:pPr>
        <w:spacing w:before="100" w:beforeAutospacing="1"/>
        <w:rPr>
          <w:noProof/>
          <w:lang w:val="tr-TR"/>
        </w:rPr>
      </w:pPr>
      <w:r w:rsidRPr="00EA22BF">
        <w:rPr>
          <w:noProof/>
          <w:lang w:val="tr-TR"/>
        </w:rPr>
        <w:t xml:space="preserve">Proje </w:t>
      </w:r>
      <w:r w:rsidR="003E4879">
        <w:rPr>
          <w:noProof/>
          <w:lang w:val="tr-TR"/>
        </w:rPr>
        <w:t>tabanlı</w:t>
      </w:r>
      <w:r w:rsidR="003E4879" w:rsidRPr="00EA22BF">
        <w:rPr>
          <w:noProof/>
          <w:lang w:val="tr-TR"/>
        </w:rPr>
        <w:t xml:space="preserve"> </w:t>
      </w:r>
      <w:r w:rsidRPr="00EA22BF">
        <w:rPr>
          <w:noProof/>
          <w:lang w:val="tr-TR"/>
        </w:rPr>
        <w:t xml:space="preserve">öğrenme ile öğrenciler, gerekli gerçek dünya becerileri kazanır, nasıl işbirliği yapacaklarını, fikirlerini nasıl destekleyeceklerini öğrenir, eleştirel öğrenme ve problem çözme becerileri iyileştirilir, böylece farklı düşünme şekilleri öğrenmelerini ve daha profesyonel olmalarını sağlar </w:t>
      </w:r>
      <w:r w:rsidRPr="00EA22BF">
        <w:rPr>
          <w:noProof/>
          <w:lang w:val="tr-TR"/>
        </w:rPr>
        <w:fldChar w:fldCharType="begin"/>
      </w:r>
      <w:r w:rsidRPr="00EA22BF">
        <w:rPr>
          <w:noProof/>
          <w:lang w:val="tr-TR"/>
        </w:rPr>
        <w:instrText xml:space="preserve"> ADDIN EN.CITE &lt;EndNote&gt;&lt;Cite&gt;&lt;Author&gt;Kwietniewski&lt;/Author&gt;&lt;Year&gt;2017&lt;/Year&gt;&lt;RecNum&gt;259&lt;/RecNum&gt;&lt;DisplayText&gt;(Kwietniewski 2017)&lt;/DisplayText&gt;&lt;record&gt;&lt;rec-number&gt;259&lt;/rec-number&gt;&lt;foreign-keys&gt;&lt;key app="EN" db-id="pdd0rwzxltpzaae9f2n5fteqdvzv0wrpp5x0" timestamp="1520336166"&gt;259&lt;/key&gt;&lt;/foreign-keys&gt;&lt;ref-type name="Journal Article"&gt;17&lt;/ref-type&gt;&lt;contributors&gt;&lt;authors&gt;&lt;author&gt;Kwietniewski, Katelyn&lt;/author&gt;&lt;/authors&gt;&lt;/contributors&gt;&lt;titles&gt;&lt;title&gt;Literature Review of Project Based Learning&lt;/title&gt;&lt;/titles&gt;&lt;dates&gt;&lt;year&gt;2017&lt;/year&gt;&lt;/dates&gt;&lt;urls&gt;&lt;/urls&gt;&lt;/record&gt;&lt;/Cite&gt;&lt;/EndNote&gt;</w:instrText>
      </w:r>
      <w:r w:rsidRPr="00EA22BF">
        <w:rPr>
          <w:noProof/>
          <w:lang w:val="tr-TR"/>
        </w:rPr>
        <w:fldChar w:fldCharType="separate"/>
      </w:r>
      <w:r w:rsidRPr="00EA22BF">
        <w:rPr>
          <w:noProof/>
          <w:lang w:val="tr-TR"/>
        </w:rPr>
        <w:t>(Kwietniewski 2017)</w:t>
      </w:r>
      <w:r w:rsidRPr="00EA22BF">
        <w:rPr>
          <w:noProof/>
          <w:lang w:val="tr-TR"/>
        </w:rPr>
        <w:fldChar w:fldCharType="end"/>
      </w:r>
      <w:r w:rsidRPr="00EA22BF">
        <w:rPr>
          <w:noProof/>
          <w:lang w:val="tr-TR"/>
        </w:rPr>
        <w:t xml:space="preserve">, </w:t>
      </w:r>
      <w:r w:rsidRPr="00EA22BF">
        <w:rPr>
          <w:noProof/>
          <w:lang w:val="tr-TR"/>
        </w:rPr>
        <w:fldChar w:fldCharType="begin"/>
      </w:r>
      <w:r w:rsidRPr="00EA22BF">
        <w:rPr>
          <w:noProof/>
          <w:lang w:val="tr-TR"/>
        </w:rPr>
        <w:instrText xml:space="preserve"> ADDIN EN.CITE &lt;EndNote&gt;&lt;Cite&gt;&lt;Author&gt;Stojcevski&lt;/Author&gt;&lt;Year&gt;2008&lt;/Year&gt;&lt;RecNum&gt;317&lt;/RecNum&gt;&lt;DisplayText&gt;(Stojcevski and Fitrio 2008)&lt;/DisplayText&gt;&lt;record&gt;&lt;rec-number&gt;317&lt;/rec-number&gt;&lt;foreign-keys&gt;&lt;key app="EN" db-id="pdd0rwzxltpzaae9f2n5fteqdvzv0wrpp5x0" timestamp="1524605269"&gt;317&lt;/key&gt;&lt;/foreign-keys&gt;&lt;ref-type name="Conference Proceedings"&gt;10&lt;/ref-type&gt;&lt;contributors&gt;&lt;authors&gt;&lt;author&gt;Stojcevski, Alex&lt;/author&gt;&lt;author&gt;Fitrio, David&lt;/author&gt;&lt;/authors&gt;&lt;/contributors&gt;&lt;titles&gt;&lt;title&gt;Project based learning curriculum in microelectronics Engineering&lt;/title&gt;&lt;secondary-title&gt;Parallel and Distributed Systems, 2008. ICPADS&amp;apos;08. 14th IEEE International Conference on&lt;/secondary-title&gt;&lt;/titles&gt;&lt;pages&gt;773-777&lt;/pages&gt;&lt;dates&gt;&lt;year&gt;2008&lt;/year&gt;&lt;/dates&gt;&lt;publisher&gt;IEEE&lt;/publisher&gt;&lt;isbn&gt;0769534341&lt;/isbn&gt;&lt;urls&gt;&lt;/urls&gt;&lt;/record&gt;&lt;/Cite&gt;&lt;/EndNote&gt;</w:instrText>
      </w:r>
      <w:r w:rsidRPr="00EA22BF">
        <w:rPr>
          <w:noProof/>
          <w:lang w:val="tr-TR"/>
        </w:rPr>
        <w:fldChar w:fldCharType="separate"/>
      </w:r>
      <w:r w:rsidRPr="00EA22BF">
        <w:rPr>
          <w:noProof/>
          <w:lang w:val="tr-TR"/>
        </w:rPr>
        <w:t>(Stojcevski and Fitrio 2008)</w:t>
      </w:r>
      <w:r w:rsidRPr="00EA22BF">
        <w:rPr>
          <w:noProof/>
          <w:lang w:val="tr-TR"/>
        </w:rPr>
        <w:fldChar w:fldCharType="end"/>
      </w:r>
      <w:r w:rsidRPr="00EA22BF">
        <w:rPr>
          <w:noProof/>
          <w:lang w:val="tr-TR"/>
        </w:rPr>
        <w:t>.</w:t>
      </w:r>
    </w:p>
    <w:p w:rsidR="0067054C" w:rsidRPr="00EA22BF" w:rsidRDefault="0067054C" w:rsidP="004F737C">
      <w:pPr>
        <w:pStyle w:val="Balk4"/>
        <w:rPr>
          <w:lang w:val="tr-TR"/>
        </w:rPr>
      </w:pPr>
      <w:bookmarkStart w:id="231" w:name="_Toc530149785"/>
      <w:bookmarkStart w:id="232" w:name="_Toc980786"/>
      <w:bookmarkStart w:id="233" w:name="_Toc983361"/>
      <w:bookmarkStart w:id="234" w:name="_Toc983502"/>
      <w:bookmarkStart w:id="235" w:name="_Toc983649"/>
      <w:bookmarkStart w:id="236" w:name="_Toc1393540"/>
      <w:r w:rsidRPr="00EA22BF">
        <w:rPr>
          <w:lang w:val="tr-TR"/>
        </w:rPr>
        <w:lastRenderedPageBreak/>
        <w:t>2.2.2.</w:t>
      </w:r>
      <w:r w:rsidR="003A5002" w:rsidRPr="00EA22BF">
        <w:rPr>
          <w:lang w:val="tr-TR"/>
        </w:rPr>
        <w:t>3</w:t>
      </w:r>
      <w:r w:rsidRPr="00EA22BF">
        <w:rPr>
          <w:lang w:val="tr-TR"/>
        </w:rPr>
        <w:t xml:space="preserve">. </w:t>
      </w:r>
      <w:r w:rsidR="00D22743" w:rsidRPr="00EA22BF">
        <w:rPr>
          <w:lang w:val="tr-TR"/>
        </w:rPr>
        <w:t xml:space="preserve">Cazip </w:t>
      </w:r>
      <w:r w:rsidR="004F737C" w:rsidRPr="00EA22BF">
        <w:rPr>
          <w:lang w:val="tr-TR"/>
        </w:rPr>
        <w:t>öğrenme faktörü</w:t>
      </w:r>
      <w:bookmarkEnd w:id="231"/>
      <w:bookmarkEnd w:id="232"/>
      <w:bookmarkEnd w:id="233"/>
      <w:bookmarkEnd w:id="234"/>
      <w:bookmarkEnd w:id="235"/>
      <w:bookmarkEnd w:id="236"/>
    </w:p>
    <w:p w:rsidR="0067054C" w:rsidRPr="00EA22BF" w:rsidRDefault="0067054C" w:rsidP="00D22743">
      <w:pPr>
        <w:spacing w:before="100" w:beforeAutospacing="1"/>
        <w:rPr>
          <w:noProof/>
          <w:lang w:val="tr-TR"/>
        </w:rPr>
      </w:pPr>
      <w:r w:rsidRPr="00EA22BF">
        <w:rPr>
          <w:noProof/>
          <w:lang w:val="tr-TR"/>
        </w:rPr>
        <w:t xml:space="preserve">Proje </w:t>
      </w:r>
      <w:r w:rsidR="003E4879">
        <w:rPr>
          <w:noProof/>
          <w:lang w:val="tr-TR"/>
        </w:rPr>
        <w:t>tabanlı</w:t>
      </w:r>
      <w:r w:rsidR="003E4879" w:rsidRPr="00EA22BF">
        <w:rPr>
          <w:noProof/>
          <w:lang w:val="tr-TR"/>
        </w:rPr>
        <w:t xml:space="preserve"> </w:t>
      </w:r>
      <w:r w:rsidRPr="00EA22BF">
        <w:rPr>
          <w:noProof/>
          <w:lang w:val="tr-TR"/>
        </w:rPr>
        <w:t>öğrenme yapıları, öğrencileri</w:t>
      </w:r>
      <w:r w:rsidR="003E4879">
        <w:rPr>
          <w:noProof/>
          <w:lang w:val="tr-TR"/>
        </w:rPr>
        <w:t>n</w:t>
      </w:r>
      <w:r w:rsidRPr="00EA22BF">
        <w:rPr>
          <w:noProof/>
          <w:lang w:val="tr-TR"/>
        </w:rPr>
        <w:t xml:space="preserve"> içsel öğrenme motivasyonlarıyla ilgilidir ve akademik etkililik ve bilişsel katılıma ilgi olarak tanımlanır; proje </w:t>
      </w:r>
      <w:r w:rsidR="003E4879">
        <w:rPr>
          <w:noProof/>
          <w:lang w:val="tr-TR"/>
        </w:rPr>
        <w:t>tabanlı</w:t>
      </w:r>
      <w:r w:rsidR="003E4879" w:rsidRPr="00EA22BF">
        <w:rPr>
          <w:noProof/>
          <w:lang w:val="tr-TR"/>
        </w:rPr>
        <w:t xml:space="preserve"> </w:t>
      </w:r>
      <w:r w:rsidRPr="00EA22BF">
        <w:rPr>
          <w:noProof/>
          <w:lang w:val="tr-TR"/>
        </w:rPr>
        <w:t xml:space="preserve">öğrenme sonucunda diğer araştırmacılar, proje </w:t>
      </w:r>
      <w:r w:rsidR="003E4879">
        <w:rPr>
          <w:noProof/>
          <w:lang w:val="tr-TR"/>
        </w:rPr>
        <w:t>tabanlı</w:t>
      </w:r>
      <w:r w:rsidR="003E4879" w:rsidRPr="00EA22BF">
        <w:rPr>
          <w:noProof/>
          <w:lang w:val="tr-TR"/>
        </w:rPr>
        <w:t xml:space="preserve"> </w:t>
      </w:r>
      <w:r w:rsidRPr="00EA22BF">
        <w:rPr>
          <w:noProof/>
          <w:lang w:val="tr-TR"/>
        </w:rPr>
        <w:t xml:space="preserve">öğrenmenin öğrencilere sınıfta yüksek katılım sağladığını, içeriğin öğrenilmesinde öğrencilerin dersi daha cazip bulduğunu ve kariyerlerini keşfetmeye yardımcı olduğunu bulmuşlardır </w:t>
      </w:r>
      <w:r w:rsidRPr="00EA22BF">
        <w:rPr>
          <w:noProof/>
          <w:lang w:val="tr-TR"/>
        </w:rPr>
        <w:fldChar w:fldCharType="begin"/>
      </w:r>
      <w:r w:rsidRPr="00EA22BF">
        <w:rPr>
          <w:noProof/>
          <w:lang w:val="tr-TR"/>
        </w:rPr>
        <w:instrText xml:space="preserve"> ADDIN EN.CITE &lt;EndNote&gt;&lt;Cite&gt;&lt;Author&gt;Belland&lt;/Author&gt;&lt;Year&gt;2006&lt;/Year&gt;&lt;RecNum&gt;302&lt;/RecNum&gt;&lt;DisplayText&gt;(Belland, Ertmer et al. 2006, Brush and Saye 2008)&lt;/DisplayText&gt;&lt;record&gt;&lt;rec-number&gt;302&lt;/rec-number&gt;&lt;foreign-keys&gt;&lt;key app="EN" db-id="pdd0rwzxltpzaae9f2n5fteqdvzv0wrpp5x0" timestamp="1522659498"&gt;302&lt;/key&gt;&lt;/foreign-keys&gt;&lt;ref-type name="Journal Article"&gt;17&lt;/ref-type&gt;&lt;contributors&gt;&lt;authors&gt;&lt;author&gt;Belland, Brian R&lt;/author&gt;&lt;author&gt;Ertmer, Peggy A&lt;/author&gt;&lt;author&gt;Simons, Krista D&lt;/author&gt;&lt;/authors&gt;&lt;/contributors&gt;&lt;titles&gt;&lt;title&gt;Perceptions of the value of problem-based learning among students with special needs and their teachers&lt;/title&gt;&lt;secondary-title&gt;Interdisciplinary Journal of Problem-Based Learning&lt;/secondary-title&gt;&lt;/titles&gt;&lt;periodical&gt;&lt;full-title&gt;Interdisciplinary Journal of Problem-based Learning&lt;/full-title&gt;&lt;/periodical&gt;&lt;pages&gt;3&lt;/pages&gt;&lt;volume&gt;1&lt;/volume&gt;&lt;number&gt;2&lt;/number&gt;&lt;dates&gt;&lt;year&gt;2006&lt;/year&gt;&lt;/dates&gt;&lt;urls&gt;&lt;/urls&gt;&lt;/record&gt;&lt;/Cite&gt;&lt;Cite&gt;&lt;Author&gt;Brush&lt;/Author&gt;&lt;Year&gt;2008&lt;/Year&gt;&lt;RecNum&gt;303&lt;/RecNum&gt;&lt;record&gt;&lt;rec-number&gt;303&lt;/rec-number&gt;&lt;foreign-keys&gt;&lt;key app="EN" db-id="pdd0rwzxltpzaae9f2n5fteqdvzv0wrpp5x0" timestamp="1522659588"&gt;303&lt;/key&gt;&lt;/foreign-keys&gt;&lt;ref-type name="Journal Article"&gt;17&lt;/ref-type&gt;&lt;contributors&gt;&lt;authors&gt;&lt;author&gt;Brush, Thomas&lt;/author&gt;&lt;author&gt;Saye, John&lt;/author&gt;&lt;/authors&gt;&lt;/contributors&gt;&lt;titles&gt;&lt;title&gt;The effects of multimedia-supported problem-based inquiry on student engagement, empathy, and assumptions about history&lt;/title&gt;&lt;secondary-title&gt;Interdisciplinary Journal of Problem-Based Learning&lt;/secondary-title&gt;&lt;/titles&gt;&lt;periodical&gt;&lt;full-title&gt;Interdisciplinary Journal of Problem-based Learning&lt;/full-title&gt;&lt;/periodical&gt;&lt;pages&gt;4&lt;/pages&gt;&lt;volume&gt;2&lt;/volume&gt;&lt;number&gt;1&lt;/number&gt;&lt;dates&gt;&lt;year&gt;2008&lt;/year&gt;&lt;/dates&gt;&lt;isbn&gt;1541-5015&lt;/isbn&gt;&lt;urls&gt;&lt;/urls&gt;&lt;/record&gt;&lt;/Cite&gt;&lt;/EndNote&gt;</w:instrText>
      </w:r>
      <w:r w:rsidRPr="00EA22BF">
        <w:rPr>
          <w:noProof/>
          <w:lang w:val="tr-TR"/>
        </w:rPr>
        <w:fldChar w:fldCharType="separate"/>
      </w:r>
      <w:r w:rsidRPr="00EA22BF">
        <w:rPr>
          <w:noProof/>
          <w:lang w:val="tr-TR"/>
        </w:rPr>
        <w:t>(Belland, Ertmer et al. 2006, Brush and Saye 2008)</w:t>
      </w:r>
      <w:r w:rsidRPr="00EA22BF">
        <w:rPr>
          <w:noProof/>
          <w:lang w:val="tr-TR"/>
        </w:rPr>
        <w:fldChar w:fldCharType="end"/>
      </w:r>
      <w:r w:rsidRPr="00EA22BF">
        <w:rPr>
          <w:noProof/>
          <w:lang w:val="tr-TR"/>
        </w:rPr>
        <w:t>.</w:t>
      </w:r>
    </w:p>
    <w:p w:rsidR="0067054C" w:rsidRPr="00EA22BF" w:rsidRDefault="0067054C" w:rsidP="00D22743">
      <w:pPr>
        <w:spacing w:before="100" w:beforeAutospacing="1"/>
        <w:rPr>
          <w:noProof/>
          <w:lang w:val="tr-TR"/>
        </w:rPr>
      </w:pPr>
      <w:r w:rsidRPr="00EA22BF">
        <w:rPr>
          <w:noProof/>
          <w:lang w:val="tr-TR"/>
        </w:rPr>
        <w:t xml:space="preserve">Bazı araştırmacılar, çalışmalarında proje </w:t>
      </w:r>
      <w:r w:rsidR="00AF0E4B">
        <w:rPr>
          <w:noProof/>
          <w:lang w:val="tr-TR"/>
        </w:rPr>
        <w:t>tabanlı</w:t>
      </w:r>
      <w:r w:rsidR="00AF0E4B" w:rsidRPr="00EA22BF">
        <w:rPr>
          <w:noProof/>
          <w:lang w:val="tr-TR"/>
        </w:rPr>
        <w:t xml:space="preserve"> </w:t>
      </w:r>
      <w:r w:rsidRPr="00EA22BF">
        <w:rPr>
          <w:noProof/>
          <w:lang w:val="tr-TR"/>
        </w:rPr>
        <w:t xml:space="preserve">öğrenmenin yalnızca dersi öğrenciler için daha cazip hale getirmekle kalmayıp, ayrıca gerçek zamanlı gömülü sistemlerin geliştirilmesini desteklemek için gerekli konuları çalışmaya motive ettiğini </w:t>
      </w:r>
      <w:r w:rsidRPr="00EA22BF">
        <w:rPr>
          <w:noProof/>
          <w:lang w:val="tr-TR"/>
        </w:rPr>
        <w:fldChar w:fldCharType="begin"/>
      </w:r>
      <w:r w:rsidRPr="00EA22BF">
        <w:rPr>
          <w:noProof/>
          <w:lang w:val="tr-TR"/>
        </w:rPr>
        <w:instrText xml:space="preserve"> ADDIN EN.CITE &lt;EndNote&gt;&lt;Cite&gt;&lt;Author&gt;Sousa&lt;/Author&gt;&lt;Year&gt;2013&lt;/Year&gt;&lt;RecNum&gt;316&lt;/RecNum&gt;&lt;DisplayText&gt;(Sousa, Antao et al. 2013)&lt;/DisplayText&gt;&lt;record&gt;&lt;rec-number&gt;316&lt;/rec-number&gt;&lt;foreign-keys&gt;&lt;key app="EN" db-id="pdd0rwzxltpzaae9f2n5fteqdvzv0wrpp5x0" timestamp="1524592547"&gt;316&lt;/key&gt;&lt;/foreign-keys&gt;&lt;ref-type name="Journal Article"&gt;17&lt;/ref-type&gt;&lt;contributors&gt;&lt;authors&gt;&lt;author&gt;Sousa, Leonel&lt;/author&gt;&lt;author&gt;Antao, Samuel&lt;/author&gt;&lt;author&gt;Germano, José&lt;/author&gt;&lt;/authors&gt;&lt;/contributors&gt;&lt;titles&gt;&lt;title&gt;A lab project on the design and implementation of programmable and configurable embedded systems&lt;/title&gt;&lt;secondary-title&gt;IEEE Transactions on Education&lt;/secondary-title&gt;&lt;/titles&gt;&lt;periodical&gt;&lt;full-title&gt;IEEE TRANSACTIONS ON EDUCATION&lt;/full-title&gt;&lt;/periodical&gt;&lt;pages&gt;322-328&lt;/pages&gt;&lt;volume&gt;56&lt;/volume&gt;&lt;number&gt;3&lt;/number&gt;&lt;dates&gt;&lt;year&gt;2013&lt;/year&gt;&lt;/dates&gt;&lt;isbn&gt;0018-9359&lt;/isbn&gt;&lt;urls&gt;&lt;/urls&gt;&lt;/record&gt;&lt;/Cite&gt;&lt;/EndNote&gt;</w:instrText>
      </w:r>
      <w:r w:rsidRPr="00EA22BF">
        <w:rPr>
          <w:noProof/>
          <w:lang w:val="tr-TR"/>
        </w:rPr>
        <w:fldChar w:fldCharType="separate"/>
      </w:r>
      <w:r w:rsidRPr="00EA22BF">
        <w:rPr>
          <w:noProof/>
          <w:lang w:val="tr-TR"/>
        </w:rPr>
        <w:t>(Sousa, Antao et al. 2013)</w:t>
      </w:r>
      <w:r w:rsidRPr="00EA22BF">
        <w:rPr>
          <w:noProof/>
          <w:lang w:val="tr-TR"/>
        </w:rPr>
        <w:fldChar w:fldCharType="end"/>
      </w:r>
      <w:r w:rsidRPr="00EA22BF">
        <w:rPr>
          <w:noProof/>
          <w:lang w:val="tr-TR"/>
        </w:rPr>
        <w:t xml:space="preserve">, ve önemli bir avantaj olarak proje </w:t>
      </w:r>
      <w:r w:rsidR="00AF0E4B">
        <w:rPr>
          <w:noProof/>
          <w:lang w:val="tr-TR"/>
        </w:rPr>
        <w:t>tabanlı</w:t>
      </w:r>
      <w:r w:rsidR="00AF0E4B" w:rsidRPr="00EA22BF">
        <w:rPr>
          <w:noProof/>
          <w:lang w:val="tr-TR"/>
        </w:rPr>
        <w:t xml:space="preserve"> </w:t>
      </w:r>
      <w:r w:rsidRPr="00EA22BF">
        <w:rPr>
          <w:noProof/>
          <w:lang w:val="tr-TR"/>
        </w:rPr>
        <w:t>öğrenmenin derslerde</w:t>
      </w:r>
      <w:r w:rsidR="003A5002" w:rsidRPr="00EA22BF">
        <w:rPr>
          <w:noProof/>
          <w:lang w:val="tr-TR"/>
        </w:rPr>
        <w:t xml:space="preserve"> </w:t>
      </w:r>
      <w:r w:rsidRPr="00EA22BF">
        <w:rPr>
          <w:noProof/>
          <w:lang w:val="tr-TR"/>
        </w:rPr>
        <w:t>ve</w:t>
      </w:r>
      <w:r w:rsidR="003A5002" w:rsidRPr="00EA22BF">
        <w:rPr>
          <w:noProof/>
          <w:lang w:val="tr-TR"/>
        </w:rPr>
        <w:t xml:space="preserve"> </w:t>
      </w:r>
      <w:r w:rsidRPr="00EA22BF">
        <w:rPr>
          <w:noProof/>
          <w:lang w:val="tr-TR"/>
        </w:rPr>
        <w:t xml:space="preserve">önemli bir avantaj olarak </w:t>
      </w:r>
      <w:r w:rsidR="00AF0E4B">
        <w:rPr>
          <w:noProof/>
          <w:lang w:val="tr-TR"/>
        </w:rPr>
        <w:t>bu öğrenme modelinin</w:t>
      </w:r>
      <w:r w:rsidRPr="00EA22BF">
        <w:rPr>
          <w:noProof/>
          <w:lang w:val="tr-TR"/>
        </w:rPr>
        <w:t xml:space="preserve"> derslerde kullanılmasıyla sınıfta en düşük ve en yüksek performans gösteren öğrencilerin derse eşit katılımının yanı sıra derse daha az ilgi gösteren öğrencilerin de motivasyonunu artırdığı bulunmuştur. </w:t>
      </w:r>
      <w:r w:rsidRPr="00EA22BF">
        <w:rPr>
          <w:noProof/>
          <w:lang w:val="tr-TR"/>
        </w:rPr>
        <w:fldChar w:fldCharType="begin"/>
      </w:r>
      <w:r w:rsidRPr="00EA22BF">
        <w:rPr>
          <w:noProof/>
          <w:lang w:val="tr-TR"/>
        </w:rPr>
        <w:instrText xml:space="preserve"> ADDIN EN.CITE &lt;EndNote&gt;&lt;Cite&gt;&lt;Author&gt;Ravitz&lt;/Author&gt;&lt;Year&gt;2005&lt;/Year&gt;&lt;RecNum&gt;305&lt;/RecNum&gt;&lt;DisplayText&gt;(Ravitz and Mergendoller 2005)&lt;/DisplayText&gt;&lt;record&gt;&lt;rec-number&gt;305&lt;/rec-number&gt;&lt;foreign-keys&gt;&lt;key app="EN" db-id="pdd0rwzxltpzaae9f2n5fteqdvzv0wrpp5x0" timestamp="1522660160"&gt;305&lt;/key&gt;&lt;/foreign-keys&gt;&lt;ref-type name="Conference Proceedings"&gt;10&lt;/ref-type&gt;&lt;contributors&gt;&lt;authors&gt;&lt;author&gt;Ravitz, Jason&lt;/author&gt;&lt;author&gt;Mergendoller, John&lt;/author&gt;&lt;/authors&gt;&lt;/contributors&gt;&lt;titles&gt;&lt;title&gt;Evaluating implementation and impacts of problem based economics in US high schools&lt;/title&gt;&lt;secondary-title&gt;J. Ravitz (Chair), Assessing implementation and impacts of PBL in diverse K–12 classrooms. Paper presented at the annual meeting of the American Educational Research Association, Montreal, Canada. Retrieved September&lt;/secondary-title&gt;&lt;/titles&gt;&lt;pages&gt;2009&lt;/pages&gt;&lt;volume&gt;10&lt;/volume&gt;&lt;dates&gt;&lt;year&gt;2005&lt;/year&gt;&lt;/dates&gt;&lt;urls&gt;&lt;/urls&gt;&lt;/record&gt;&lt;/Cite&gt;&lt;/EndNote&gt;</w:instrText>
      </w:r>
      <w:r w:rsidRPr="00EA22BF">
        <w:rPr>
          <w:noProof/>
          <w:lang w:val="tr-TR"/>
        </w:rPr>
        <w:fldChar w:fldCharType="separate"/>
      </w:r>
      <w:r w:rsidRPr="00EA22BF">
        <w:rPr>
          <w:noProof/>
          <w:lang w:val="tr-TR"/>
        </w:rPr>
        <w:t>(Ravitz and Mergendoller 2005)</w:t>
      </w:r>
      <w:r w:rsidRPr="00EA22BF">
        <w:rPr>
          <w:noProof/>
          <w:lang w:val="tr-TR"/>
        </w:rPr>
        <w:fldChar w:fldCharType="end"/>
      </w:r>
      <w:r w:rsidRPr="00EA22BF">
        <w:rPr>
          <w:noProof/>
          <w:lang w:val="tr-TR"/>
        </w:rPr>
        <w:t xml:space="preserve">. </w:t>
      </w:r>
    </w:p>
    <w:p w:rsidR="0067054C" w:rsidRPr="00EA22BF" w:rsidRDefault="0067054C" w:rsidP="00D22743">
      <w:pPr>
        <w:spacing w:before="100" w:beforeAutospacing="1"/>
        <w:rPr>
          <w:noProof/>
          <w:lang w:val="tr-TR"/>
        </w:rPr>
      </w:pPr>
      <w:r w:rsidRPr="00EA22BF">
        <w:rPr>
          <w:noProof/>
          <w:lang w:val="tr-TR"/>
        </w:rPr>
        <w:t xml:space="preserve">Yukarıdakilerin hepsi, öğretmenleri, proje </w:t>
      </w:r>
      <w:r w:rsidR="00AF0E4B">
        <w:rPr>
          <w:noProof/>
          <w:lang w:val="tr-TR"/>
        </w:rPr>
        <w:t>tabanlı</w:t>
      </w:r>
      <w:r w:rsidR="00AF0E4B" w:rsidRPr="00EA22BF">
        <w:rPr>
          <w:noProof/>
          <w:lang w:val="tr-TR"/>
        </w:rPr>
        <w:t xml:space="preserve"> </w:t>
      </w:r>
      <w:r w:rsidRPr="00EA22BF">
        <w:rPr>
          <w:noProof/>
          <w:lang w:val="tr-TR"/>
        </w:rPr>
        <w:t xml:space="preserve">öğrenmenin öğrenci katılımını artırmadaki faydasına ikna etmiş </w:t>
      </w:r>
      <w:r w:rsidRPr="00EA22BF">
        <w:rPr>
          <w:noProof/>
          <w:lang w:val="tr-TR"/>
        </w:rPr>
        <w:fldChar w:fldCharType="begin"/>
      </w:r>
      <w:r w:rsidRPr="00EA22BF">
        <w:rPr>
          <w:noProof/>
          <w:lang w:val="tr-TR"/>
        </w:rPr>
        <w:instrText xml:space="preserve"> ADDIN EN.CITE &lt;EndNote&gt;&lt;Cite&gt;&lt;Author&gt;Verma&lt;/Author&gt;&lt;Year&gt;2011&lt;/Year&gt;&lt;RecNum&gt;306&lt;/RecNum&gt;&lt;DisplayText&gt;(Verma, Dickerson et al. 2011)&lt;/DisplayText&gt;&lt;record&gt;&lt;rec-number&gt;306&lt;/rec-number&gt;&lt;foreign-keys&gt;&lt;key app="EN" db-id="pdd0rwzxltpzaae9f2n5fteqdvzv0wrpp5x0" timestamp="1522660733"&gt;306&lt;/key&gt;&lt;/foreign-keys&gt;&lt;ref-type name="Journal Article"&gt;17&lt;/ref-type&gt;&lt;contributors&gt;&lt;authors&gt;&lt;author&gt;Verma, Alok K&lt;/author&gt;&lt;author&gt;Dickerson, Daniel&lt;/author&gt;&lt;author&gt;McKinney, Sue&lt;/author&gt;&lt;/authors&gt;&lt;/contributors&gt;&lt;titles&gt;&lt;title&gt;Engaging students in STEM careers with project-based learning-Marine Tech Project&lt;/title&gt;&lt;secondary-title&gt;Technology &amp;amp; Engineering Teacher&lt;/secondary-title&gt;&lt;/titles&gt;&lt;periodical&gt;&lt;full-title&gt;Technology &amp;amp; Engineering Teacher&lt;/full-title&gt;&lt;/periodical&gt;&lt;volume&gt;71&lt;/volume&gt;&lt;number&gt;1&lt;/number&gt;&lt;dates&gt;&lt;year&gt;2011&lt;/year&gt;&lt;/dates&gt;&lt;urls&gt;&lt;/urls&gt;&lt;/record&gt;&lt;/Cite&gt;&lt;/EndNote&gt;</w:instrText>
      </w:r>
      <w:r w:rsidRPr="00EA22BF">
        <w:rPr>
          <w:noProof/>
          <w:lang w:val="tr-TR"/>
        </w:rPr>
        <w:fldChar w:fldCharType="separate"/>
      </w:r>
      <w:r w:rsidRPr="00EA22BF">
        <w:rPr>
          <w:noProof/>
          <w:lang w:val="tr-TR"/>
        </w:rPr>
        <w:t>(Verma, Dickerson et al. 2011)</w:t>
      </w:r>
      <w:r w:rsidRPr="00EA22BF">
        <w:rPr>
          <w:noProof/>
          <w:lang w:val="tr-TR"/>
        </w:rPr>
        <w:fldChar w:fldCharType="end"/>
      </w:r>
      <w:r w:rsidRPr="00EA22BF">
        <w:rPr>
          <w:noProof/>
          <w:lang w:val="tr-TR"/>
        </w:rPr>
        <w:t xml:space="preserve"> ve proje </w:t>
      </w:r>
      <w:r w:rsidR="00885B1B">
        <w:rPr>
          <w:noProof/>
          <w:lang w:val="tr-TR"/>
        </w:rPr>
        <w:t>tabanlı</w:t>
      </w:r>
      <w:r w:rsidRPr="00EA22BF">
        <w:rPr>
          <w:noProof/>
          <w:lang w:val="tr-TR"/>
        </w:rPr>
        <w:t xml:space="preserve"> öğrenmeyi, 21. Yüzyıl becerilerini öğretmede etkili bir teknik haline getirmiştir </w:t>
      </w:r>
      <w:r w:rsidRPr="00EA22BF">
        <w:rPr>
          <w:noProof/>
          <w:lang w:val="tr-TR"/>
        </w:rPr>
        <w:fldChar w:fldCharType="begin"/>
      </w:r>
      <w:r w:rsidRPr="00EA22BF">
        <w:rPr>
          <w:noProof/>
          <w:lang w:val="tr-TR"/>
        </w:rPr>
        <w:instrText xml:space="preserve"> ADDIN EN.CITE &lt;EndNote&gt;&lt;Cite&gt;&lt;Author&gt;Barron&lt;/Author&gt;&lt;Year&gt;1998&lt;/Year&gt;&lt;RecNum&gt;301&lt;/RecNum&gt;&lt;DisplayText&gt;(Barron, Schwartz et al. 1998)&lt;/DisplayText&gt;&lt;record&gt;&lt;rec-number&gt;301&lt;/rec-number&gt;&lt;foreign-keys&gt;&lt;key app="EN" db-id="pdd0rwzxltpzaae9f2n5fteqdvzv0wrpp5x0" timestamp="1522658986"&gt;301&lt;/key&gt;&lt;/foreign-keys&gt;&lt;ref-type name="Journal Article"&gt;17&lt;/ref-type&gt;&lt;contributors&gt;&lt;authors&gt;&lt;author&gt;Barron, Brigid JS&lt;/author&gt;&lt;author&gt;Schwartz, Daniel L&lt;/author&gt;&lt;author&gt;Vye, Nancy J&lt;/author&gt;&lt;author&gt;Moore, Allison&lt;/author&gt;&lt;author&gt;Petrosino, Anthony&lt;/author&gt;&lt;author&gt;Zech, Linda&lt;/author&gt;&lt;author&gt;Bransford, John D&lt;/author&gt;&lt;/authors&gt;&lt;/contributors&gt;&lt;titles&gt;&lt;title&gt;Doing with understanding: Lessons from research on problem-and project-based learning&lt;/title&gt;&lt;secondary-title&gt;Journal of the Learning Sciences&lt;/secondary-title&gt;&lt;/titles&gt;&lt;periodical&gt;&lt;full-title&gt;Journal of the Learning Sciences&lt;/full-title&gt;&lt;/periodical&gt;&lt;pages&gt;271-311&lt;/pages&gt;&lt;volume&gt;7&lt;/volume&gt;&lt;number&gt;3-4&lt;/number&gt;&lt;dates&gt;&lt;year&gt;1998&lt;/year&gt;&lt;/dates&gt;&lt;isbn&gt;1050-8406&lt;/isbn&gt;&lt;urls&gt;&lt;/urls&gt;&lt;/record&gt;&lt;/Cite&gt;&lt;/EndNote&gt;</w:instrText>
      </w:r>
      <w:r w:rsidRPr="00EA22BF">
        <w:rPr>
          <w:noProof/>
          <w:lang w:val="tr-TR"/>
        </w:rPr>
        <w:fldChar w:fldCharType="separate"/>
      </w:r>
      <w:r w:rsidRPr="00EA22BF">
        <w:rPr>
          <w:noProof/>
          <w:lang w:val="tr-TR"/>
        </w:rPr>
        <w:t>(Barron, Schwartz et al. 1998)</w:t>
      </w:r>
      <w:r w:rsidRPr="00EA22BF">
        <w:rPr>
          <w:noProof/>
          <w:lang w:val="tr-TR"/>
        </w:rPr>
        <w:fldChar w:fldCharType="end"/>
      </w:r>
      <w:r w:rsidRPr="00EA22BF">
        <w:rPr>
          <w:noProof/>
          <w:lang w:val="tr-TR"/>
        </w:rPr>
        <w:t xml:space="preserve">. </w:t>
      </w:r>
    </w:p>
    <w:p w:rsidR="003A5002" w:rsidRPr="00EA22BF" w:rsidRDefault="003A5002" w:rsidP="004F737C">
      <w:pPr>
        <w:pStyle w:val="Balk4"/>
        <w:rPr>
          <w:lang w:val="tr-TR"/>
        </w:rPr>
      </w:pPr>
      <w:bookmarkStart w:id="237" w:name="_Toc530149787"/>
      <w:bookmarkStart w:id="238" w:name="_Toc980787"/>
      <w:bookmarkStart w:id="239" w:name="_Toc983362"/>
      <w:bookmarkStart w:id="240" w:name="_Toc983503"/>
      <w:bookmarkStart w:id="241" w:name="_Toc983650"/>
      <w:bookmarkStart w:id="242" w:name="_Toc1393541"/>
      <w:r w:rsidRPr="00EA22BF">
        <w:rPr>
          <w:lang w:val="tr-TR"/>
        </w:rPr>
        <w:t xml:space="preserve">2.2.2.4. </w:t>
      </w:r>
      <w:bookmarkEnd w:id="237"/>
      <w:r w:rsidRPr="00EA22BF">
        <w:rPr>
          <w:lang w:val="tr-TR"/>
        </w:rPr>
        <w:t>Tasarlama yeteneği faktörü</w:t>
      </w:r>
      <w:bookmarkEnd w:id="238"/>
      <w:bookmarkEnd w:id="239"/>
      <w:bookmarkEnd w:id="240"/>
      <w:bookmarkEnd w:id="241"/>
      <w:bookmarkEnd w:id="242"/>
    </w:p>
    <w:p w:rsidR="003A5002" w:rsidRPr="00EA22BF" w:rsidRDefault="003A5002" w:rsidP="002529B8">
      <w:pPr>
        <w:rPr>
          <w:noProof/>
          <w:lang w:val="tr-TR"/>
        </w:rPr>
      </w:pPr>
      <w:r w:rsidRPr="00EA22BF">
        <w:rPr>
          <w:noProof/>
          <w:lang w:val="tr-TR"/>
        </w:rPr>
        <w:t xml:space="preserve">Proje </w:t>
      </w:r>
      <w:r w:rsidR="00AF0E4B">
        <w:rPr>
          <w:noProof/>
          <w:lang w:val="tr-TR"/>
        </w:rPr>
        <w:t>tabanlı</w:t>
      </w:r>
      <w:r w:rsidR="00AF0E4B" w:rsidRPr="00EA22BF">
        <w:rPr>
          <w:noProof/>
          <w:lang w:val="tr-TR"/>
        </w:rPr>
        <w:t xml:space="preserve"> </w:t>
      </w:r>
      <w:r w:rsidRPr="00EA22BF">
        <w:rPr>
          <w:noProof/>
          <w:lang w:val="tr-TR"/>
        </w:rPr>
        <w:t>öğrenme</w:t>
      </w:r>
      <w:r w:rsidR="00AF0E4B">
        <w:rPr>
          <w:noProof/>
          <w:lang w:val="tr-TR"/>
        </w:rPr>
        <w:t>de,</w:t>
      </w:r>
      <w:r w:rsidRPr="00EA22BF">
        <w:rPr>
          <w:noProof/>
          <w:lang w:val="tr-TR"/>
        </w:rPr>
        <w:t xml:space="preserve"> ders</w:t>
      </w:r>
      <w:r w:rsidR="00AF0E4B">
        <w:rPr>
          <w:noProof/>
          <w:lang w:val="tr-TR"/>
        </w:rPr>
        <w:t>te</w:t>
      </w:r>
      <w:r w:rsidRPr="00EA22BF">
        <w:rPr>
          <w:noProof/>
          <w:lang w:val="tr-TR"/>
        </w:rPr>
        <w:t xml:space="preserve"> öğrencileri motive etmek ve ders içeriğini belirlemek için karmaşık bir proje tasarımı kullanılır. Pozitif sonuçlar elde edilir ve öğrencilere tasarımcı olma becerisi kazandırılır </w:t>
      </w:r>
      <w:r w:rsidRPr="00EA22BF">
        <w:rPr>
          <w:noProof/>
          <w:lang w:val="tr-TR"/>
        </w:rPr>
        <w:fldChar w:fldCharType="begin"/>
      </w:r>
      <w:r w:rsidRPr="00EA22BF">
        <w:rPr>
          <w:noProof/>
          <w:lang w:val="tr-TR"/>
        </w:rPr>
        <w:instrText xml:space="preserve"> ADDIN EN.CITE &lt;EndNote&gt;&lt;Cite&gt;&lt;Author&gt;Machado&lt;/Author&gt;&lt;Year&gt;2009&lt;/Year&gt;&lt;RecNum&gt;221&lt;/RecNum&gt;&lt;DisplayText&gt;(Machado, Borromeo et al. 2009)&lt;/DisplayText&gt;&lt;record&gt;&lt;rec-number&gt;221&lt;/rec-number&gt;&lt;foreign-keys&gt;&lt;key app="EN" db-id="pdd0rwzxltpzaae9f2n5fteqdvzv0wrpp5x0" timestamp="1514711275"&gt;221&lt;/key&gt;&lt;/foreign-keys&gt;&lt;ref-type name="Conference Proceedings"&gt;10&lt;/ref-type&gt;&lt;contributors&gt;&lt;authors&gt;&lt;author&gt;Machado, Felipe&lt;/author&gt;&lt;author&gt;Borromeo, Susana&lt;/author&gt;&lt;author&gt;Malpica, Norberto&lt;/author&gt;&lt;/authors&gt;&lt;/contributors&gt;&lt;titles&gt;&lt;title&gt;Project based learning experience in VHDL digital electronic circuit design&lt;/title&gt;&lt;secondary-title&gt;Microelectronic Systems Education, 2009. MSE&amp;apos;09. IEEE International Conference on&lt;/secondary-title&gt;&lt;/titles&gt;&lt;pages&gt;49-52&lt;/pages&gt;&lt;dates&gt;&lt;year&gt;2009&lt;/year&gt;&lt;/dates&gt;&lt;publisher&gt;IEEE&lt;/publisher&gt;&lt;isbn&gt;1424444071&lt;/isbn&gt;&lt;urls&gt;&lt;/urls&gt;&lt;/record&gt;&lt;/Cite&gt;&lt;/EndNote&gt;</w:instrText>
      </w:r>
      <w:r w:rsidRPr="00EA22BF">
        <w:rPr>
          <w:noProof/>
          <w:lang w:val="tr-TR"/>
        </w:rPr>
        <w:fldChar w:fldCharType="separate"/>
      </w:r>
      <w:r w:rsidRPr="00EA22BF">
        <w:rPr>
          <w:noProof/>
          <w:lang w:val="tr-TR"/>
        </w:rPr>
        <w:t>(Machado, Borromeo et al. 2009)</w:t>
      </w:r>
      <w:r w:rsidRPr="00EA22BF">
        <w:rPr>
          <w:noProof/>
          <w:lang w:val="tr-TR"/>
        </w:rPr>
        <w:fldChar w:fldCharType="end"/>
      </w:r>
      <w:r w:rsidRPr="00EA22BF">
        <w:rPr>
          <w:noProof/>
          <w:lang w:val="tr-TR"/>
        </w:rPr>
        <w:t xml:space="preserve">. Proje </w:t>
      </w:r>
      <w:r w:rsidR="00AF0E4B">
        <w:rPr>
          <w:noProof/>
          <w:lang w:val="tr-TR"/>
        </w:rPr>
        <w:t>tabanlı</w:t>
      </w:r>
      <w:r w:rsidR="00AF0E4B" w:rsidRPr="00EA22BF">
        <w:rPr>
          <w:noProof/>
          <w:lang w:val="tr-TR"/>
        </w:rPr>
        <w:t xml:space="preserve"> </w:t>
      </w:r>
      <w:r w:rsidRPr="00EA22BF">
        <w:rPr>
          <w:noProof/>
          <w:lang w:val="tr-TR"/>
        </w:rPr>
        <w:t xml:space="preserve">öğrenme hakkında benzer çalışmaların kapsamına bakıldığında öğrencilerin FPGA ve </w:t>
      </w:r>
      <w:r w:rsidR="00A916FB" w:rsidRPr="00A916FB">
        <w:rPr>
          <w:noProof/>
          <w:lang w:val="tr-TR"/>
        </w:rPr>
        <w:t>yüksek hızlı tümleşik devreler donanım tanımlama dili</w:t>
      </w:r>
      <w:r w:rsidR="00A916FB">
        <w:rPr>
          <w:noProof/>
          <w:lang w:val="tr-TR"/>
        </w:rPr>
        <w:t>nin</w:t>
      </w:r>
      <w:r w:rsidR="00A916FB" w:rsidRPr="00A916FB">
        <w:rPr>
          <w:noProof/>
          <w:lang w:val="tr-TR"/>
        </w:rPr>
        <w:t xml:space="preserve"> </w:t>
      </w:r>
      <w:r w:rsidR="00AF0E4B">
        <w:rPr>
          <w:noProof/>
          <w:lang w:val="tr-TR"/>
        </w:rPr>
        <w:t>(</w:t>
      </w:r>
      <w:r w:rsidRPr="00EA22BF">
        <w:rPr>
          <w:noProof/>
          <w:lang w:val="tr-TR"/>
        </w:rPr>
        <w:t>VHDL</w:t>
      </w:r>
      <w:r w:rsidR="00AF0E4B">
        <w:rPr>
          <w:noProof/>
          <w:lang w:val="tr-TR"/>
        </w:rPr>
        <w:t>)</w:t>
      </w:r>
      <w:r w:rsidRPr="00EA22BF">
        <w:rPr>
          <w:noProof/>
          <w:lang w:val="tr-TR"/>
        </w:rPr>
        <w:t xml:space="preserve"> olanak verdiği sistem düzeyinde tasarım olasılığıyla oldukça ilgilendikleri görülmektedir </w:t>
      </w:r>
      <w:r w:rsidRPr="00EA22BF">
        <w:rPr>
          <w:noProof/>
          <w:lang w:val="tr-TR"/>
        </w:rPr>
        <w:fldChar w:fldCharType="begin"/>
      </w:r>
      <w:r w:rsidRPr="00EA22BF">
        <w:rPr>
          <w:noProof/>
          <w:lang w:val="tr-TR"/>
        </w:rPr>
        <w:instrText xml:space="preserve"> ADDIN EN.CITE &lt;EndNote&gt;&lt;Cite&gt;&lt;Author&gt;Gonzalez-V&lt;/Author&gt;&lt;Year&gt;2007&lt;/Year&gt;&lt;RecNum&gt;314&lt;/RecNum&gt;&lt;DisplayText&gt;(Gonzalez-V and Loya-Hernandez 2007)&lt;/DisplayText&gt;&lt;record&gt;&lt;rec-number&gt;314&lt;/rec-number&gt;&lt;foreign-keys&gt;&lt;key app="EN" db-id="pdd0rwzxltpzaae9f2n5fteqdvzv0wrpp5x0" timestamp="1524510601"&gt;314&lt;/key&gt;&lt;/foreign-keys&gt;&lt;ref-type name="Conference Proceedings"&gt;10&lt;/ref-type&gt;&lt;contributors&gt;&lt;authors&gt;&lt;author&gt;Gonzalez-V, Jose L&lt;/author&gt;&lt;author&gt;Loya-Hernandez, Jorge E&lt;/author&gt;&lt;/authors&gt;&lt;/contributors&gt;&lt;titles&gt;&lt;title&gt;Project-based learning of reconfigurable high-density digital systems design: An interdisciplinary context based approach&lt;/title&gt;&lt;secondary-title&gt;Frontiers In Education Conference-Global Engineering: Knowledge Without Borders, Opportunities Without Passports, 2007. FIE&amp;apos;07. 37th Annual&lt;/secondary-title&gt;&lt;/titles&gt;&lt;pages&gt;S1C-1-S1C-6&lt;/pages&gt;&lt;dates&gt;&lt;year&gt;2007&lt;/year&gt;&lt;/dates&gt;&lt;publisher&gt;IEEE&lt;/publisher&gt;&lt;isbn&gt;1424410835&lt;/isbn&gt;&lt;urls&gt;&lt;/urls&gt;&lt;/record&gt;&lt;/Cite&gt;&lt;/EndNote&gt;</w:instrText>
      </w:r>
      <w:r w:rsidRPr="00EA22BF">
        <w:rPr>
          <w:noProof/>
          <w:lang w:val="tr-TR"/>
        </w:rPr>
        <w:fldChar w:fldCharType="separate"/>
      </w:r>
      <w:r w:rsidRPr="00EA22BF">
        <w:rPr>
          <w:noProof/>
          <w:lang w:val="tr-TR"/>
        </w:rPr>
        <w:t>(Gonzalez-V and Loya-Hernandez 2007)</w:t>
      </w:r>
      <w:r w:rsidRPr="00EA22BF">
        <w:rPr>
          <w:noProof/>
          <w:lang w:val="tr-TR"/>
        </w:rPr>
        <w:fldChar w:fldCharType="end"/>
      </w:r>
      <w:r w:rsidRPr="00EA22BF">
        <w:rPr>
          <w:noProof/>
          <w:lang w:val="tr-TR"/>
        </w:rPr>
        <w:t>.</w:t>
      </w:r>
      <w:r w:rsidR="00AF0E4B">
        <w:rPr>
          <w:noProof/>
          <w:lang w:val="tr-TR"/>
        </w:rPr>
        <w:t xml:space="preserve"> </w:t>
      </w:r>
      <w:r w:rsidR="00AF0E4B" w:rsidRPr="00AF0E4B">
        <w:rPr>
          <w:noProof/>
          <w:lang w:val="tr-TR"/>
        </w:rPr>
        <w:t>VHDL sayısal devrelerin tasarlanması ve denenmesi amacıyla kullanılan bir donanım tanımlama dilidir.</w:t>
      </w:r>
    </w:p>
    <w:p w:rsidR="0067054C" w:rsidRPr="00EA22BF" w:rsidRDefault="0067054C" w:rsidP="004F737C">
      <w:pPr>
        <w:pStyle w:val="Balk4"/>
        <w:rPr>
          <w:lang w:val="tr-TR"/>
        </w:rPr>
      </w:pPr>
      <w:bookmarkStart w:id="243" w:name="_Toc530149786"/>
      <w:bookmarkStart w:id="244" w:name="_Toc980788"/>
      <w:bookmarkStart w:id="245" w:name="_Toc983363"/>
      <w:bookmarkStart w:id="246" w:name="_Toc983504"/>
      <w:bookmarkStart w:id="247" w:name="_Toc983651"/>
      <w:bookmarkStart w:id="248" w:name="_Toc1393542"/>
      <w:r w:rsidRPr="00EA22BF">
        <w:rPr>
          <w:lang w:val="tr-TR"/>
        </w:rPr>
        <w:lastRenderedPageBreak/>
        <w:t>2.2.2.</w:t>
      </w:r>
      <w:r w:rsidR="003A5002" w:rsidRPr="00EA22BF">
        <w:rPr>
          <w:lang w:val="tr-TR"/>
        </w:rPr>
        <w:t>5</w:t>
      </w:r>
      <w:r w:rsidRPr="00EA22BF">
        <w:rPr>
          <w:lang w:val="tr-TR"/>
        </w:rPr>
        <w:t>. Güven faktörü</w:t>
      </w:r>
      <w:bookmarkEnd w:id="243"/>
      <w:bookmarkEnd w:id="244"/>
      <w:bookmarkEnd w:id="245"/>
      <w:bookmarkEnd w:id="246"/>
      <w:bookmarkEnd w:id="247"/>
      <w:bookmarkEnd w:id="248"/>
    </w:p>
    <w:p w:rsidR="0067054C" w:rsidRPr="00EA22BF" w:rsidRDefault="0067054C" w:rsidP="002529B8">
      <w:pPr>
        <w:rPr>
          <w:noProof/>
          <w:lang w:val="tr-TR"/>
        </w:rPr>
      </w:pPr>
      <w:r w:rsidRPr="00EA22BF">
        <w:rPr>
          <w:noProof/>
          <w:lang w:val="tr-TR"/>
        </w:rPr>
        <w:t xml:space="preserve">Öğrenen bireylerin memnuniyeti veya güvenini test eden birçok araştırma yapılmıştır </w:t>
      </w:r>
      <w:r w:rsidRPr="00EA22BF">
        <w:rPr>
          <w:noProof/>
          <w:lang w:val="tr-TR"/>
        </w:rPr>
        <w:fldChar w:fldCharType="begin"/>
      </w:r>
      <w:r w:rsidRPr="00EA22BF">
        <w:rPr>
          <w:noProof/>
          <w:lang w:val="tr-TR"/>
        </w:rPr>
        <w:instrText xml:space="preserve"> ADDIN EN.CITE &lt;EndNote&gt;&lt;Cite&gt;&lt;Author&gt;Derry&lt;/Author&gt;&lt;Year&gt;2000&lt;/Year&gt;&lt;RecNum&gt;310&lt;/RecNum&gt;&lt;DisplayText&gt;(Derry, Levin et al. 2000)&lt;/DisplayText&gt;&lt;record&gt;&lt;rec-number&gt;310&lt;/rec-number&gt;&lt;foreign-keys&gt;&lt;key app="EN" db-id="pdd0rwzxltpzaae9f2n5fteqdvzv0wrpp5x0" timestamp="1522770558"&gt;310&lt;/key&gt;&lt;/foreign-keys&gt;&lt;ref-type name="Journal Article"&gt;17&lt;/ref-type&gt;&lt;contributors&gt;&lt;authors&gt;&lt;author&gt;Derry, Sharon J&lt;/author&gt;&lt;author&gt;Levin, Joel R&lt;/author&gt;&lt;author&gt;Osana, Helen P&lt;/author&gt;&lt;author&gt;Jones, Melanie S&lt;/author&gt;&lt;author&gt;Peterson, Michael&lt;/author&gt;&lt;/authors&gt;&lt;/contributors&gt;&lt;titles&gt;&lt;title&gt;Fostering students&amp;apos; statistical and scientific thinking: Lessons learned from an innovative college course&lt;/title&gt;&lt;secondary-title&gt;American Educational Research Journal&lt;/secondary-title&gt;&lt;/titles&gt;&lt;periodical&gt;&lt;full-title&gt;American Educational Research Journal&lt;/full-title&gt;&lt;/periodical&gt;&lt;pages&gt;747-773&lt;/pages&gt;&lt;volume&gt;37&lt;/volume&gt;&lt;number&gt;3&lt;/number&gt;&lt;dates&gt;&lt;year&gt;2000&lt;/year&gt;&lt;/dates&gt;&lt;isbn&gt;0002-8312&lt;/isbn&gt;&lt;urls&gt;&lt;/urls&gt;&lt;/record&gt;&lt;/Cite&gt;&lt;/EndNote&gt;</w:instrText>
      </w:r>
      <w:r w:rsidRPr="00EA22BF">
        <w:rPr>
          <w:noProof/>
          <w:lang w:val="tr-TR"/>
        </w:rPr>
        <w:fldChar w:fldCharType="separate"/>
      </w:r>
      <w:r w:rsidRPr="00EA22BF">
        <w:rPr>
          <w:noProof/>
          <w:lang w:val="tr-TR"/>
        </w:rPr>
        <w:t>(Derry, Levin et al. 2000)</w:t>
      </w:r>
      <w:r w:rsidRPr="00EA22BF">
        <w:rPr>
          <w:noProof/>
          <w:lang w:val="tr-TR"/>
        </w:rPr>
        <w:fldChar w:fldCharType="end"/>
      </w:r>
      <w:r w:rsidRPr="00EA22BF">
        <w:rPr>
          <w:noProof/>
          <w:lang w:val="tr-TR"/>
        </w:rPr>
        <w:t xml:space="preserve">. Bu araştırmalarda proje </w:t>
      </w:r>
      <w:r w:rsidR="00AF0E4B">
        <w:rPr>
          <w:noProof/>
          <w:lang w:val="tr-TR"/>
        </w:rPr>
        <w:t>tabanlı</w:t>
      </w:r>
      <w:r w:rsidRPr="00EA22BF">
        <w:rPr>
          <w:noProof/>
          <w:lang w:val="tr-TR"/>
        </w:rPr>
        <w:t xml:space="preserve"> öğrenme her ne kadar bir eğitim projesi olsa da, öğrencilerin kendine güvenlerini artırmak ve güçlendirmek için de önemli olduğu bulunmuştur </w:t>
      </w:r>
      <w:r w:rsidRPr="00EA22BF">
        <w:rPr>
          <w:noProof/>
          <w:lang w:val="tr-TR"/>
        </w:rPr>
        <w:fldChar w:fldCharType="begin"/>
      </w:r>
      <w:r w:rsidRPr="00EA22BF">
        <w:rPr>
          <w:noProof/>
          <w:lang w:val="tr-TR"/>
        </w:rPr>
        <w:instrText xml:space="preserve"> ADDIN EN.CITE &lt;EndNote&gt;&lt;Cite&gt;&lt;Author&gt;Thomas&lt;/Author&gt;&lt;Year&gt;2000&lt;/Year&gt;&lt;RecNum&gt;344&lt;/RecNum&gt;&lt;DisplayText&gt;(Thomas 2000)&lt;/DisplayText&gt;&lt;record&gt;&lt;rec-number&gt;344&lt;/rec-number&gt;&lt;foreign-keys&gt;&lt;key app="EN" db-id="pdd0rwzxltpzaae9f2n5fteqdvzv0wrpp5x0" timestamp="1533374580"&gt;344&lt;/key&gt;&lt;/foreign-keys&gt;&lt;ref-type name="Journal Article"&gt;17&lt;/ref-type&gt;&lt;contributors&gt;&lt;authors&gt;&lt;author&gt;Thomas, John W&lt;/author&gt;&lt;/authors&gt;&lt;/contributors&gt;&lt;titles&gt;&lt;title&gt;A review of research on project-based learning&lt;/title&gt;&lt;/titles&gt;&lt;dates&gt;&lt;year&gt;2000&lt;/year&gt;&lt;/dates&gt;&lt;urls&gt;&lt;/urls&gt;&lt;/record&gt;&lt;/Cite&gt;&lt;/EndNote&gt;</w:instrText>
      </w:r>
      <w:r w:rsidRPr="00EA22BF">
        <w:rPr>
          <w:noProof/>
          <w:lang w:val="tr-TR"/>
        </w:rPr>
        <w:fldChar w:fldCharType="separate"/>
      </w:r>
      <w:r w:rsidRPr="00EA22BF">
        <w:rPr>
          <w:noProof/>
          <w:lang w:val="tr-TR"/>
        </w:rPr>
        <w:t>(Thomas 2000)</w:t>
      </w:r>
      <w:r w:rsidRPr="00EA22BF">
        <w:rPr>
          <w:noProof/>
          <w:lang w:val="tr-TR"/>
        </w:rPr>
        <w:fldChar w:fldCharType="end"/>
      </w:r>
      <w:r w:rsidRPr="00EA22BF">
        <w:rPr>
          <w:noProof/>
          <w:lang w:val="tr-TR"/>
        </w:rPr>
        <w:t>.</w:t>
      </w:r>
    </w:p>
    <w:p w:rsidR="0067054C" w:rsidRPr="00EA22BF" w:rsidRDefault="0067054C" w:rsidP="002529B8">
      <w:pPr>
        <w:rPr>
          <w:noProof/>
          <w:lang w:val="tr-TR"/>
        </w:rPr>
      </w:pPr>
      <w:r w:rsidRPr="00EA22BF">
        <w:rPr>
          <w:noProof/>
          <w:lang w:val="tr-TR"/>
        </w:rPr>
        <w:t xml:space="preserve">Bazı araştırmalarda, proje </w:t>
      </w:r>
      <w:r w:rsidR="00AF0E4B">
        <w:rPr>
          <w:noProof/>
          <w:lang w:val="tr-TR"/>
        </w:rPr>
        <w:t>tabanlı</w:t>
      </w:r>
      <w:r w:rsidR="00AF0E4B" w:rsidRPr="00EA22BF">
        <w:rPr>
          <w:noProof/>
          <w:lang w:val="tr-TR"/>
        </w:rPr>
        <w:t xml:space="preserve"> </w:t>
      </w:r>
      <w:r w:rsidRPr="00EA22BF">
        <w:rPr>
          <w:noProof/>
          <w:lang w:val="tr-TR"/>
        </w:rPr>
        <w:t>öğrenmeyi eğitimde uygularken öğrencilerin olumlu bir şekilde heveslendirildiği ve hem etik hem de öğrenmeye yönelik güven ve davranışı geliştirdiği belirtilm</w:t>
      </w:r>
      <w:r w:rsidR="00AF0E4B">
        <w:rPr>
          <w:noProof/>
          <w:lang w:val="tr-TR"/>
        </w:rPr>
        <w:t>iştir</w:t>
      </w:r>
      <w:r w:rsidRPr="00EA22BF">
        <w:rPr>
          <w:noProof/>
          <w:lang w:val="tr-TR"/>
        </w:rPr>
        <w:t xml:space="preserve"> </w:t>
      </w:r>
      <w:r w:rsidRPr="00EA22BF">
        <w:rPr>
          <w:noProof/>
          <w:lang w:val="tr-TR"/>
        </w:rPr>
        <w:fldChar w:fldCharType="begin"/>
      </w:r>
      <w:r w:rsidRPr="00EA22BF">
        <w:rPr>
          <w:noProof/>
          <w:lang w:val="tr-TR"/>
        </w:rPr>
        <w:instrText xml:space="preserve"> ADDIN EN.CITE &lt;EndNote&gt;&lt;Cite&gt;&lt;Author&gt;Tretten&lt;/Author&gt;&lt;Year&gt;1995&lt;/Year&gt;&lt;RecNum&gt;309&lt;/RecNum&gt;&lt;DisplayText&gt;(Tretten and Zachariou 1995)&lt;/DisplayText&gt;&lt;record&gt;&lt;rec-number&gt;309&lt;/rec-number&gt;&lt;foreign-keys&gt;&lt;key app="EN" db-id="pdd0rwzxltpzaae9f2n5fteqdvzv0wrpp5x0" timestamp="1522769875"&gt;309&lt;/key&gt;&lt;/foreign-keys&gt;&lt;ref-type name="Journal Article"&gt;17&lt;/ref-type&gt;&lt;contributors&gt;&lt;authors&gt;&lt;author&gt;Tretten, R&lt;/author&gt;&lt;author&gt;Zachariou, P&lt;/author&gt;&lt;/authors&gt;&lt;/contributors&gt;&lt;titles&gt;&lt;title&gt;Learning about project-based learning: Self-assessment preliminary report of results&lt;/title&gt;&lt;secondary-title&gt;San Rafael, CA: The Autodesk Foundation&lt;/secondary-title&gt;&lt;/titles&gt;&lt;periodical&gt;&lt;full-title&gt;San Rafael, CA: The Autodesk Foundation&lt;/full-title&gt;&lt;/periodical&gt;&lt;dates&gt;&lt;year&gt;1995&lt;/year&gt;&lt;/dates&gt;&lt;urls&gt;&lt;/urls&gt;&lt;/record&gt;&lt;/Cite&gt;&lt;/EndNote&gt;</w:instrText>
      </w:r>
      <w:r w:rsidRPr="00EA22BF">
        <w:rPr>
          <w:noProof/>
          <w:lang w:val="tr-TR"/>
        </w:rPr>
        <w:fldChar w:fldCharType="separate"/>
      </w:r>
      <w:r w:rsidRPr="00EA22BF">
        <w:rPr>
          <w:noProof/>
          <w:lang w:val="tr-TR"/>
        </w:rPr>
        <w:t>(Tretten and Zachariou 1995)</w:t>
      </w:r>
      <w:r w:rsidRPr="00EA22BF">
        <w:rPr>
          <w:noProof/>
          <w:lang w:val="tr-TR"/>
        </w:rPr>
        <w:fldChar w:fldCharType="end"/>
      </w:r>
      <w:r w:rsidRPr="00EA22BF">
        <w:rPr>
          <w:noProof/>
          <w:lang w:val="tr-TR"/>
        </w:rPr>
        <w:t>.</w:t>
      </w:r>
    </w:p>
    <w:p w:rsidR="0067054C" w:rsidRPr="00EA22BF" w:rsidRDefault="0067054C" w:rsidP="002529B8">
      <w:pPr>
        <w:rPr>
          <w:noProof/>
          <w:lang w:val="tr-TR"/>
        </w:rPr>
      </w:pPr>
      <w:r w:rsidRPr="00EA22BF">
        <w:rPr>
          <w:noProof/>
          <w:lang w:val="tr-TR"/>
        </w:rPr>
        <w:t xml:space="preserve">Proje </w:t>
      </w:r>
      <w:r w:rsidR="00AF0E4B">
        <w:rPr>
          <w:noProof/>
          <w:lang w:val="tr-TR"/>
        </w:rPr>
        <w:t>tabanlı</w:t>
      </w:r>
      <w:r w:rsidR="00AF0E4B" w:rsidRPr="00EA22BF">
        <w:rPr>
          <w:noProof/>
          <w:lang w:val="tr-TR"/>
        </w:rPr>
        <w:t xml:space="preserve"> </w:t>
      </w:r>
      <w:r w:rsidRPr="00EA22BF">
        <w:rPr>
          <w:noProof/>
          <w:lang w:val="tr-TR"/>
        </w:rPr>
        <w:t xml:space="preserve">öğrenme, iş arama sürecinde gerekli beceri ve bilgiyi geliştirir </w:t>
      </w:r>
      <w:r w:rsidRPr="00EA22BF">
        <w:rPr>
          <w:noProof/>
          <w:lang w:val="tr-TR"/>
        </w:rPr>
        <w:fldChar w:fldCharType="begin"/>
      </w:r>
      <w:r w:rsidRPr="00EA22BF">
        <w:rPr>
          <w:noProof/>
          <w:lang w:val="tr-TR"/>
        </w:rPr>
        <w:instrText xml:space="preserve"> ADDIN EN.CITE &lt;EndNote&gt;&lt;Cite&gt;&lt;Author&gt;Wrigley&lt;/Author&gt;&lt;Year&gt;1998&lt;/Year&gt;&lt;RecNum&gt;312&lt;/RecNum&gt;&lt;DisplayText&gt;(Wrigley 1998)&lt;/DisplayText&gt;&lt;record&gt;&lt;rec-number&gt;312&lt;/rec-number&gt;&lt;foreign-keys&gt;&lt;key app="EN" db-id="pdd0rwzxltpzaae9f2n5fteqdvzv0wrpp5x0" timestamp="1523625583"&gt;312&lt;/key&gt;&lt;/foreign-keys&gt;&lt;ref-type name="Journal Article"&gt;17&lt;/ref-type&gt;&lt;contributors&gt;&lt;authors&gt;&lt;author&gt;Wrigley, Heide Spruck&lt;/author&gt;&lt;/authors&gt;&lt;/contributors&gt;&lt;titles&gt;&lt;title&gt;Knowledge in action: The promise of project-based learning&lt;/title&gt;&lt;secondary-title&gt;Focus on Basics&lt;/secondary-title&gt;&lt;/titles&gt;&lt;periodical&gt;&lt;full-title&gt;Focus on Basics&lt;/full-title&gt;&lt;/periodical&gt;&lt;pages&gt;13-17&lt;/pages&gt;&lt;volume&gt;2&lt;/volume&gt;&lt;number&gt;D&lt;/number&gt;&lt;dates&gt;&lt;year&gt;1998&lt;/year&gt;&lt;/dates&gt;&lt;urls&gt;&lt;/urls&gt;&lt;/record&gt;&lt;/Cite&gt;&lt;/EndNote&gt;</w:instrText>
      </w:r>
      <w:r w:rsidRPr="00EA22BF">
        <w:rPr>
          <w:noProof/>
          <w:lang w:val="tr-TR"/>
        </w:rPr>
        <w:fldChar w:fldCharType="separate"/>
      </w:r>
      <w:r w:rsidRPr="00EA22BF">
        <w:rPr>
          <w:noProof/>
          <w:lang w:val="tr-TR"/>
        </w:rPr>
        <w:t>(Wrigley 1998)</w:t>
      </w:r>
      <w:r w:rsidRPr="00EA22BF">
        <w:rPr>
          <w:noProof/>
          <w:lang w:val="tr-TR"/>
        </w:rPr>
        <w:fldChar w:fldCharType="end"/>
      </w:r>
      <w:r w:rsidRPr="00EA22BF">
        <w:rPr>
          <w:noProof/>
          <w:lang w:val="tr-TR"/>
        </w:rPr>
        <w:t xml:space="preserve"> ve proje </w:t>
      </w:r>
      <w:r w:rsidR="00AF0E4B">
        <w:rPr>
          <w:noProof/>
          <w:lang w:val="tr-TR"/>
        </w:rPr>
        <w:t>tabanlı</w:t>
      </w:r>
      <w:r w:rsidR="00AF0E4B" w:rsidRPr="00EA22BF">
        <w:rPr>
          <w:noProof/>
          <w:lang w:val="tr-TR"/>
        </w:rPr>
        <w:t xml:space="preserve"> </w:t>
      </w:r>
      <w:r w:rsidRPr="00EA22BF">
        <w:rPr>
          <w:noProof/>
          <w:lang w:val="tr-TR"/>
        </w:rPr>
        <w:t xml:space="preserve">öğrenmeyi uygulayan öğrenciler yüksek derecede özgüven ve yüksek öğrenme becerisi göstermişlerdir </w:t>
      </w:r>
      <w:r w:rsidRPr="00EA22BF">
        <w:rPr>
          <w:noProof/>
          <w:lang w:val="tr-TR"/>
        </w:rPr>
        <w:fldChar w:fldCharType="begin"/>
      </w:r>
      <w:r w:rsidRPr="00EA22BF">
        <w:rPr>
          <w:noProof/>
          <w:lang w:val="tr-TR"/>
        </w:rPr>
        <w:instrText xml:space="preserve"> ADDIN EN.CITE &lt;EndNote&gt;&lt;Cite&gt;&lt;Author&gt;Schneider&lt;/Author&gt;&lt;Year&gt;2002&lt;/Year&gt;&lt;RecNum&gt;346&lt;/RecNum&gt;&lt;DisplayText&gt;(Schneider, Krajcik et al. 2002)&lt;/DisplayText&gt;&lt;record&gt;&lt;rec-number&gt;346&lt;/rec-number&gt;&lt;foreign-keys&gt;&lt;key app="EN" db-id="pdd0rwzxltpzaae9f2n5fteqdvzv0wrpp5x0" timestamp="1533375044"&gt;346&lt;/key&gt;&lt;/foreign-keys&gt;&lt;ref-type name="Journal Article"&gt;17&lt;/ref-type&gt;&lt;contributors&gt;&lt;authors&gt;&lt;author&gt;Schneider, Rebecca M&lt;/author&gt;&lt;author&gt;Krajcik, Joseph&lt;/author&gt;&lt;author&gt;Marx, Ronald W&lt;/author&gt;&lt;author&gt;Soloway, Elliot&lt;/author&gt;&lt;/authors&gt;&lt;/contributors&gt;&lt;titles&gt;&lt;title&gt;Performance of students in project‐based science classrooms on a national measure of science achievement&lt;/title&gt;&lt;secondary-title&gt;Journal of Research in Science Teaching: The Official Journal of the National Association for Research in Science Teaching&lt;/secondary-title&gt;&lt;/titles&gt;&lt;periodical&gt;&lt;full-title&gt;Journal of Research in Science Teaching: The Official Journal of the National Association for Research in Science Teaching&lt;/full-title&gt;&lt;/periodical&gt;&lt;pages&gt;410-422&lt;/pages&gt;&lt;volume&gt;39&lt;/volume&gt;&lt;number&gt;5&lt;/number&gt;&lt;dates&gt;&lt;year&gt;2002&lt;/year&gt;&lt;/dates&gt;&lt;isbn&gt;0022-4308&lt;/isbn&gt;&lt;urls&gt;&lt;/urls&gt;&lt;/record&gt;&lt;/Cite&gt;&lt;/EndNote&gt;</w:instrText>
      </w:r>
      <w:r w:rsidRPr="00EA22BF">
        <w:rPr>
          <w:noProof/>
          <w:lang w:val="tr-TR"/>
        </w:rPr>
        <w:fldChar w:fldCharType="separate"/>
      </w:r>
      <w:r w:rsidRPr="00EA22BF">
        <w:rPr>
          <w:noProof/>
          <w:lang w:val="tr-TR"/>
        </w:rPr>
        <w:t>(Schneider, Krajcik et al. 2002)</w:t>
      </w:r>
      <w:r w:rsidRPr="00EA22BF">
        <w:rPr>
          <w:noProof/>
          <w:lang w:val="tr-TR"/>
        </w:rPr>
        <w:fldChar w:fldCharType="end"/>
      </w:r>
      <w:r w:rsidRPr="00EA22BF">
        <w:rPr>
          <w:noProof/>
          <w:lang w:val="tr-TR"/>
        </w:rPr>
        <w:t xml:space="preserve">. Geleneksel metotlarla çalışan öğrencilere göre eleştirel düşünce testinde daha yüksek puanlar almışlardır </w:t>
      </w:r>
      <w:r w:rsidRPr="00EA22BF">
        <w:rPr>
          <w:noProof/>
          <w:lang w:val="tr-TR"/>
        </w:rPr>
        <w:fldChar w:fldCharType="begin"/>
      </w:r>
      <w:r w:rsidRPr="00EA22BF">
        <w:rPr>
          <w:noProof/>
          <w:lang w:val="tr-TR"/>
        </w:rPr>
        <w:instrText xml:space="preserve"> ADDIN EN.CITE &lt;EndNote&gt;&lt;Cite&gt;&lt;Author&gt;Shepherd&lt;/Author&gt;&lt;Year&gt;1998&lt;/Year&gt;&lt;RecNum&gt;308&lt;/RecNum&gt;&lt;DisplayText&gt;(Shepherd 1998)&lt;/DisplayText&gt;&lt;record&gt;&lt;rec-number&gt;308&lt;/rec-number&gt;&lt;foreign-keys&gt;&lt;key app="EN" db-id="pdd0rwzxltpzaae9f2n5fteqdvzv0wrpp5x0" timestamp="1522769287"&gt;308&lt;/key&gt;&lt;/foreign-keys&gt;&lt;ref-type name="Book"&gt;6&lt;/ref-type&gt;&lt;contributors&gt;&lt;authors&gt;&lt;author&gt;Shepherd, Norman Glenn&lt;/author&gt;&lt;/authors&gt;&lt;/contributors&gt;&lt;titles&gt;&lt;title&gt;The Probe Method: A problem-based learning model&amp;apos;s affect on critical thinking skills of fourth and fifth grade social studies students&lt;/title&gt;&lt;/titles&gt;&lt;dates&gt;&lt;year&gt;1998&lt;/year&gt;&lt;/dates&gt;&lt;publisher&gt;North Carolina State University&lt;/publisher&gt;&lt;isbn&gt;0591782626&lt;/isbn&gt;&lt;urls&gt;&lt;/urls&gt;&lt;/record&gt;&lt;/Cite&gt;&lt;/EndNote&gt;</w:instrText>
      </w:r>
      <w:r w:rsidRPr="00EA22BF">
        <w:rPr>
          <w:noProof/>
          <w:lang w:val="tr-TR"/>
        </w:rPr>
        <w:fldChar w:fldCharType="separate"/>
      </w:r>
      <w:r w:rsidRPr="00EA22BF">
        <w:rPr>
          <w:noProof/>
          <w:lang w:val="tr-TR"/>
        </w:rPr>
        <w:t>(Shepherd 1998)</w:t>
      </w:r>
      <w:r w:rsidRPr="00EA22BF">
        <w:rPr>
          <w:noProof/>
          <w:lang w:val="tr-TR"/>
        </w:rPr>
        <w:fldChar w:fldCharType="end"/>
      </w:r>
      <w:r w:rsidRPr="00EA22BF">
        <w:rPr>
          <w:noProof/>
          <w:lang w:val="tr-TR"/>
        </w:rPr>
        <w:t>.</w:t>
      </w:r>
    </w:p>
    <w:p w:rsidR="0067054C" w:rsidRPr="00EA22BF" w:rsidRDefault="0067054C" w:rsidP="002529B8">
      <w:pPr>
        <w:rPr>
          <w:noProof/>
          <w:lang w:val="tr-TR"/>
        </w:rPr>
      </w:pPr>
      <w:r w:rsidRPr="00EA22BF">
        <w:rPr>
          <w:noProof/>
          <w:lang w:val="tr-TR"/>
        </w:rPr>
        <w:t>Öğrencileri inisiyatif almaya, kendi kendilerini yönlendirmeye, inovasyon ve bağımsız davranmaya teşvik</w:t>
      </w:r>
      <w:r w:rsidR="00AF0E4B">
        <w:rPr>
          <w:noProof/>
          <w:lang w:val="tr-TR"/>
        </w:rPr>
        <w:t>,</w:t>
      </w:r>
      <w:r w:rsidRPr="00EA22BF">
        <w:rPr>
          <w:noProof/>
          <w:lang w:val="tr-TR"/>
        </w:rPr>
        <w:t xml:space="preserve"> proje </w:t>
      </w:r>
      <w:r w:rsidR="00AF0E4B">
        <w:rPr>
          <w:noProof/>
          <w:lang w:val="tr-TR"/>
        </w:rPr>
        <w:t>tabanlı</w:t>
      </w:r>
      <w:r w:rsidR="00AF0E4B" w:rsidRPr="00EA22BF">
        <w:rPr>
          <w:noProof/>
          <w:lang w:val="tr-TR"/>
        </w:rPr>
        <w:t xml:space="preserve"> </w:t>
      </w:r>
      <w:r w:rsidRPr="00EA22BF">
        <w:rPr>
          <w:noProof/>
          <w:lang w:val="tr-TR"/>
        </w:rPr>
        <w:t>öğrenmenin en önemli faydaları</w:t>
      </w:r>
      <w:r w:rsidR="00AF0E4B">
        <w:rPr>
          <w:noProof/>
          <w:lang w:val="tr-TR"/>
        </w:rPr>
        <w:t>ndan</w:t>
      </w:r>
      <w:r w:rsidRPr="00EA22BF">
        <w:rPr>
          <w:noProof/>
          <w:lang w:val="tr-TR"/>
        </w:rPr>
        <w:t xml:space="preserve">dır </w:t>
      </w:r>
      <w:r w:rsidRPr="00EA22BF">
        <w:rPr>
          <w:noProof/>
          <w:lang w:val="tr-TR"/>
        </w:rPr>
        <w:fldChar w:fldCharType="begin"/>
      </w:r>
      <w:r w:rsidRPr="00EA22BF">
        <w:rPr>
          <w:noProof/>
          <w:lang w:val="tr-TR"/>
        </w:rPr>
        <w:instrText xml:space="preserve"> ADDIN EN.CITE &lt;EndNote&gt;&lt;Cite&gt;&lt;Author&gt;Bagheri&lt;/Author&gt;&lt;Year&gt;2013&lt;/Year&gt;&lt;RecNum&gt;347&lt;/RecNum&gt;&lt;DisplayText&gt;(Bagheri, Ali et al. 2013)&lt;/DisplayText&gt;&lt;record&gt;&lt;rec-number&gt;347&lt;/rec-number&gt;&lt;foreign-keys&gt;&lt;key app="EN" db-id="pdd0rwzxltpzaae9f2n5fteqdvzv0wrpp5x0" timestamp="1533375511"&gt;347&lt;/key&gt;&lt;/foreign-keys&gt;&lt;ref-type name="Journal Article"&gt;17&lt;/ref-type&gt;&lt;contributors&gt;&lt;authors&gt;&lt;author&gt;Bagheri, Mohsen&lt;/author&gt;&lt;author&gt;Ali, Wan Zah Wan&lt;/author&gt;&lt;author&gt;Abdullah, Maria Chong Binti&lt;/author&gt;&lt;author&gt;Daud, Shaffe Mohd&lt;/author&gt;&lt;/authors&gt;&lt;/contributors&gt;&lt;titles&gt;&lt;title&gt;Effects of project-based learning strategy on self-directed learning skills of educational technology students&lt;/title&gt;&lt;secondary-title&gt;Contemporary educational technology&lt;/secondary-title&gt;&lt;/titles&gt;&lt;periodical&gt;&lt;full-title&gt;Contemporary educational technology&lt;/full-title&gt;&lt;/periodical&gt;&lt;pages&gt;15-29&lt;/pages&gt;&lt;volume&gt;4&lt;/volume&gt;&lt;number&gt;1&lt;/number&gt;&lt;dates&gt;&lt;year&gt;2013&lt;/year&gt;&lt;/dates&gt;&lt;urls&gt;&lt;/urls&gt;&lt;/record&gt;&lt;/Cite&gt;&lt;/EndNote&gt;</w:instrText>
      </w:r>
      <w:r w:rsidRPr="00EA22BF">
        <w:rPr>
          <w:noProof/>
          <w:lang w:val="tr-TR"/>
        </w:rPr>
        <w:fldChar w:fldCharType="separate"/>
      </w:r>
      <w:r w:rsidRPr="00EA22BF">
        <w:rPr>
          <w:noProof/>
          <w:lang w:val="tr-TR"/>
        </w:rPr>
        <w:t>(Bagheri, Ali et al. 2013)</w:t>
      </w:r>
      <w:r w:rsidRPr="00EA22BF">
        <w:rPr>
          <w:noProof/>
          <w:lang w:val="tr-TR"/>
        </w:rPr>
        <w:fldChar w:fldCharType="end"/>
      </w:r>
      <w:r w:rsidRPr="00EA22BF">
        <w:rPr>
          <w:noProof/>
          <w:lang w:val="tr-TR"/>
        </w:rPr>
        <w:t xml:space="preserve">. Genel olarak, proje </w:t>
      </w:r>
      <w:r w:rsidR="00AF0E4B">
        <w:rPr>
          <w:noProof/>
          <w:lang w:val="tr-TR"/>
        </w:rPr>
        <w:t>tabanlı</w:t>
      </w:r>
      <w:r w:rsidR="00AF0E4B" w:rsidRPr="00EA22BF">
        <w:rPr>
          <w:noProof/>
          <w:lang w:val="tr-TR"/>
        </w:rPr>
        <w:t xml:space="preserve"> </w:t>
      </w:r>
      <w:r w:rsidRPr="00EA22BF">
        <w:rPr>
          <w:noProof/>
          <w:lang w:val="tr-TR"/>
        </w:rPr>
        <w:t xml:space="preserve">öğrenme </w:t>
      </w:r>
      <w:r w:rsidR="007D32DA">
        <w:rPr>
          <w:noProof/>
          <w:lang w:val="tr-TR"/>
        </w:rPr>
        <w:t>dersi</w:t>
      </w:r>
      <w:r w:rsidRPr="00EA22BF">
        <w:rPr>
          <w:noProof/>
          <w:lang w:val="tr-TR"/>
        </w:rPr>
        <w:t xml:space="preserve">, öğrenen bireylerin yüksek düzeyde özgüven, motivasyon ve planlarını organize edebilme yetisine sahip olmalarını gerektirir </w:t>
      </w:r>
      <w:r w:rsidRPr="00EA22BF">
        <w:rPr>
          <w:noProof/>
          <w:lang w:val="tr-TR"/>
        </w:rPr>
        <w:fldChar w:fldCharType="begin"/>
      </w:r>
      <w:r w:rsidRPr="00EA22BF">
        <w:rPr>
          <w:noProof/>
          <w:lang w:val="tr-TR"/>
        </w:rPr>
        <w:instrText xml:space="preserve"> ADDIN EN.CITE &lt;EndNote&gt;&lt;Cite&gt;&lt;Author&gt;Donnelly;&lt;/Author&gt;&lt;Year&gt;2005&lt;/Year&gt;&lt;RecNum&gt;348&lt;/RecNum&gt;&lt;DisplayText&gt;(Donnelly; and Fitzmaurice 2005)&lt;/DisplayText&gt;&lt;record&gt;&lt;rec-number&gt;348&lt;/rec-number&gt;&lt;foreign-keys&gt;&lt;key app="EN" db-id="pdd0rwzxltpzaae9f2n5fteqdvzv0wrpp5x0" timestamp="1533376905"&gt;348&lt;/key&gt;&lt;/foreign-keys&gt;&lt;ref-type name="Journal Article"&gt;17&lt;/ref-type&gt;&lt;contributors&gt;&lt;authors&gt;&lt;author&gt;Roisin Donnelly;&lt;/author&gt;&lt;author&gt;Marian Fitzmaurice&lt;/author&gt;&lt;/authors&gt;&lt;/contributors&gt;&lt;titles&gt;&lt;title&gt;Collaborative Project-based Learning and Problembased Learning in Higher Education: a Consideration of Tutor and Student Role in Learner-Focused Strategies&lt;/title&gt;&lt;/titles&gt;&lt;number&gt; Emerging Issues&lt;/number&gt;&lt;dates&gt;&lt;year&gt;2005&lt;/year&gt;&lt;/dates&gt;&lt;urls&gt;&lt;/urls&gt;&lt;/record&gt;&lt;/Cite&gt;&lt;/EndNote&gt;</w:instrText>
      </w:r>
      <w:r w:rsidRPr="00EA22BF">
        <w:rPr>
          <w:noProof/>
          <w:lang w:val="tr-TR"/>
        </w:rPr>
        <w:fldChar w:fldCharType="separate"/>
      </w:r>
      <w:r w:rsidRPr="00EA22BF">
        <w:rPr>
          <w:noProof/>
          <w:lang w:val="tr-TR"/>
        </w:rPr>
        <w:t>(Donnelly; and Fitzmaurice 2005)</w:t>
      </w:r>
      <w:r w:rsidRPr="00EA22BF">
        <w:rPr>
          <w:noProof/>
          <w:lang w:val="tr-TR"/>
        </w:rPr>
        <w:fldChar w:fldCharType="end"/>
      </w:r>
      <w:r w:rsidRPr="00EA22BF">
        <w:rPr>
          <w:noProof/>
          <w:lang w:val="tr-TR"/>
        </w:rPr>
        <w:t xml:space="preserve">, ve öğretmenlere eğitimle ilgili ek sorumluluk verir </w:t>
      </w:r>
      <w:r w:rsidRPr="00EA22BF">
        <w:rPr>
          <w:noProof/>
          <w:lang w:val="tr-TR"/>
        </w:rPr>
        <w:fldChar w:fldCharType="begin"/>
      </w:r>
      <w:r w:rsidRPr="00EA22BF">
        <w:rPr>
          <w:noProof/>
          <w:lang w:val="tr-TR"/>
        </w:rPr>
        <w:instrText xml:space="preserve"> ADDIN EN.CITE &lt;EndNote&gt;&lt;Cite&gt;&lt;Author&gt;Musa&lt;/Author&gt;&lt;Year&gt;2011&lt;/Year&gt;&lt;RecNum&gt;311&lt;/RecNum&gt;&lt;DisplayText&gt;(Musa, Mufti et al. 2011)&lt;/DisplayText&gt;&lt;record&gt;&lt;rec-number&gt;311&lt;/rec-number&gt;&lt;foreign-keys&gt;&lt;key app="EN" db-id="pdd0rwzxltpzaae9f2n5fteqdvzv0wrpp5x0" timestamp="1522789956"&gt;311&lt;/key&gt;&lt;/foreign-keys&gt;&lt;ref-type name="Journal Article"&gt;17&lt;/ref-type&gt;&lt;contributors&gt;&lt;authors&gt;&lt;author&gt;Musa, Faridah&lt;/author&gt;&lt;author&gt;Mufti, Norlaila&lt;/author&gt;&lt;author&gt;Latiff, Rozmel Abdul&lt;/author&gt;&lt;author&gt;Amin, Maryam Mohamed&lt;/author&gt;&lt;/authors&gt;&lt;/contributors&gt;&lt;titles&gt;&lt;title&gt;Project-based learning: Promoting meaningful language learning for workplace skills&lt;/title&gt;&lt;secondary-title&gt;Procedia-Social and Behavioral Sciences&lt;/secondary-title&gt;&lt;/titles&gt;&lt;periodical&gt;&lt;full-title&gt;Procedia-Social and Behavioral Sciences&lt;/full-title&gt;&lt;/periodical&gt;&lt;pages&gt;187-195&lt;/pages&gt;&lt;volume&gt;18&lt;/volume&gt;&lt;dates&gt;&lt;year&gt;2011&lt;/year&gt;&lt;/dates&gt;&lt;isbn&gt;1877-0428&lt;/isbn&gt;&lt;urls&gt;&lt;/urls&gt;&lt;/record&gt;&lt;/Cite&gt;&lt;/EndNote&gt;</w:instrText>
      </w:r>
      <w:r w:rsidRPr="00EA22BF">
        <w:rPr>
          <w:noProof/>
          <w:lang w:val="tr-TR"/>
        </w:rPr>
        <w:fldChar w:fldCharType="separate"/>
      </w:r>
      <w:r w:rsidRPr="00EA22BF">
        <w:rPr>
          <w:noProof/>
          <w:lang w:val="tr-TR"/>
        </w:rPr>
        <w:t>(Musa, Mufti et al. 2011)</w:t>
      </w:r>
      <w:r w:rsidRPr="00EA22BF">
        <w:rPr>
          <w:noProof/>
          <w:lang w:val="tr-TR"/>
        </w:rPr>
        <w:fldChar w:fldCharType="end"/>
      </w:r>
      <w:r w:rsidRPr="00EA22BF">
        <w:rPr>
          <w:noProof/>
          <w:lang w:val="tr-TR"/>
        </w:rPr>
        <w:t>.</w:t>
      </w:r>
    </w:p>
    <w:p w:rsidR="0067054C" w:rsidRPr="00EA22BF" w:rsidRDefault="0067054C" w:rsidP="004F737C">
      <w:pPr>
        <w:pStyle w:val="Balk4"/>
        <w:rPr>
          <w:lang w:val="tr-TR"/>
        </w:rPr>
      </w:pPr>
      <w:bookmarkStart w:id="249" w:name="_Toc530149788"/>
      <w:bookmarkStart w:id="250" w:name="_Toc980789"/>
      <w:bookmarkStart w:id="251" w:name="_Toc983364"/>
      <w:bookmarkStart w:id="252" w:name="_Toc983505"/>
      <w:bookmarkStart w:id="253" w:name="_Toc983652"/>
      <w:bookmarkStart w:id="254" w:name="_Toc1393543"/>
      <w:r w:rsidRPr="00EA22BF">
        <w:rPr>
          <w:lang w:val="tr-TR"/>
        </w:rPr>
        <w:t>2.2.2.</w:t>
      </w:r>
      <w:r w:rsidR="003A5002" w:rsidRPr="00EA22BF">
        <w:rPr>
          <w:lang w:val="tr-TR"/>
        </w:rPr>
        <w:t>6</w:t>
      </w:r>
      <w:r w:rsidRPr="00EA22BF">
        <w:rPr>
          <w:lang w:val="tr-TR"/>
        </w:rPr>
        <w:t xml:space="preserve">. </w:t>
      </w:r>
      <w:bookmarkEnd w:id="249"/>
      <w:r w:rsidR="004C6142" w:rsidRPr="00EA22BF">
        <w:rPr>
          <w:lang w:val="tr-TR"/>
        </w:rPr>
        <w:t>Tatmin faktörü</w:t>
      </w:r>
      <w:bookmarkEnd w:id="250"/>
      <w:bookmarkEnd w:id="251"/>
      <w:bookmarkEnd w:id="252"/>
      <w:bookmarkEnd w:id="253"/>
      <w:bookmarkEnd w:id="254"/>
    </w:p>
    <w:p w:rsidR="0067054C" w:rsidRPr="00EA22BF" w:rsidRDefault="0067054C" w:rsidP="0067054C">
      <w:pPr>
        <w:rPr>
          <w:noProof/>
          <w:lang w:val="tr-TR"/>
        </w:rPr>
      </w:pPr>
      <w:r w:rsidRPr="00EA22BF">
        <w:rPr>
          <w:noProof/>
          <w:lang w:val="tr-TR"/>
        </w:rPr>
        <w:t xml:space="preserve">Öğrencilerin memnuniyeti veya güveninin incelendiği bir çok çalışmada </w:t>
      </w:r>
      <w:r w:rsidRPr="00EA22BF">
        <w:rPr>
          <w:noProof/>
          <w:lang w:val="tr-TR"/>
        </w:rPr>
        <w:fldChar w:fldCharType="begin"/>
      </w:r>
      <w:r w:rsidRPr="00EA22BF">
        <w:rPr>
          <w:noProof/>
          <w:lang w:val="tr-TR"/>
        </w:rPr>
        <w:instrText xml:space="preserve"> ADDIN EN.CITE &lt;EndNote&gt;&lt;Cite&gt;&lt;Author&gt;Derry&lt;/Author&gt;&lt;Year&gt;2000&lt;/Year&gt;&lt;RecNum&gt;318&lt;/RecNum&gt;&lt;DisplayText&gt;(Derry, Levin et al. 2000)&lt;/DisplayText&gt;&lt;record&gt;&lt;rec-number&gt;318&lt;/rec-number&gt;&lt;foreign-keys&gt;&lt;key app="EN" db-id="pdd0rwzxltpzaae9f2n5fteqdvzv0wrpp5x0" timestamp="1524760772"&gt;318&lt;/key&gt;&lt;/foreign-keys&gt;&lt;ref-type name="Journal Article"&gt;17&lt;/ref-type&gt;&lt;contributors&gt;&lt;authors&gt;&lt;author&gt;Derry, Sharon J&lt;/author&gt;&lt;author&gt;Levin, Joel R&lt;/author&gt;&lt;author&gt;Osana, Helen P&lt;/author&gt;&lt;author&gt;Jones, Melanie S&lt;/author&gt;&lt;author&gt;Peterson, Michael&lt;/author&gt;&lt;/authors&gt;&lt;/contributors&gt;&lt;titles&gt;&lt;title&gt;Fostering students&amp;apos; statistical and scientific thinking: Lessons learned from an innovative college course&lt;/title&gt;&lt;secondary-title&gt;American Educational Research Journal&lt;/secondary-title&gt;&lt;/titles&gt;&lt;periodical&gt;&lt;full-title&gt;American Educational Research Journal&lt;/full-title&gt;&lt;/periodical&gt;&lt;pages&gt;747-773&lt;/pages&gt;&lt;volume&gt;37&lt;/volume&gt;&lt;number&gt;3&lt;/number&gt;&lt;dates&gt;&lt;year&gt;2000&lt;/year&gt;&lt;/dates&gt;&lt;isbn&gt;0002-8312&lt;/isbn&gt;&lt;urls&gt;&lt;/urls&gt;&lt;/record&gt;&lt;/Cite&gt;&lt;/EndNote&gt;</w:instrText>
      </w:r>
      <w:r w:rsidRPr="00EA22BF">
        <w:rPr>
          <w:noProof/>
          <w:lang w:val="tr-TR"/>
        </w:rPr>
        <w:fldChar w:fldCharType="separate"/>
      </w:r>
      <w:r w:rsidRPr="00EA22BF">
        <w:rPr>
          <w:noProof/>
          <w:lang w:val="tr-TR"/>
        </w:rPr>
        <w:t>(Derry, Levin et al. 2000)</w:t>
      </w:r>
      <w:r w:rsidRPr="00EA22BF">
        <w:rPr>
          <w:noProof/>
          <w:lang w:val="tr-TR"/>
        </w:rPr>
        <w:fldChar w:fldCharType="end"/>
      </w:r>
      <w:r w:rsidRPr="00EA22BF">
        <w:rPr>
          <w:noProof/>
          <w:lang w:val="tr-TR"/>
        </w:rPr>
        <w:t xml:space="preserve">, proje </w:t>
      </w:r>
      <w:r w:rsidR="00081FC2">
        <w:rPr>
          <w:noProof/>
          <w:lang w:val="tr-TR"/>
        </w:rPr>
        <w:t>tabanlı</w:t>
      </w:r>
      <w:r w:rsidR="00081FC2" w:rsidRPr="00EA22BF">
        <w:rPr>
          <w:noProof/>
          <w:lang w:val="tr-TR"/>
        </w:rPr>
        <w:t xml:space="preserve"> </w:t>
      </w:r>
      <w:r w:rsidRPr="00EA22BF">
        <w:rPr>
          <w:noProof/>
          <w:lang w:val="tr-TR"/>
        </w:rPr>
        <w:t xml:space="preserve">öğrenmenin, eğitim modelini değiştirme ve yenilemede hem akademik hem de iş dünyasının ihtiyaçlarını karşılamak için en yenilikçi öğrenme stratejilerinden biri olduğu sonucuna varılmıştır </w:t>
      </w:r>
      <w:r w:rsidRPr="00EA22BF">
        <w:rPr>
          <w:noProof/>
          <w:lang w:val="tr-TR"/>
        </w:rPr>
        <w:fldChar w:fldCharType="begin"/>
      </w:r>
      <w:r w:rsidRPr="00EA22BF">
        <w:rPr>
          <w:noProof/>
          <w:lang w:val="tr-TR"/>
        </w:rPr>
        <w:instrText xml:space="preserve"> ADDIN EN.CITE &lt;EndNote&gt;&lt;Cite&gt;&lt;Author&gt;DeFillippi&lt;/Author&gt;&lt;Year&gt;2001&lt;/Year&gt;&lt;RecNum&gt;319&lt;/RecNum&gt;&lt;DisplayText&gt;(DeFillippi 2001)&lt;/DisplayText&gt;&lt;record&gt;&lt;rec-number&gt;319&lt;/rec-number&gt;&lt;foreign-keys&gt;&lt;key app="EN" db-id="pdd0rwzxltpzaae9f2n5fteqdvzv0wrpp5x0" timestamp="1524762111"&gt;319&lt;/key&gt;&lt;/foreign-keys&gt;&lt;ref-type name="Generic"&gt;13&lt;/ref-type&gt;&lt;contributors&gt;&lt;authors&gt;&lt;author&gt;DeFillippi, Robert J&lt;/author&gt;&lt;/authors&gt;&lt;/contributors&gt;&lt;titles&gt;&lt;title&gt;Introduction: Project-based learning, reflective practices and learning&lt;/title&gt;&lt;/titles&gt;&lt;dates&gt;&lt;year&gt;2001&lt;/year&gt;&lt;/dates&gt;&lt;publisher&gt;Sage Publications Sage CA: Thousand Oaks, CA&lt;/publisher&gt;&lt;isbn&gt;1350-5076&lt;/isbn&gt;&lt;urls&gt;&lt;/urls&gt;&lt;/record&gt;&lt;/Cite&gt;&lt;/EndNote&gt;</w:instrText>
      </w:r>
      <w:r w:rsidRPr="00EA22BF">
        <w:rPr>
          <w:noProof/>
          <w:lang w:val="tr-TR"/>
        </w:rPr>
        <w:fldChar w:fldCharType="separate"/>
      </w:r>
      <w:r w:rsidRPr="00EA22BF">
        <w:rPr>
          <w:noProof/>
          <w:lang w:val="tr-TR"/>
        </w:rPr>
        <w:t>(DeFillippi 2001)</w:t>
      </w:r>
      <w:r w:rsidRPr="00EA22BF">
        <w:rPr>
          <w:noProof/>
          <w:lang w:val="tr-TR"/>
        </w:rPr>
        <w:fldChar w:fldCharType="end"/>
      </w:r>
      <w:r w:rsidRPr="00EA22BF">
        <w:rPr>
          <w:noProof/>
          <w:lang w:val="tr-TR"/>
        </w:rPr>
        <w:t xml:space="preserve">. Başka birçok çalışmada da öğrencilerin geleneksel öğrenmeye göre daha fazla beceri kazandığı </w:t>
      </w:r>
      <w:r w:rsidRPr="00EA22BF">
        <w:rPr>
          <w:noProof/>
          <w:lang w:val="tr-TR"/>
        </w:rPr>
        <w:fldChar w:fldCharType="begin"/>
      </w:r>
      <w:r w:rsidRPr="00EA22BF">
        <w:rPr>
          <w:noProof/>
          <w:lang w:val="tr-TR"/>
        </w:rPr>
        <w:instrText xml:space="preserve"> ADDIN EN.CITE &lt;EndNote&gt;&lt;Cite&gt;&lt;Author&gt;Bell&lt;/Author&gt;&lt;Year&gt;2010&lt;/Year&gt;&lt;RecNum&gt;349&lt;/RecNum&gt;&lt;DisplayText&gt;(Bell 2010)&lt;/DisplayText&gt;&lt;record&gt;&lt;rec-number&gt;349&lt;/rec-number&gt;&lt;foreign-keys&gt;&lt;key app="EN" db-id="pdd0rwzxltpzaae9f2n5fteqdvzv0wrpp5x0" timestamp="1533558488"&gt;349&lt;/key&gt;&lt;/foreign-keys&gt;&lt;ref-type name="Journal Article"&gt;17&lt;/ref-type&gt;&lt;contributors&gt;&lt;authors&gt;&lt;author&gt;Bell, Stephanie&lt;/author&gt;&lt;/authors&gt;&lt;/contributors&gt;&lt;titles&gt;&lt;title&gt;Project-based learning for the 21st century: Skills for the future&lt;/title&gt;&lt;secondary-title&gt;The Clearing House&lt;/secondary-title&gt;&lt;/titles&gt;&lt;periodical&gt;&lt;full-title&gt;The Clearing House&lt;/full-title&gt;&lt;/periodical&gt;&lt;pages&gt;39-43&lt;/pages&gt;&lt;volume&gt;83&lt;/volume&gt;&lt;number&gt;2&lt;/number&gt;&lt;dates&gt;&lt;year&gt;2010&lt;/year&gt;&lt;/dates&gt;&lt;isbn&gt;0009-8655&lt;/isbn&gt;&lt;urls&gt;&lt;/urls&gt;&lt;/record&gt;&lt;/Cite&gt;&lt;/EndNote&gt;</w:instrText>
      </w:r>
      <w:r w:rsidRPr="00EA22BF">
        <w:rPr>
          <w:noProof/>
          <w:lang w:val="tr-TR"/>
        </w:rPr>
        <w:fldChar w:fldCharType="separate"/>
      </w:r>
      <w:r w:rsidRPr="00EA22BF">
        <w:rPr>
          <w:noProof/>
          <w:lang w:val="tr-TR"/>
        </w:rPr>
        <w:t>(Bell 2010)</w:t>
      </w:r>
      <w:r w:rsidRPr="00EA22BF">
        <w:rPr>
          <w:noProof/>
          <w:lang w:val="tr-TR"/>
        </w:rPr>
        <w:fldChar w:fldCharType="end"/>
      </w:r>
      <w:r w:rsidRPr="00EA22BF">
        <w:rPr>
          <w:noProof/>
          <w:lang w:val="tr-TR"/>
        </w:rPr>
        <w:t xml:space="preserve"> ve dersi tamamlama süresinin proje </w:t>
      </w:r>
      <w:r w:rsidR="00081FC2">
        <w:rPr>
          <w:noProof/>
          <w:lang w:val="tr-TR"/>
        </w:rPr>
        <w:t>tabanlı</w:t>
      </w:r>
      <w:r w:rsidR="00081FC2" w:rsidRPr="00EA22BF">
        <w:rPr>
          <w:noProof/>
          <w:lang w:val="tr-TR"/>
        </w:rPr>
        <w:t xml:space="preserve"> </w:t>
      </w:r>
      <w:r w:rsidRPr="00EA22BF">
        <w:rPr>
          <w:noProof/>
          <w:lang w:val="tr-TR"/>
        </w:rPr>
        <w:t xml:space="preserve">öğrenmede daha kısa olduğu yönündeki bulgular ışığında bu öğrenme şeklinde öğrenci memnuniyet yüzdesinin daha fazla olduğu ifade edilmiştir </w:t>
      </w:r>
      <w:r w:rsidRPr="00EA22BF">
        <w:rPr>
          <w:noProof/>
          <w:lang w:val="tr-TR"/>
        </w:rPr>
        <w:fldChar w:fldCharType="begin"/>
      </w:r>
      <w:r w:rsidRPr="00EA22BF">
        <w:rPr>
          <w:noProof/>
          <w:lang w:val="tr-TR"/>
        </w:rPr>
        <w:instrText xml:space="preserve"> ADDIN EN.CITE &lt;EndNote&gt;&lt;Cite&gt;&lt;Author&gt;O&amp;apos;Mahony&lt;/Author&gt;&lt;Year&gt;2008&lt;/Year&gt;&lt;RecNum&gt;320&lt;/RecNum&gt;&lt;DisplayText&gt;(O&amp;apos;Mahony 2008)&lt;/DisplayText&gt;&lt;record&gt;&lt;rec-number&gt;320&lt;/rec-number&gt;&lt;foreign-keys&gt;&lt;key app="EN" db-id="pdd0rwzxltpzaae9f2n5fteqdvzv0wrpp5x0" timestamp="1524763920"&gt;320&lt;/key&gt;&lt;/foreign-keys&gt;&lt;ref-type name="Journal Article"&gt;17&lt;/ref-type&gt;&lt;contributors&gt;&lt;authors&gt;&lt;author&gt;O&amp;apos;Mahony, Tom&lt;/author&gt;&lt;/authors&gt;&lt;/contributors&gt;&lt;titles&gt;&lt;title&gt;Project-based learning in control engineering&lt;/title&gt;&lt;/titles&gt;&lt;dates&gt;&lt;year&gt;2008&lt;/year&gt;&lt;/dates&gt;&lt;urls&gt;&lt;/urls&gt;&lt;/record&gt;&lt;/Cite&gt;&lt;/EndNote&gt;</w:instrText>
      </w:r>
      <w:r w:rsidRPr="00EA22BF">
        <w:rPr>
          <w:noProof/>
          <w:lang w:val="tr-TR"/>
        </w:rPr>
        <w:fldChar w:fldCharType="separate"/>
      </w:r>
      <w:r w:rsidRPr="00EA22BF">
        <w:rPr>
          <w:noProof/>
          <w:lang w:val="tr-TR"/>
        </w:rPr>
        <w:t>(O'Mahony 2008)</w:t>
      </w:r>
      <w:r w:rsidRPr="00EA22BF">
        <w:rPr>
          <w:noProof/>
          <w:lang w:val="tr-TR"/>
        </w:rPr>
        <w:fldChar w:fldCharType="end"/>
      </w:r>
      <w:r w:rsidRPr="00EA22BF">
        <w:rPr>
          <w:noProof/>
          <w:lang w:val="tr-TR"/>
        </w:rPr>
        <w:t xml:space="preserve">. </w:t>
      </w:r>
    </w:p>
    <w:p w:rsidR="00942CC1" w:rsidRPr="00EA22BF" w:rsidRDefault="0067054C" w:rsidP="0067054C">
      <w:pPr>
        <w:rPr>
          <w:noProof/>
          <w:lang w:val="tr-TR"/>
        </w:rPr>
      </w:pPr>
      <w:r w:rsidRPr="00EA22BF">
        <w:rPr>
          <w:noProof/>
          <w:lang w:val="tr-TR"/>
        </w:rPr>
        <w:lastRenderedPageBreak/>
        <w:t xml:space="preserve">Başka bir araştırmada memnuniyet faktörünün proje </w:t>
      </w:r>
      <w:r w:rsidR="00885B1B">
        <w:rPr>
          <w:noProof/>
          <w:lang w:val="tr-TR"/>
        </w:rPr>
        <w:t>tabanlı</w:t>
      </w:r>
      <w:r w:rsidRPr="00EA22BF">
        <w:rPr>
          <w:noProof/>
          <w:lang w:val="tr-TR"/>
        </w:rPr>
        <w:t xml:space="preserve"> öğrenmenin ana amaçlarından biri olduğu </w:t>
      </w:r>
      <w:r w:rsidRPr="00EA22BF">
        <w:rPr>
          <w:noProof/>
          <w:lang w:val="tr-TR"/>
        </w:rPr>
        <w:fldChar w:fldCharType="begin"/>
      </w:r>
      <w:r w:rsidRPr="00EA22BF">
        <w:rPr>
          <w:noProof/>
          <w:lang w:val="tr-TR"/>
        </w:rPr>
        <w:instrText xml:space="preserve"> ADDIN EN.CITE &lt;EndNote&gt;&lt;Cite&gt;&lt;Author&gt;Raud&lt;/Author&gt;&lt;Year&gt;2010&lt;/Year&gt;&lt;RecNum&gt;321&lt;/RecNum&gt;&lt;DisplayText&gt;(Raud and Vodovozov 2010)&lt;/DisplayText&gt;&lt;record&gt;&lt;rec-number&gt;321&lt;/rec-number&gt;&lt;foreign-keys&gt;&lt;key app="EN" db-id="pdd0rwzxltpzaae9f2n5fteqdvzv0wrpp5x0" timestamp="1524864945"&gt;321&lt;/key&gt;&lt;/foreign-keys&gt;&lt;ref-type name="Conference Proceedings"&gt;10&lt;/ref-type&gt;&lt;contributors&gt;&lt;authors&gt;&lt;author&gt;Raud, Zoja&lt;/author&gt;&lt;author&gt;Vodovozov, Valery&lt;/author&gt;&lt;/authors&gt;&lt;/contributors&gt;&lt;titles&gt;&lt;title&gt;Project-based collaborative learning of electrical engineering master students&lt;/title&gt;&lt;secondary-title&gt;Education Engineering (EDUCON), 2010 IEEE&lt;/secondary-title&gt;&lt;/titles&gt;&lt;pages&gt;1611-1617&lt;/pages&gt;&lt;dates&gt;&lt;year&gt;2010&lt;/year&gt;&lt;/dates&gt;&lt;publisher&gt;IEEE&lt;/publisher&gt;&lt;isbn&gt;1424465710&lt;/isbn&gt;&lt;urls&gt;&lt;/urls&gt;&lt;/record&gt;&lt;/Cite&gt;&lt;/EndNote&gt;</w:instrText>
      </w:r>
      <w:r w:rsidRPr="00EA22BF">
        <w:rPr>
          <w:noProof/>
          <w:lang w:val="tr-TR"/>
        </w:rPr>
        <w:fldChar w:fldCharType="separate"/>
      </w:r>
      <w:r w:rsidRPr="00EA22BF">
        <w:rPr>
          <w:noProof/>
          <w:lang w:val="tr-TR"/>
        </w:rPr>
        <w:t>(Raud and Vodovozov 2010)</w:t>
      </w:r>
      <w:r w:rsidRPr="00EA22BF">
        <w:rPr>
          <w:noProof/>
          <w:lang w:val="tr-TR"/>
        </w:rPr>
        <w:fldChar w:fldCharType="end"/>
      </w:r>
      <w:r w:rsidRPr="00EA22BF">
        <w:rPr>
          <w:noProof/>
          <w:lang w:val="tr-TR"/>
        </w:rPr>
        <w:t xml:space="preserve">, öğrencinin öğrenme deneyiminden memnuniyetini artırdığı ve çalışma konusunu teşvik ettiği bulunmuştur </w:t>
      </w:r>
      <w:r w:rsidRPr="00EA22BF">
        <w:rPr>
          <w:noProof/>
          <w:lang w:val="tr-TR"/>
        </w:rPr>
        <w:fldChar w:fldCharType="begin"/>
      </w:r>
      <w:r w:rsidRPr="00EA22BF">
        <w:rPr>
          <w:noProof/>
          <w:lang w:val="tr-TR"/>
        </w:rPr>
        <w:instrText xml:space="preserve"> ADDIN EN.CITE &lt;EndNote&gt;&lt;Cite&gt;&lt;Author&gt;Martínez&lt;/Author&gt;&lt;Year&gt;2011&lt;/Year&gt;&lt;RecNum&gt;322&lt;/RecNum&gt;&lt;DisplayText&gt;(Martínez, Herrero et al. 2011)&lt;/DisplayText&gt;&lt;record&gt;&lt;rec-number&gt;322&lt;/rec-number&gt;&lt;foreign-keys&gt;&lt;key app="EN" db-id="pdd0rwzxltpzaae9f2n5fteqdvzv0wrpp5x0" timestamp="1524865531"&gt;322&lt;/key&gt;&lt;/foreign-keys&gt;&lt;ref-type name="Journal Article"&gt;17&lt;/ref-type&gt;&lt;contributors&gt;&lt;authors&gt;&lt;author&gt;Martínez, Fernando&lt;/author&gt;&lt;author&gt;Herrero, Luis Carlos&lt;/author&gt;&lt;author&gt;De Pablo, Santiago&lt;/author&gt;&lt;/authors&gt;&lt;/contributors&gt;&lt;titles&gt;&lt;title&gt;Project-based learning and rubrics in the teaching of power supplies and photovoltaic electricity&lt;/title&gt;&lt;secondary-title&gt;IEEE Transactions on Education&lt;/secondary-title&gt;&lt;/titles&gt;&lt;periodical&gt;&lt;full-title&gt;IEEE TRANSACTIONS ON EDUCATION&lt;/full-title&gt;&lt;/periodical&gt;&lt;pages&gt;87-96&lt;/pages&gt;&lt;volume&gt;54&lt;/volume&gt;&lt;number&gt;1&lt;/number&gt;&lt;dates&gt;&lt;year&gt;2011&lt;/year&gt;&lt;/dates&gt;&lt;isbn&gt;0018-9359&lt;/isbn&gt;&lt;urls&gt;&lt;/urls&gt;&lt;/record&gt;&lt;/Cite&gt;&lt;/EndNote&gt;</w:instrText>
      </w:r>
      <w:r w:rsidRPr="00EA22BF">
        <w:rPr>
          <w:noProof/>
          <w:lang w:val="tr-TR"/>
        </w:rPr>
        <w:fldChar w:fldCharType="separate"/>
      </w:r>
      <w:r w:rsidRPr="00EA22BF">
        <w:rPr>
          <w:noProof/>
          <w:lang w:val="tr-TR"/>
        </w:rPr>
        <w:t>(Martínez, Herrero et al. 2011)</w:t>
      </w:r>
      <w:r w:rsidRPr="00EA22BF">
        <w:rPr>
          <w:noProof/>
          <w:lang w:val="tr-TR"/>
        </w:rPr>
        <w:fldChar w:fldCharType="end"/>
      </w:r>
      <w:r w:rsidR="00942CC1" w:rsidRPr="00EA22BF">
        <w:rPr>
          <w:noProof/>
          <w:lang w:val="tr-TR"/>
        </w:rPr>
        <w:t>.</w:t>
      </w:r>
    </w:p>
    <w:p w:rsidR="00A161FE" w:rsidRPr="00EA22BF" w:rsidRDefault="00F80A73" w:rsidP="004F737C">
      <w:pPr>
        <w:pStyle w:val="Balk3"/>
        <w:rPr>
          <w:lang w:val="tr-TR"/>
        </w:rPr>
      </w:pPr>
      <w:bookmarkStart w:id="255" w:name="_Toc980790"/>
      <w:bookmarkStart w:id="256" w:name="_Toc983365"/>
      <w:bookmarkStart w:id="257" w:name="_Toc983506"/>
      <w:bookmarkStart w:id="258" w:name="_Toc983653"/>
      <w:bookmarkStart w:id="259" w:name="_Toc1393544"/>
      <w:r w:rsidRPr="00EA22BF">
        <w:rPr>
          <w:lang w:val="tr-TR"/>
        </w:rPr>
        <w:t>2.2.3.</w:t>
      </w:r>
      <w:r w:rsidR="00494798" w:rsidRPr="00EA22BF">
        <w:rPr>
          <w:lang w:val="tr-TR"/>
        </w:rPr>
        <w:t xml:space="preserve"> </w:t>
      </w:r>
      <w:r w:rsidR="00A161FE" w:rsidRPr="00EA22BF">
        <w:rPr>
          <w:lang w:val="tr-TR"/>
        </w:rPr>
        <w:t xml:space="preserve">Proje </w:t>
      </w:r>
      <w:r w:rsidR="00E21C8F">
        <w:rPr>
          <w:noProof/>
          <w:lang w:val="tr-TR"/>
        </w:rPr>
        <w:t>Tabanlı</w:t>
      </w:r>
      <w:r w:rsidR="00E21C8F" w:rsidRPr="00EA22BF">
        <w:rPr>
          <w:noProof/>
          <w:lang w:val="tr-TR"/>
        </w:rPr>
        <w:t xml:space="preserve"> </w:t>
      </w:r>
      <w:r w:rsidR="004F737C" w:rsidRPr="00EA22BF">
        <w:rPr>
          <w:lang w:val="tr-TR"/>
        </w:rPr>
        <w:t>Öğrenmenin Sorunları</w:t>
      </w:r>
      <w:bookmarkEnd w:id="255"/>
      <w:bookmarkEnd w:id="256"/>
      <w:bookmarkEnd w:id="257"/>
      <w:bookmarkEnd w:id="258"/>
      <w:bookmarkEnd w:id="259"/>
    </w:p>
    <w:p w:rsidR="00A161FE" w:rsidRPr="00EA22BF" w:rsidRDefault="0060264E" w:rsidP="002529B8">
      <w:pPr>
        <w:rPr>
          <w:noProof/>
          <w:lang w:val="tr-TR"/>
        </w:rPr>
      </w:pPr>
      <w:r>
        <w:rPr>
          <w:noProof/>
          <w:lang w:val="tr-TR"/>
        </w:rPr>
        <w:t>P</w:t>
      </w:r>
      <w:r w:rsidR="00A161FE" w:rsidRPr="00EA22BF">
        <w:rPr>
          <w:noProof/>
          <w:lang w:val="tr-TR"/>
        </w:rPr>
        <w:t xml:space="preserve">roje </w:t>
      </w:r>
      <w:r>
        <w:rPr>
          <w:noProof/>
          <w:lang w:val="tr-TR"/>
        </w:rPr>
        <w:t>tabanlı</w:t>
      </w:r>
      <w:r w:rsidRPr="00EA22BF">
        <w:rPr>
          <w:noProof/>
          <w:lang w:val="tr-TR"/>
        </w:rPr>
        <w:t xml:space="preserve"> </w:t>
      </w:r>
      <w:r w:rsidR="00A161FE" w:rsidRPr="00EA22BF">
        <w:rPr>
          <w:noProof/>
          <w:lang w:val="tr-TR"/>
        </w:rPr>
        <w:t xml:space="preserve">öğrenme ortamında, öğrenciler, gruplar halinde gerçek zamanlı görevler üzerinde çalışabilir, karar alabilir, riskleri yönetebilir, beceri setlerini entegre edebilir ve projeleri tamamlamak üzere işbirliğinde bulunabilir (Heckendorn 2002). Ancak, proje </w:t>
      </w:r>
      <w:r>
        <w:rPr>
          <w:noProof/>
          <w:lang w:val="tr-TR"/>
        </w:rPr>
        <w:t>tabanlı</w:t>
      </w:r>
      <w:r w:rsidRPr="00EA22BF">
        <w:rPr>
          <w:noProof/>
          <w:lang w:val="tr-TR"/>
        </w:rPr>
        <w:t xml:space="preserve"> </w:t>
      </w:r>
      <w:r w:rsidR="00A161FE" w:rsidRPr="00EA22BF">
        <w:rPr>
          <w:noProof/>
          <w:lang w:val="tr-TR"/>
        </w:rPr>
        <w:t xml:space="preserve">öğrenmenin kendi içinde sorunları bulunmaktadır. </w:t>
      </w:r>
    </w:p>
    <w:p w:rsidR="00A161FE" w:rsidRPr="00EA22BF" w:rsidRDefault="00A161FE" w:rsidP="002529B8">
      <w:pPr>
        <w:rPr>
          <w:noProof/>
          <w:lang w:val="tr-TR"/>
        </w:rPr>
      </w:pPr>
      <w:r w:rsidRPr="00EA22BF">
        <w:rPr>
          <w:noProof/>
          <w:lang w:val="tr-TR"/>
        </w:rPr>
        <w:t xml:space="preserve">Proje </w:t>
      </w:r>
      <w:r w:rsidR="0060264E">
        <w:rPr>
          <w:noProof/>
          <w:lang w:val="tr-TR"/>
        </w:rPr>
        <w:t>tabanlı</w:t>
      </w:r>
      <w:r w:rsidR="0060264E" w:rsidRPr="00EA22BF">
        <w:rPr>
          <w:noProof/>
          <w:lang w:val="tr-TR"/>
        </w:rPr>
        <w:t xml:space="preserve"> </w:t>
      </w:r>
      <w:r w:rsidRPr="00EA22BF">
        <w:rPr>
          <w:noProof/>
          <w:lang w:val="tr-TR"/>
        </w:rPr>
        <w:t xml:space="preserve">öğrenme, bazen, öğrencilerin öğrenmesi zor işlerle ilgilenmek için gerekli girişiminin ve bilgisinin karmaşık doğasını yeterince takdir etmeden çalışmaktadır (Blumenfeld, Soloway ve ark., 1991).  </w:t>
      </w:r>
    </w:p>
    <w:p w:rsidR="00A161FE" w:rsidRPr="00EA22BF" w:rsidRDefault="00A161FE" w:rsidP="002529B8">
      <w:pPr>
        <w:rPr>
          <w:noProof/>
          <w:lang w:val="tr-TR"/>
        </w:rPr>
      </w:pPr>
      <w:r w:rsidRPr="00EA22BF">
        <w:rPr>
          <w:noProof/>
          <w:lang w:val="tr-TR"/>
        </w:rPr>
        <w:t xml:space="preserve">Bazı öğrenciler, bir öğrenme ortamında, kendilerini daha az bağlantılı veya tamamen alakasız veya dışlanmış hissedebilir (Frank, Lavy ve ark., 2003). Çoğunlukla, daha az deneyimli öğrenciler olmak üzere, öğrenciler için ekstra muhtemel neden, proje </w:t>
      </w:r>
      <w:r w:rsidR="0060264E">
        <w:rPr>
          <w:noProof/>
          <w:lang w:val="tr-TR"/>
        </w:rPr>
        <w:t>tabanlı</w:t>
      </w:r>
      <w:r w:rsidR="0060264E" w:rsidRPr="00EA22BF">
        <w:rPr>
          <w:noProof/>
          <w:lang w:val="tr-TR"/>
        </w:rPr>
        <w:t xml:space="preserve"> </w:t>
      </w:r>
      <w:r w:rsidRPr="00EA22BF">
        <w:rPr>
          <w:noProof/>
          <w:lang w:val="tr-TR"/>
        </w:rPr>
        <w:t xml:space="preserve">öğrenme ortamındaki kesintilerdi. Bu kesintiler, proje </w:t>
      </w:r>
      <w:r w:rsidR="0060264E">
        <w:rPr>
          <w:noProof/>
          <w:lang w:val="tr-TR"/>
        </w:rPr>
        <w:t>tabanlı</w:t>
      </w:r>
      <w:r w:rsidR="0060264E" w:rsidRPr="00EA22BF">
        <w:rPr>
          <w:noProof/>
          <w:lang w:val="tr-TR"/>
        </w:rPr>
        <w:t xml:space="preserve"> </w:t>
      </w:r>
      <w:r w:rsidRPr="00EA22BF">
        <w:rPr>
          <w:noProof/>
          <w:lang w:val="tr-TR"/>
        </w:rPr>
        <w:t xml:space="preserve">öğrenme faaliyetleriyle ilgili tamamlanmamış deneyimlere neden olmaktaydı (Hamilton 2012). </w:t>
      </w:r>
    </w:p>
    <w:p w:rsidR="00E75AFC" w:rsidRPr="00EA22BF" w:rsidRDefault="003A5002" w:rsidP="00D043DE">
      <w:pPr>
        <w:pStyle w:val="Balk2"/>
      </w:pPr>
      <w:bookmarkStart w:id="260" w:name="_Toc980791"/>
      <w:bookmarkStart w:id="261" w:name="_Toc983366"/>
      <w:bookmarkStart w:id="262" w:name="_Toc983507"/>
      <w:bookmarkStart w:id="263" w:name="_Toc983654"/>
      <w:bookmarkStart w:id="264" w:name="_Toc1393545"/>
      <w:r w:rsidRPr="00EA22BF">
        <w:t xml:space="preserve">2.3. </w:t>
      </w:r>
      <w:r w:rsidR="00E75AFC" w:rsidRPr="00EA22BF">
        <w:t xml:space="preserve">Geleneksel </w:t>
      </w:r>
      <w:r w:rsidR="004F737C" w:rsidRPr="00EA22BF">
        <w:t>Ö</w:t>
      </w:r>
      <w:r w:rsidR="00E75AFC" w:rsidRPr="00EA22BF">
        <w:t>ğrenme</w:t>
      </w:r>
      <w:bookmarkEnd w:id="260"/>
      <w:bookmarkEnd w:id="261"/>
      <w:bookmarkEnd w:id="262"/>
      <w:bookmarkEnd w:id="263"/>
      <w:bookmarkEnd w:id="264"/>
      <w:r w:rsidR="00E75AFC" w:rsidRPr="00EA22BF">
        <w:t xml:space="preserve"> </w:t>
      </w:r>
    </w:p>
    <w:p w:rsidR="00E75AFC" w:rsidRPr="00EA22BF" w:rsidRDefault="00E75AFC" w:rsidP="002529B8">
      <w:pPr>
        <w:rPr>
          <w:noProof/>
          <w:lang w:val="tr-TR"/>
        </w:rPr>
      </w:pPr>
      <w:r w:rsidRPr="00EA22BF">
        <w:rPr>
          <w:noProof/>
          <w:lang w:val="tr-TR"/>
        </w:rPr>
        <w:t xml:space="preserve">Geleneksel öğrenme, öğrenci ve öğretmenlerin aynı zamanda aynı yerde oldukları öğrenme süreci olarak tanımlanmaktadır ve geleneksel eğitimle ilgili herkesin aklında olan sabit fikir, sınıf, öğretmenin tarzı ve siyah tahtadır </w:t>
      </w:r>
      <w:r w:rsidRPr="00EA22BF">
        <w:rPr>
          <w:noProof/>
          <w:lang w:val="tr-TR"/>
        </w:rPr>
        <w:fldChar w:fldCharType="begin"/>
      </w:r>
      <w:r w:rsidR="00945927" w:rsidRPr="00EA22BF">
        <w:rPr>
          <w:noProof/>
          <w:lang w:val="tr-TR"/>
        </w:rPr>
        <w:instrText xml:space="preserve"> ADDIN EN.CITE &lt;EndNote&gt;&lt;Cite&gt;&lt;Author&gt;Singh&lt;/Author&gt;&lt;Year&gt;2009&lt;/Year&gt;&lt;RecNum&gt;399&lt;/RecNum&gt;&lt;DisplayText&gt;(Singh, Yusoff et al. 2009)&lt;/DisplayText&gt;&lt;record&gt;&lt;rec-number&gt;399&lt;/rec-number&gt;&lt;foreign-keys&gt;&lt;key app="EN" db-id="pdd0rwzxltpzaae9f2n5fteqdvzv0wrpp5x0" timestamp="1545674987"&gt;399&lt;/key&gt;&lt;/foreign-keys&gt;&lt;ref-type name="Conference Proceedings"&gt;10&lt;/ref-type&gt;&lt;contributors&gt;&lt;authors&gt;&lt;author&gt;Singh, Ashutosh Kumar&lt;/author&gt;&lt;author&gt;Yusoff, Mohd Amaluddin&lt;/author&gt;&lt;author&gt;Oo, Naing&lt;/author&gt;&lt;/authors&gt;&lt;/contributors&gt;&lt;titles&gt;&lt;title&gt;A comparative study between traditional learning and E-Learning&lt;/title&gt;&lt;secondary-title&gt;Proceedings of Teaching and Learning Open Forum 2009&lt;/secondary-title&gt;&lt;/titles&gt;&lt;pages&gt;1-7&lt;/pages&gt;&lt;dates&gt;&lt;year&gt;2009&lt;/year&gt;&lt;/dates&gt;&lt;publisher&gt;CSM, Sarawak&lt;/publisher&gt;&lt;urls&gt;&lt;/urls&gt;&lt;/record&gt;&lt;/Cite&gt;&lt;/EndNote&gt;</w:instrText>
      </w:r>
      <w:r w:rsidRPr="00EA22BF">
        <w:rPr>
          <w:noProof/>
          <w:lang w:val="tr-TR"/>
        </w:rPr>
        <w:fldChar w:fldCharType="separate"/>
      </w:r>
      <w:r w:rsidR="00945927" w:rsidRPr="00EA22BF">
        <w:rPr>
          <w:noProof/>
          <w:lang w:val="tr-TR"/>
        </w:rPr>
        <w:t>(Singh, Yusoff et al. 2009)</w:t>
      </w:r>
      <w:r w:rsidRPr="00EA22BF">
        <w:rPr>
          <w:noProof/>
          <w:lang w:val="tr-TR"/>
        </w:rPr>
        <w:fldChar w:fldCharType="end"/>
      </w:r>
      <w:r w:rsidRPr="00EA22BF">
        <w:rPr>
          <w:noProof/>
          <w:rtl/>
          <w:lang w:val="tr-TR"/>
        </w:rPr>
        <w:t>.</w:t>
      </w:r>
      <w:r w:rsidRPr="00EA22BF">
        <w:rPr>
          <w:noProof/>
          <w:lang w:val="tr-TR"/>
        </w:rPr>
        <w:t xml:space="preserve">  </w:t>
      </w:r>
    </w:p>
    <w:p w:rsidR="00E75AFC" w:rsidRPr="00EA22BF" w:rsidRDefault="00E75AFC" w:rsidP="002529B8">
      <w:pPr>
        <w:rPr>
          <w:noProof/>
          <w:lang w:val="tr-TR"/>
        </w:rPr>
      </w:pPr>
      <w:r w:rsidRPr="00EA22BF">
        <w:rPr>
          <w:noProof/>
          <w:lang w:val="tr-TR"/>
        </w:rPr>
        <w:t xml:space="preserve">Geleneksel öğrenme süreci, doğrudan öğretmen ve öğrenci arasında sınıfta gerçekleşen öğrenmeye dayalıdır. Bu yönteme göre öğretmen, öğrenciye sunulan bilginin kaynağıdır, öğrenciye ne kadar bilgi sunulacağı öğretmenin takdiridir </w:t>
      </w:r>
      <w:r w:rsidRPr="00EA22BF">
        <w:rPr>
          <w:noProof/>
          <w:lang w:val="tr-TR"/>
        </w:rPr>
        <w:fldChar w:fldCharType="begin"/>
      </w:r>
      <w:r w:rsidR="00945927" w:rsidRPr="00EA22BF">
        <w:rPr>
          <w:noProof/>
          <w:lang w:val="tr-TR"/>
        </w:rPr>
        <w:instrText xml:space="preserve"> ADDIN EN.CITE &lt;EndNote&gt;&lt;Cite&gt;&lt;Author&gt;Angelo&lt;/Author&gt;&lt;Year&gt;1993&lt;/Year&gt;&lt;RecNum&gt;401&lt;/RecNum&gt;&lt;DisplayText&gt;(Angelo and Cross 1993, Bergmann and Sams 2012)&lt;/DisplayText&gt;&lt;record&gt;&lt;rec-number&gt;401&lt;/rec-number&gt;&lt;foreign-keys&gt;&lt;key app="EN" db-id="pdd0rwzxltpzaae9f2n5fteqdvzv0wrpp5x0" timestamp="1545677268"&gt;401&lt;/key&gt;&lt;/foreign-keys&gt;&lt;ref-type name="Journal Article"&gt;17&lt;/ref-type&gt;&lt;contributors&gt;&lt;authors&gt;&lt;author&gt;Angelo, Thomas A&lt;/author&gt;&lt;author&gt;Cross, K Patricia %J San Francisco: Jossey-Bas&lt;/author&gt;&lt;/authors&gt;&lt;/contributors&gt;&lt;titles&gt;&lt;title&gt;Classroom assessment techniques: A handbookfor college teachers&lt;/title&gt;&lt;/titles&gt;&lt;dates&gt;&lt;year&gt;1993&lt;/year&gt;&lt;/dates&gt;&lt;urls&gt;&lt;/urls&gt;&lt;/record&gt;&lt;/Cite&gt;&lt;Cite&gt;&lt;Author&gt;Bergmann&lt;/Author&gt;&lt;Year&gt;2012&lt;/Year&gt;&lt;RecNum&gt;402&lt;/RecNum&gt;&lt;record&gt;&lt;rec-number&gt;402&lt;/rec-number&gt;&lt;foreign-keys&gt;&lt;key app="EN" db-id="pdd0rwzxltpzaae9f2n5fteqdvzv0wrpp5x0" timestamp="1545677311"&gt;402&lt;/key&gt;&lt;/foreign-keys&gt;&lt;ref-type name="Book"&gt;6&lt;/ref-type&gt;&lt;contributors&gt;&lt;authors&gt;&lt;author&gt;Bergmann, Jonathan&lt;/author&gt;&lt;author&gt;Sams, Aaron&lt;/author&gt;&lt;/authors&gt;&lt;/contributors&gt;&lt;titles&gt;&lt;title&gt;Flip your classroom: Reach every student in every class every day&lt;/title&gt;&lt;/titles&gt;&lt;dates&gt;&lt;year&gt;2012&lt;/year&gt;&lt;/dates&gt;&lt;publisher&gt;International society for technology in education&lt;/publisher&gt;&lt;isbn&gt;1564845605&lt;/isbn&gt;&lt;urls&gt;&lt;/urls&gt;&lt;/record&gt;&lt;/Cite&gt;&lt;/EndNote&gt;</w:instrText>
      </w:r>
      <w:r w:rsidRPr="00EA22BF">
        <w:rPr>
          <w:noProof/>
          <w:lang w:val="tr-TR"/>
        </w:rPr>
        <w:fldChar w:fldCharType="separate"/>
      </w:r>
      <w:r w:rsidR="00945927" w:rsidRPr="00EA22BF">
        <w:rPr>
          <w:noProof/>
          <w:lang w:val="tr-TR"/>
        </w:rPr>
        <w:t>(Angelo and Cross 1993, Bergmann and Sams 2012)</w:t>
      </w:r>
      <w:r w:rsidRPr="00EA22BF">
        <w:rPr>
          <w:noProof/>
          <w:lang w:val="tr-TR"/>
        </w:rPr>
        <w:fldChar w:fldCharType="end"/>
      </w:r>
      <w:r w:rsidRPr="00EA22BF">
        <w:rPr>
          <w:noProof/>
          <w:lang w:val="tr-TR"/>
        </w:rPr>
        <w:t>.</w:t>
      </w:r>
    </w:p>
    <w:p w:rsidR="00E75AFC" w:rsidRPr="00EA22BF" w:rsidRDefault="00E75AFC" w:rsidP="002529B8">
      <w:pPr>
        <w:rPr>
          <w:noProof/>
          <w:lang w:val="tr-TR"/>
        </w:rPr>
      </w:pPr>
      <w:r w:rsidRPr="00EA22BF">
        <w:rPr>
          <w:noProof/>
          <w:lang w:val="tr-TR"/>
        </w:rPr>
        <w:lastRenderedPageBreak/>
        <w:t>Geleneksel eğitimin bazı özellikleri vardır; bunlardan en önemlisi öğretmen ve öğrenci arasındaki etkileşim, öğrencilerin kendi aralarındaki etkileşim ve iletişim becerileridir. Öğretmenler, öğrenciler arasında motivasyon becerilerini kullanabilir. Öğrenciler, derslerinde yalnızca materyalleri öğrenmekle kalmaz; ama aynı zamanda öğretmenlerinden ve sınıf arkadaşlarından başka beceriler de öğrenebilir</w:t>
      </w:r>
      <w:r w:rsidR="006D07D9">
        <w:rPr>
          <w:noProof/>
          <w:lang w:val="tr-TR"/>
        </w:rPr>
        <w:t>,</w:t>
      </w:r>
      <w:r w:rsidRPr="00EA22BF">
        <w:rPr>
          <w:noProof/>
          <w:lang w:val="tr-TR"/>
        </w:rPr>
        <w:t xml:space="preserve"> bu sayede özgüvenleri artar ve iletişim becerileri gelişir </w:t>
      </w:r>
      <w:r w:rsidRPr="00EA22BF">
        <w:rPr>
          <w:noProof/>
          <w:lang w:val="tr-TR"/>
        </w:rPr>
        <w:fldChar w:fldCharType="begin"/>
      </w:r>
      <w:r w:rsidR="00945927" w:rsidRPr="00EA22BF">
        <w:rPr>
          <w:noProof/>
          <w:lang w:val="tr-TR"/>
        </w:rPr>
        <w:instrText xml:space="preserve"> ADDIN EN.CITE &lt;EndNote&gt;&lt;Cite&gt;&lt;Author&gt;Angelo&lt;/Author&gt;&lt;Year&gt;1993&lt;/Year&gt;&lt;RecNum&gt;401&lt;/RecNum&gt;&lt;DisplayText&gt;(Angelo and Cross 1993, Bergmann and Sams 2012)&lt;/DisplayText&gt;&lt;record&gt;&lt;rec-number&gt;401&lt;/rec-number&gt;&lt;foreign-keys&gt;&lt;key app="EN" db-id="pdd0rwzxltpzaae9f2n5fteqdvzv0wrpp5x0" timestamp="1545677268"&gt;401&lt;/key&gt;&lt;/foreign-keys&gt;&lt;ref-type name="Journal Article"&gt;17&lt;/ref-type&gt;&lt;contributors&gt;&lt;authors&gt;&lt;author&gt;Angelo, Thomas A&lt;/author&gt;&lt;author&gt;Cross, K Patricia %J San Francisco: Jossey-Bas&lt;/author&gt;&lt;/authors&gt;&lt;/contributors&gt;&lt;titles&gt;&lt;title&gt;Classroom assessment techniques: A handbookfor college teachers&lt;/title&gt;&lt;/titles&gt;&lt;dates&gt;&lt;year&gt;1993&lt;/year&gt;&lt;/dates&gt;&lt;urls&gt;&lt;/urls&gt;&lt;/record&gt;&lt;/Cite&gt;&lt;Cite&gt;&lt;Author&gt;Bergmann&lt;/Author&gt;&lt;Year&gt;2012&lt;/Year&gt;&lt;RecNum&gt;402&lt;/RecNum&gt;&lt;record&gt;&lt;rec-number&gt;402&lt;/rec-number&gt;&lt;foreign-keys&gt;&lt;key app="EN" db-id="pdd0rwzxltpzaae9f2n5fteqdvzv0wrpp5x0" timestamp="1545677311"&gt;402&lt;/key&gt;&lt;/foreign-keys&gt;&lt;ref-type name="Book"&gt;6&lt;/ref-type&gt;&lt;contributors&gt;&lt;authors&gt;&lt;author&gt;Bergmann, Jonathan&lt;/author&gt;&lt;author&gt;Sams, Aaron&lt;/author&gt;&lt;/authors&gt;&lt;/contributors&gt;&lt;titles&gt;&lt;title&gt;Flip your classroom: Reach every student in every class every day&lt;/title&gt;&lt;/titles&gt;&lt;dates&gt;&lt;year&gt;2012&lt;/year&gt;&lt;/dates&gt;&lt;publisher&gt;International society for technology in education&lt;/publisher&gt;&lt;isbn&gt;1564845605&lt;/isbn&gt;&lt;urls&gt;&lt;/urls&gt;&lt;/record&gt;&lt;/Cite&gt;&lt;/EndNote&gt;</w:instrText>
      </w:r>
      <w:r w:rsidRPr="00EA22BF">
        <w:rPr>
          <w:noProof/>
          <w:lang w:val="tr-TR"/>
        </w:rPr>
        <w:fldChar w:fldCharType="separate"/>
      </w:r>
      <w:r w:rsidR="00945927" w:rsidRPr="00EA22BF">
        <w:rPr>
          <w:noProof/>
          <w:lang w:val="tr-TR"/>
        </w:rPr>
        <w:t>(Angelo and Cross 1993, Bergmann and Sams 2012)</w:t>
      </w:r>
      <w:r w:rsidRPr="00EA22BF">
        <w:rPr>
          <w:noProof/>
          <w:lang w:val="tr-TR"/>
        </w:rPr>
        <w:fldChar w:fldCharType="end"/>
      </w:r>
      <w:r w:rsidRPr="00EA22BF">
        <w:rPr>
          <w:noProof/>
          <w:lang w:val="tr-TR"/>
        </w:rPr>
        <w:t xml:space="preserve">. Geleneksel sınıfın öğrenme ortamı, öğrencilerin odaklanmasına ve motive olmalarına yardımcı olur.  </w:t>
      </w:r>
    </w:p>
    <w:p w:rsidR="00E75AFC" w:rsidRPr="00EA22BF" w:rsidRDefault="00E75AFC" w:rsidP="002529B8">
      <w:pPr>
        <w:rPr>
          <w:noProof/>
          <w:lang w:val="tr-TR"/>
        </w:rPr>
      </w:pPr>
      <w:r w:rsidRPr="00EA22BF">
        <w:rPr>
          <w:noProof/>
          <w:lang w:val="tr-TR"/>
        </w:rPr>
        <w:t xml:space="preserve">Geleneksel öğrenme, okuma, yazma, matematik ve bilim gibi temel becerilere odaklanır. Geleneksel eğitimdeki aktiviteler, aynı zamanda programlanmış ve organize edilmiştir. Bu da, bu programı doğru bir şekilde uygulamak için önemli ve yararlıdır ve öğrencilerin daha disiplinli olmasını sağlar. Bu programlı ve organize öğrenmenin bir diğer avantajı ise, çalışmak zorunda olmaları veya yoğun hayatları yüzünden öğrencilerin sınıf dışında kişisel çalışma için çok fazla zaman bulamamalarıdır.  </w:t>
      </w:r>
    </w:p>
    <w:p w:rsidR="00E75AFC" w:rsidRPr="00EA22BF" w:rsidRDefault="00E75AFC" w:rsidP="002529B8">
      <w:pPr>
        <w:rPr>
          <w:noProof/>
          <w:lang w:val="tr-TR"/>
        </w:rPr>
      </w:pPr>
      <w:r w:rsidRPr="00EA22BF">
        <w:rPr>
          <w:noProof/>
          <w:lang w:val="tr-TR"/>
        </w:rPr>
        <w:t xml:space="preserve">Geleneksel eğitim, doğrudan ve derhal geribildirim sağlar, bu da yaptıkları şeyin doğru olup olmadığını ve doğru yolda olup olmadıklarını bilmeleri ve onları motive etmesi açısından bazı öğrenciler için önemlidir.  </w:t>
      </w:r>
    </w:p>
    <w:p w:rsidR="00E75AFC" w:rsidRPr="00EA22BF" w:rsidRDefault="00E75AFC" w:rsidP="002529B8">
      <w:pPr>
        <w:rPr>
          <w:noProof/>
          <w:lang w:val="tr-TR"/>
        </w:rPr>
      </w:pPr>
      <w:r w:rsidRPr="00EA22BF">
        <w:rPr>
          <w:noProof/>
          <w:lang w:val="tr-TR"/>
        </w:rPr>
        <w:t xml:space="preserve">Geleneksel eğitim, standartların bütün eğitim programlarında yer almasını sağlar; böylece bütün öğrenciler aynı eğitim düzeyinin ve aynı eğitim programının etkisi altında olurlar.  </w:t>
      </w:r>
    </w:p>
    <w:p w:rsidR="00E75AFC" w:rsidRPr="00EA22BF" w:rsidRDefault="00E75AFC" w:rsidP="002529B8">
      <w:pPr>
        <w:rPr>
          <w:noProof/>
          <w:lang w:val="tr-TR"/>
        </w:rPr>
      </w:pPr>
      <w:r w:rsidRPr="00EA22BF">
        <w:rPr>
          <w:noProof/>
          <w:lang w:val="tr-TR"/>
        </w:rPr>
        <w:t xml:space="preserve">Yukarıdaki ifadelerin aksine, geleneksel eğitimin birtakım sorunları bulunmaktadır. Bunlardan en önemlisi, öğrencilerin, çalışmalarına ilişkin her türlü konuda öğretmenlerine bel bağlamasıdır. Bu tür bir bağımlılık, öğrencilerin yaratıcılığını engeller ve bu sebeple pek çok öğrenci asla güçlerini bilemezler. Bu dezavantaj, bir sonraki zorluğa neden olur. </w:t>
      </w:r>
    </w:p>
    <w:p w:rsidR="00E75AFC" w:rsidRPr="00EA22BF" w:rsidRDefault="00E75AFC" w:rsidP="00FB2AB5">
      <w:pPr>
        <w:spacing w:before="100" w:beforeAutospacing="1"/>
        <w:rPr>
          <w:lang w:val="tr-TR"/>
        </w:rPr>
      </w:pPr>
      <w:r w:rsidRPr="00EA22BF">
        <w:rPr>
          <w:lang w:val="tr-TR"/>
        </w:rPr>
        <w:t xml:space="preserve">Her sınıf, yirmi ila otuz öğrenciden oluşur ve bu durumdaki öğretmen her bir öğrencisine gerekli ilgiyi veya bireysel eğitimi veremeyebilir; çünkü her öğrencinin diğer öğrencilerle aynı derecede bilgi edinmesi mümkün değildir. Bir diğer sorun da </w:t>
      </w:r>
      <w:r w:rsidRPr="00EA22BF">
        <w:rPr>
          <w:lang w:val="tr-TR"/>
        </w:rPr>
        <w:lastRenderedPageBreak/>
        <w:t>birçok öğrencinin farklı öğrenme ve akademik beceri düzeylerinin yanı sıra farklı zayıflıklarının bulunmasıdır. Öğretmenin tüm öğrenme modelleri veya zayıflıklarla ilgilenmesi mümkün değildir. Bu durum, geleneksel öğrenmenin dezavantajlarını ortaya koyar</w:t>
      </w:r>
      <w:r w:rsidR="006D07D9">
        <w:rPr>
          <w:lang w:val="tr-TR"/>
        </w:rPr>
        <w:t>. B</w:t>
      </w:r>
      <w:r w:rsidRPr="00EA22BF">
        <w:rPr>
          <w:lang w:val="tr-TR"/>
        </w:rPr>
        <w:t>azı öğrenciler, öğrenme için daha fazla zamana ihtiyaç duyan düşük düzey öğrencilerin geri kalanından daha yüksek bir öğrenme seviyesine sahip oldukları için sıkılabilir veya hayal kırıklığına uğrayabilir</w:t>
      </w:r>
      <w:r w:rsidR="006D07D9">
        <w:rPr>
          <w:lang w:val="tr-TR"/>
        </w:rPr>
        <w:t>.</w:t>
      </w:r>
      <w:r w:rsidRPr="00EA22BF">
        <w:rPr>
          <w:lang w:val="tr-TR"/>
        </w:rPr>
        <w:t xml:space="preserve"> </w:t>
      </w:r>
      <w:r w:rsidR="006D07D9" w:rsidRPr="00EA22BF">
        <w:rPr>
          <w:lang w:val="tr-TR"/>
        </w:rPr>
        <w:t>Ya</w:t>
      </w:r>
      <w:r w:rsidRPr="00EA22BF">
        <w:rPr>
          <w:lang w:val="tr-TR"/>
        </w:rPr>
        <w:t xml:space="preserve"> da düşük eğitim seviyesine sahip bazı öğrenciler, öğretmenin daha yüksek eğitim seviyesine sahip öğrencilerle ilgilenmesinin sonucu olarak bilgileri anlama konusundaki eksiklikleri nedeniyle utanabilir veya dersi takip edemeyebilir. Bu durum, görsel araçlar sayesinde bazı öğrencilerin daha iyi öğrenebildiklerini ve diğerlerinin işitsel araçlarla daha iyi öğrenebildiklerini ve başka öğrencilerin ise uygulamalı yaklaşım ile daha iyi öğrenebildiklerini gösterirken, bir öğretmenin fazla sayıdaki öğrencilere eğitim verirken tüm öğrenme yöntemlerini kullanmasının gerçekte imkânsız olduğunu belirtmektedir.</w:t>
      </w:r>
    </w:p>
    <w:p w:rsidR="00256184" w:rsidRPr="00EA22BF" w:rsidRDefault="00256184" w:rsidP="00D043DE">
      <w:pPr>
        <w:pStyle w:val="Balk2"/>
      </w:pPr>
      <w:bookmarkStart w:id="265" w:name="_Toc980792"/>
      <w:bookmarkStart w:id="266" w:name="_Toc983367"/>
      <w:bookmarkStart w:id="267" w:name="_Toc983508"/>
      <w:bookmarkStart w:id="268" w:name="_Toc983655"/>
      <w:bookmarkStart w:id="269" w:name="_Toc1393546"/>
      <w:bookmarkStart w:id="270" w:name="_Toc514243492"/>
      <w:bookmarkStart w:id="271" w:name="_Toc514254358"/>
      <w:bookmarkStart w:id="272" w:name="_Toc514257352"/>
      <w:bookmarkStart w:id="273" w:name="_Toc514258045"/>
      <w:bookmarkStart w:id="274" w:name="_Toc518133779"/>
      <w:bookmarkEnd w:id="175"/>
      <w:r w:rsidRPr="00EA22BF">
        <w:t>2.</w:t>
      </w:r>
      <w:r w:rsidR="00102C6F" w:rsidRPr="00EA22BF">
        <w:t>4</w:t>
      </w:r>
      <w:r w:rsidR="00E47511">
        <w:t>.</w:t>
      </w:r>
      <w:r w:rsidRPr="00EA22BF">
        <w:rPr>
          <w:rtl/>
        </w:rPr>
        <w:t xml:space="preserve"> </w:t>
      </w:r>
      <w:r w:rsidRPr="00EA22BF">
        <w:t xml:space="preserve">FPGA </w:t>
      </w:r>
      <w:r w:rsidR="00EA22BF" w:rsidRPr="00EA22BF">
        <w:t>Çalışma</w:t>
      </w:r>
      <w:r w:rsidR="006D07D9">
        <w:t>lar İçin</w:t>
      </w:r>
      <w:r w:rsidR="00EA22BF" w:rsidRPr="00EA22BF">
        <w:t xml:space="preserve"> Temel Laboratuvar Aracı mıdır</w:t>
      </w:r>
      <w:r w:rsidRPr="00EA22BF">
        <w:t>?</w:t>
      </w:r>
      <w:bookmarkEnd w:id="265"/>
      <w:bookmarkEnd w:id="266"/>
      <w:bookmarkEnd w:id="267"/>
      <w:bookmarkEnd w:id="268"/>
      <w:bookmarkEnd w:id="269"/>
      <w:r w:rsidRPr="00EA22BF">
        <w:t xml:space="preserve"> </w:t>
      </w:r>
    </w:p>
    <w:p w:rsidR="00256184" w:rsidRPr="00EA22BF" w:rsidRDefault="00256184" w:rsidP="002529B8">
      <w:pPr>
        <w:rPr>
          <w:noProof/>
          <w:lang w:val="tr-TR"/>
        </w:rPr>
      </w:pPr>
      <w:r w:rsidRPr="00EA22BF">
        <w:rPr>
          <w:noProof/>
          <w:lang w:val="tr-TR"/>
        </w:rPr>
        <w:t>FPGA, yarı iletken malzemeden yapılan, önceden planlanmış donanım fonksiyonlarına sabitlenmiş bir devre yerine üretimden sonra birçok kez yeniden programlanabilen bir araçtır. FPGA ile ürünün özelliklerini ve fonksiyonlarını programlayabilir, yeni standartlara uyum sağlayabilir ve ürün kurulumu gerçekleştikten sonra bile özel uygulamalar için dona</w:t>
      </w:r>
      <w:r w:rsidR="00B226CE">
        <w:rPr>
          <w:noProof/>
          <w:lang w:val="tr-TR"/>
        </w:rPr>
        <w:t>n</w:t>
      </w:r>
      <w:r w:rsidRPr="00EA22BF">
        <w:rPr>
          <w:noProof/>
          <w:lang w:val="tr-TR"/>
        </w:rPr>
        <w:t>ım yeniden şekillendir</w:t>
      </w:r>
      <w:r w:rsidR="00B226CE">
        <w:rPr>
          <w:noProof/>
          <w:lang w:val="tr-TR"/>
        </w:rPr>
        <w:t>ile</w:t>
      </w:r>
      <w:r w:rsidRPr="00EA22BF">
        <w:rPr>
          <w:noProof/>
          <w:lang w:val="tr-TR"/>
        </w:rPr>
        <w:t>bilir (Churcher, Kean ve ark. 1995, Brown, Francis ve ark. 2012).</w:t>
      </w:r>
    </w:p>
    <w:p w:rsidR="00256184" w:rsidRPr="00EA22BF" w:rsidRDefault="00256184" w:rsidP="002529B8">
      <w:pPr>
        <w:rPr>
          <w:noProof/>
          <w:lang w:val="tr-TR"/>
        </w:rPr>
      </w:pPr>
      <w:r w:rsidRPr="00EA22BF">
        <w:rPr>
          <w:noProof/>
          <w:lang w:val="tr-TR"/>
        </w:rPr>
        <w:t>FPGA’lar, fonksiyonelliği</w:t>
      </w:r>
      <w:r w:rsidR="00B226CE">
        <w:rPr>
          <w:noProof/>
          <w:lang w:val="tr-TR"/>
        </w:rPr>
        <w:t>ni</w:t>
      </w:r>
      <w:r w:rsidRPr="00EA22BF">
        <w:rPr>
          <w:noProof/>
          <w:lang w:val="tr-TR"/>
        </w:rPr>
        <w:t xml:space="preserve"> güncelleme kabiliyeti nedeniyle </w:t>
      </w:r>
      <w:r w:rsidR="00B226CE">
        <w:rPr>
          <w:noProof/>
          <w:lang w:val="tr-TR"/>
        </w:rPr>
        <w:t>sayısal</w:t>
      </w:r>
      <w:r w:rsidRPr="00EA22BF">
        <w:rPr>
          <w:noProof/>
          <w:lang w:val="tr-TR"/>
        </w:rPr>
        <w:t xml:space="preserve"> elektronik tasarımında ve prototip çalışmalarında büyük ölçüde kullanılmaktadır (Ho, Rigaud ve ark. 2002). Ayrıca, </w:t>
      </w:r>
      <w:r w:rsidR="00B226CE" w:rsidRPr="00EA22BF">
        <w:rPr>
          <w:noProof/>
          <w:lang w:val="tr-TR"/>
        </w:rPr>
        <w:t>FPGA</w:t>
      </w:r>
      <w:r w:rsidR="00B226CE">
        <w:rPr>
          <w:noProof/>
          <w:lang w:val="tr-TR"/>
        </w:rPr>
        <w:t>’nın</w:t>
      </w:r>
      <w:r w:rsidR="00B226CE" w:rsidRPr="00EA22BF">
        <w:rPr>
          <w:noProof/>
          <w:lang w:val="tr-TR"/>
        </w:rPr>
        <w:t xml:space="preserve"> </w:t>
      </w:r>
      <w:r w:rsidRPr="00EA22BF">
        <w:rPr>
          <w:noProof/>
          <w:lang w:val="tr-TR"/>
        </w:rPr>
        <w:t xml:space="preserve">fonksiyonları yeniden şekillendirme ve uygulama konusundaki uzmanlıkları, pek çok uygulama için avantajlar sunmanın yanı sıra (Sulaiman, Obaid ve ark. 2009) pazarlama süresini ve üretim fiyatını azaltma gibi fırsatlar da sağlamaktadır (Panda, Rajput ve ark. 2012, Liu, Ji ve ark. 2013). </w:t>
      </w:r>
    </w:p>
    <w:p w:rsidR="00256184" w:rsidRPr="00EA22BF" w:rsidRDefault="00256184" w:rsidP="002529B8">
      <w:pPr>
        <w:rPr>
          <w:noProof/>
          <w:lang w:val="tr-TR"/>
        </w:rPr>
      </w:pPr>
      <w:r w:rsidRPr="00EA22BF">
        <w:rPr>
          <w:noProof/>
          <w:lang w:val="tr-TR"/>
        </w:rPr>
        <w:t xml:space="preserve">FPGA’nın göreceli ucuz fiyatı ve </w:t>
      </w:r>
      <w:r w:rsidR="00B226CE">
        <w:rPr>
          <w:noProof/>
          <w:lang w:val="tr-TR"/>
        </w:rPr>
        <w:t>ders</w:t>
      </w:r>
      <w:r w:rsidRPr="00EA22BF">
        <w:rPr>
          <w:noProof/>
          <w:lang w:val="tr-TR"/>
        </w:rPr>
        <w:t xml:space="preserve"> materyallerinin geliştirilmesine yardımcı olabilecek ücretsiz simülatör programı (Cruz-Rivera 1997), FPGA’yı ideal bir eğitim </w:t>
      </w:r>
      <w:r w:rsidRPr="00EA22BF">
        <w:rPr>
          <w:noProof/>
          <w:lang w:val="tr-TR"/>
        </w:rPr>
        <w:lastRenderedPageBreak/>
        <w:t xml:space="preserve">teknolojisi yapmakta ve öğrencilere mühendislik eğitimini çekici hale getirecek </w:t>
      </w:r>
      <w:r w:rsidR="00B226CE">
        <w:rPr>
          <w:noProof/>
          <w:lang w:val="tr-TR"/>
        </w:rPr>
        <w:t>önemli katkılar</w:t>
      </w:r>
      <w:r w:rsidRPr="00EA22BF">
        <w:rPr>
          <w:noProof/>
          <w:lang w:val="tr-TR"/>
        </w:rPr>
        <w:t xml:space="preserve"> sunmaktadır (Hamblen 2005, Ursutiu, Samoila ve ark. 2013). </w:t>
      </w:r>
    </w:p>
    <w:p w:rsidR="00256184" w:rsidRPr="00EA22BF" w:rsidRDefault="00256184" w:rsidP="002529B8">
      <w:pPr>
        <w:rPr>
          <w:noProof/>
          <w:lang w:val="tr-TR"/>
        </w:rPr>
      </w:pPr>
      <w:r w:rsidRPr="00EA22BF">
        <w:rPr>
          <w:noProof/>
          <w:lang w:val="tr-TR"/>
        </w:rPr>
        <w:t xml:space="preserve">Mevcut durumda, FPGA’lar dünya çapındaki </w:t>
      </w:r>
      <w:r w:rsidR="00B226CE">
        <w:rPr>
          <w:noProof/>
          <w:lang w:val="tr-TR"/>
        </w:rPr>
        <w:t>bir</w:t>
      </w:r>
      <w:r w:rsidRPr="00EA22BF">
        <w:rPr>
          <w:noProof/>
          <w:lang w:val="tr-TR"/>
        </w:rPr>
        <w:t xml:space="preserve"> çok üniversitede bir eğitim materyali olarak yaygın bir biçimde kullanılmaktadır (Kiray, Demir ve ark. 2013, Kumar, Fernando ve ark. 2013). Kuşkusuz, FPGA, elektronik/bilgisayar mühendisliği eğitimi için oldukça önemli ve faydalı hale gelmiştir (Ochi 1997) ve hızlı prototip üretme ve yeniden programlanabilirlikle ilgili esnekliği (Li ve Chu 1996) </w:t>
      </w:r>
      <w:r w:rsidR="00211EE5">
        <w:rPr>
          <w:noProof/>
          <w:lang w:val="tr-TR"/>
        </w:rPr>
        <w:t xml:space="preserve">sayesinde </w:t>
      </w:r>
      <w:r w:rsidRPr="00EA22BF">
        <w:rPr>
          <w:noProof/>
          <w:lang w:val="tr-TR"/>
        </w:rPr>
        <w:t xml:space="preserve">FPGA’nın projelerin karmaşıklığını artırması (Hamblen 2003, Hall ve Hamblen 2004) nedeniyle eğitim amacıyla kullanıma uygundur. </w:t>
      </w:r>
    </w:p>
    <w:p w:rsidR="00256184" w:rsidRPr="00EA22BF" w:rsidRDefault="00256184" w:rsidP="002529B8">
      <w:pPr>
        <w:rPr>
          <w:noProof/>
          <w:lang w:val="tr-TR"/>
        </w:rPr>
      </w:pPr>
      <w:r w:rsidRPr="00EA22BF">
        <w:rPr>
          <w:noProof/>
          <w:lang w:val="tr-TR"/>
        </w:rPr>
        <w:t xml:space="preserve">Önceki önemli hususlara ek olarak, FPGA, hem zaman hem de para tasarrufu sağlayan düşük maliyetli bir prototiplendirme aracıdır. </w:t>
      </w:r>
    </w:p>
    <w:p w:rsidR="00256184" w:rsidRPr="00EA22BF" w:rsidRDefault="00256184" w:rsidP="002529B8">
      <w:pPr>
        <w:rPr>
          <w:noProof/>
          <w:lang w:val="tr-TR"/>
        </w:rPr>
      </w:pPr>
      <w:r w:rsidRPr="00EA22BF">
        <w:rPr>
          <w:noProof/>
          <w:lang w:val="tr-TR"/>
        </w:rPr>
        <w:t>Günümüzde, FPGA temelli platform, farklı stratejiler kullanmak için eğitim veya araştırma alanında kolay bir yol sağlamaktadır (Andersen ve Nymand 2016). Birçok üniversite</w:t>
      </w:r>
      <w:r w:rsidR="00211EE5">
        <w:rPr>
          <w:noProof/>
          <w:lang w:val="tr-TR"/>
        </w:rPr>
        <w:t>de</w:t>
      </w:r>
      <w:r w:rsidRPr="00EA22BF">
        <w:rPr>
          <w:noProof/>
          <w:lang w:val="tr-TR"/>
        </w:rPr>
        <w:t>, mühendislik eğitiminde FPGA teknolojisi kullan</w:t>
      </w:r>
      <w:r w:rsidR="00211EE5">
        <w:rPr>
          <w:noProof/>
          <w:lang w:val="tr-TR"/>
        </w:rPr>
        <w:t>ıl</w:t>
      </w:r>
      <w:r w:rsidRPr="00EA22BF">
        <w:rPr>
          <w:noProof/>
          <w:lang w:val="tr-TR"/>
        </w:rPr>
        <w:t>maya başla</w:t>
      </w:r>
      <w:r w:rsidR="00211EE5">
        <w:rPr>
          <w:noProof/>
          <w:lang w:val="tr-TR"/>
        </w:rPr>
        <w:t>n</w:t>
      </w:r>
      <w:r w:rsidRPr="00EA22BF">
        <w:rPr>
          <w:noProof/>
          <w:lang w:val="tr-TR"/>
        </w:rPr>
        <w:t xml:space="preserve">mıştır ve bu durum öğrencilerin etkileyici gerçek yaşam projeleri gerçekleştirmesi ve üniversitelerinin gerçek yaşamda yapacakları araştırmalara katkıda bulunması için fırsatlar sunar (Patterson 2006).  </w:t>
      </w:r>
    </w:p>
    <w:p w:rsidR="00256184" w:rsidRPr="00EA22BF" w:rsidRDefault="00256184" w:rsidP="002529B8">
      <w:pPr>
        <w:rPr>
          <w:noProof/>
          <w:lang w:val="tr-TR"/>
        </w:rPr>
      </w:pPr>
      <w:r w:rsidRPr="00EA22BF">
        <w:rPr>
          <w:noProof/>
          <w:lang w:val="tr-TR"/>
        </w:rPr>
        <w:t>Tüm bu özellikler, FPGA kullanırken öğrenciler tarafından kolaylıkla kazanılabilir; ancak bunun önünde bazı engeller vardır. Geleneksel eğitim, bu engellerden biridir (Donzellini ve Ponta 2013)</w:t>
      </w:r>
      <w:r w:rsidR="00211EE5">
        <w:rPr>
          <w:noProof/>
          <w:lang w:val="tr-TR"/>
        </w:rPr>
        <w:t>.</w:t>
      </w:r>
      <w:r w:rsidRPr="00EA22BF">
        <w:rPr>
          <w:noProof/>
          <w:lang w:val="tr-TR"/>
        </w:rPr>
        <w:t xml:space="preserve"> </w:t>
      </w:r>
      <w:r w:rsidR="00211EE5" w:rsidRPr="00EA22BF">
        <w:rPr>
          <w:noProof/>
          <w:lang w:val="tr-TR"/>
        </w:rPr>
        <w:t>Ç</w:t>
      </w:r>
      <w:r w:rsidRPr="00EA22BF">
        <w:rPr>
          <w:noProof/>
          <w:lang w:val="tr-TR"/>
        </w:rPr>
        <w:t xml:space="preserve">ünkü yeni eğitim tekniklerinin uygulanmasının yanı sıra FPGA kullanarak öğrenim sürecini aktive edecek projelere daha fazla aşinalık kazanma gerekliliği ortaya çıkmıştır (Kiray 2012). </w:t>
      </w:r>
    </w:p>
    <w:p w:rsidR="00F53445" w:rsidRPr="00EA22BF" w:rsidRDefault="00256184" w:rsidP="002529B8">
      <w:pPr>
        <w:rPr>
          <w:noProof/>
          <w:lang w:val="tr-TR"/>
        </w:rPr>
      </w:pPr>
      <w:bookmarkStart w:id="275" w:name="_Toc530149790"/>
      <w:r w:rsidRPr="00EA22BF">
        <w:rPr>
          <w:noProof/>
          <w:lang w:val="tr-TR"/>
        </w:rPr>
        <w:t>Bu itibarla, özgün ve öğrenci merkezli müfredatı entegre eden pek çok alanda yoğunlaşan yeni eğitim yöntemleri ve reform girişimleri bulunmaktadır.</w:t>
      </w:r>
    </w:p>
    <w:p w:rsidR="008F4891" w:rsidRPr="00EA22BF" w:rsidRDefault="008F4891" w:rsidP="00D043DE">
      <w:pPr>
        <w:pStyle w:val="Balk2"/>
      </w:pPr>
      <w:bookmarkStart w:id="276" w:name="_Toc530149794"/>
      <w:bookmarkStart w:id="277" w:name="_Toc980793"/>
      <w:bookmarkStart w:id="278" w:name="_Toc983368"/>
      <w:bookmarkStart w:id="279" w:name="_Toc983509"/>
      <w:bookmarkStart w:id="280" w:name="_Toc983656"/>
      <w:bookmarkStart w:id="281" w:name="_Toc1393547"/>
      <w:r w:rsidRPr="00EA22BF">
        <w:t xml:space="preserve">2.5. FPGA </w:t>
      </w:r>
      <w:bookmarkEnd w:id="276"/>
      <w:r w:rsidRPr="00EA22BF">
        <w:t>Yapısı</w:t>
      </w:r>
      <w:bookmarkEnd w:id="277"/>
      <w:bookmarkEnd w:id="278"/>
      <w:bookmarkEnd w:id="279"/>
      <w:bookmarkEnd w:id="280"/>
      <w:bookmarkEnd w:id="281"/>
    </w:p>
    <w:p w:rsidR="00882218" w:rsidRPr="00EA22BF" w:rsidRDefault="00211EE5" w:rsidP="00211EE5">
      <w:pPr>
        <w:rPr>
          <w:noProof/>
          <w:lang w:val="tr-TR"/>
        </w:rPr>
      </w:pPr>
      <w:r w:rsidRPr="00EA22BF">
        <w:rPr>
          <w:noProof/>
          <w:lang w:val="tr-TR"/>
        </w:rPr>
        <w:t>FPGA</w:t>
      </w:r>
      <w:r>
        <w:rPr>
          <w:noProof/>
          <w:lang w:val="tr-TR"/>
        </w:rPr>
        <w:t>,</w:t>
      </w:r>
      <w:r w:rsidRPr="00EA22BF">
        <w:rPr>
          <w:noProof/>
          <w:lang w:val="tr-TR"/>
        </w:rPr>
        <w:t xml:space="preserve"> </w:t>
      </w:r>
      <w:r>
        <w:rPr>
          <w:noProof/>
          <w:lang w:val="tr-TR"/>
        </w:rPr>
        <w:t>t</w:t>
      </w:r>
      <w:r w:rsidR="008F4891" w:rsidRPr="00EA22BF">
        <w:rPr>
          <w:noProof/>
          <w:lang w:val="tr-TR"/>
        </w:rPr>
        <w:t xml:space="preserve">asarım ve prototip ile ilgili avantajları ve herhangi bir zamanda fonksiyonelliği güncelleme yeteneği nedeniyle çalışmanın dayandığı önemli bir </w:t>
      </w:r>
      <w:r w:rsidR="008F4891" w:rsidRPr="00EA22BF">
        <w:rPr>
          <w:noProof/>
          <w:lang w:val="tr-TR"/>
        </w:rPr>
        <w:lastRenderedPageBreak/>
        <w:t xml:space="preserve">araçtır. FPGA, entegre bir devredir ve yeterli kaynak olduğu sürece herhangi bir </w:t>
      </w:r>
      <w:r>
        <w:rPr>
          <w:noProof/>
          <w:lang w:val="tr-TR"/>
        </w:rPr>
        <w:t>sayısal</w:t>
      </w:r>
      <w:r w:rsidR="008F4891" w:rsidRPr="00EA22BF">
        <w:rPr>
          <w:noProof/>
          <w:lang w:val="tr-TR"/>
        </w:rPr>
        <w:t xml:space="preserve"> elektronik devreyi taklit etmek için </w:t>
      </w:r>
      <w:r w:rsidR="008F4891" w:rsidRPr="000B065F">
        <w:rPr>
          <w:noProof/>
          <w:lang w:val="tr-TR"/>
        </w:rPr>
        <w:t xml:space="preserve">programlanabilir (Şekil </w:t>
      </w:r>
      <w:r w:rsidR="000B065F">
        <w:rPr>
          <w:noProof/>
          <w:lang w:val="tr-TR"/>
        </w:rPr>
        <w:t>2.</w:t>
      </w:r>
      <w:r w:rsidR="008F4891" w:rsidRPr="000B065F">
        <w:rPr>
          <w:noProof/>
          <w:lang w:val="tr-TR"/>
        </w:rPr>
        <w:t>1</w:t>
      </w:r>
      <w:r w:rsidR="000B065F">
        <w:rPr>
          <w:noProof/>
          <w:lang w:val="tr-TR"/>
        </w:rPr>
        <w:t>.</w:t>
      </w:r>
      <w:r w:rsidR="008F4891" w:rsidRPr="000B065F">
        <w:rPr>
          <w:noProof/>
          <w:lang w:val="tr-TR"/>
        </w:rPr>
        <w:t>).</w:t>
      </w:r>
      <w:r w:rsidR="008A1BCE" w:rsidRPr="00EA22BF">
        <w:rPr>
          <w:noProof/>
          <w:lang w:val="tr-TR"/>
        </w:rPr>
        <w:tab/>
      </w:r>
    </w:p>
    <w:p w:rsidR="00882218" w:rsidRPr="00EA22BF" w:rsidRDefault="00882218" w:rsidP="00882218">
      <w:pPr>
        <w:spacing w:before="100" w:beforeAutospacing="1"/>
        <w:rPr>
          <w:lang w:val="tr-TR"/>
        </w:rPr>
      </w:pPr>
      <w:r w:rsidRPr="00EA22BF">
        <w:rPr>
          <w:lang w:val="tr-TR"/>
        </w:rPr>
        <w:t xml:space="preserve">FPGA’nın yüz binlerce mantık </w:t>
      </w:r>
      <w:r w:rsidR="00211EE5">
        <w:rPr>
          <w:lang w:val="tr-TR"/>
        </w:rPr>
        <w:t>kapısı</w:t>
      </w:r>
      <w:r w:rsidRPr="00EA22BF">
        <w:rPr>
          <w:lang w:val="tr-TR"/>
        </w:rPr>
        <w:t xml:space="preserve"> ve RAM’ı bulunmaktadır. Kompleks tasarımları tek bir </w:t>
      </w:r>
      <w:r w:rsidR="00211EE5">
        <w:rPr>
          <w:lang w:val="tr-TR"/>
        </w:rPr>
        <w:t>tümleşik devreye</w:t>
      </w:r>
      <w:r w:rsidRPr="00EA22BF">
        <w:rPr>
          <w:lang w:val="tr-TR"/>
        </w:rPr>
        <w:t xml:space="preserve"> </w:t>
      </w:r>
      <w:r w:rsidR="00211EE5">
        <w:rPr>
          <w:lang w:val="tr-TR"/>
        </w:rPr>
        <w:t xml:space="preserve">(IC) </w:t>
      </w:r>
      <w:r w:rsidRPr="00EA22BF">
        <w:rPr>
          <w:lang w:val="tr-TR"/>
        </w:rPr>
        <w:t>entegre etmek için kullanılabilir ve iki boyutlu programlanabilir bağlı mantık blokları ve flip-flopları</w:t>
      </w:r>
      <w:r w:rsidR="00211EE5">
        <w:rPr>
          <w:lang w:val="tr-TR"/>
        </w:rPr>
        <w:t xml:space="preserve">n </w:t>
      </w:r>
      <w:r w:rsidRPr="00EA22BF">
        <w:rPr>
          <w:lang w:val="tr-TR"/>
        </w:rPr>
        <w:t xml:space="preserve">diziliminden oluşur. </w:t>
      </w:r>
    </w:p>
    <w:p w:rsidR="002529B8" w:rsidRPr="00EA22BF" w:rsidRDefault="00B37C4F" w:rsidP="008A1BCE">
      <w:pPr>
        <w:spacing w:after="0" w:line="240" w:lineRule="auto"/>
        <w:rPr>
          <w:noProof/>
          <w:lang w:val="tr-TR"/>
        </w:rPr>
      </w:pPr>
      <w:r>
        <w:rPr>
          <w:noProof/>
          <w:lang w:val="tr-TR" w:eastAsia="tr-TR"/>
        </w:rPr>
        <w:drawing>
          <wp:inline distT="0" distB="0" distL="0" distR="0">
            <wp:extent cx="5520690" cy="3709670"/>
            <wp:effectExtent l="19050" t="19050" r="22860" b="24130"/>
            <wp:docPr id="4" name="Resim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4">
                      <a:extLst>
                        <a:ext uri="{28A0092B-C50C-407E-A947-70E740481C1C}">
                          <a14:useLocalDpi xmlns:a14="http://schemas.microsoft.com/office/drawing/2010/main" val="0"/>
                        </a:ext>
                      </a:extLst>
                    </a:blip>
                    <a:srcRect t="5064" b="4819"/>
                    <a:stretch>
                      <a:fillRect/>
                    </a:stretch>
                  </pic:blipFill>
                  <pic:spPr bwMode="auto">
                    <a:xfrm>
                      <a:off x="0" y="0"/>
                      <a:ext cx="5520690" cy="3709670"/>
                    </a:xfrm>
                    <a:prstGeom prst="rect">
                      <a:avLst/>
                    </a:prstGeom>
                    <a:noFill/>
                    <a:ln w="19050" cmpd="sng">
                      <a:solidFill>
                        <a:srgbClr val="000000"/>
                      </a:solidFill>
                      <a:miter lim="800000"/>
                      <a:headEnd/>
                      <a:tailEnd/>
                    </a:ln>
                    <a:effectLst/>
                  </pic:spPr>
                </pic:pic>
              </a:graphicData>
            </a:graphic>
          </wp:inline>
        </w:drawing>
      </w:r>
    </w:p>
    <w:p w:rsidR="00797CFD" w:rsidRDefault="00797CFD" w:rsidP="00171475">
      <w:pPr>
        <w:pStyle w:val="ResimYazs"/>
        <w:spacing w:after="0"/>
        <w:rPr>
          <w:b w:val="0"/>
          <w:bCs w:val="0"/>
          <w:color w:val="auto"/>
          <w:sz w:val="22"/>
          <w:szCs w:val="22"/>
          <w:lang w:val="tr-TR"/>
        </w:rPr>
      </w:pPr>
    </w:p>
    <w:p w:rsidR="008F4891" w:rsidRPr="00797CFD" w:rsidRDefault="002529B8" w:rsidP="00797CFD">
      <w:pPr>
        <w:pStyle w:val="Figure"/>
      </w:pPr>
      <w:bookmarkStart w:id="282" w:name="_Toc1262436"/>
      <w:r w:rsidRPr="00797CFD">
        <w:t xml:space="preserve">Şekil </w:t>
      </w:r>
      <w:r w:rsidR="000B065F" w:rsidRPr="00797CFD">
        <w:t>2.1.</w:t>
      </w:r>
      <w:r w:rsidRPr="00797CFD">
        <w:t xml:space="preserve"> Altera </w:t>
      </w:r>
      <w:r w:rsidR="00211EE5" w:rsidRPr="00797CFD">
        <w:t>eğitim ve geliştirme kartı</w:t>
      </w:r>
      <w:bookmarkEnd w:id="282"/>
    </w:p>
    <w:p w:rsidR="008F4891" w:rsidRPr="00EA22BF" w:rsidRDefault="008F4891" w:rsidP="008A1BCE">
      <w:pPr>
        <w:spacing w:before="100" w:beforeAutospacing="1"/>
        <w:rPr>
          <w:lang w:val="tr-TR"/>
        </w:rPr>
      </w:pPr>
      <w:r w:rsidRPr="00EA22BF">
        <w:rPr>
          <w:lang w:val="tr-TR"/>
        </w:rPr>
        <w:t xml:space="preserve">Ara bağlantılar, FPGA’yı geleneksel IC’lerden ayıran elektriksel olarak programlanabilir anahtarlar içermektedir ve mantık bloklarının ara bağlantılarını oluşturmak amacıyla entegre devre üretimi teknolojisini kullanarak programlanır (Brosch, Hesser ve ark. 2000, Montenegro, Röser ve ark. 2005). </w:t>
      </w:r>
    </w:p>
    <w:p w:rsidR="008F4891" w:rsidRPr="00EA22BF" w:rsidRDefault="008F4891" w:rsidP="002529B8">
      <w:pPr>
        <w:rPr>
          <w:lang w:val="tr-TR"/>
        </w:rPr>
      </w:pPr>
      <w:r w:rsidRPr="00EA22BF">
        <w:rPr>
          <w:lang w:val="tr-TR"/>
        </w:rPr>
        <w:t xml:space="preserve">FPGA, gerçek zamanda operasyona ihtiyaç duyan sistemleri geliştirmek için en iyi teknolojilerden biridir </w:t>
      </w:r>
      <w:r w:rsidRPr="00EA22BF">
        <w:rPr>
          <w:lang w:val="tr-TR"/>
        </w:rPr>
        <w:fldChar w:fldCharType="begin"/>
      </w:r>
      <w:r w:rsidRPr="00EA22BF">
        <w:rPr>
          <w:lang w:val="tr-TR"/>
        </w:rPr>
        <w:instrText xml:space="preserve"> ADDIN EN.CITE &lt;EndNote&gt;&lt;Cite&gt;&lt;Author&gt;Monmasson&lt;/Author&gt;&lt;Year&gt;2007&lt;/Year&gt;&lt;RecNum&gt;280&lt;/RecNum&gt;&lt;DisplayText&gt;(Hirschl and Yaroslavsky 2004, Monmasson and Cirstea 2007)&lt;/DisplayText&gt;&lt;record&gt;&lt;rec-number&gt;280&lt;/rec-number&gt;&lt;foreign-keys&gt;&lt;key app="EN" db-id="pdd0rwzxltpzaae9f2n5fteqdvzv0wrpp5x0" timestamp="1522241015"&gt;280&lt;/key&gt;&lt;/foreign-keys&gt;&lt;ref-type name="Journal Article"&gt;17&lt;/ref-type&gt;&lt;contributors&gt;&lt;authors&gt;&lt;author&gt;Monmasson, Eric&lt;/author&gt;&lt;author&gt;Cirstea, Marcian N&lt;/author&gt;&lt;/authors&gt;&lt;/contributors&gt;&lt;titles&gt;&lt;title&gt;FPGA design methodology for industrial control systems—A review&lt;/title&gt;&lt;secondary-title&gt;IEEE transactions on industrial electronics&lt;/secondary-title&gt;&lt;/titles&gt;&lt;periodical&gt;&lt;full-title&gt;IEEE transactions on industrial electronics&lt;/full-title&gt;&lt;/periodical&gt;&lt;pages&gt;1824-1842&lt;/pages&gt;&lt;volume&gt;54&lt;/volume&gt;&lt;number&gt;4&lt;/number&gt;&lt;dates&gt;&lt;year&gt;2007&lt;/year&gt;&lt;/dates&gt;&lt;isbn&gt;0278-0046&lt;/isbn&gt;&lt;urls&gt;&lt;/urls&gt;&lt;/record&gt;&lt;/Cite&gt;&lt;Cite&gt;&lt;Author&gt;Hirschl&lt;/Author&gt;&lt;Year&gt;2004&lt;/Year&gt;&lt;RecNum&gt;281&lt;/RecNum&gt;&lt;record&gt;&lt;rec-number&gt;281&lt;/rec-number&gt;&lt;foreign-keys&gt;&lt;key app="EN" db-id="pdd0rwzxltpzaae9f2n5fteqdvzv0wrpp5x0" timestamp="1522241031"&gt;281&lt;/key&gt;&lt;/foreign-keys&gt;&lt;ref-type name="Conference Proceedings"&gt;10&lt;/ref-type&gt;&lt;contributors&gt;&lt;authors&gt;&lt;author&gt;Hirschl, Boaz&lt;/author&gt;&lt;author&gt;Yaroslavsky, Leonid P&lt;/author&gt;&lt;/authors&gt;&lt;/contributors&gt;&lt;titles&gt;&lt;title&gt;FPGA implementations of sorters for non-linear filters&lt;/title&gt;&lt;secondary-title&gt;Signal Processing Conference, 2004 12th European&lt;/secondary-title&gt;&lt;/titles&gt;&lt;pages&gt;541-544&lt;/pages&gt;&lt;dates&gt;&lt;year&gt;2004&lt;/year&gt;&lt;/dates&gt;&lt;publisher&gt;IEEE&lt;/publisher&gt;&lt;isbn&gt;3200001658&lt;/isbn&gt;&lt;urls&gt;&lt;/urls&gt;&lt;/record&gt;&lt;/Cite&gt;&lt;/EndNote&gt;</w:instrText>
      </w:r>
      <w:r w:rsidRPr="00EA22BF">
        <w:rPr>
          <w:lang w:val="tr-TR"/>
        </w:rPr>
        <w:fldChar w:fldCharType="separate"/>
      </w:r>
      <w:r w:rsidRPr="00EA22BF">
        <w:rPr>
          <w:noProof/>
          <w:lang w:val="tr-TR"/>
        </w:rPr>
        <w:t>(Hirschl and Yaroslavsky 2004, Monmasson and Cirstea 2007)</w:t>
      </w:r>
      <w:r w:rsidRPr="00EA22BF">
        <w:rPr>
          <w:lang w:val="tr-TR"/>
        </w:rPr>
        <w:fldChar w:fldCharType="end"/>
      </w:r>
      <w:r w:rsidRPr="00EA22BF">
        <w:rPr>
          <w:lang w:val="tr-TR"/>
        </w:rPr>
        <w:t xml:space="preserve">. </w:t>
      </w:r>
    </w:p>
    <w:p w:rsidR="008F4891" w:rsidRPr="00EA22BF" w:rsidRDefault="008F4891" w:rsidP="002529B8">
      <w:pPr>
        <w:rPr>
          <w:lang w:val="tr-TR"/>
        </w:rPr>
      </w:pPr>
      <w:r w:rsidRPr="00EA22BF">
        <w:rPr>
          <w:lang w:val="tr-TR"/>
        </w:rPr>
        <w:lastRenderedPageBreak/>
        <w:t xml:space="preserve">FPGA, aynı zamanda, herhangi bir mantıksal fonksiyonu uygulamak için kullanabileceğimiz basit yöntemlerden daha fazla yeterlidir (Hauck, Burns ve ark. 1994, Hyder, Kanth ve ark. 2012); çünkü çok çeşitli işletim koşulları içerebilir. </w:t>
      </w:r>
    </w:p>
    <w:p w:rsidR="008F4891" w:rsidRPr="00EA22BF" w:rsidRDefault="008F4891" w:rsidP="002529B8">
      <w:pPr>
        <w:rPr>
          <w:lang w:val="tr-TR"/>
        </w:rPr>
      </w:pPr>
      <w:r w:rsidRPr="00EA22BF">
        <w:rPr>
          <w:lang w:val="tr-TR"/>
        </w:rPr>
        <w:t xml:space="preserve">FPGA, programlanabilir ara bağlantılar ile bağlanmış bir dizi Düzenlenebilir Mantık Bloğu (CLB) olarak görülebilir </w:t>
      </w:r>
      <w:r w:rsidR="00576822">
        <w:rPr>
          <w:lang w:val="tr-TR"/>
        </w:rPr>
        <w:t>(</w:t>
      </w:r>
      <w:r w:rsidRPr="00576822">
        <w:rPr>
          <w:lang w:val="tr-TR"/>
        </w:rPr>
        <w:t>bkz. Şekil 2</w:t>
      </w:r>
      <w:r w:rsidR="00576822" w:rsidRPr="00576822">
        <w:rPr>
          <w:lang w:val="tr-TR"/>
        </w:rPr>
        <w:t>.2</w:t>
      </w:r>
      <w:r w:rsidRPr="00576822">
        <w:rPr>
          <w:lang w:val="tr-TR"/>
        </w:rPr>
        <w:t>.</w:t>
      </w:r>
      <w:r w:rsidR="00576822">
        <w:rPr>
          <w:lang w:val="tr-TR"/>
        </w:rPr>
        <w:t>).</w:t>
      </w:r>
      <w:r w:rsidRPr="00EA22BF">
        <w:rPr>
          <w:lang w:val="tr-TR"/>
        </w:rPr>
        <w:t xml:space="preserve">  </w:t>
      </w:r>
    </w:p>
    <w:p w:rsidR="002529B8" w:rsidRPr="00EA22BF" w:rsidRDefault="00B37C4F" w:rsidP="002529B8">
      <w:pPr>
        <w:keepNext/>
        <w:tabs>
          <w:tab w:val="left" w:pos="3199"/>
        </w:tabs>
        <w:spacing w:line="240" w:lineRule="auto"/>
        <w:jc w:val="center"/>
        <w:rPr>
          <w:lang w:val="tr-TR"/>
        </w:rPr>
      </w:pPr>
      <w:r>
        <w:rPr>
          <w:noProof/>
          <w:lang w:val="tr-TR" w:eastAsia="tr-TR"/>
        </w:rPr>
        <w:drawing>
          <wp:inline distT="0" distB="0" distL="0" distR="0">
            <wp:extent cx="5210175" cy="3070860"/>
            <wp:effectExtent l="0" t="0" r="9525" b="0"/>
            <wp:docPr id="5" name="Resim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210175" cy="3070860"/>
                    </a:xfrm>
                    <a:prstGeom prst="rect">
                      <a:avLst/>
                    </a:prstGeom>
                    <a:noFill/>
                    <a:ln>
                      <a:noFill/>
                    </a:ln>
                  </pic:spPr>
                </pic:pic>
              </a:graphicData>
            </a:graphic>
          </wp:inline>
        </w:drawing>
      </w:r>
    </w:p>
    <w:p w:rsidR="008F4891" w:rsidRPr="00EA22BF" w:rsidRDefault="002529B8" w:rsidP="00797CFD">
      <w:pPr>
        <w:pStyle w:val="Figure"/>
      </w:pPr>
      <w:bookmarkStart w:id="283" w:name="_Toc1262437"/>
      <w:r w:rsidRPr="00EA22BF">
        <w:t xml:space="preserve">Şekil </w:t>
      </w:r>
      <w:fldSimple w:instr=" SEQ Şekil \* ARABIC ">
        <w:r w:rsidR="008E24F7">
          <w:rPr>
            <w:noProof/>
          </w:rPr>
          <w:t>1</w:t>
        </w:r>
      </w:fldSimple>
      <w:r w:rsidR="000B065F">
        <w:t>.2.</w:t>
      </w:r>
      <w:r w:rsidRPr="00EA22BF">
        <w:t xml:space="preserve"> FPGA </w:t>
      </w:r>
      <w:r w:rsidR="0063795C" w:rsidRPr="00EA22BF">
        <w:t>yapısı</w:t>
      </w:r>
      <w:bookmarkEnd w:id="283"/>
    </w:p>
    <w:p w:rsidR="008F4891" w:rsidRPr="00EA22BF" w:rsidRDefault="008F4891" w:rsidP="00D043DE">
      <w:pPr>
        <w:pStyle w:val="Balk2"/>
      </w:pPr>
      <w:bookmarkStart w:id="284" w:name="_Toc530149795"/>
      <w:bookmarkStart w:id="285" w:name="_Toc980794"/>
      <w:bookmarkStart w:id="286" w:name="_Toc983369"/>
      <w:bookmarkStart w:id="287" w:name="_Toc983510"/>
      <w:bookmarkStart w:id="288" w:name="_Toc983657"/>
      <w:bookmarkStart w:id="289" w:name="_Toc1393548"/>
      <w:r w:rsidRPr="00EA22BF">
        <w:t xml:space="preserve">2.6. Quartus II </w:t>
      </w:r>
      <w:bookmarkEnd w:id="284"/>
      <w:r w:rsidRPr="00EA22BF">
        <w:t>Yazılımı</w:t>
      </w:r>
      <w:bookmarkEnd w:id="285"/>
      <w:bookmarkEnd w:id="286"/>
      <w:bookmarkEnd w:id="287"/>
      <w:bookmarkEnd w:id="288"/>
      <w:bookmarkEnd w:id="289"/>
    </w:p>
    <w:p w:rsidR="008F4891" w:rsidRPr="00EA22BF" w:rsidRDefault="008F4891" w:rsidP="008F4891">
      <w:pPr>
        <w:rPr>
          <w:lang w:val="tr-TR"/>
        </w:rPr>
      </w:pPr>
      <w:r w:rsidRPr="00EA22BF">
        <w:rPr>
          <w:lang w:val="tr-TR"/>
        </w:rPr>
        <w:t>Altera’nın “ücretsiz sürümü” tarafından üretilen</w:t>
      </w:r>
      <w:r w:rsidR="00211EE5">
        <w:rPr>
          <w:lang w:val="tr-TR"/>
        </w:rPr>
        <w:t xml:space="preserve"> ve</w:t>
      </w:r>
      <w:r w:rsidRPr="00EA22BF">
        <w:rPr>
          <w:lang w:val="tr-TR"/>
        </w:rPr>
        <w:t xml:space="preserve"> bu çalışmada kullanılmış bir yazılımdır. Quartus II, </w:t>
      </w:r>
      <w:r w:rsidR="00211EE5" w:rsidRPr="00211EE5">
        <w:rPr>
          <w:lang w:val="tr-TR"/>
        </w:rPr>
        <w:t xml:space="preserve">donanım </w:t>
      </w:r>
      <w:r w:rsidR="00CD6671">
        <w:rPr>
          <w:lang w:val="tr-TR"/>
        </w:rPr>
        <w:t>tanımlama</w:t>
      </w:r>
      <w:r w:rsidR="00211EE5" w:rsidRPr="00211EE5">
        <w:rPr>
          <w:lang w:val="tr-TR"/>
        </w:rPr>
        <w:t xml:space="preserve"> dili </w:t>
      </w:r>
      <w:r w:rsidR="00211EE5">
        <w:rPr>
          <w:lang w:val="tr-TR"/>
        </w:rPr>
        <w:t>(</w:t>
      </w:r>
      <w:r w:rsidRPr="00EA22BF">
        <w:rPr>
          <w:lang w:val="tr-TR"/>
        </w:rPr>
        <w:t>HDL</w:t>
      </w:r>
      <w:r w:rsidR="00211EE5">
        <w:rPr>
          <w:lang w:val="tr-TR"/>
        </w:rPr>
        <w:t>)</w:t>
      </w:r>
      <w:r w:rsidRPr="00EA22BF">
        <w:rPr>
          <w:lang w:val="tr-TR"/>
        </w:rPr>
        <w:t xml:space="preserve"> tasarımlarının analizini ve sentezini sağlamanın yanı sıra tasarımları toplar, zamanlama analizi yürütür, </w:t>
      </w:r>
      <w:r w:rsidR="00CD6671">
        <w:rPr>
          <w:lang w:val="tr-TR"/>
        </w:rPr>
        <w:t>k</w:t>
      </w:r>
      <w:r w:rsidR="00CD6671" w:rsidRPr="00CD6671">
        <w:rPr>
          <w:lang w:val="tr-TR"/>
        </w:rPr>
        <w:t xml:space="preserve">ayıt transfer seviyesi </w:t>
      </w:r>
      <w:r w:rsidR="00CD6671">
        <w:rPr>
          <w:lang w:val="tr-TR"/>
        </w:rPr>
        <w:t>(</w:t>
      </w:r>
      <w:r w:rsidRPr="00EA22BF">
        <w:rPr>
          <w:lang w:val="tr-TR"/>
        </w:rPr>
        <w:t>RTL</w:t>
      </w:r>
      <w:r w:rsidR="00CD6671">
        <w:rPr>
          <w:lang w:val="tr-TR"/>
        </w:rPr>
        <w:t>)</w:t>
      </w:r>
      <w:r w:rsidRPr="00EA22BF">
        <w:rPr>
          <w:lang w:val="tr-TR"/>
        </w:rPr>
        <w:t xml:space="preserve"> diyagramlarını inceler ve hedef cihazı programlar. </w:t>
      </w:r>
    </w:p>
    <w:p w:rsidR="008F4891" w:rsidRPr="00EA22BF" w:rsidRDefault="008F4891" w:rsidP="008F4891">
      <w:pPr>
        <w:rPr>
          <w:lang w:val="tr-TR"/>
        </w:rPr>
      </w:pPr>
      <w:r w:rsidRPr="00EA22BF">
        <w:rPr>
          <w:lang w:val="tr-TR"/>
        </w:rPr>
        <w:t xml:space="preserve">Quartus, donanım tanımlaması, mantık devrelerinin görsel olarak düzenlenmesi ve vektör dalga biçimi simülasyonu için VHDL ve Verilog’un bir uygulamasını içermektedir. </w:t>
      </w:r>
      <w:r w:rsidR="00CD6671" w:rsidRPr="00CD6671">
        <w:rPr>
          <w:lang w:val="tr-TR"/>
        </w:rPr>
        <w:t>Mühendisler Enstitüsü ve Diğer Herkes</w:t>
      </w:r>
      <w:r w:rsidR="00CD6671">
        <w:rPr>
          <w:lang w:val="tr-TR"/>
        </w:rPr>
        <w:t xml:space="preserve"> (</w:t>
      </w:r>
      <w:r w:rsidR="00CD6671" w:rsidRPr="00CD6671">
        <w:rPr>
          <w:lang w:val="tr-TR"/>
        </w:rPr>
        <w:t>IEEE</w:t>
      </w:r>
      <w:r w:rsidR="00CD6671">
        <w:rPr>
          <w:lang w:val="tr-TR"/>
        </w:rPr>
        <w:t>)</w:t>
      </w:r>
      <w:r w:rsidR="00CD6671" w:rsidRPr="00CD6671">
        <w:rPr>
          <w:lang w:val="tr-TR"/>
        </w:rPr>
        <w:t xml:space="preserve"> 1364 olarak standartlaştırılmış olan Verilog, elektronik sistemleri modellemek için kullanılan bir donanım tanımlama dilidir (HDL).</w:t>
      </w:r>
      <w:r w:rsidRPr="00EA22BF">
        <w:rPr>
          <w:lang w:val="tr-TR"/>
        </w:rPr>
        <w:t xml:space="preserve">  </w:t>
      </w:r>
    </w:p>
    <w:p w:rsidR="00A004B2" w:rsidRPr="00EA22BF" w:rsidRDefault="00A004B2" w:rsidP="00D043DE">
      <w:pPr>
        <w:pStyle w:val="Balk2"/>
      </w:pPr>
      <w:bookmarkStart w:id="290" w:name="_Toc980795"/>
      <w:bookmarkStart w:id="291" w:name="_Toc983370"/>
      <w:bookmarkStart w:id="292" w:name="_Toc983511"/>
      <w:bookmarkStart w:id="293" w:name="_Toc983658"/>
      <w:bookmarkStart w:id="294" w:name="_Toc1393549"/>
      <w:r w:rsidRPr="00EA22BF">
        <w:lastRenderedPageBreak/>
        <w:t xml:space="preserve">2.7. </w:t>
      </w:r>
      <w:r w:rsidR="007D32DA">
        <w:t>Sayısal</w:t>
      </w:r>
      <w:r w:rsidR="00EA22BF" w:rsidRPr="00EA22BF">
        <w:t xml:space="preserve"> Elektronik Devre Tasarımı </w:t>
      </w:r>
      <w:bookmarkEnd w:id="290"/>
      <w:bookmarkEnd w:id="291"/>
      <w:bookmarkEnd w:id="292"/>
      <w:bookmarkEnd w:id="293"/>
      <w:r w:rsidR="007D32DA">
        <w:t>Dersi</w:t>
      </w:r>
      <w:bookmarkEnd w:id="294"/>
      <w:r w:rsidR="00EA22BF" w:rsidRPr="00EA22BF">
        <w:t xml:space="preserve"> </w:t>
      </w:r>
    </w:p>
    <w:p w:rsidR="00A004B2" w:rsidRPr="00EA22BF" w:rsidRDefault="00A004B2" w:rsidP="00561A7C">
      <w:pPr>
        <w:spacing w:before="100" w:beforeAutospacing="1"/>
        <w:rPr>
          <w:lang w:val="tr-TR"/>
        </w:rPr>
      </w:pPr>
      <w:r w:rsidRPr="00EA22BF">
        <w:rPr>
          <w:lang w:val="tr-TR"/>
        </w:rPr>
        <w:t xml:space="preserve">Kısaca, </w:t>
      </w:r>
      <w:r w:rsidR="007D32DA">
        <w:rPr>
          <w:lang w:val="tr-TR"/>
        </w:rPr>
        <w:t>sayısal</w:t>
      </w:r>
      <w:r w:rsidRPr="00EA22BF">
        <w:rPr>
          <w:lang w:val="tr-TR"/>
        </w:rPr>
        <w:t xml:space="preserve"> elektronik devreler, bir dizi ayrı voltaj seviyesine bağlı devrelerdir, bu devrelerde sinyal, iki farklı seviyeden biri olmalıdır. Her bir seviye, iki farklı durumdan biri olarak alınır (örneğin, açık/kapalı, 0/1, doğru/yanlış). </w:t>
      </w:r>
      <w:r w:rsidR="00F816B7">
        <w:rPr>
          <w:lang w:val="tr-TR"/>
        </w:rPr>
        <w:t>Sayısal</w:t>
      </w:r>
      <w:r w:rsidRPr="00EA22BF">
        <w:rPr>
          <w:lang w:val="tr-TR"/>
        </w:rPr>
        <w:t xml:space="preserve"> elektronik devreleri, Boole mantığını uygulamak amacıyla mantık geçi</w:t>
      </w:r>
      <w:r w:rsidR="00F816B7">
        <w:rPr>
          <w:lang w:val="tr-TR"/>
        </w:rPr>
        <w:t>tleri</w:t>
      </w:r>
      <w:r w:rsidRPr="00EA22BF">
        <w:rPr>
          <w:lang w:val="tr-TR"/>
        </w:rPr>
        <w:t xml:space="preserve"> üretmek</w:t>
      </w:r>
      <w:r w:rsidR="00F816B7">
        <w:rPr>
          <w:lang w:val="tr-TR"/>
        </w:rPr>
        <w:t>te</w:t>
      </w:r>
      <w:r w:rsidRPr="00EA22BF">
        <w:rPr>
          <w:lang w:val="tr-TR"/>
        </w:rPr>
        <w:t xml:space="preserve"> kullanı</w:t>
      </w:r>
      <w:r w:rsidR="00F816B7">
        <w:rPr>
          <w:lang w:val="tr-TR"/>
        </w:rPr>
        <w:t>lı</w:t>
      </w:r>
      <w:r w:rsidRPr="00EA22BF">
        <w:rPr>
          <w:lang w:val="tr-TR"/>
        </w:rPr>
        <w:t>r.</w:t>
      </w:r>
    </w:p>
    <w:p w:rsidR="00F816B7" w:rsidRDefault="00F816B7" w:rsidP="00576822">
      <w:pPr>
        <w:pStyle w:val="Table"/>
      </w:pPr>
      <w:bookmarkStart w:id="295" w:name="_Toc1262452"/>
      <w:r w:rsidRPr="00AE42BF">
        <w:rPr>
          <w:i w:val="0"/>
        </w:rPr>
        <w:t xml:space="preserve">Tablo </w:t>
      </w:r>
      <w:r w:rsidR="00915927" w:rsidRPr="00AE42BF">
        <w:rPr>
          <w:i w:val="0"/>
        </w:rPr>
        <w:t>2</w:t>
      </w:r>
      <w:r w:rsidR="00576822" w:rsidRPr="00AE42BF">
        <w:rPr>
          <w:i w:val="0"/>
        </w:rPr>
        <w:t>.1.</w:t>
      </w:r>
      <w:r w:rsidRPr="00EA22BF">
        <w:t xml:space="preserve"> </w:t>
      </w:r>
      <w:r w:rsidR="00885B1B">
        <w:t>Sayısal</w:t>
      </w:r>
      <w:r w:rsidRPr="00EA22BF">
        <w:t xml:space="preserve"> </w:t>
      </w:r>
      <w:r w:rsidR="00F02707" w:rsidRPr="00EA22BF">
        <w:t>elektronik tasarımı müfredatı</w:t>
      </w:r>
      <w:bookmarkEnd w:id="295"/>
    </w:p>
    <w:p w:rsidR="00576822" w:rsidRPr="00EA22BF" w:rsidRDefault="00576822" w:rsidP="00576822">
      <w:pPr>
        <w:pStyle w:val="Table"/>
      </w:pPr>
    </w:p>
    <w:tbl>
      <w:tblPr>
        <w:tblW w:w="4801"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57"/>
        <w:gridCol w:w="2994"/>
        <w:gridCol w:w="1191"/>
        <w:gridCol w:w="3358"/>
      </w:tblGrid>
      <w:tr w:rsidR="00F816B7" w:rsidRPr="00EA22BF" w:rsidTr="00F816B7">
        <w:trPr>
          <w:trHeight w:val="440"/>
          <w:jc w:val="center"/>
        </w:trPr>
        <w:tc>
          <w:tcPr>
            <w:tcW w:w="344" w:type="pct"/>
            <w:tcBorders>
              <w:top w:val="single" w:sz="4" w:space="0" w:color="auto"/>
              <w:left w:val="single" w:sz="4" w:space="0" w:color="auto"/>
              <w:bottom w:val="single" w:sz="4" w:space="0" w:color="auto"/>
              <w:right w:val="single" w:sz="4" w:space="0" w:color="auto"/>
            </w:tcBorders>
            <w:shd w:val="clear" w:color="auto" w:fill="auto"/>
            <w:vAlign w:val="center"/>
          </w:tcPr>
          <w:p w:rsidR="00F816B7" w:rsidRPr="00EA22BF" w:rsidRDefault="00F816B7" w:rsidP="00F816B7">
            <w:pPr>
              <w:autoSpaceDE w:val="0"/>
              <w:autoSpaceDN w:val="0"/>
              <w:adjustRightInd w:val="0"/>
              <w:spacing w:after="0" w:line="240" w:lineRule="auto"/>
              <w:jc w:val="center"/>
              <w:rPr>
                <w:sz w:val="20"/>
                <w:szCs w:val="20"/>
                <w:lang w:val="tr-TR"/>
              </w:rPr>
            </w:pPr>
          </w:p>
        </w:tc>
        <w:tc>
          <w:tcPr>
            <w:tcW w:w="1848"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F816B7" w:rsidRPr="00EA22BF" w:rsidRDefault="00F816B7" w:rsidP="00F816B7">
            <w:pPr>
              <w:autoSpaceDE w:val="0"/>
              <w:autoSpaceDN w:val="0"/>
              <w:adjustRightInd w:val="0"/>
              <w:spacing w:after="0" w:line="240" w:lineRule="auto"/>
              <w:jc w:val="center"/>
              <w:rPr>
                <w:sz w:val="20"/>
                <w:szCs w:val="20"/>
                <w:lang w:val="tr-TR"/>
              </w:rPr>
            </w:pPr>
            <w:r w:rsidRPr="00EA22BF">
              <w:rPr>
                <w:sz w:val="20"/>
                <w:szCs w:val="20"/>
                <w:lang w:val="tr-TR"/>
              </w:rPr>
              <w:t>Ders</w:t>
            </w:r>
          </w:p>
        </w:tc>
        <w:tc>
          <w:tcPr>
            <w:tcW w:w="735"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F816B7" w:rsidRPr="00EA22BF" w:rsidRDefault="00F816B7" w:rsidP="00F816B7">
            <w:pPr>
              <w:autoSpaceDE w:val="0"/>
              <w:autoSpaceDN w:val="0"/>
              <w:adjustRightInd w:val="0"/>
              <w:spacing w:after="0" w:line="240" w:lineRule="auto"/>
              <w:jc w:val="center"/>
              <w:rPr>
                <w:sz w:val="20"/>
                <w:szCs w:val="20"/>
                <w:lang w:val="tr-TR"/>
              </w:rPr>
            </w:pPr>
            <w:r w:rsidRPr="00EA22BF">
              <w:rPr>
                <w:sz w:val="20"/>
                <w:szCs w:val="20"/>
                <w:lang w:val="tr-TR"/>
              </w:rPr>
              <w:t>Bölüm</w:t>
            </w:r>
          </w:p>
        </w:tc>
        <w:tc>
          <w:tcPr>
            <w:tcW w:w="2073" w:type="pct"/>
            <w:tcBorders>
              <w:top w:val="single" w:sz="4" w:space="0" w:color="auto"/>
              <w:left w:val="single" w:sz="4" w:space="0" w:color="auto"/>
              <w:bottom w:val="single" w:sz="4" w:space="0" w:color="auto"/>
              <w:right w:val="single" w:sz="4" w:space="0" w:color="auto"/>
            </w:tcBorders>
            <w:shd w:val="clear" w:color="auto" w:fill="auto"/>
            <w:vAlign w:val="center"/>
          </w:tcPr>
          <w:p w:rsidR="00F816B7" w:rsidRPr="00EA22BF" w:rsidRDefault="00F816B7" w:rsidP="00F816B7">
            <w:pPr>
              <w:autoSpaceDE w:val="0"/>
              <w:autoSpaceDN w:val="0"/>
              <w:adjustRightInd w:val="0"/>
              <w:spacing w:after="0" w:line="240" w:lineRule="auto"/>
              <w:jc w:val="center"/>
              <w:rPr>
                <w:sz w:val="20"/>
                <w:szCs w:val="20"/>
                <w:lang w:val="tr-TR"/>
              </w:rPr>
            </w:pPr>
            <w:r w:rsidRPr="00EA22BF">
              <w:rPr>
                <w:sz w:val="20"/>
                <w:szCs w:val="20"/>
                <w:lang w:val="tr-TR"/>
              </w:rPr>
              <w:t>Laboratuvar</w:t>
            </w:r>
          </w:p>
        </w:tc>
      </w:tr>
      <w:tr w:rsidR="00F816B7" w:rsidRPr="00EA22BF" w:rsidTr="00F816B7">
        <w:trPr>
          <w:trHeight w:val="712"/>
          <w:jc w:val="center"/>
        </w:trPr>
        <w:tc>
          <w:tcPr>
            <w:tcW w:w="344"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F816B7" w:rsidRPr="00EA22BF" w:rsidRDefault="00F816B7" w:rsidP="00F816B7">
            <w:pPr>
              <w:autoSpaceDE w:val="0"/>
              <w:autoSpaceDN w:val="0"/>
              <w:adjustRightInd w:val="0"/>
              <w:spacing w:after="0" w:line="240" w:lineRule="auto"/>
              <w:jc w:val="center"/>
              <w:rPr>
                <w:sz w:val="20"/>
                <w:szCs w:val="20"/>
                <w:lang w:val="tr-TR"/>
              </w:rPr>
            </w:pPr>
            <w:r w:rsidRPr="00EA22BF">
              <w:rPr>
                <w:sz w:val="20"/>
                <w:szCs w:val="20"/>
                <w:lang w:val="tr-TR"/>
              </w:rPr>
              <w:t>1</w:t>
            </w:r>
          </w:p>
        </w:tc>
        <w:tc>
          <w:tcPr>
            <w:tcW w:w="1848" w:type="pct"/>
            <w:tcBorders>
              <w:top w:val="single" w:sz="4" w:space="0" w:color="auto"/>
              <w:left w:val="single" w:sz="4" w:space="0" w:color="auto"/>
              <w:bottom w:val="single" w:sz="4" w:space="0" w:color="auto"/>
              <w:right w:val="single" w:sz="4" w:space="0" w:color="auto"/>
            </w:tcBorders>
            <w:shd w:val="clear" w:color="auto" w:fill="auto"/>
            <w:hideMark/>
          </w:tcPr>
          <w:p w:rsidR="00F816B7" w:rsidRPr="00EA22BF" w:rsidRDefault="00F816B7" w:rsidP="00BA48D9">
            <w:pPr>
              <w:autoSpaceDE w:val="0"/>
              <w:autoSpaceDN w:val="0"/>
              <w:adjustRightInd w:val="0"/>
              <w:spacing w:after="0" w:line="240" w:lineRule="auto"/>
              <w:rPr>
                <w:sz w:val="20"/>
                <w:szCs w:val="20"/>
                <w:lang w:val="tr-TR"/>
              </w:rPr>
            </w:pPr>
            <w:r w:rsidRPr="00EA22BF">
              <w:rPr>
                <w:sz w:val="20"/>
                <w:szCs w:val="20"/>
                <w:lang w:val="tr-TR"/>
              </w:rPr>
              <w:t xml:space="preserve">Sayı Sistemleri ve Kodlar </w:t>
            </w:r>
          </w:p>
          <w:p w:rsidR="00F816B7" w:rsidRPr="00EA22BF" w:rsidRDefault="00F816B7" w:rsidP="00BA48D9">
            <w:pPr>
              <w:autoSpaceDE w:val="0"/>
              <w:autoSpaceDN w:val="0"/>
              <w:adjustRightInd w:val="0"/>
              <w:spacing w:after="0" w:line="240" w:lineRule="auto"/>
              <w:rPr>
                <w:sz w:val="20"/>
                <w:szCs w:val="20"/>
                <w:lang w:val="tr-TR"/>
              </w:rPr>
            </w:pPr>
            <w:r>
              <w:rPr>
                <w:sz w:val="20"/>
                <w:szCs w:val="20"/>
                <w:lang w:val="tr-TR"/>
              </w:rPr>
              <w:t>Sayısal</w:t>
            </w:r>
            <w:r w:rsidRPr="00EA22BF">
              <w:rPr>
                <w:sz w:val="20"/>
                <w:szCs w:val="20"/>
                <w:lang w:val="tr-TR"/>
              </w:rPr>
              <w:t xml:space="preserve"> Elektronik Sinyalleri ve Anahtarlar </w:t>
            </w:r>
          </w:p>
        </w:tc>
        <w:tc>
          <w:tcPr>
            <w:tcW w:w="735" w:type="pct"/>
            <w:tcBorders>
              <w:top w:val="single" w:sz="4" w:space="0" w:color="auto"/>
              <w:left w:val="single" w:sz="4" w:space="0" w:color="auto"/>
              <w:bottom w:val="single" w:sz="4" w:space="0" w:color="auto"/>
              <w:right w:val="single" w:sz="4" w:space="0" w:color="auto"/>
            </w:tcBorders>
            <w:shd w:val="clear" w:color="auto" w:fill="auto"/>
            <w:hideMark/>
          </w:tcPr>
          <w:p w:rsidR="00F816B7" w:rsidRPr="00EA22BF" w:rsidRDefault="00F816B7" w:rsidP="00BA48D9">
            <w:pPr>
              <w:autoSpaceDE w:val="0"/>
              <w:autoSpaceDN w:val="0"/>
              <w:adjustRightInd w:val="0"/>
              <w:spacing w:after="0" w:line="240" w:lineRule="auto"/>
              <w:rPr>
                <w:sz w:val="20"/>
                <w:szCs w:val="20"/>
                <w:lang w:val="tr-TR"/>
              </w:rPr>
            </w:pPr>
            <w:r w:rsidRPr="00EA22BF">
              <w:rPr>
                <w:sz w:val="20"/>
                <w:szCs w:val="20"/>
                <w:lang w:val="tr-TR"/>
              </w:rPr>
              <w:t>Bölüm 1</w:t>
            </w:r>
          </w:p>
          <w:p w:rsidR="00F816B7" w:rsidRPr="00EA22BF" w:rsidRDefault="00F816B7" w:rsidP="00BA48D9">
            <w:pPr>
              <w:autoSpaceDE w:val="0"/>
              <w:autoSpaceDN w:val="0"/>
              <w:adjustRightInd w:val="0"/>
              <w:spacing w:after="0" w:line="240" w:lineRule="auto"/>
              <w:rPr>
                <w:sz w:val="20"/>
                <w:szCs w:val="20"/>
                <w:lang w:val="tr-TR"/>
              </w:rPr>
            </w:pPr>
            <w:r w:rsidRPr="00EA22BF">
              <w:rPr>
                <w:sz w:val="20"/>
                <w:szCs w:val="20"/>
                <w:lang w:val="tr-TR"/>
              </w:rPr>
              <w:t>Bölüm 2</w:t>
            </w:r>
          </w:p>
        </w:tc>
        <w:tc>
          <w:tcPr>
            <w:tcW w:w="2073" w:type="pct"/>
            <w:tcBorders>
              <w:top w:val="single" w:sz="4" w:space="0" w:color="auto"/>
              <w:left w:val="single" w:sz="4" w:space="0" w:color="auto"/>
              <w:bottom w:val="single" w:sz="4" w:space="0" w:color="auto"/>
              <w:right w:val="single" w:sz="4" w:space="0" w:color="auto"/>
            </w:tcBorders>
            <w:shd w:val="clear" w:color="auto" w:fill="auto"/>
          </w:tcPr>
          <w:p w:rsidR="00F816B7" w:rsidRPr="00EA22BF" w:rsidRDefault="00F816B7" w:rsidP="00BA48D9">
            <w:pPr>
              <w:autoSpaceDE w:val="0"/>
              <w:autoSpaceDN w:val="0"/>
              <w:adjustRightInd w:val="0"/>
              <w:spacing w:after="0" w:line="240" w:lineRule="auto"/>
              <w:rPr>
                <w:sz w:val="20"/>
                <w:szCs w:val="20"/>
                <w:lang w:val="tr-TR"/>
              </w:rPr>
            </w:pPr>
            <w:r w:rsidRPr="00EA22BF">
              <w:rPr>
                <w:sz w:val="20"/>
                <w:szCs w:val="20"/>
                <w:lang w:val="tr-TR"/>
              </w:rPr>
              <w:t xml:space="preserve">Simülasyon araçlarına giriş </w:t>
            </w:r>
          </w:p>
          <w:p w:rsidR="00F816B7" w:rsidRPr="00EA22BF" w:rsidRDefault="00F816B7" w:rsidP="00BA48D9">
            <w:pPr>
              <w:autoSpaceDE w:val="0"/>
              <w:autoSpaceDN w:val="0"/>
              <w:adjustRightInd w:val="0"/>
              <w:spacing w:after="0" w:line="240" w:lineRule="auto"/>
              <w:rPr>
                <w:sz w:val="20"/>
                <w:szCs w:val="20"/>
                <w:lang w:val="tr-TR"/>
              </w:rPr>
            </w:pPr>
          </w:p>
        </w:tc>
      </w:tr>
      <w:tr w:rsidR="00F816B7" w:rsidRPr="00EA22BF" w:rsidTr="00F816B7">
        <w:trPr>
          <w:jc w:val="center"/>
        </w:trPr>
        <w:tc>
          <w:tcPr>
            <w:tcW w:w="344"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F816B7" w:rsidRPr="00EA22BF" w:rsidRDefault="00F816B7" w:rsidP="00F816B7">
            <w:pPr>
              <w:autoSpaceDE w:val="0"/>
              <w:autoSpaceDN w:val="0"/>
              <w:adjustRightInd w:val="0"/>
              <w:spacing w:after="0" w:line="240" w:lineRule="auto"/>
              <w:jc w:val="center"/>
              <w:rPr>
                <w:sz w:val="20"/>
                <w:szCs w:val="20"/>
                <w:lang w:val="tr-TR"/>
              </w:rPr>
            </w:pPr>
            <w:r w:rsidRPr="00EA22BF">
              <w:rPr>
                <w:sz w:val="20"/>
                <w:szCs w:val="20"/>
                <w:lang w:val="tr-TR"/>
              </w:rPr>
              <w:t>2</w:t>
            </w:r>
          </w:p>
        </w:tc>
        <w:tc>
          <w:tcPr>
            <w:tcW w:w="1848" w:type="pct"/>
            <w:tcBorders>
              <w:top w:val="single" w:sz="4" w:space="0" w:color="auto"/>
              <w:left w:val="single" w:sz="4" w:space="0" w:color="auto"/>
              <w:bottom w:val="single" w:sz="4" w:space="0" w:color="auto"/>
              <w:right w:val="single" w:sz="4" w:space="0" w:color="auto"/>
            </w:tcBorders>
            <w:shd w:val="clear" w:color="auto" w:fill="auto"/>
            <w:hideMark/>
          </w:tcPr>
          <w:p w:rsidR="00F816B7" w:rsidRPr="00EA22BF" w:rsidRDefault="00F816B7" w:rsidP="00BA48D9">
            <w:pPr>
              <w:autoSpaceDE w:val="0"/>
              <w:autoSpaceDN w:val="0"/>
              <w:adjustRightInd w:val="0"/>
              <w:spacing w:after="0" w:line="240" w:lineRule="auto"/>
              <w:rPr>
                <w:sz w:val="20"/>
                <w:szCs w:val="20"/>
                <w:lang w:val="tr-TR"/>
              </w:rPr>
            </w:pPr>
            <w:r w:rsidRPr="00EA22BF">
              <w:rPr>
                <w:sz w:val="20"/>
                <w:szCs w:val="20"/>
                <w:lang w:val="tr-TR"/>
              </w:rPr>
              <w:t>Temel Mantık Geçidi Boole Cebiri ve Azaltma</w:t>
            </w:r>
          </w:p>
        </w:tc>
        <w:tc>
          <w:tcPr>
            <w:tcW w:w="735" w:type="pct"/>
            <w:tcBorders>
              <w:top w:val="single" w:sz="4" w:space="0" w:color="auto"/>
              <w:left w:val="single" w:sz="4" w:space="0" w:color="auto"/>
              <w:bottom w:val="single" w:sz="4" w:space="0" w:color="auto"/>
              <w:right w:val="single" w:sz="4" w:space="0" w:color="auto"/>
            </w:tcBorders>
            <w:shd w:val="clear" w:color="auto" w:fill="auto"/>
            <w:hideMark/>
          </w:tcPr>
          <w:p w:rsidR="00F816B7" w:rsidRPr="00EA22BF" w:rsidRDefault="00F816B7" w:rsidP="00BA48D9">
            <w:pPr>
              <w:autoSpaceDE w:val="0"/>
              <w:autoSpaceDN w:val="0"/>
              <w:adjustRightInd w:val="0"/>
              <w:spacing w:after="0" w:line="240" w:lineRule="auto"/>
              <w:rPr>
                <w:sz w:val="20"/>
                <w:szCs w:val="20"/>
                <w:lang w:val="tr-TR"/>
              </w:rPr>
            </w:pPr>
            <w:r w:rsidRPr="00EA22BF">
              <w:rPr>
                <w:sz w:val="20"/>
                <w:szCs w:val="20"/>
                <w:lang w:val="tr-TR"/>
              </w:rPr>
              <w:t>Bölüm 3</w:t>
            </w:r>
          </w:p>
          <w:p w:rsidR="00F816B7" w:rsidRPr="00EA22BF" w:rsidRDefault="00F816B7" w:rsidP="00F816B7">
            <w:pPr>
              <w:autoSpaceDE w:val="0"/>
              <w:autoSpaceDN w:val="0"/>
              <w:adjustRightInd w:val="0"/>
              <w:spacing w:after="0" w:line="240" w:lineRule="auto"/>
              <w:rPr>
                <w:sz w:val="20"/>
                <w:szCs w:val="20"/>
                <w:lang w:val="tr-TR"/>
              </w:rPr>
            </w:pPr>
            <w:r w:rsidRPr="00EA22BF">
              <w:rPr>
                <w:sz w:val="20"/>
                <w:szCs w:val="20"/>
                <w:lang w:val="tr-TR"/>
              </w:rPr>
              <w:t xml:space="preserve">Bölüm </w:t>
            </w:r>
            <w:r>
              <w:rPr>
                <w:sz w:val="20"/>
                <w:szCs w:val="20"/>
                <w:lang w:val="tr-TR"/>
              </w:rPr>
              <w:t>4</w:t>
            </w:r>
          </w:p>
        </w:tc>
        <w:tc>
          <w:tcPr>
            <w:tcW w:w="2073" w:type="pct"/>
            <w:tcBorders>
              <w:top w:val="single" w:sz="4" w:space="0" w:color="auto"/>
              <w:left w:val="single" w:sz="4" w:space="0" w:color="auto"/>
              <w:bottom w:val="single" w:sz="4" w:space="0" w:color="auto"/>
              <w:right w:val="single" w:sz="4" w:space="0" w:color="auto"/>
            </w:tcBorders>
            <w:shd w:val="clear" w:color="auto" w:fill="auto"/>
            <w:hideMark/>
          </w:tcPr>
          <w:p w:rsidR="00F816B7" w:rsidRPr="00EA22BF" w:rsidRDefault="00F816B7" w:rsidP="00BA48D9">
            <w:pPr>
              <w:autoSpaceDE w:val="0"/>
              <w:autoSpaceDN w:val="0"/>
              <w:adjustRightInd w:val="0"/>
              <w:spacing w:after="0" w:line="240" w:lineRule="auto"/>
              <w:rPr>
                <w:sz w:val="20"/>
                <w:szCs w:val="20"/>
                <w:lang w:val="tr-TR"/>
              </w:rPr>
            </w:pPr>
            <w:r w:rsidRPr="00EA22BF">
              <w:rPr>
                <w:sz w:val="20"/>
                <w:szCs w:val="20"/>
                <w:lang w:val="tr-TR"/>
              </w:rPr>
              <w:t xml:space="preserve"> (Temel Geçit Deneyleri) </w:t>
            </w:r>
          </w:p>
        </w:tc>
      </w:tr>
      <w:tr w:rsidR="00F816B7" w:rsidRPr="00EA22BF" w:rsidTr="00F816B7">
        <w:trPr>
          <w:jc w:val="center"/>
        </w:trPr>
        <w:tc>
          <w:tcPr>
            <w:tcW w:w="344"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F816B7" w:rsidRPr="00EA22BF" w:rsidRDefault="00F816B7" w:rsidP="00F816B7">
            <w:pPr>
              <w:autoSpaceDE w:val="0"/>
              <w:autoSpaceDN w:val="0"/>
              <w:adjustRightInd w:val="0"/>
              <w:spacing w:after="0" w:line="240" w:lineRule="auto"/>
              <w:jc w:val="center"/>
              <w:rPr>
                <w:sz w:val="20"/>
                <w:szCs w:val="20"/>
                <w:lang w:val="tr-TR"/>
              </w:rPr>
            </w:pPr>
            <w:r w:rsidRPr="00EA22BF">
              <w:rPr>
                <w:sz w:val="20"/>
                <w:szCs w:val="20"/>
                <w:lang w:val="tr-TR"/>
              </w:rPr>
              <w:t>3</w:t>
            </w:r>
          </w:p>
        </w:tc>
        <w:tc>
          <w:tcPr>
            <w:tcW w:w="1848" w:type="pct"/>
            <w:tcBorders>
              <w:top w:val="single" w:sz="4" w:space="0" w:color="auto"/>
              <w:left w:val="single" w:sz="4" w:space="0" w:color="auto"/>
              <w:bottom w:val="single" w:sz="4" w:space="0" w:color="auto"/>
              <w:right w:val="single" w:sz="4" w:space="0" w:color="auto"/>
            </w:tcBorders>
            <w:shd w:val="clear" w:color="auto" w:fill="auto"/>
            <w:hideMark/>
          </w:tcPr>
          <w:p w:rsidR="00F816B7" w:rsidRPr="00EA22BF" w:rsidRDefault="00F816B7" w:rsidP="00BA48D9">
            <w:pPr>
              <w:autoSpaceDE w:val="0"/>
              <w:autoSpaceDN w:val="0"/>
              <w:adjustRightInd w:val="0"/>
              <w:spacing w:after="0" w:line="240" w:lineRule="auto"/>
              <w:rPr>
                <w:sz w:val="20"/>
                <w:szCs w:val="20"/>
                <w:lang w:val="tr-TR"/>
              </w:rPr>
            </w:pPr>
            <w:r w:rsidRPr="00EA22BF">
              <w:rPr>
                <w:sz w:val="20"/>
                <w:szCs w:val="20"/>
                <w:lang w:val="tr-TR"/>
              </w:rPr>
              <w:t>Boole Cebiri ve Sadeleştirme Teknikleri Özel veya Değil Kapıları (Exclusive-OR and Exclusive-NOR Gates)</w:t>
            </w:r>
          </w:p>
        </w:tc>
        <w:tc>
          <w:tcPr>
            <w:tcW w:w="735" w:type="pct"/>
            <w:tcBorders>
              <w:top w:val="single" w:sz="4" w:space="0" w:color="auto"/>
              <w:left w:val="single" w:sz="4" w:space="0" w:color="auto"/>
              <w:bottom w:val="single" w:sz="4" w:space="0" w:color="auto"/>
              <w:right w:val="single" w:sz="4" w:space="0" w:color="auto"/>
            </w:tcBorders>
            <w:shd w:val="clear" w:color="auto" w:fill="auto"/>
            <w:hideMark/>
          </w:tcPr>
          <w:p w:rsidR="00F816B7" w:rsidRPr="00EA22BF" w:rsidRDefault="00F816B7" w:rsidP="00BA48D9">
            <w:pPr>
              <w:autoSpaceDE w:val="0"/>
              <w:autoSpaceDN w:val="0"/>
              <w:adjustRightInd w:val="0"/>
              <w:spacing w:after="0" w:line="240" w:lineRule="auto"/>
              <w:rPr>
                <w:sz w:val="20"/>
                <w:szCs w:val="20"/>
                <w:lang w:val="tr-TR"/>
              </w:rPr>
            </w:pPr>
            <w:r w:rsidRPr="00EA22BF">
              <w:rPr>
                <w:sz w:val="20"/>
                <w:szCs w:val="20"/>
                <w:lang w:val="tr-TR"/>
              </w:rPr>
              <w:t>Bölüm 5</w:t>
            </w:r>
          </w:p>
          <w:p w:rsidR="00F816B7" w:rsidRPr="00EA22BF" w:rsidRDefault="00F816B7" w:rsidP="00BA48D9">
            <w:pPr>
              <w:autoSpaceDE w:val="0"/>
              <w:autoSpaceDN w:val="0"/>
              <w:adjustRightInd w:val="0"/>
              <w:spacing w:after="0" w:line="240" w:lineRule="auto"/>
              <w:rPr>
                <w:sz w:val="20"/>
                <w:szCs w:val="20"/>
                <w:lang w:val="tr-TR"/>
              </w:rPr>
            </w:pPr>
            <w:r w:rsidRPr="00EA22BF">
              <w:rPr>
                <w:sz w:val="20"/>
                <w:szCs w:val="20"/>
                <w:lang w:val="tr-TR"/>
              </w:rPr>
              <w:t>Bölüm 6</w:t>
            </w:r>
          </w:p>
        </w:tc>
        <w:tc>
          <w:tcPr>
            <w:tcW w:w="2073" w:type="pct"/>
            <w:tcBorders>
              <w:top w:val="single" w:sz="4" w:space="0" w:color="auto"/>
              <w:left w:val="single" w:sz="4" w:space="0" w:color="auto"/>
              <w:bottom w:val="single" w:sz="4" w:space="0" w:color="auto"/>
              <w:right w:val="single" w:sz="4" w:space="0" w:color="auto"/>
            </w:tcBorders>
            <w:shd w:val="clear" w:color="auto" w:fill="auto"/>
            <w:hideMark/>
          </w:tcPr>
          <w:p w:rsidR="00F816B7" w:rsidRPr="00EA22BF" w:rsidRDefault="00F816B7" w:rsidP="00BA48D9">
            <w:pPr>
              <w:autoSpaceDE w:val="0"/>
              <w:autoSpaceDN w:val="0"/>
              <w:adjustRightInd w:val="0"/>
              <w:spacing w:after="0" w:line="240" w:lineRule="auto"/>
              <w:rPr>
                <w:sz w:val="20"/>
                <w:szCs w:val="20"/>
                <w:lang w:val="tr-TR"/>
              </w:rPr>
            </w:pPr>
            <w:r w:rsidRPr="00EA22BF">
              <w:rPr>
                <w:sz w:val="20"/>
                <w:szCs w:val="20"/>
                <w:lang w:val="tr-TR"/>
              </w:rPr>
              <w:t xml:space="preserve">Devre fonksiyonlarının uygulanmasında sadeleştirme öncesi ve sonrası karşılaştırması (Ex-OR, Ex-NOR içeren sadeleştirme) “Bord Uygulaması” </w:t>
            </w:r>
          </w:p>
        </w:tc>
      </w:tr>
      <w:tr w:rsidR="00F816B7" w:rsidRPr="00EA22BF" w:rsidTr="00F816B7">
        <w:trPr>
          <w:trHeight w:val="435"/>
          <w:jc w:val="center"/>
        </w:trPr>
        <w:tc>
          <w:tcPr>
            <w:tcW w:w="344"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F816B7" w:rsidRPr="00EA22BF" w:rsidRDefault="00F816B7" w:rsidP="00F816B7">
            <w:pPr>
              <w:autoSpaceDE w:val="0"/>
              <w:autoSpaceDN w:val="0"/>
              <w:adjustRightInd w:val="0"/>
              <w:spacing w:after="0" w:line="240" w:lineRule="auto"/>
              <w:jc w:val="center"/>
              <w:rPr>
                <w:sz w:val="20"/>
                <w:szCs w:val="20"/>
                <w:lang w:val="tr-TR"/>
              </w:rPr>
            </w:pPr>
            <w:r w:rsidRPr="00EA22BF">
              <w:rPr>
                <w:sz w:val="20"/>
                <w:szCs w:val="20"/>
                <w:lang w:val="tr-TR"/>
              </w:rPr>
              <w:t>4</w:t>
            </w:r>
          </w:p>
        </w:tc>
        <w:tc>
          <w:tcPr>
            <w:tcW w:w="1848" w:type="pct"/>
            <w:tcBorders>
              <w:top w:val="single" w:sz="4" w:space="0" w:color="auto"/>
              <w:left w:val="single" w:sz="4" w:space="0" w:color="auto"/>
              <w:bottom w:val="single" w:sz="4" w:space="0" w:color="auto"/>
              <w:right w:val="single" w:sz="4" w:space="0" w:color="auto"/>
            </w:tcBorders>
            <w:shd w:val="clear" w:color="auto" w:fill="auto"/>
            <w:hideMark/>
          </w:tcPr>
          <w:p w:rsidR="00F816B7" w:rsidRPr="00EA22BF" w:rsidRDefault="00F816B7" w:rsidP="00BA48D9">
            <w:pPr>
              <w:autoSpaceDE w:val="0"/>
              <w:autoSpaceDN w:val="0"/>
              <w:adjustRightInd w:val="0"/>
              <w:spacing w:after="0" w:line="240" w:lineRule="auto"/>
              <w:rPr>
                <w:sz w:val="20"/>
                <w:szCs w:val="20"/>
                <w:lang w:val="tr-TR"/>
              </w:rPr>
            </w:pPr>
            <w:r w:rsidRPr="00EA22BF">
              <w:rPr>
                <w:sz w:val="20"/>
                <w:szCs w:val="20"/>
                <w:lang w:val="tr-TR"/>
              </w:rPr>
              <w:t xml:space="preserve">Aritmetik İşlemler ve Devreler </w:t>
            </w:r>
          </w:p>
        </w:tc>
        <w:tc>
          <w:tcPr>
            <w:tcW w:w="735" w:type="pct"/>
            <w:tcBorders>
              <w:top w:val="single" w:sz="4" w:space="0" w:color="auto"/>
              <w:left w:val="single" w:sz="4" w:space="0" w:color="auto"/>
              <w:bottom w:val="single" w:sz="4" w:space="0" w:color="auto"/>
              <w:right w:val="single" w:sz="4" w:space="0" w:color="auto"/>
            </w:tcBorders>
            <w:shd w:val="clear" w:color="auto" w:fill="auto"/>
            <w:hideMark/>
          </w:tcPr>
          <w:p w:rsidR="00F816B7" w:rsidRPr="00EA22BF" w:rsidRDefault="00F816B7" w:rsidP="00BA48D9">
            <w:pPr>
              <w:autoSpaceDE w:val="0"/>
              <w:autoSpaceDN w:val="0"/>
              <w:adjustRightInd w:val="0"/>
              <w:spacing w:after="0" w:line="240" w:lineRule="auto"/>
              <w:rPr>
                <w:sz w:val="20"/>
                <w:szCs w:val="20"/>
                <w:lang w:val="tr-TR"/>
              </w:rPr>
            </w:pPr>
            <w:r w:rsidRPr="00EA22BF">
              <w:rPr>
                <w:sz w:val="20"/>
                <w:szCs w:val="20"/>
                <w:lang w:val="tr-TR"/>
              </w:rPr>
              <w:t>Bölüm 7</w:t>
            </w:r>
          </w:p>
        </w:tc>
        <w:tc>
          <w:tcPr>
            <w:tcW w:w="2073" w:type="pct"/>
            <w:tcBorders>
              <w:top w:val="single" w:sz="4" w:space="0" w:color="auto"/>
              <w:left w:val="single" w:sz="4" w:space="0" w:color="auto"/>
              <w:bottom w:val="single" w:sz="4" w:space="0" w:color="auto"/>
              <w:right w:val="single" w:sz="4" w:space="0" w:color="auto"/>
            </w:tcBorders>
            <w:shd w:val="clear" w:color="auto" w:fill="auto"/>
            <w:hideMark/>
          </w:tcPr>
          <w:p w:rsidR="00F816B7" w:rsidRPr="00EA22BF" w:rsidRDefault="00F816B7" w:rsidP="00BA48D9">
            <w:pPr>
              <w:autoSpaceDE w:val="0"/>
              <w:autoSpaceDN w:val="0"/>
              <w:adjustRightInd w:val="0"/>
              <w:spacing w:after="0" w:line="240" w:lineRule="auto"/>
              <w:rPr>
                <w:sz w:val="20"/>
                <w:szCs w:val="20"/>
                <w:lang w:val="tr-TR"/>
              </w:rPr>
            </w:pPr>
            <w:r w:rsidRPr="00EA22BF">
              <w:rPr>
                <w:sz w:val="20"/>
                <w:szCs w:val="20"/>
                <w:lang w:val="tr-TR"/>
              </w:rPr>
              <w:t xml:space="preserve"> (Dört bit kodlayıcı, kod çözücü, çoklayıcı, azlayıcı), uygulama, “Bord Uygulaması”</w:t>
            </w:r>
          </w:p>
        </w:tc>
      </w:tr>
      <w:tr w:rsidR="00F816B7" w:rsidRPr="00EA22BF" w:rsidTr="00F816B7">
        <w:trPr>
          <w:jc w:val="center"/>
        </w:trPr>
        <w:tc>
          <w:tcPr>
            <w:tcW w:w="344"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F816B7" w:rsidRPr="00EA22BF" w:rsidRDefault="00F816B7" w:rsidP="00F816B7">
            <w:pPr>
              <w:autoSpaceDE w:val="0"/>
              <w:autoSpaceDN w:val="0"/>
              <w:adjustRightInd w:val="0"/>
              <w:spacing w:after="0" w:line="240" w:lineRule="auto"/>
              <w:jc w:val="center"/>
              <w:rPr>
                <w:sz w:val="20"/>
                <w:szCs w:val="20"/>
                <w:lang w:val="tr-TR"/>
              </w:rPr>
            </w:pPr>
            <w:r w:rsidRPr="00EA22BF">
              <w:rPr>
                <w:sz w:val="20"/>
                <w:szCs w:val="20"/>
                <w:lang w:val="tr-TR"/>
              </w:rPr>
              <w:t>5</w:t>
            </w:r>
          </w:p>
        </w:tc>
        <w:tc>
          <w:tcPr>
            <w:tcW w:w="1848" w:type="pct"/>
            <w:tcBorders>
              <w:top w:val="single" w:sz="4" w:space="0" w:color="auto"/>
              <w:left w:val="single" w:sz="4" w:space="0" w:color="auto"/>
              <w:bottom w:val="single" w:sz="4" w:space="0" w:color="auto"/>
              <w:right w:val="single" w:sz="4" w:space="0" w:color="auto"/>
            </w:tcBorders>
            <w:shd w:val="clear" w:color="auto" w:fill="auto"/>
            <w:hideMark/>
          </w:tcPr>
          <w:p w:rsidR="00F816B7" w:rsidRPr="00EA22BF" w:rsidRDefault="00F816B7" w:rsidP="00BA48D9">
            <w:pPr>
              <w:autoSpaceDE w:val="0"/>
              <w:autoSpaceDN w:val="0"/>
              <w:adjustRightInd w:val="0"/>
              <w:spacing w:after="0" w:line="240" w:lineRule="auto"/>
              <w:rPr>
                <w:sz w:val="20"/>
                <w:szCs w:val="20"/>
                <w:lang w:val="tr-TR"/>
              </w:rPr>
            </w:pPr>
            <w:r w:rsidRPr="00EA22BF">
              <w:rPr>
                <w:sz w:val="20"/>
                <w:szCs w:val="20"/>
                <w:lang w:val="tr-TR"/>
              </w:rPr>
              <w:t xml:space="preserve">Kod Çeviriciler, Çoklayıcılar, Azlayıcılar, bileşimsel devrelere genel bakış </w:t>
            </w:r>
          </w:p>
        </w:tc>
        <w:tc>
          <w:tcPr>
            <w:tcW w:w="735" w:type="pct"/>
            <w:tcBorders>
              <w:top w:val="single" w:sz="4" w:space="0" w:color="auto"/>
              <w:left w:val="single" w:sz="4" w:space="0" w:color="auto"/>
              <w:bottom w:val="single" w:sz="4" w:space="0" w:color="auto"/>
              <w:right w:val="single" w:sz="4" w:space="0" w:color="auto"/>
            </w:tcBorders>
            <w:shd w:val="clear" w:color="auto" w:fill="auto"/>
            <w:hideMark/>
          </w:tcPr>
          <w:p w:rsidR="00F816B7" w:rsidRPr="00EA22BF" w:rsidRDefault="00F816B7" w:rsidP="00BA48D9">
            <w:pPr>
              <w:autoSpaceDE w:val="0"/>
              <w:autoSpaceDN w:val="0"/>
              <w:adjustRightInd w:val="0"/>
              <w:spacing w:after="0" w:line="240" w:lineRule="auto"/>
              <w:rPr>
                <w:sz w:val="20"/>
                <w:szCs w:val="20"/>
                <w:lang w:val="tr-TR"/>
              </w:rPr>
            </w:pPr>
            <w:r w:rsidRPr="00EA22BF">
              <w:rPr>
                <w:sz w:val="20"/>
                <w:szCs w:val="20"/>
                <w:lang w:val="tr-TR"/>
              </w:rPr>
              <w:t>Bölüm 8</w:t>
            </w:r>
          </w:p>
        </w:tc>
        <w:tc>
          <w:tcPr>
            <w:tcW w:w="2073" w:type="pct"/>
            <w:tcBorders>
              <w:top w:val="single" w:sz="4" w:space="0" w:color="auto"/>
              <w:left w:val="single" w:sz="4" w:space="0" w:color="auto"/>
              <w:bottom w:val="single" w:sz="4" w:space="0" w:color="auto"/>
              <w:right w:val="single" w:sz="4" w:space="0" w:color="auto"/>
            </w:tcBorders>
            <w:shd w:val="clear" w:color="auto" w:fill="auto"/>
            <w:hideMark/>
          </w:tcPr>
          <w:p w:rsidR="00F816B7" w:rsidRPr="00EA22BF" w:rsidRDefault="00F816B7" w:rsidP="00BA48D9">
            <w:pPr>
              <w:autoSpaceDE w:val="0"/>
              <w:autoSpaceDN w:val="0"/>
              <w:adjustRightInd w:val="0"/>
              <w:spacing w:after="0" w:line="240" w:lineRule="auto"/>
              <w:rPr>
                <w:sz w:val="20"/>
                <w:szCs w:val="20"/>
                <w:lang w:val="tr-TR"/>
              </w:rPr>
            </w:pPr>
            <w:r w:rsidRPr="00EA22BF">
              <w:rPr>
                <w:sz w:val="20"/>
                <w:szCs w:val="20"/>
                <w:lang w:val="tr-TR"/>
              </w:rPr>
              <w:t>Uygulamalar   (Kodlayıcı),    (Kodlayıcı + Çoklayıcı )</w:t>
            </w:r>
          </w:p>
        </w:tc>
      </w:tr>
      <w:tr w:rsidR="00F816B7" w:rsidRPr="00EA22BF" w:rsidTr="00F816B7">
        <w:trPr>
          <w:jc w:val="center"/>
        </w:trPr>
        <w:tc>
          <w:tcPr>
            <w:tcW w:w="344"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F816B7" w:rsidRPr="00EA22BF" w:rsidRDefault="00F816B7" w:rsidP="00F816B7">
            <w:pPr>
              <w:autoSpaceDE w:val="0"/>
              <w:autoSpaceDN w:val="0"/>
              <w:adjustRightInd w:val="0"/>
              <w:spacing w:after="0" w:line="240" w:lineRule="auto"/>
              <w:jc w:val="center"/>
              <w:rPr>
                <w:sz w:val="20"/>
                <w:szCs w:val="20"/>
                <w:lang w:val="tr-TR"/>
              </w:rPr>
            </w:pPr>
            <w:r w:rsidRPr="00EA22BF">
              <w:rPr>
                <w:sz w:val="20"/>
                <w:szCs w:val="20"/>
                <w:lang w:val="tr-TR"/>
              </w:rPr>
              <w:t>6</w:t>
            </w:r>
          </w:p>
        </w:tc>
        <w:tc>
          <w:tcPr>
            <w:tcW w:w="1848" w:type="pct"/>
            <w:tcBorders>
              <w:top w:val="single" w:sz="4" w:space="0" w:color="auto"/>
              <w:left w:val="single" w:sz="4" w:space="0" w:color="auto"/>
              <w:bottom w:val="single" w:sz="4" w:space="0" w:color="auto"/>
              <w:right w:val="single" w:sz="4" w:space="0" w:color="auto"/>
            </w:tcBorders>
            <w:shd w:val="clear" w:color="auto" w:fill="auto"/>
            <w:hideMark/>
          </w:tcPr>
          <w:p w:rsidR="00F816B7" w:rsidRPr="00EA22BF" w:rsidRDefault="00F816B7" w:rsidP="00BA48D9">
            <w:pPr>
              <w:autoSpaceDE w:val="0"/>
              <w:autoSpaceDN w:val="0"/>
              <w:adjustRightInd w:val="0"/>
              <w:spacing w:after="0" w:line="240" w:lineRule="auto"/>
              <w:rPr>
                <w:sz w:val="20"/>
                <w:szCs w:val="20"/>
                <w:lang w:val="tr-TR"/>
              </w:rPr>
            </w:pPr>
            <w:r w:rsidRPr="00EA22BF">
              <w:rPr>
                <w:sz w:val="20"/>
                <w:szCs w:val="20"/>
                <w:lang w:val="tr-TR"/>
              </w:rPr>
              <w:t xml:space="preserve">Mantık Aileleri ve Bunların Özellikleri </w:t>
            </w:r>
          </w:p>
        </w:tc>
        <w:tc>
          <w:tcPr>
            <w:tcW w:w="735" w:type="pct"/>
            <w:tcBorders>
              <w:top w:val="single" w:sz="4" w:space="0" w:color="auto"/>
              <w:left w:val="single" w:sz="4" w:space="0" w:color="auto"/>
              <w:bottom w:val="single" w:sz="4" w:space="0" w:color="auto"/>
              <w:right w:val="single" w:sz="4" w:space="0" w:color="auto"/>
            </w:tcBorders>
            <w:shd w:val="clear" w:color="auto" w:fill="auto"/>
            <w:hideMark/>
          </w:tcPr>
          <w:p w:rsidR="00F816B7" w:rsidRPr="00EA22BF" w:rsidRDefault="00F816B7" w:rsidP="00BA48D9">
            <w:pPr>
              <w:autoSpaceDE w:val="0"/>
              <w:autoSpaceDN w:val="0"/>
              <w:adjustRightInd w:val="0"/>
              <w:spacing w:after="0" w:line="240" w:lineRule="auto"/>
              <w:rPr>
                <w:sz w:val="20"/>
                <w:szCs w:val="20"/>
                <w:lang w:val="tr-TR"/>
              </w:rPr>
            </w:pPr>
            <w:r w:rsidRPr="00EA22BF">
              <w:rPr>
                <w:sz w:val="20"/>
                <w:szCs w:val="20"/>
                <w:lang w:val="tr-TR"/>
              </w:rPr>
              <w:t>Bölüm 9</w:t>
            </w:r>
          </w:p>
        </w:tc>
        <w:tc>
          <w:tcPr>
            <w:tcW w:w="2073" w:type="pct"/>
            <w:tcBorders>
              <w:top w:val="single" w:sz="4" w:space="0" w:color="auto"/>
              <w:left w:val="single" w:sz="4" w:space="0" w:color="auto"/>
              <w:bottom w:val="single" w:sz="4" w:space="0" w:color="auto"/>
              <w:right w:val="single" w:sz="4" w:space="0" w:color="auto"/>
            </w:tcBorders>
            <w:shd w:val="clear" w:color="auto" w:fill="FFFFFF"/>
            <w:hideMark/>
          </w:tcPr>
          <w:p w:rsidR="00F816B7" w:rsidRPr="00EA22BF" w:rsidRDefault="00F816B7" w:rsidP="00BA48D9">
            <w:pPr>
              <w:autoSpaceDE w:val="0"/>
              <w:autoSpaceDN w:val="0"/>
              <w:adjustRightInd w:val="0"/>
              <w:spacing w:after="0" w:line="240" w:lineRule="auto"/>
              <w:rPr>
                <w:sz w:val="20"/>
                <w:szCs w:val="20"/>
                <w:lang w:val="tr-TR"/>
              </w:rPr>
            </w:pPr>
            <w:r w:rsidRPr="00EA22BF">
              <w:rPr>
                <w:sz w:val="20"/>
                <w:szCs w:val="20"/>
                <w:lang w:val="tr-TR"/>
              </w:rPr>
              <w:t>Kodlayıcı, kod çözücü, çoklayıcı, azlayıcı</w:t>
            </w:r>
          </w:p>
        </w:tc>
      </w:tr>
      <w:tr w:rsidR="00F816B7" w:rsidRPr="00EA22BF" w:rsidTr="00F816B7">
        <w:trPr>
          <w:jc w:val="center"/>
        </w:trPr>
        <w:tc>
          <w:tcPr>
            <w:tcW w:w="344"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F816B7" w:rsidRPr="00EA22BF" w:rsidRDefault="00F816B7" w:rsidP="00F816B7">
            <w:pPr>
              <w:autoSpaceDE w:val="0"/>
              <w:autoSpaceDN w:val="0"/>
              <w:adjustRightInd w:val="0"/>
              <w:spacing w:after="0" w:line="240" w:lineRule="auto"/>
              <w:jc w:val="center"/>
              <w:rPr>
                <w:sz w:val="20"/>
                <w:szCs w:val="20"/>
                <w:lang w:val="tr-TR"/>
              </w:rPr>
            </w:pPr>
            <w:r w:rsidRPr="00EA22BF">
              <w:rPr>
                <w:sz w:val="20"/>
                <w:szCs w:val="20"/>
                <w:lang w:val="tr-TR"/>
              </w:rPr>
              <w:t>7</w:t>
            </w:r>
          </w:p>
        </w:tc>
        <w:tc>
          <w:tcPr>
            <w:tcW w:w="1848" w:type="pct"/>
            <w:tcBorders>
              <w:top w:val="single" w:sz="4" w:space="0" w:color="auto"/>
              <w:left w:val="single" w:sz="4" w:space="0" w:color="auto"/>
              <w:bottom w:val="single" w:sz="4" w:space="0" w:color="auto"/>
              <w:right w:val="single" w:sz="4" w:space="0" w:color="auto"/>
            </w:tcBorders>
            <w:shd w:val="clear" w:color="auto" w:fill="auto"/>
            <w:hideMark/>
          </w:tcPr>
          <w:p w:rsidR="00F816B7" w:rsidRPr="00EA22BF" w:rsidRDefault="00F816B7" w:rsidP="00BA48D9">
            <w:pPr>
              <w:autoSpaceDE w:val="0"/>
              <w:autoSpaceDN w:val="0"/>
              <w:adjustRightInd w:val="0"/>
              <w:spacing w:after="0" w:line="240" w:lineRule="auto"/>
              <w:rPr>
                <w:sz w:val="20"/>
                <w:szCs w:val="20"/>
                <w:lang w:val="tr-TR"/>
              </w:rPr>
            </w:pPr>
            <w:r w:rsidRPr="00EA22BF">
              <w:rPr>
                <w:sz w:val="20"/>
                <w:szCs w:val="20"/>
                <w:lang w:val="tr-TR"/>
              </w:rPr>
              <w:t>Flip-floplar ve Kayıtları</w:t>
            </w:r>
          </w:p>
        </w:tc>
        <w:tc>
          <w:tcPr>
            <w:tcW w:w="735" w:type="pct"/>
            <w:tcBorders>
              <w:top w:val="single" w:sz="4" w:space="0" w:color="auto"/>
              <w:left w:val="single" w:sz="4" w:space="0" w:color="auto"/>
              <w:bottom w:val="single" w:sz="4" w:space="0" w:color="auto"/>
              <w:right w:val="single" w:sz="4" w:space="0" w:color="auto"/>
            </w:tcBorders>
            <w:shd w:val="clear" w:color="auto" w:fill="auto"/>
            <w:hideMark/>
          </w:tcPr>
          <w:p w:rsidR="00F816B7" w:rsidRPr="00EA22BF" w:rsidRDefault="00F816B7" w:rsidP="00BA48D9">
            <w:pPr>
              <w:autoSpaceDE w:val="0"/>
              <w:autoSpaceDN w:val="0"/>
              <w:adjustRightInd w:val="0"/>
              <w:spacing w:after="0" w:line="240" w:lineRule="auto"/>
              <w:rPr>
                <w:sz w:val="20"/>
                <w:szCs w:val="20"/>
                <w:lang w:val="tr-TR"/>
              </w:rPr>
            </w:pPr>
            <w:r w:rsidRPr="00EA22BF">
              <w:rPr>
                <w:sz w:val="20"/>
                <w:szCs w:val="20"/>
                <w:lang w:val="tr-TR"/>
              </w:rPr>
              <w:t>Bölüm 10</w:t>
            </w:r>
          </w:p>
        </w:tc>
        <w:tc>
          <w:tcPr>
            <w:tcW w:w="2073" w:type="pct"/>
            <w:tcBorders>
              <w:top w:val="single" w:sz="4" w:space="0" w:color="auto"/>
              <w:left w:val="single" w:sz="4" w:space="0" w:color="auto"/>
              <w:bottom w:val="single" w:sz="4" w:space="0" w:color="auto"/>
              <w:right w:val="single" w:sz="4" w:space="0" w:color="auto"/>
            </w:tcBorders>
            <w:shd w:val="clear" w:color="auto" w:fill="auto"/>
            <w:hideMark/>
          </w:tcPr>
          <w:p w:rsidR="00F816B7" w:rsidRPr="00EA22BF" w:rsidRDefault="00F816B7" w:rsidP="00BA48D9">
            <w:pPr>
              <w:autoSpaceDE w:val="0"/>
              <w:autoSpaceDN w:val="0"/>
              <w:adjustRightInd w:val="0"/>
              <w:spacing w:after="0" w:line="240" w:lineRule="auto"/>
              <w:rPr>
                <w:sz w:val="20"/>
                <w:szCs w:val="20"/>
                <w:lang w:val="tr-TR"/>
              </w:rPr>
            </w:pPr>
            <w:r w:rsidRPr="00EA22BF">
              <w:rPr>
                <w:sz w:val="20"/>
                <w:szCs w:val="20"/>
                <w:lang w:val="tr-TR"/>
              </w:rPr>
              <w:t>Uygulama (hazır bileşen kullanımı)</w:t>
            </w:r>
          </w:p>
        </w:tc>
      </w:tr>
      <w:tr w:rsidR="00F816B7" w:rsidRPr="00EA22BF" w:rsidTr="00F816B7">
        <w:trPr>
          <w:jc w:val="center"/>
        </w:trPr>
        <w:tc>
          <w:tcPr>
            <w:tcW w:w="344"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F816B7" w:rsidRPr="00EA22BF" w:rsidRDefault="00F816B7" w:rsidP="00F816B7">
            <w:pPr>
              <w:autoSpaceDE w:val="0"/>
              <w:autoSpaceDN w:val="0"/>
              <w:adjustRightInd w:val="0"/>
              <w:spacing w:after="0" w:line="240" w:lineRule="auto"/>
              <w:jc w:val="center"/>
              <w:rPr>
                <w:sz w:val="20"/>
                <w:szCs w:val="20"/>
                <w:lang w:val="tr-TR"/>
              </w:rPr>
            </w:pPr>
            <w:r w:rsidRPr="00EA22BF">
              <w:rPr>
                <w:sz w:val="20"/>
                <w:szCs w:val="20"/>
                <w:lang w:val="tr-TR"/>
              </w:rPr>
              <w:t>8</w:t>
            </w:r>
          </w:p>
        </w:tc>
        <w:tc>
          <w:tcPr>
            <w:tcW w:w="1848" w:type="pct"/>
            <w:tcBorders>
              <w:top w:val="single" w:sz="4" w:space="0" w:color="auto"/>
              <w:left w:val="single" w:sz="4" w:space="0" w:color="auto"/>
              <w:bottom w:val="single" w:sz="4" w:space="0" w:color="auto"/>
              <w:right w:val="single" w:sz="4" w:space="0" w:color="auto"/>
            </w:tcBorders>
            <w:shd w:val="clear" w:color="auto" w:fill="auto"/>
          </w:tcPr>
          <w:p w:rsidR="00F816B7" w:rsidRPr="00EA22BF" w:rsidRDefault="00885B1B" w:rsidP="00BA48D9">
            <w:pPr>
              <w:autoSpaceDE w:val="0"/>
              <w:autoSpaceDN w:val="0"/>
              <w:adjustRightInd w:val="0"/>
              <w:spacing w:after="0" w:line="240" w:lineRule="auto"/>
              <w:rPr>
                <w:sz w:val="20"/>
                <w:szCs w:val="20"/>
                <w:lang w:val="tr-TR"/>
              </w:rPr>
            </w:pPr>
            <w:r>
              <w:rPr>
                <w:sz w:val="20"/>
                <w:szCs w:val="20"/>
                <w:lang w:val="tr-TR"/>
              </w:rPr>
              <w:t>Sayısal</w:t>
            </w:r>
            <w:r w:rsidR="00F816B7" w:rsidRPr="00EA22BF">
              <w:rPr>
                <w:sz w:val="20"/>
                <w:szCs w:val="20"/>
                <w:lang w:val="tr-TR"/>
              </w:rPr>
              <w:t xml:space="preserve"> Tasarım için Pratik Fikirler</w:t>
            </w:r>
          </w:p>
        </w:tc>
        <w:tc>
          <w:tcPr>
            <w:tcW w:w="735" w:type="pct"/>
            <w:tcBorders>
              <w:top w:val="single" w:sz="4" w:space="0" w:color="auto"/>
              <w:left w:val="single" w:sz="4" w:space="0" w:color="auto"/>
              <w:bottom w:val="single" w:sz="4" w:space="0" w:color="auto"/>
              <w:right w:val="single" w:sz="4" w:space="0" w:color="auto"/>
            </w:tcBorders>
            <w:shd w:val="clear" w:color="auto" w:fill="auto"/>
            <w:hideMark/>
          </w:tcPr>
          <w:p w:rsidR="00F816B7" w:rsidRPr="00EA22BF" w:rsidRDefault="00F816B7" w:rsidP="00BA48D9">
            <w:pPr>
              <w:autoSpaceDE w:val="0"/>
              <w:autoSpaceDN w:val="0"/>
              <w:adjustRightInd w:val="0"/>
              <w:spacing w:after="0" w:line="240" w:lineRule="auto"/>
              <w:rPr>
                <w:sz w:val="20"/>
                <w:szCs w:val="20"/>
                <w:lang w:val="tr-TR"/>
              </w:rPr>
            </w:pPr>
            <w:r w:rsidRPr="00EA22BF">
              <w:rPr>
                <w:sz w:val="20"/>
                <w:szCs w:val="20"/>
                <w:lang w:val="tr-TR"/>
              </w:rPr>
              <w:t>Bölüm 11</w:t>
            </w:r>
          </w:p>
        </w:tc>
        <w:tc>
          <w:tcPr>
            <w:tcW w:w="2073" w:type="pct"/>
            <w:tcBorders>
              <w:top w:val="single" w:sz="4" w:space="0" w:color="auto"/>
              <w:left w:val="single" w:sz="4" w:space="0" w:color="auto"/>
              <w:bottom w:val="single" w:sz="4" w:space="0" w:color="auto"/>
              <w:right w:val="single" w:sz="4" w:space="0" w:color="auto"/>
            </w:tcBorders>
            <w:shd w:val="clear" w:color="auto" w:fill="auto"/>
            <w:hideMark/>
          </w:tcPr>
          <w:p w:rsidR="00F816B7" w:rsidRPr="00EA22BF" w:rsidRDefault="00F816B7" w:rsidP="00BA48D9">
            <w:pPr>
              <w:autoSpaceDE w:val="0"/>
              <w:autoSpaceDN w:val="0"/>
              <w:adjustRightInd w:val="0"/>
              <w:spacing w:after="0" w:line="240" w:lineRule="auto"/>
              <w:rPr>
                <w:sz w:val="20"/>
                <w:szCs w:val="20"/>
                <w:lang w:val="tr-TR"/>
              </w:rPr>
            </w:pPr>
            <w:r w:rsidRPr="00EA22BF">
              <w:rPr>
                <w:sz w:val="20"/>
                <w:szCs w:val="20"/>
                <w:lang w:val="tr-TR"/>
              </w:rPr>
              <w:t xml:space="preserve">Bileşimsel mantık devrelerinin analizi, bunların operasyonunun tahmini ve daha karmaşık bileşimsel mantık devrelerinin oluşturulması ve test edilmesi </w:t>
            </w:r>
          </w:p>
        </w:tc>
      </w:tr>
      <w:tr w:rsidR="00F816B7" w:rsidRPr="00EA22BF" w:rsidTr="00F816B7">
        <w:trPr>
          <w:jc w:val="center"/>
        </w:trPr>
        <w:tc>
          <w:tcPr>
            <w:tcW w:w="344"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F816B7" w:rsidRPr="00EA22BF" w:rsidRDefault="00F816B7" w:rsidP="00F816B7">
            <w:pPr>
              <w:autoSpaceDE w:val="0"/>
              <w:autoSpaceDN w:val="0"/>
              <w:adjustRightInd w:val="0"/>
              <w:spacing w:after="0" w:line="240" w:lineRule="auto"/>
              <w:jc w:val="center"/>
              <w:rPr>
                <w:sz w:val="20"/>
                <w:szCs w:val="20"/>
                <w:lang w:val="tr-TR"/>
              </w:rPr>
            </w:pPr>
            <w:r w:rsidRPr="00EA22BF">
              <w:rPr>
                <w:sz w:val="20"/>
                <w:szCs w:val="20"/>
                <w:lang w:val="tr-TR"/>
              </w:rPr>
              <w:t>9</w:t>
            </w:r>
          </w:p>
        </w:tc>
        <w:tc>
          <w:tcPr>
            <w:tcW w:w="1848" w:type="pct"/>
            <w:tcBorders>
              <w:top w:val="single" w:sz="4" w:space="0" w:color="auto"/>
              <w:left w:val="single" w:sz="4" w:space="0" w:color="auto"/>
              <w:bottom w:val="single" w:sz="4" w:space="0" w:color="auto"/>
              <w:right w:val="single" w:sz="4" w:space="0" w:color="auto"/>
            </w:tcBorders>
            <w:shd w:val="clear" w:color="auto" w:fill="auto"/>
            <w:hideMark/>
          </w:tcPr>
          <w:p w:rsidR="00F816B7" w:rsidRPr="00EA22BF" w:rsidRDefault="00F816B7" w:rsidP="00BA48D9">
            <w:pPr>
              <w:autoSpaceDE w:val="0"/>
              <w:autoSpaceDN w:val="0"/>
              <w:adjustRightInd w:val="0"/>
              <w:spacing w:after="0" w:line="240" w:lineRule="auto"/>
              <w:rPr>
                <w:sz w:val="20"/>
                <w:szCs w:val="20"/>
                <w:lang w:val="tr-TR"/>
              </w:rPr>
            </w:pPr>
            <w:r w:rsidRPr="00EA22BF">
              <w:rPr>
                <w:sz w:val="20"/>
                <w:szCs w:val="20"/>
                <w:lang w:val="tr-TR"/>
              </w:rPr>
              <w:t>DÖNEM ORTASI</w:t>
            </w:r>
          </w:p>
        </w:tc>
        <w:tc>
          <w:tcPr>
            <w:tcW w:w="735" w:type="pct"/>
            <w:tcBorders>
              <w:top w:val="single" w:sz="4" w:space="0" w:color="auto"/>
              <w:left w:val="single" w:sz="4" w:space="0" w:color="auto"/>
              <w:bottom w:val="single" w:sz="4" w:space="0" w:color="auto"/>
              <w:right w:val="single" w:sz="4" w:space="0" w:color="auto"/>
            </w:tcBorders>
            <w:shd w:val="clear" w:color="auto" w:fill="auto"/>
            <w:hideMark/>
          </w:tcPr>
          <w:p w:rsidR="00F816B7" w:rsidRPr="00EA22BF" w:rsidRDefault="00F816B7" w:rsidP="00BA48D9">
            <w:pPr>
              <w:autoSpaceDE w:val="0"/>
              <w:autoSpaceDN w:val="0"/>
              <w:adjustRightInd w:val="0"/>
              <w:spacing w:after="0" w:line="240" w:lineRule="auto"/>
              <w:rPr>
                <w:sz w:val="20"/>
                <w:szCs w:val="20"/>
                <w:lang w:val="tr-TR"/>
              </w:rPr>
            </w:pPr>
            <w:r w:rsidRPr="00EA22BF">
              <w:rPr>
                <w:sz w:val="20"/>
                <w:szCs w:val="20"/>
                <w:lang w:val="tr-TR"/>
              </w:rPr>
              <w:t>--</w:t>
            </w:r>
          </w:p>
        </w:tc>
        <w:tc>
          <w:tcPr>
            <w:tcW w:w="2073" w:type="pct"/>
            <w:tcBorders>
              <w:top w:val="single" w:sz="4" w:space="0" w:color="auto"/>
              <w:left w:val="single" w:sz="4" w:space="0" w:color="auto"/>
              <w:bottom w:val="single" w:sz="4" w:space="0" w:color="auto"/>
              <w:right w:val="single" w:sz="4" w:space="0" w:color="auto"/>
            </w:tcBorders>
            <w:shd w:val="clear" w:color="auto" w:fill="auto"/>
            <w:hideMark/>
          </w:tcPr>
          <w:p w:rsidR="00F816B7" w:rsidRPr="00EA22BF" w:rsidRDefault="00F816B7" w:rsidP="00BA48D9">
            <w:pPr>
              <w:autoSpaceDE w:val="0"/>
              <w:autoSpaceDN w:val="0"/>
              <w:adjustRightInd w:val="0"/>
              <w:spacing w:after="0" w:line="240" w:lineRule="auto"/>
              <w:rPr>
                <w:sz w:val="20"/>
                <w:szCs w:val="20"/>
                <w:lang w:val="tr-TR"/>
              </w:rPr>
            </w:pPr>
            <w:r w:rsidRPr="00EA22BF">
              <w:rPr>
                <w:sz w:val="20"/>
                <w:szCs w:val="20"/>
                <w:lang w:val="tr-TR"/>
              </w:rPr>
              <w:t>--</w:t>
            </w:r>
          </w:p>
        </w:tc>
      </w:tr>
      <w:tr w:rsidR="00F816B7" w:rsidRPr="00EA22BF" w:rsidTr="00F816B7">
        <w:trPr>
          <w:jc w:val="center"/>
        </w:trPr>
        <w:tc>
          <w:tcPr>
            <w:tcW w:w="344"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F816B7" w:rsidRPr="00EA22BF" w:rsidRDefault="00F816B7" w:rsidP="00F816B7">
            <w:pPr>
              <w:autoSpaceDE w:val="0"/>
              <w:autoSpaceDN w:val="0"/>
              <w:adjustRightInd w:val="0"/>
              <w:spacing w:after="0" w:line="240" w:lineRule="auto"/>
              <w:jc w:val="center"/>
              <w:rPr>
                <w:sz w:val="20"/>
                <w:szCs w:val="20"/>
                <w:lang w:val="tr-TR"/>
              </w:rPr>
            </w:pPr>
            <w:r w:rsidRPr="00EA22BF">
              <w:rPr>
                <w:sz w:val="20"/>
                <w:szCs w:val="20"/>
                <w:lang w:val="tr-TR"/>
              </w:rPr>
              <w:t>10</w:t>
            </w:r>
          </w:p>
        </w:tc>
        <w:tc>
          <w:tcPr>
            <w:tcW w:w="1848" w:type="pct"/>
            <w:tcBorders>
              <w:top w:val="single" w:sz="4" w:space="0" w:color="auto"/>
              <w:left w:val="single" w:sz="4" w:space="0" w:color="auto"/>
              <w:bottom w:val="single" w:sz="4" w:space="0" w:color="auto"/>
              <w:right w:val="single" w:sz="4" w:space="0" w:color="auto"/>
            </w:tcBorders>
            <w:shd w:val="clear" w:color="auto" w:fill="auto"/>
            <w:hideMark/>
          </w:tcPr>
          <w:p w:rsidR="00F816B7" w:rsidRPr="00EA22BF" w:rsidRDefault="00F816B7" w:rsidP="00BA48D9">
            <w:pPr>
              <w:autoSpaceDE w:val="0"/>
              <w:autoSpaceDN w:val="0"/>
              <w:adjustRightInd w:val="0"/>
              <w:spacing w:after="0" w:line="240" w:lineRule="auto"/>
              <w:rPr>
                <w:sz w:val="20"/>
                <w:szCs w:val="20"/>
                <w:lang w:val="tr-TR"/>
              </w:rPr>
            </w:pPr>
            <w:r w:rsidRPr="00EA22BF">
              <w:rPr>
                <w:sz w:val="20"/>
                <w:szCs w:val="20"/>
                <w:lang w:val="tr-TR"/>
              </w:rPr>
              <w:t>Sayıcı Devreler ve Durum Makineleri</w:t>
            </w:r>
          </w:p>
        </w:tc>
        <w:tc>
          <w:tcPr>
            <w:tcW w:w="735" w:type="pct"/>
            <w:tcBorders>
              <w:top w:val="single" w:sz="4" w:space="0" w:color="auto"/>
              <w:left w:val="single" w:sz="4" w:space="0" w:color="auto"/>
              <w:bottom w:val="single" w:sz="4" w:space="0" w:color="auto"/>
              <w:right w:val="single" w:sz="4" w:space="0" w:color="auto"/>
            </w:tcBorders>
            <w:shd w:val="clear" w:color="auto" w:fill="auto"/>
            <w:hideMark/>
          </w:tcPr>
          <w:p w:rsidR="00F816B7" w:rsidRPr="00EA22BF" w:rsidRDefault="00F816B7" w:rsidP="00BA48D9">
            <w:pPr>
              <w:autoSpaceDE w:val="0"/>
              <w:autoSpaceDN w:val="0"/>
              <w:adjustRightInd w:val="0"/>
              <w:spacing w:after="0" w:line="240" w:lineRule="auto"/>
              <w:rPr>
                <w:sz w:val="20"/>
                <w:szCs w:val="20"/>
                <w:lang w:val="tr-TR"/>
              </w:rPr>
            </w:pPr>
            <w:r w:rsidRPr="00EA22BF">
              <w:rPr>
                <w:sz w:val="20"/>
                <w:szCs w:val="20"/>
                <w:lang w:val="tr-TR"/>
              </w:rPr>
              <w:t>Bölüm 12</w:t>
            </w:r>
          </w:p>
        </w:tc>
        <w:tc>
          <w:tcPr>
            <w:tcW w:w="2073" w:type="pct"/>
            <w:tcBorders>
              <w:top w:val="single" w:sz="4" w:space="0" w:color="auto"/>
              <w:left w:val="single" w:sz="4" w:space="0" w:color="auto"/>
              <w:bottom w:val="single" w:sz="4" w:space="0" w:color="auto"/>
              <w:right w:val="single" w:sz="4" w:space="0" w:color="auto"/>
            </w:tcBorders>
            <w:shd w:val="clear" w:color="auto" w:fill="auto"/>
            <w:hideMark/>
          </w:tcPr>
          <w:p w:rsidR="00F816B7" w:rsidRPr="00EA22BF" w:rsidRDefault="00F816B7" w:rsidP="00BA48D9">
            <w:pPr>
              <w:autoSpaceDE w:val="0"/>
              <w:autoSpaceDN w:val="0"/>
              <w:adjustRightInd w:val="0"/>
              <w:spacing w:after="0" w:line="240" w:lineRule="auto"/>
              <w:rPr>
                <w:sz w:val="20"/>
                <w:szCs w:val="20"/>
                <w:lang w:val="tr-TR"/>
              </w:rPr>
            </w:pPr>
            <w:r w:rsidRPr="00EA22BF">
              <w:rPr>
                <w:sz w:val="20"/>
                <w:szCs w:val="20"/>
                <w:lang w:val="tr-TR"/>
              </w:rPr>
              <w:t xml:space="preserve">Tasarım ve Simülasyon Durum Makinesi Editörü </w:t>
            </w:r>
          </w:p>
        </w:tc>
      </w:tr>
      <w:tr w:rsidR="00F816B7" w:rsidRPr="00EA22BF" w:rsidTr="00F816B7">
        <w:trPr>
          <w:jc w:val="center"/>
        </w:trPr>
        <w:tc>
          <w:tcPr>
            <w:tcW w:w="344"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F816B7" w:rsidRPr="00EA22BF" w:rsidRDefault="00F816B7" w:rsidP="00F816B7">
            <w:pPr>
              <w:autoSpaceDE w:val="0"/>
              <w:autoSpaceDN w:val="0"/>
              <w:adjustRightInd w:val="0"/>
              <w:spacing w:after="0" w:line="240" w:lineRule="auto"/>
              <w:jc w:val="center"/>
              <w:rPr>
                <w:sz w:val="20"/>
                <w:szCs w:val="20"/>
                <w:lang w:val="tr-TR"/>
              </w:rPr>
            </w:pPr>
            <w:r w:rsidRPr="00EA22BF">
              <w:rPr>
                <w:sz w:val="20"/>
                <w:szCs w:val="20"/>
                <w:lang w:val="tr-TR"/>
              </w:rPr>
              <w:t>11</w:t>
            </w:r>
          </w:p>
        </w:tc>
        <w:tc>
          <w:tcPr>
            <w:tcW w:w="1848" w:type="pct"/>
            <w:tcBorders>
              <w:top w:val="single" w:sz="4" w:space="0" w:color="auto"/>
              <w:left w:val="single" w:sz="4" w:space="0" w:color="auto"/>
              <w:bottom w:val="single" w:sz="4" w:space="0" w:color="auto"/>
              <w:right w:val="single" w:sz="4" w:space="0" w:color="auto"/>
            </w:tcBorders>
            <w:shd w:val="clear" w:color="auto" w:fill="auto"/>
            <w:hideMark/>
          </w:tcPr>
          <w:p w:rsidR="00F816B7" w:rsidRPr="00EA22BF" w:rsidRDefault="00F816B7" w:rsidP="00F816B7">
            <w:pPr>
              <w:autoSpaceDE w:val="0"/>
              <w:autoSpaceDN w:val="0"/>
              <w:adjustRightInd w:val="0"/>
              <w:spacing w:after="0" w:line="240" w:lineRule="auto"/>
              <w:rPr>
                <w:sz w:val="20"/>
                <w:szCs w:val="20"/>
                <w:lang w:val="tr-TR"/>
              </w:rPr>
            </w:pPr>
            <w:r w:rsidRPr="00EA22BF">
              <w:rPr>
                <w:sz w:val="20"/>
                <w:szCs w:val="20"/>
                <w:lang w:val="tr-TR"/>
              </w:rPr>
              <w:t>Sayıcı Devreler ve VHDL Durum Makineleri (Durum makinesi)</w:t>
            </w:r>
          </w:p>
        </w:tc>
        <w:tc>
          <w:tcPr>
            <w:tcW w:w="735" w:type="pct"/>
            <w:tcBorders>
              <w:top w:val="single" w:sz="4" w:space="0" w:color="auto"/>
              <w:left w:val="single" w:sz="4" w:space="0" w:color="auto"/>
              <w:bottom w:val="single" w:sz="4" w:space="0" w:color="auto"/>
              <w:right w:val="single" w:sz="4" w:space="0" w:color="auto"/>
            </w:tcBorders>
            <w:shd w:val="clear" w:color="auto" w:fill="auto"/>
          </w:tcPr>
          <w:p w:rsidR="00F816B7" w:rsidRPr="00EA22BF" w:rsidRDefault="00F816B7" w:rsidP="00BA48D9">
            <w:pPr>
              <w:autoSpaceDE w:val="0"/>
              <w:autoSpaceDN w:val="0"/>
              <w:adjustRightInd w:val="0"/>
              <w:spacing w:after="0" w:line="240" w:lineRule="auto"/>
              <w:rPr>
                <w:sz w:val="20"/>
                <w:szCs w:val="20"/>
                <w:lang w:val="tr-TR"/>
              </w:rPr>
            </w:pPr>
            <w:r w:rsidRPr="00EA22BF">
              <w:rPr>
                <w:sz w:val="20"/>
                <w:szCs w:val="20"/>
                <w:lang w:val="tr-TR"/>
              </w:rPr>
              <w:t>Bölüm 12</w:t>
            </w:r>
          </w:p>
        </w:tc>
        <w:tc>
          <w:tcPr>
            <w:tcW w:w="2073" w:type="pct"/>
            <w:tcBorders>
              <w:top w:val="single" w:sz="4" w:space="0" w:color="auto"/>
              <w:left w:val="single" w:sz="4" w:space="0" w:color="auto"/>
              <w:bottom w:val="single" w:sz="4" w:space="0" w:color="auto"/>
              <w:right w:val="single" w:sz="4" w:space="0" w:color="auto"/>
            </w:tcBorders>
            <w:shd w:val="clear" w:color="auto" w:fill="auto"/>
            <w:hideMark/>
          </w:tcPr>
          <w:p w:rsidR="00F816B7" w:rsidRPr="00EA22BF" w:rsidRDefault="00F816B7" w:rsidP="00BA48D9">
            <w:pPr>
              <w:autoSpaceDE w:val="0"/>
              <w:autoSpaceDN w:val="0"/>
              <w:adjustRightInd w:val="0"/>
              <w:spacing w:after="0" w:line="240" w:lineRule="auto"/>
              <w:rPr>
                <w:sz w:val="20"/>
                <w:szCs w:val="20"/>
                <w:lang w:val="tr-TR"/>
              </w:rPr>
            </w:pPr>
            <w:r w:rsidRPr="00EA22BF">
              <w:rPr>
                <w:sz w:val="20"/>
                <w:szCs w:val="20"/>
                <w:lang w:val="tr-TR"/>
              </w:rPr>
              <w:t>Sayıcı ve saat örneği (saniyeler ve dakikalar), (Asenkron Sayıcı-16)</w:t>
            </w:r>
          </w:p>
        </w:tc>
      </w:tr>
      <w:tr w:rsidR="00F816B7" w:rsidRPr="00EA22BF" w:rsidTr="00F816B7">
        <w:trPr>
          <w:jc w:val="center"/>
        </w:trPr>
        <w:tc>
          <w:tcPr>
            <w:tcW w:w="344"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F816B7" w:rsidRPr="00EA22BF" w:rsidRDefault="00F816B7" w:rsidP="00F816B7">
            <w:pPr>
              <w:autoSpaceDE w:val="0"/>
              <w:autoSpaceDN w:val="0"/>
              <w:adjustRightInd w:val="0"/>
              <w:spacing w:line="240" w:lineRule="auto"/>
              <w:jc w:val="center"/>
              <w:rPr>
                <w:sz w:val="20"/>
                <w:szCs w:val="20"/>
                <w:lang w:val="tr-TR"/>
              </w:rPr>
            </w:pPr>
            <w:r w:rsidRPr="00EA22BF">
              <w:rPr>
                <w:sz w:val="20"/>
                <w:szCs w:val="20"/>
                <w:lang w:val="tr-TR"/>
              </w:rPr>
              <w:t>12</w:t>
            </w:r>
          </w:p>
        </w:tc>
        <w:tc>
          <w:tcPr>
            <w:tcW w:w="1848" w:type="pct"/>
            <w:tcBorders>
              <w:top w:val="single" w:sz="4" w:space="0" w:color="auto"/>
              <w:left w:val="single" w:sz="4" w:space="0" w:color="auto"/>
              <w:bottom w:val="single" w:sz="4" w:space="0" w:color="auto"/>
              <w:right w:val="single" w:sz="4" w:space="0" w:color="auto"/>
            </w:tcBorders>
            <w:shd w:val="clear" w:color="auto" w:fill="auto"/>
            <w:hideMark/>
          </w:tcPr>
          <w:p w:rsidR="00F816B7" w:rsidRPr="00EA22BF" w:rsidRDefault="00F816B7" w:rsidP="00F816B7">
            <w:pPr>
              <w:autoSpaceDE w:val="0"/>
              <w:autoSpaceDN w:val="0"/>
              <w:adjustRightInd w:val="0"/>
              <w:spacing w:after="0" w:line="240" w:lineRule="auto"/>
              <w:rPr>
                <w:sz w:val="20"/>
                <w:szCs w:val="20"/>
                <w:lang w:val="tr-TR"/>
              </w:rPr>
            </w:pPr>
            <w:r w:rsidRPr="00EA22BF">
              <w:rPr>
                <w:sz w:val="20"/>
                <w:szCs w:val="20"/>
                <w:lang w:val="tr-TR"/>
              </w:rPr>
              <w:t>Kaydırma Yazmaçları, Multivibratörler ve 555 Zamanlayıcı</w:t>
            </w:r>
          </w:p>
        </w:tc>
        <w:tc>
          <w:tcPr>
            <w:tcW w:w="735" w:type="pct"/>
            <w:tcBorders>
              <w:top w:val="single" w:sz="4" w:space="0" w:color="auto"/>
              <w:left w:val="single" w:sz="4" w:space="0" w:color="auto"/>
              <w:bottom w:val="single" w:sz="4" w:space="0" w:color="auto"/>
              <w:right w:val="single" w:sz="4" w:space="0" w:color="auto"/>
            </w:tcBorders>
            <w:shd w:val="clear" w:color="auto" w:fill="auto"/>
            <w:hideMark/>
          </w:tcPr>
          <w:p w:rsidR="00F816B7" w:rsidRDefault="00F816B7" w:rsidP="00F816B7">
            <w:pPr>
              <w:autoSpaceDE w:val="0"/>
              <w:autoSpaceDN w:val="0"/>
              <w:adjustRightInd w:val="0"/>
              <w:spacing w:after="0" w:line="240" w:lineRule="auto"/>
              <w:rPr>
                <w:sz w:val="20"/>
                <w:szCs w:val="20"/>
                <w:lang w:val="tr-TR"/>
              </w:rPr>
            </w:pPr>
            <w:r w:rsidRPr="00EA22BF">
              <w:rPr>
                <w:sz w:val="20"/>
                <w:szCs w:val="20"/>
                <w:lang w:val="tr-TR"/>
              </w:rPr>
              <w:t>Bölüm 13</w:t>
            </w:r>
          </w:p>
          <w:p w:rsidR="00F816B7" w:rsidRPr="00EA22BF" w:rsidRDefault="00F816B7" w:rsidP="00F816B7">
            <w:pPr>
              <w:autoSpaceDE w:val="0"/>
              <w:autoSpaceDN w:val="0"/>
              <w:adjustRightInd w:val="0"/>
              <w:spacing w:after="0" w:line="240" w:lineRule="auto"/>
              <w:rPr>
                <w:sz w:val="20"/>
                <w:szCs w:val="20"/>
                <w:lang w:val="tr-TR"/>
              </w:rPr>
            </w:pPr>
            <w:r w:rsidRPr="00EA22BF">
              <w:rPr>
                <w:sz w:val="20"/>
                <w:szCs w:val="20"/>
                <w:lang w:val="tr-TR"/>
              </w:rPr>
              <w:t>Bölüm 14</w:t>
            </w:r>
          </w:p>
        </w:tc>
        <w:tc>
          <w:tcPr>
            <w:tcW w:w="2073" w:type="pct"/>
            <w:tcBorders>
              <w:top w:val="single" w:sz="4" w:space="0" w:color="auto"/>
              <w:left w:val="single" w:sz="4" w:space="0" w:color="auto"/>
              <w:bottom w:val="single" w:sz="4" w:space="0" w:color="auto"/>
              <w:right w:val="single" w:sz="4" w:space="0" w:color="auto"/>
            </w:tcBorders>
            <w:shd w:val="clear" w:color="auto" w:fill="auto"/>
          </w:tcPr>
          <w:p w:rsidR="00F816B7" w:rsidRPr="00EA22BF" w:rsidRDefault="00F816B7" w:rsidP="00BA48D9">
            <w:pPr>
              <w:autoSpaceDE w:val="0"/>
              <w:autoSpaceDN w:val="0"/>
              <w:adjustRightInd w:val="0"/>
              <w:spacing w:line="240" w:lineRule="auto"/>
              <w:rPr>
                <w:sz w:val="20"/>
                <w:szCs w:val="20"/>
                <w:lang w:val="tr-TR"/>
              </w:rPr>
            </w:pPr>
            <w:r w:rsidRPr="00EA22BF">
              <w:rPr>
                <w:sz w:val="20"/>
                <w:szCs w:val="20"/>
                <w:lang w:val="tr-TR"/>
              </w:rPr>
              <w:t xml:space="preserve">  (555 + Kaydırma Yazmaçları)</w:t>
            </w:r>
          </w:p>
        </w:tc>
      </w:tr>
      <w:tr w:rsidR="00F816B7" w:rsidRPr="00EA22BF" w:rsidTr="00F816B7">
        <w:trPr>
          <w:jc w:val="center"/>
        </w:trPr>
        <w:tc>
          <w:tcPr>
            <w:tcW w:w="344"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F816B7" w:rsidRPr="00EA22BF" w:rsidRDefault="00F816B7" w:rsidP="00F816B7">
            <w:pPr>
              <w:autoSpaceDE w:val="0"/>
              <w:autoSpaceDN w:val="0"/>
              <w:adjustRightInd w:val="0"/>
              <w:spacing w:line="240" w:lineRule="auto"/>
              <w:jc w:val="center"/>
              <w:rPr>
                <w:sz w:val="20"/>
                <w:szCs w:val="20"/>
                <w:lang w:val="tr-TR"/>
              </w:rPr>
            </w:pPr>
            <w:r w:rsidRPr="00EA22BF">
              <w:rPr>
                <w:sz w:val="20"/>
                <w:szCs w:val="20"/>
                <w:lang w:val="tr-TR"/>
              </w:rPr>
              <w:t>13</w:t>
            </w:r>
          </w:p>
        </w:tc>
        <w:tc>
          <w:tcPr>
            <w:tcW w:w="1848" w:type="pct"/>
            <w:tcBorders>
              <w:top w:val="single" w:sz="4" w:space="0" w:color="auto"/>
              <w:left w:val="single" w:sz="4" w:space="0" w:color="auto"/>
              <w:bottom w:val="single" w:sz="4" w:space="0" w:color="auto"/>
              <w:right w:val="single" w:sz="4" w:space="0" w:color="auto"/>
            </w:tcBorders>
            <w:shd w:val="clear" w:color="auto" w:fill="auto"/>
            <w:hideMark/>
          </w:tcPr>
          <w:p w:rsidR="00F816B7" w:rsidRPr="00EA22BF" w:rsidRDefault="00F816B7" w:rsidP="00F816B7">
            <w:pPr>
              <w:autoSpaceDE w:val="0"/>
              <w:autoSpaceDN w:val="0"/>
              <w:adjustRightInd w:val="0"/>
              <w:spacing w:after="0" w:line="240" w:lineRule="auto"/>
              <w:rPr>
                <w:sz w:val="20"/>
                <w:szCs w:val="20"/>
                <w:lang w:val="tr-TR"/>
              </w:rPr>
            </w:pPr>
            <w:r w:rsidRPr="00EA22BF">
              <w:rPr>
                <w:sz w:val="20"/>
                <w:szCs w:val="20"/>
                <w:lang w:val="tr-TR"/>
              </w:rPr>
              <w:t xml:space="preserve">Analog Dünyaya Arayüzlemek, Yarı İletken, Manyetik ve Optik Bellek </w:t>
            </w:r>
          </w:p>
        </w:tc>
        <w:tc>
          <w:tcPr>
            <w:tcW w:w="735" w:type="pct"/>
            <w:tcBorders>
              <w:top w:val="single" w:sz="4" w:space="0" w:color="auto"/>
              <w:left w:val="single" w:sz="4" w:space="0" w:color="auto"/>
              <w:bottom w:val="single" w:sz="4" w:space="0" w:color="auto"/>
              <w:right w:val="single" w:sz="4" w:space="0" w:color="auto"/>
            </w:tcBorders>
            <w:shd w:val="clear" w:color="auto" w:fill="auto"/>
            <w:hideMark/>
          </w:tcPr>
          <w:p w:rsidR="00F816B7" w:rsidRPr="00EA22BF" w:rsidRDefault="00F816B7" w:rsidP="00F816B7">
            <w:pPr>
              <w:autoSpaceDE w:val="0"/>
              <w:autoSpaceDN w:val="0"/>
              <w:adjustRightInd w:val="0"/>
              <w:spacing w:after="0" w:line="240" w:lineRule="auto"/>
              <w:rPr>
                <w:sz w:val="20"/>
                <w:szCs w:val="20"/>
                <w:lang w:val="tr-TR"/>
              </w:rPr>
            </w:pPr>
            <w:r w:rsidRPr="00EA22BF">
              <w:rPr>
                <w:sz w:val="20"/>
                <w:szCs w:val="20"/>
                <w:lang w:val="tr-TR"/>
              </w:rPr>
              <w:t>Bölüm 15</w:t>
            </w:r>
          </w:p>
          <w:p w:rsidR="00F816B7" w:rsidRPr="00EA22BF" w:rsidRDefault="00F816B7" w:rsidP="00BA48D9">
            <w:pPr>
              <w:autoSpaceDE w:val="0"/>
              <w:autoSpaceDN w:val="0"/>
              <w:adjustRightInd w:val="0"/>
              <w:spacing w:line="240" w:lineRule="auto"/>
              <w:rPr>
                <w:sz w:val="20"/>
                <w:szCs w:val="20"/>
                <w:lang w:val="tr-TR"/>
              </w:rPr>
            </w:pPr>
            <w:r w:rsidRPr="00EA22BF">
              <w:rPr>
                <w:sz w:val="20"/>
                <w:szCs w:val="20"/>
                <w:lang w:val="tr-TR"/>
              </w:rPr>
              <w:t>Bölüm 16</w:t>
            </w:r>
          </w:p>
        </w:tc>
        <w:tc>
          <w:tcPr>
            <w:tcW w:w="2073" w:type="pct"/>
            <w:tcBorders>
              <w:top w:val="single" w:sz="4" w:space="0" w:color="auto"/>
              <w:left w:val="single" w:sz="4" w:space="0" w:color="auto"/>
              <w:bottom w:val="single" w:sz="4" w:space="0" w:color="auto"/>
              <w:right w:val="single" w:sz="4" w:space="0" w:color="auto"/>
            </w:tcBorders>
            <w:shd w:val="clear" w:color="auto" w:fill="auto"/>
            <w:hideMark/>
          </w:tcPr>
          <w:p w:rsidR="00F816B7" w:rsidRPr="00EA22BF" w:rsidRDefault="00F816B7" w:rsidP="00BA48D9">
            <w:pPr>
              <w:autoSpaceDE w:val="0"/>
              <w:autoSpaceDN w:val="0"/>
              <w:adjustRightInd w:val="0"/>
              <w:spacing w:line="240" w:lineRule="auto"/>
              <w:rPr>
                <w:sz w:val="20"/>
                <w:szCs w:val="20"/>
                <w:lang w:val="tr-TR"/>
              </w:rPr>
            </w:pPr>
            <w:r w:rsidRPr="00EA22BF">
              <w:rPr>
                <w:sz w:val="20"/>
                <w:szCs w:val="20"/>
                <w:lang w:val="tr-TR"/>
              </w:rPr>
              <w:t xml:space="preserve">   (RAM tasarımı)</w:t>
            </w:r>
          </w:p>
        </w:tc>
      </w:tr>
      <w:tr w:rsidR="00F816B7" w:rsidRPr="00EA22BF" w:rsidTr="00F816B7">
        <w:trPr>
          <w:trHeight w:val="56"/>
          <w:jc w:val="center"/>
        </w:trPr>
        <w:tc>
          <w:tcPr>
            <w:tcW w:w="344"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F816B7" w:rsidRPr="00EA22BF" w:rsidRDefault="00F816B7" w:rsidP="00F816B7">
            <w:pPr>
              <w:autoSpaceDE w:val="0"/>
              <w:autoSpaceDN w:val="0"/>
              <w:adjustRightInd w:val="0"/>
              <w:spacing w:line="240" w:lineRule="auto"/>
              <w:jc w:val="center"/>
              <w:rPr>
                <w:sz w:val="20"/>
                <w:szCs w:val="20"/>
                <w:lang w:val="tr-TR"/>
              </w:rPr>
            </w:pPr>
            <w:r w:rsidRPr="00EA22BF">
              <w:rPr>
                <w:sz w:val="20"/>
                <w:szCs w:val="20"/>
                <w:lang w:val="tr-TR"/>
              </w:rPr>
              <w:t>14</w:t>
            </w:r>
          </w:p>
        </w:tc>
        <w:tc>
          <w:tcPr>
            <w:tcW w:w="1848" w:type="pct"/>
            <w:tcBorders>
              <w:top w:val="single" w:sz="4" w:space="0" w:color="auto"/>
              <w:left w:val="single" w:sz="4" w:space="0" w:color="auto"/>
              <w:bottom w:val="single" w:sz="4" w:space="0" w:color="auto"/>
              <w:right w:val="single" w:sz="4" w:space="0" w:color="auto"/>
            </w:tcBorders>
            <w:shd w:val="clear" w:color="auto" w:fill="auto"/>
            <w:hideMark/>
          </w:tcPr>
          <w:p w:rsidR="00F816B7" w:rsidRPr="00EA22BF" w:rsidRDefault="00F816B7" w:rsidP="00F816B7">
            <w:pPr>
              <w:autoSpaceDE w:val="0"/>
              <w:autoSpaceDN w:val="0"/>
              <w:adjustRightInd w:val="0"/>
              <w:spacing w:after="0" w:line="240" w:lineRule="auto"/>
              <w:rPr>
                <w:sz w:val="20"/>
                <w:szCs w:val="20"/>
                <w:lang w:val="tr-TR"/>
              </w:rPr>
            </w:pPr>
            <w:r w:rsidRPr="00EA22BF">
              <w:rPr>
                <w:sz w:val="20"/>
                <w:szCs w:val="20"/>
                <w:lang w:val="tr-TR"/>
              </w:rPr>
              <w:t xml:space="preserve">Mikroişlemciler ve mikro denetleyiciler </w:t>
            </w:r>
          </w:p>
        </w:tc>
        <w:tc>
          <w:tcPr>
            <w:tcW w:w="735" w:type="pct"/>
            <w:tcBorders>
              <w:top w:val="single" w:sz="4" w:space="0" w:color="auto"/>
              <w:left w:val="single" w:sz="4" w:space="0" w:color="auto"/>
              <w:bottom w:val="single" w:sz="4" w:space="0" w:color="auto"/>
              <w:right w:val="single" w:sz="4" w:space="0" w:color="auto"/>
            </w:tcBorders>
            <w:shd w:val="clear" w:color="auto" w:fill="auto"/>
          </w:tcPr>
          <w:p w:rsidR="00F816B7" w:rsidRPr="00EA22BF" w:rsidRDefault="00F816B7" w:rsidP="00BA48D9">
            <w:pPr>
              <w:autoSpaceDE w:val="0"/>
              <w:autoSpaceDN w:val="0"/>
              <w:adjustRightInd w:val="0"/>
              <w:spacing w:line="240" w:lineRule="auto"/>
              <w:rPr>
                <w:sz w:val="20"/>
                <w:szCs w:val="20"/>
                <w:lang w:val="tr-TR"/>
              </w:rPr>
            </w:pPr>
          </w:p>
        </w:tc>
        <w:tc>
          <w:tcPr>
            <w:tcW w:w="2073" w:type="pct"/>
            <w:tcBorders>
              <w:top w:val="single" w:sz="4" w:space="0" w:color="auto"/>
              <w:left w:val="single" w:sz="4" w:space="0" w:color="auto"/>
              <w:bottom w:val="single" w:sz="4" w:space="0" w:color="auto"/>
              <w:right w:val="single" w:sz="4" w:space="0" w:color="auto"/>
            </w:tcBorders>
            <w:shd w:val="clear" w:color="auto" w:fill="auto"/>
            <w:hideMark/>
          </w:tcPr>
          <w:p w:rsidR="00F816B7" w:rsidRPr="00EA22BF" w:rsidRDefault="00F816B7" w:rsidP="00F816B7">
            <w:pPr>
              <w:keepNext/>
              <w:autoSpaceDE w:val="0"/>
              <w:autoSpaceDN w:val="0"/>
              <w:adjustRightInd w:val="0"/>
              <w:spacing w:after="0" w:line="240" w:lineRule="auto"/>
              <w:rPr>
                <w:sz w:val="20"/>
                <w:szCs w:val="20"/>
                <w:lang w:val="tr-TR"/>
              </w:rPr>
            </w:pPr>
            <w:r w:rsidRPr="00EA22BF">
              <w:rPr>
                <w:sz w:val="20"/>
                <w:szCs w:val="20"/>
                <w:lang w:val="tr-TR"/>
              </w:rPr>
              <w:t>Tasarım ve Simülasyon (ALU + CPU)</w:t>
            </w:r>
          </w:p>
        </w:tc>
      </w:tr>
    </w:tbl>
    <w:p w:rsidR="00A004B2" w:rsidRPr="00EA22BF" w:rsidRDefault="00A004B2" w:rsidP="00561A7C">
      <w:pPr>
        <w:spacing w:before="100" w:beforeAutospacing="1"/>
        <w:rPr>
          <w:lang w:val="tr-TR"/>
        </w:rPr>
      </w:pPr>
      <w:r w:rsidRPr="00EA22BF">
        <w:rPr>
          <w:lang w:val="tr-TR"/>
        </w:rPr>
        <w:lastRenderedPageBreak/>
        <w:t>Bu</w:t>
      </w:r>
      <w:r w:rsidR="00F816B7">
        <w:rPr>
          <w:lang w:val="tr-TR"/>
        </w:rPr>
        <w:t>,</w:t>
      </w:r>
      <w:r w:rsidRPr="00EA22BF">
        <w:rPr>
          <w:lang w:val="tr-TR"/>
        </w:rPr>
        <w:t xml:space="preserve"> cebir kuralların</w:t>
      </w:r>
      <w:r w:rsidR="00F816B7">
        <w:rPr>
          <w:lang w:val="tr-TR"/>
        </w:rPr>
        <w:t>ın</w:t>
      </w:r>
      <w:r w:rsidRPr="00EA22BF">
        <w:rPr>
          <w:lang w:val="tr-TR"/>
        </w:rPr>
        <w:t xml:space="preserve"> en yaygın pratik uygulaması ve tüm </w:t>
      </w:r>
      <w:r w:rsidR="00F816B7">
        <w:rPr>
          <w:lang w:val="tr-TR"/>
        </w:rPr>
        <w:t>sayısal</w:t>
      </w:r>
      <w:r w:rsidRPr="00EA22BF">
        <w:rPr>
          <w:lang w:val="tr-TR"/>
        </w:rPr>
        <w:t xml:space="preserve"> bilgisayarların temelidir. </w:t>
      </w:r>
      <w:r w:rsidR="00F816B7">
        <w:rPr>
          <w:lang w:val="tr-TR"/>
        </w:rPr>
        <w:t>Sayısal</w:t>
      </w:r>
      <w:r w:rsidRPr="00EA22BF">
        <w:rPr>
          <w:lang w:val="tr-TR"/>
        </w:rPr>
        <w:t xml:space="preserve"> devreler önemlidir</w:t>
      </w:r>
      <w:r w:rsidR="00F816B7">
        <w:rPr>
          <w:lang w:val="tr-TR"/>
        </w:rPr>
        <w:t>.</w:t>
      </w:r>
      <w:r w:rsidRPr="00EA22BF">
        <w:rPr>
          <w:lang w:val="tr-TR"/>
        </w:rPr>
        <w:t xml:space="preserve"> </w:t>
      </w:r>
      <w:r w:rsidR="00F816B7" w:rsidRPr="00EA22BF">
        <w:rPr>
          <w:lang w:val="tr-TR"/>
        </w:rPr>
        <w:t>Çünkü</w:t>
      </w:r>
      <w:r w:rsidRPr="00EA22BF">
        <w:rPr>
          <w:lang w:val="tr-TR"/>
        </w:rPr>
        <w:t xml:space="preserve"> bunlar programlanabilir lojik kontrolüdür </w:t>
      </w:r>
      <w:r w:rsidR="00F816B7">
        <w:rPr>
          <w:lang w:val="tr-TR"/>
        </w:rPr>
        <w:t xml:space="preserve">ve ayrıca </w:t>
      </w:r>
      <w:r w:rsidRPr="00EA22BF">
        <w:rPr>
          <w:lang w:val="tr-TR"/>
        </w:rPr>
        <w:t>endüstriyel süreçleri kontrol etmek için kullanı</w:t>
      </w:r>
      <w:r w:rsidR="00F816B7">
        <w:rPr>
          <w:lang w:val="tr-TR"/>
        </w:rPr>
        <w:t>labilirler.</w:t>
      </w:r>
      <w:r w:rsidRPr="00EA22BF">
        <w:rPr>
          <w:lang w:val="tr-TR"/>
        </w:rPr>
        <w:t xml:space="preserve"> </w:t>
      </w:r>
    </w:p>
    <w:p w:rsidR="00A004B2" w:rsidRPr="00EA22BF" w:rsidRDefault="00A004B2" w:rsidP="00561A7C">
      <w:pPr>
        <w:spacing w:before="100" w:beforeAutospacing="1"/>
        <w:rPr>
          <w:lang w:val="tr-TR"/>
        </w:rPr>
      </w:pPr>
      <w:r w:rsidRPr="00EA22BF">
        <w:rPr>
          <w:lang w:val="tr-TR"/>
        </w:rPr>
        <w:t xml:space="preserve">Bu </w:t>
      </w:r>
      <w:r w:rsidR="007D32DA">
        <w:rPr>
          <w:lang w:val="tr-TR"/>
        </w:rPr>
        <w:t>ders</w:t>
      </w:r>
      <w:r w:rsidRPr="00EA22BF">
        <w:rPr>
          <w:lang w:val="tr-TR"/>
        </w:rPr>
        <w:t xml:space="preserve">, elektronik ve bilgisayar bölümlerindeki en önemli derslerden birisidir ve öğrencilere ikinci sömestrde verilir </w:t>
      </w:r>
      <w:r w:rsidRPr="00915927">
        <w:rPr>
          <w:lang w:val="tr-TR"/>
        </w:rPr>
        <w:t xml:space="preserve">ve Tablo </w:t>
      </w:r>
      <w:r w:rsidR="00915927" w:rsidRPr="00915927">
        <w:rPr>
          <w:lang w:val="tr-TR"/>
        </w:rPr>
        <w:t>2.1.</w:t>
      </w:r>
      <w:r w:rsidRPr="00915927">
        <w:rPr>
          <w:lang w:val="tr-TR"/>
        </w:rPr>
        <w:t>’de</w:t>
      </w:r>
      <w:r w:rsidRPr="00EA22BF">
        <w:rPr>
          <w:lang w:val="tr-TR"/>
        </w:rPr>
        <w:t xml:space="preserve"> sınıflandırılan konuları içermektedir. </w:t>
      </w:r>
    </w:p>
    <w:p w:rsidR="00A161FE" w:rsidRPr="00EA22BF" w:rsidRDefault="00A161FE" w:rsidP="00D043DE">
      <w:pPr>
        <w:pStyle w:val="Balk2"/>
      </w:pPr>
      <w:bookmarkStart w:id="296" w:name="_Toc980796"/>
      <w:bookmarkStart w:id="297" w:name="_Toc983371"/>
      <w:bookmarkStart w:id="298" w:name="_Toc983512"/>
      <w:bookmarkStart w:id="299" w:name="_Toc983659"/>
      <w:bookmarkStart w:id="300" w:name="_Toc1393550"/>
      <w:bookmarkStart w:id="301" w:name="_Toc530149791"/>
      <w:bookmarkEnd w:id="275"/>
      <w:r w:rsidRPr="00EA22BF">
        <w:t>2.</w:t>
      </w:r>
      <w:r w:rsidR="00A004B2" w:rsidRPr="00EA22BF">
        <w:t>8</w:t>
      </w:r>
      <w:r w:rsidRPr="00EA22BF">
        <w:t xml:space="preserve">. </w:t>
      </w:r>
      <w:bookmarkEnd w:id="296"/>
      <w:bookmarkEnd w:id="297"/>
      <w:bookmarkEnd w:id="298"/>
      <w:bookmarkEnd w:id="299"/>
      <w:r w:rsidR="00F816B7">
        <w:t>Bölüm Değerlendirmesi</w:t>
      </w:r>
      <w:bookmarkEnd w:id="300"/>
      <w:r w:rsidRPr="00EA22BF">
        <w:t xml:space="preserve"> </w:t>
      </w:r>
    </w:p>
    <w:p w:rsidR="00A161FE" w:rsidRPr="00EA22BF" w:rsidRDefault="00F816B7" w:rsidP="008B4DFF">
      <w:pPr>
        <w:spacing w:before="100" w:beforeAutospacing="1"/>
        <w:rPr>
          <w:lang w:val="tr-TR"/>
        </w:rPr>
      </w:pPr>
      <w:r>
        <w:rPr>
          <w:lang w:val="tr-TR"/>
        </w:rPr>
        <w:t>Bu bölümde</w:t>
      </w:r>
      <w:r w:rsidR="00A161FE" w:rsidRPr="00EA22BF">
        <w:rPr>
          <w:lang w:val="tr-TR"/>
        </w:rPr>
        <w:t xml:space="preserve">, bir dizi deneyde mikro öğrenme ve proje </w:t>
      </w:r>
      <w:r>
        <w:rPr>
          <w:lang w:val="tr-TR"/>
        </w:rPr>
        <w:t>tabanlı</w:t>
      </w:r>
      <w:r w:rsidR="00A161FE" w:rsidRPr="00EA22BF">
        <w:rPr>
          <w:lang w:val="tr-TR"/>
        </w:rPr>
        <w:t xml:space="preserve"> öğrenmenin başarıları, bu yöntemleri eğitim alanında uygulanmalarının önemi, eğitimsel etkinlik, performans geliştirme, iş piyasasının ve bu alanda gerçek dünyanın talepleriyle ilgilenme, ayrıca tasarlama becerisi, eleştirel düşünce, problem çözme ve öğrencilerin özgüvenini artırma gibi öğrenciler tarafından edinilebilecek beceriler üzerindeki etkileri hakkında bir özet sun</w:t>
      </w:r>
      <w:r>
        <w:rPr>
          <w:lang w:val="tr-TR"/>
        </w:rPr>
        <w:t>ul</w:t>
      </w:r>
      <w:r w:rsidR="00A161FE" w:rsidRPr="00EA22BF">
        <w:rPr>
          <w:lang w:val="tr-TR"/>
        </w:rPr>
        <w:t xml:space="preserve">maktadır.   </w:t>
      </w:r>
    </w:p>
    <w:p w:rsidR="00A161FE" w:rsidRPr="00EA22BF" w:rsidRDefault="00F816B7" w:rsidP="008B4DFF">
      <w:pPr>
        <w:spacing w:before="100" w:beforeAutospacing="1"/>
        <w:rPr>
          <w:lang w:val="tr-TR"/>
        </w:rPr>
      </w:pPr>
      <w:r>
        <w:rPr>
          <w:lang w:val="tr-TR"/>
        </w:rPr>
        <w:t>Ayrıca</w:t>
      </w:r>
      <w:r w:rsidR="00A161FE" w:rsidRPr="00EA22BF">
        <w:rPr>
          <w:lang w:val="tr-TR"/>
        </w:rPr>
        <w:t xml:space="preserve">, çalışmanın unsurları olan iki eğitim tekniği (mikro öğrenme ve proje </w:t>
      </w:r>
      <w:r>
        <w:rPr>
          <w:lang w:val="tr-TR"/>
        </w:rPr>
        <w:t>tabanlı</w:t>
      </w:r>
      <w:r w:rsidR="00A161FE" w:rsidRPr="00EA22BF">
        <w:rPr>
          <w:lang w:val="tr-TR"/>
        </w:rPr>
        <w:t xml:space="preserve"> öğrenme) arasındaki ilişkiye değinmektedir. </w:t>
      </w:r>
      <w:r>
        <w:rPr>
          <w:lang w:val="tr-TR"/>
        </w:rPr>
        <w:t>Ç</w:t>
      </w:r>
      <w:r w:rsidR="00A161FE" w:rsidRPr="00EA22BF">
        <w:rPr>
          <w:lang w:val="tr-TR"/>
        </w:rPr>
        <w:t xml:space="preserve">alışma örneklerinin ve projelerin tasarımında kullanılan FPGA yardım teknolojisi ile bu yöntemlerin kullanılmasının önemi ve bu yöntemlerin projelere uygulanmasının birçok bakımdan uygunluğu ve son olarak bahsi geçen mikro öğrenme ve proje </w:t>
      </w:r>
      <w:r>
        <w:rPr>
          <w:lang w:val="tr-TR"/>
        </w:rPr>
        <w:t>tabanlı</w:t>
      </w:r>
      <w:r w:rsidRPr="00EA22BF">
        <w:rPr>
          <w:lang w:val="tr-TR"/>
        </w:rPr>
        <w:t xml:space="preserve"> </w:t>
      </w:r>
      <w:r w:rsidR="00A161FE" w:rsidRPr="00EA22BF">
        <w:rPr>
          <w:lang w:val="tr-TR"/>
        </w:rPr>
        <w:t>öğrenme yöntemlerini uygulamanın neden olduğu bazı sorunları sun</w:t>
      </w:r>
      <w:r>
        <w:rPr>
          <w:lang w:val="tr-TR"/>
        </w:rPr>
        <w:t>ul</w:t>
      </w:r>
      <w:r w:rsidR="00A161FE" w:rsidRPr="00EA22BF">
        <w:rPr>
          <w:lang w:val="tr-TR"/>
        </w:rPr>
        <w:t xml:space="preserve">maktadır. </w:t>
      </w:r>
    </w:p>
    <w:p w:rsidR="00A161FE" w:rsidRPr="00EA22BF" w:rsidRDefault="00A161FE" w:rsidP="008B4DFF">
      <w:pPr>
        <w:spacing w:before="100" w:beforeAutospacing="1"/>
        <w:rPr>
          <w:lang w:val="tr-TR"/>
        </w:rPr>
      </w:pPr>
      <w:r w:rsidRPr="00EA22BF">
        <w:rPr>
          <w:lang w:val="tr-TR"/>
        </w:rPr>
        <w:t xml:space="preserve">Daha önceki pek çok deneyim, çalışmanın teşvikini ve devamını sağlamanın yanı sıra </w:t>
      </w:r>
      <w:r w:rsidR="00F816B7">
        <w:rPr>
          <w:lang w:val="tr-TR"/>
        </w:rPr>
        <w:t>sayısal</w:t>
      </w:r>
      <w:r w:rsidRPr="00EA22BF">
        <w:rPr>
          <w:lang w:val="tr-TR"/>
        </w:rPr>
        <w:t xml:space="preserve"> elektronik tasarımı konusunun öğretilmesinde bu iki tekniği uygulama deneyimi sunmaktadır ve ayrıca </w:t>
      </w:r>
      <w:r w:rsidR="00F816B7">
        <w:rPr>
          <w:lang w:val="tr-TR"/>
        </w:rPr>
        <w:t xml:space="preserve">bu </w:t>
      </w:r>
      <w:r w:rsidRPr="00EA22BF">
        <w:rPr>
          <w:lang w:val="tr-TR"/>
        </w:rPr>
        <w:t>çalışma tarafından önerilen faktörlerin etkisini belirlemektedir. Buna ek olarak, geleneksel öğrenme ile karşılaştırmalı olarak bu iki tekniğin etkisini test etme fırsatı sun</w:t>
      </w:r>
      <w:r w:rsidR="00F816B7">
        <w:rPr>
          <w:lang w:val="tr-TR"/>
        </w:rPr>
        <w:t>ul</w:t>
      </w:r>
      <w:r w:rsidRPr="00EA22BF">
        <w:rPr>
          <w:lang w:val="tr-TR"/>
        </w:rPr>
        <w:t>maktadır.</w:t>
      </w:r>
    </w:p>
    <w:p w:rsidR="00256184" w:rsidRPr="00EA22BF" w:rsidRDefault="00B6007B" w:rsidP="00E47511">
      <w:pPr>
        <w:pStyle w:val="Balk1"/>
        <w:jc w:val="left"/>
      </w:pPr>
      <w:r w:rsidRPr="00EA22BF">
        <w:br w:type="page"/>
      </w:r>
      <w:bookmarkStart w:id="302" w:name="_Toc980797"/>
      <w:bookmarkStart w:id="303" w:name="_Toc983372"/>
      <w:bookmarkStart w:id="304" w:name="_Toc983513"/>
      <w:bookmarkStart w:id="305" w:name="_Toc983660"/>
      <w:bookmarkStart w:id="306" w:name="_Toc1393551"/>
      <w:r w:rsidR="00256184" w:rsidRPr="00EA22BF">
        <w:lastRenderedPageBreak/>
        <w:t xml:space="preserve">3. </w:t>
      </w:r>
      <w:bookmarkEnd w:id="301"/>
      <w:r w:rsidR="00256184" w:rsidRPr="00EA22BF">
        <w:t>YÖNTEM</w:t>
      </w:r>
      <w:bookmarkEnd w:id="302"/>
      <w:bookmarkEnd w:id="303"/>
      <w:bookmarkEnd w:id="304"/>
      <w:bookmarkEnd w:id="305"/>
      <w:bookmarkEnd w:id="306"/>
    </w:p>
    <w:p w:rsidR="00256184" w:rsidRPr="00EA22BF" w:rsidRDefault="00256184" w:rsidP="00D043DE">
      <w:pPr>
        <w:pStyle w:val="Balk2"/>
      </w:pPr>
      <w:bookmarkStart w:id="307" w:name="_Toc530149792"/>
      <w:bookmarkStart w:id="308" w:name="_Toc980798"/>
      <w:bookmarkStart w:id="309" w:name="_Toc983373"/>
      <w:bookmarkStart w:id="310" w:name="_Toc983514"/>
      <w:bookmarkStart w:id="311" w:name="_Toc983661"/>
      <w:bookmarkStart w:id="312" w:name="_Toc1393552"/>
      <w:r w:rsidRPr="00EA22BF">
        <w:t xml:space="preserve">3.1. </w:t>
      </w:r>
      <w:bookmarkEnd w:id="307"/>
      <w:r w:rsidR="00E51254" w:rsidRPr="00EA22BF">
        <w:t>Giriş</w:t>
      </w:r>
      <w:bookmarkEnd w:id="308"/>
      <w:bookmarkEnd w:id="309"/>
      <w:bookmarkEnd w:id="310"/>
      <w:bookmarkEnd w:id="311"/>
      <w:bookmarkEnd w:id="312"/>
    </w:p>
    <w:p w:rsidR="00256184" w:rsidRPr="00EA22BF" w:rsidRDefault="00256184" w:rsidP="008B4DFF">
      <w:pPr>
        <w:spacing w:before="100" w:beforeAutospacing="1"/>
        <w:rPr>
          <w:lang w:val="tr-TR"/>
        </w:rPr>
      </w:pPr>
      <w:r w:rsidRPr="00EA22BF">
        <w:rPr>
          <w:lang w:val="tr-TR"/>
        </w:rPr>
        <w:t xml:space="preserve">Bu bölümde, çalışmanın amaçlarını, kapsamını ve modelleri uygulamak ve test etmek amacıyla kullanılan prosedürleri sunacağız. (1). Proje </w:t>
      </w:r>
      <w:r w:rsidR="001C3D8B">
        <w:rPr>
          <w:lang w:val="tr-TR"/>
        </w:rPr>
        <w:t>tabanlı</w:t>
      </w:r>
      <w:r w:rsidRPr="00EA22BF">
        <w:rPr>
          <w:lang w:val="tr-TR"/>
        </w:rPr>
        <w:t xml:space="preserve"> öğrenme modeli, (2). Mikro öğrenme modeli ve (3). Geleneksel öğrenme modeli ve çalışmanın faktörlerinin kıyaslaması.  </w:t>
      </w:r>
    </w:p>
    <w:p w:rsidR="00256184" w:rsidRPr="00EA22BF" w:rsidRDefault="001C3D8B" w:rsidP="008B4DFF">
      <w:pPr>
        <w:spacing w:before="100" w:beforeAutospacing="1"/>
        <w:rPr>
          <w:lang w:val="tr-TR"/>
        </w:rPr>
      </w:pPr>
      <w:r>
        <w:rPr>
          <w:lang w:val="tr-TR"/>
        </w:rPr>
        <w:t>Sayısal</w:t>
      </w:r>
      <w:r w:rsidR="00256184" w:rsidRPr="00EA22BF">
        <w:rPr>
          <w:lang w:val="tr-TR"/>
        </w:rPr>
        <w:t xml:space="preserve"> elektronik tasarımı konusunun tanımı ve kısa bir özetinin yanında FPGA yapısının kısa bir özeti ile FPGA simülasyon programında elektronik sistemlerin </w:t>
      </w:r>
      <w:r>
        <w:rPr>
          <w:lang w:val="tr-TR"/>
        </w:rPr>
        <w:t>sayısal</w:t>
      </w:r>
      <w:r w:rsidR="00256184" w:rsidRPr="00EA22BF">
        <w:rPr>
          <w:lang w:val="tr-TR"/>
        </w:rPr>
        <w:t xml:space="preserve"> tasarımında kullanılan grafiksel arabirim yazılımı Quartus II hakkında bilgiler sunulacaktır. </w:t>
      </w:r>
    </w:p>
    <w:p w:rsidR="00256184" w:rsidRPr="00EA22BF" w:rsidRDefault="00256184" w:rsidP="008B4DFF">
      <w:pPr>
        <w:spacing w:before="100" w:beforeAutospacing="1"/>
        <w:rPr>
          <w:lang w:val="tr-TR"/>
        </w:rPr>
      </w:pPr>
      <w:r w:rsidRPr="00EA22BF">
        <w:rPr>
          <w:lang w:val="tr-TR"/>
        </w:rPr>
        <w:t xml:space="preserve">Bu bölüm, çalışma modellerinde mikro öğrenme ve proje </w:t>
      </w:r>
      <w:r w:rsidR="001C3D8B">
        <w:rPr>
          <w:lang w:val="tr-TR"/>
        </w:rPr>
        <w:t>tabanlı</w:t>
      </w:r>
      <w:r w:rsidRPr="00EA22BF">
        <w:rPr>
          <w:lang w:val="tr-TR"/>
        </w:rPr>
        <w:t xml:space="preserve"> öğrenme yöntemlerinin nasıl uygulandığını açıklamanın yanı sıra bu çalışmanın faktörlerini tanımlayacak ve kullanılan örnekler ile projelerin numuneleri de sunulacaktır. </w:t>
      </w:r>
    </w:p>
    <w:p w:rsidR="00256184" w:rsidRPr="00EA22BF" w:rsidRDefault="00256184" w:rsidP="008B4DFF">
      <w:pPr>
        <w:spacing w:before="100" w:beforeAutospacing="1"/>
        <w:rPr>
          <w:lang w:val="tr-TR"/>
        </w:rPr>
      </w:pPr>
      <w:r w:rsidRPr="00EA22BF">
        <w:rPr>
          <w:lang w:val="tr-TR"/>
        </w:rPr>
        <w:t>Faktörleri ölçme ve değerlendirme yöntemleri ve verilerin nasıl toplandığına ek olarak çalışmanın katılımcıları</w:t>
      </w:r>
      <w:r w:rsidR="001C3D8B">
        <w:rPr>
          <w:lang w:val="tr-TR"/>
        </w:rPr>
        <w:t>na</w:t>
      </w:r>
      <w:r w:rsidRPr="00EA22BF">
        <w:rPr>
          <w:lang w:val="tr-TR"/>
        </w:rPr>
        <w:t xml:space="preserve"> sunulacaktır. </w:t>
      </w:r>
    </w:p>
    <w:p w:rsidR="00256184" w:rsidRPr="00EA22BF" w:rsidRDefault="00A02E7D" w:rsidP="00D043DE">
      <w:pPr>
        <w:pStyle w:val="Balk2"/>
      </w:pPr>
      <w:bookmarkStart w:id="313" w:name="_Toc980799"/>
      <w:bookmarkStart w:id="314" w:name="_Toc983374"/>
      <w:bookmarkStart w:id="315" w:name="_Toc983515"/>
      <w:bookmarkStart w:id="316" w:name="_Toc983662"/>
      <w:bookmarkStart w:id="317" w:name="_Toc1393553"/>
      <w:bookmarkStart w:id="318" w:name="_Toc530149793"/>
      <w:r w:rsidRPr="00EA22BF">
        <w:t xml:space="preserve">3.2. </w:t>
      </w:r>
      <w:r w:rsidR="00256184" w:rsidRPr="00EA22BF">
        <w:t>Amaçlar</w:t>
      </w:r>
      <w:bookmarkEnd w:id="313"/>
      <w:bookmarkEnd w:id="314"/>
      <w:bookmarkEnd w:id="315"/>
      <w:bookmarkEnd w:id="316"/>
      <w:bookmarkEnd w:id="317"/>
    </w:p>
    <w:p w:rsidR="00256184" w:rsidRPr="00EA22BF" w:rsidRDefault="00256184" w:rsidP="008B4DFF">
      <w:pPr>
        <w:spacing w:before="100" w:beforeAutospacing="1"/>
        <w:rPr>
          <w:lang w:val="tr-TR"/>
        </w:rPr>
      </w:pPr>
      <w:r w:rsidRPr="00EA22BF">
        <w:rPr>
          <w:lang w:val="tr-TR"/>
        </w:rPr>
        <w:t xml:space="preserve">Çalışma, konunun öğrenilmesine ilişkin yeni eğitim yöntemleri – FPGA kullanarak proje </w:t>
      </w:r>
      <w:r w:rsidR="001C3D8B">
        <w:rPr>
          <w:lang w:val="tr-TR"/>
        </w:rPr>
        <w:t>tabanlı</w:t>
      </w:r>
      <w:r w:rsidRPr="00EA22BF">
        <w:rPr>
          <w:lang w:val="tr-TR"/>
        </w:rPr>
        <w:t xml:space="preserve"> öğrenim ve mikro öğrenim teknolojileri – uygulayarak </w:t>
      </w:r>
      <w:r w:rsidR="00885B1B">
        <w:rPr>
          <w:lang w:val="tr-TR"/>
        </w:rPr>
        <w:t>sayısal</w:t>
      </w:r>
      <w:r w:rsidRPr="00EA22BF">
        <w:rPr>
          <w:lang w:val="tr-TR"/>
        </w:rPr>
        <w:t xml:space="preserve"> elektronik tasarımı eğitimini geliştirmeyi amaçlamaktadır. </w:t>
      </w:r>
    </w:p>
    <w:p w:rsidR="00256184" w:rsidRPr="00EA22BF" w:rsidRDefault="00256184" w:rsidP="008B4DFF">
      <w:pPr>
        <w:spacing w:before="100" w:beforeAutospacing="1"/>
        <w:rPr>
          <w:lang w:val="tr-TR"/>
        </w:rPr>
      </w:pPr>
      <w:r w:rsidRPr="00EA22BF">
        <w:rPr>
          <w:lang w:val="tr-TR"/>
        </w:rPr>
        <w:t xml:space="preserve">Bu </w:t>
      </w:r>
      <w:r w:rsidR="00AB60E8">
        <w:rPr>
          <w:lang w:val="tr-TR"/>
        </w:rPr>
        <w:t xml:space="preserve">öğrenim modelleri </w:t>
      </w:r>
      <w:r w:rsidRPr="00EA22BF">
        <w:rPr>
          <w:lang w:val="tr-TR"/>
        </w:rPr>
        <w:t xml:space="preserve">arasındaki karşılaştırma, yeni eğitim yöntemleri bulmak, öğrenmeyi daha verimli hale getirmek ve </w:t>
      </w:r>
      <w:r w:rsidR="00AB60E8">
        <w:rPr>
          <w:lang w:val="tr-TR"/>
        </w:rPr>
        <w:t>sayısal</w:t>
      </w:r>
      <w:r w:rsidRPr="00EA22BF">
        <w:rPr>
          <w:lang w:val="tr-TR"/>
        </w:rPr>
        <w:t xml:space="preserve"> elektronik tasarımı üniversitelerdeki derslerin dışına çıkarıp gerçek dünyaya yaklaştırmak, gerçek ve karmaşık örneklerle öğrencilerin konuya dikkatini çekmek ve öğrencileri iyi birer </w:t>
      </w:r>
      <w:r w:rsidR="00AB60E8">
        <w:rPr>
          <w:lang w:val="tr-TR"/>
        </w:rPr>
        <w:t>sayısal</w:t>
      </w:r>
      <w:r w:rsidRPr="00EA22BF">
        <w:rPr>
          <w:lang w:val="tr-TR"/>
        </w:rPr>
        <w:t xml:space="preserve"> tasarımcı olmaya hazırlamak üzere onların tasarlama kabiliyetini ve güvenini sağlamak amacıyla birçok önemli yönü ve faktörü kapsayacaktır.  </w:t>
      </w:r>
    </w:p>
    <w:p w:rsidR="00256184" w:rsidRPr="00EA22BF" w:rsidRDefault="00256184" w:rsidP="008B4DFF">
      <w:pPr>
        <w:spacing w:before="100" w:beforeAutospacing="1"/>
        <w:rPr>
          <w:lang w:val="tr-TR"/>
        </w:rPr>
      </w:pPr>
      <w:r w:rsidRPr="00EA22BF">
        <w:rPr>
          <w:lang w:val="tr-TR"/>
        </w:rPr>
        <w:lastRenderedPageBreak/>
        <w:t xml:space="preserve">Çalışmanın bir diğer amacı, başarılı bir öğrenme sürecinde bulunması gereken pek çok önemli faktörde mikro öğrenme modeli, proje </w:t>
      </w:r>
      <w:r w:rsidR="00AB60E8">
        <w:rPr>
          <w:lang w:val="tr-TR"/>
        </w:rPr>
        <w:t>tabanlı</w:t>
      </w:r>
      <w:r w:rsidRPr="00EA22BF">
        <w:rPr>
          <w:lang w:val="tr-TR"/>
        </w:rPr>
        <w:t xml:space="preserve"> öğrenme modeli ve geleneksel öğrenme modeli arasında daha kapsamlı bir karşılaştırma yürütmektir. </w:t>
      </w:r>
    </w:p>
    <w:p w:rsidR="00256184" w:rsidRPr="00EA22BF" w:rsidRDefault="00256184" w:rsidP="008B4DFF">
      <w:pPr>
        <w:spacing w:before="100" w:beforeAutospacing="1"/>
        <w:rPr>
          <w:lang w:val="tr-TR"/>
        </w:rPr>
      </w:pPr>
      <w:r w:rsidRPr="00EA22BF">
        <w:rPr>
          <w:lang w:val="tr-TR"/>
        </w:rPr>
        <w:t xml:space="preserve">Çalışmanın nihai amacı, </w:t>
      </w:r>
      <w:r w:rsidR="00885B1B">
        <w:rPr>
          <w:lang w:val="tr-TR"/>
        </w:rPr>
        <w:t>sayısal</w:t>
      </w:r>
      <w:r w:rsidRPr="00EA22BF">
        <w:rPr>
          <w:lang w:val="tr-TR"/>
        </w:rPr>
        <w:t xml:space="preserve"> elektronik tasarımı konusunda üç eğitim modelinin – mikro öğrenme modeli, proje </w:t>
      </w:r>
      <w:r w:rsidR="00885B1B">
        <w:rPr>
          <w:lang w:val="tr-TR"/>
        </w:rPr>
        <w:t>tabanlı</w:t>
      </w:r>
      <w:r w:rsidRPr="00EA22BF">
        <w:rPr>
          <w:lang w:val="tr-TR"/>
        </w:rPr>
        <w:t xml:space="preserve"> öğrenme modeli ve geleneksel öğrenme modeli – test edilmesi sürecine pratik bir referans bulmaktır. </w:t>
      </w:r>
    </w:p>
    <w:p w:rsidR="00256184" w:rsidRPr="00EA22BF" w:rsidRDefault="00A02E7D" w:rsidP="00D043DE">
      <w:pPr>
        <w:pStyle w:val="Balk2"/>
      </w:pPr>
      <w:bookmarkStart w:id="319" w:name="_Toc980800"/>
      <w:bookmarkStart w:id="320" w:name="_Toc983375"/>
      <w:bookmarkStart w:id="321" w:name="_Toc983516"/>
      <w:bookmarkStart w:id="322" w:name="_Toc983663"/>
      <w:bookmarkStart w:id="323" w:name="_Toc1393554"/>
      <w:r w:rsidRPr="00EA22BF">
        <w:t xml:space="preserve">3.3. </w:t>
      </w:r>
      <w:r w:rsidR="00256184" w:rsidRPr="00EA22BF">
        <w:t xml:space="preserve">Çalışmanın </w:t>
      </w:r>
      <w:r w:rsidR="00EA22BF" w:rsidRPr="00EA22BF">
        <w:t>Kapsamı</w:t>
      </w:r>
      <w:bookmarkEnd w:id="319"/>
      <w:bookmarkEnd w:id="320"/>
      <w:bookmarkEnd w:id="321"/>
      <w:bookmarkEnd w:id="322"/>
      <w:bookmarkEnd w:id="323"/>
      <w:r w:rsidR="00EA22BF" w:rsidRPr="00EA22BF">
        <w:t xml:space="preserve"> </w:t>
      </w:r>
    </w:p>
    <w:p w:rsidR="00256184" w:rsidRPr="00EA22BF" w:rsidRDefault="00256184" w:rsidP="008B4DFF">
      <w:pPr>
        <w:spacing w:before="100" w:beforeAutospacing="1"/>
        <w:rPr>
          <w:lang w:val="tr-TR"/>
        </w:rPr>
      </w:pPr>
      <w:r w:rsidRPr="00EA22BF">
        <w:rPr>
          <w:lang w:val="tr-TR"/>
        </w:rPr>
        <w:t>Bu çalışmanın amacı,</w:t>
      </w:r>
      <w:r w:rsidR="00E47511">
        <w:rPr>
          <w:lang w:val="tr-TR"/>
        </w:rPr>
        <w:t xml:space="preserve"> </w:t>
      </w:r>
      <w:r w:rsidRPr="00EA22BF">
        <w:rPr>
          <w:lang w:val="tr-TR"/>
        </w:rPr>
        <w:t xml:space="preserve">(1)- Temel laboratuvar aracı olarak FPGA teknolojisi kullanarak mikro öğrenme tekniği, (2)- Temel laboratuvar aracı olarak FPGA teknolojisi kullanarak proje </w:t>
      </w:r>
      <w:r w:rsidR="00885B1B">
        <w:rPr>
          <w:lang w:val="tr-TR"/>
        </w:rPr>
        <w:t>tabanlı</w:t>
      </w:r>
      <w:r w:rsidRPr="00EA22BF">
        <w:rPr>
          <w:lang w:val="tr-TR"/>
        </w:rPr>
        <w:t xml:space="preserve"> öğrenme tekniği ve FPGA teknolojisi, (3)- Geleneksel eğitim uygulayarak </w:t>
      </w:r>
      <w:r w:rsidR="00885B1B">
        <w:rPr>
          <w:lang w:val="tr-TR"/>
        </w:rPr>
        <w:t>sayısal</w:t>
      </w:r>
      <w:r w:rsidRPr="00EA22BF">
        <w:rPr>
          <w:lang w:val="tr-TR"/>
        </w:rPr>
        <w:t xml:space="preserve"> elektronik tasarımı konusunda öğrenmeye ilişkin karşılaştırma yapmaktır. </w:t>
      </w:r>
    </w:p>
    <w:p w:rsidR="00256184" w:rsidRPr="00EA22BF" w:rsidRDefault="00256184" w:rsidP="008B4DFF">
      <w:pPr>
        <w:spacing w:before="100" w:beforeAutospacing="1"/>
        <w:rPr>
          <w:lang w:val="tr-TR"/>
        </w:rPr>
      </w:pPr>
      <w:r w:rsidRPr="00EA22BF">
        <w:rPr>
          <w:lang w:val="tr-TR"/>
        </w:rPr>
        <w:t xml:space="preserve">Karşılaştırma, performans faktörü ve mikro öğrenme modeli ile proje </w:t>
      </w:r>
      <w:r w:rsidR="00885B1B">
        <w:rPr>
          <w:lang w:val="tr-TR"/>
        </w:rPr>
        <w:t>tabanlı</w:t>
      </w:r>
      <w:r w:rsidRPr="00EA22BF">
        <w:rPr>
          <w:lang w:val="tr-TR"/>
        </w:rPr>
        <w:t xml:space="preserve"> öğrenme modeli arasında FPGA teknolojisi kullanmanın etkisine ve faktörleri karşılaştırmaya dayanmaktadır: mikro öğrenme modeli, proje </w:t>
      </w:r>
      <w:r w:rsidR="00885B1B">
        <w:rPr>
          <w:lang w:val="tr-TR"/>
        </w:rPr>
        <w:t>tabanlı</w:t>
      </w:r>
      <w:r w:rsidRPr="00EA22BF">
        <w:rPr>
          <w:lang w:val="tr-TR"/>
        </w:rPr>
        <w:t xml:space="preserve"> öğrenme modeli ve geleneksel öğrenme modelinde eğitim faktörü, tasarlama yeteneği faktörü, ilgi çekicilik faktörü, güven faktörü ve tatmin faktörü. </w:t>
      </w:r>
    </w:p>
    <w:p w:rsidR="00256184" w:rsidRPr="00EA22BF" w:rsidRDefault="00256184" w:rsidP="008B4DFF">
      <w:pPr>
        <w:spacing w:before="100" w:beforeAutospacing="1"/>
        <w:rPr>
          <w:lang w:val="tr-TR"/>
        </w:rPr>
      </w:pPr>
      <w:r w:rsidRPr="00EA22BF">
        <w:rPr>
          <w:lang w:val="tr-TR"/>
        </w:rPr>
        <w:t xml:space="preserve">Çalışma, Yıldırım Beyazıt Üniversitesi ve Kastamonu Üniversitesi’ndeki elektrik ve bilgisayar bölümlerinde </w:t>
      </w:r>
      <w:r w:rsidR="00885B1B">
        <w:rPr>
          <w:lang w:val="tr-TR"/>
        </w:rPr>
        <w:t>sayısal</w:t>
      </w:r>
      <w:r w:rsidRPr="00EA22BF">
        <w:rPr>
          <w:lang w:val="tr-TR"/>
        </w:rPr>
        <w:t xml:space="preserve"> elektronik tasarımı öğrencilerine odaklanmaktadır (2015-2017). Bu nedenle, farklı eğitim alanlarında veya farklı müfredat eğitimi verilirken daha az etkin ya da etkili bulunabilir. Ancak, yapının doğru temellendirilmesi, çeşitli üniversite müfredatlarında elde edilecek faydayı muhtemelen maksimize edecektir. </w:t>
      </w:r>
    </w:p>
    <w:p w:rsidR="00A01DE6" w:rsidRPr="00EA22BF" w:rsidRDefault="00A01DE6" w:rsidP="00D043DE">
      <w:pPr>
        <w:pStyle w:val="Balk2"/>
      </w:pPr>
      <w:bookmarkStart w:id="324" w:name="_Toc980801"/>
      <w:bookmarkStart w:id="325" w:name="_Toc983376"/>
      <w:bookmarkStart w:id="326" w:name="_Toc983517"/>
      <w:bookmarkStart w:id="327" w:name="_Toc983664"/>
      <w:bookmarkStart w:id="328" w:name="_Toc1393555"/>
      <w:r w:rsidRPr="00EA22BF">
        <w:lastRenderedPageBreak/>
        <w:t xml:space="preserve">3.4. Çalışmanın </w:t>
      </w:r>
      <w:r w:rsidR="00EA22BF" w:rsidRPr="00EA22BF">
        <w:t>Soruları</w:t>
      </w:r>
      <w:bookmarkEnd w:id="324"/>
      <w:bookmarkEnd w:id="325"/>
      <w:bookmarkEnd w:id="326"/>
      <w:bookmarkEnd w:id="327"/>
      <w:bookmarkEnd w:id="328"/>
    </w:p>
    <w:p w:rsidR="00A01DE6" w:rsidRPr="00EA22BF" w:rsidRDefault="00A01DE6" w:rsidP="00057136">
      <w:pPr>
        <w:numPr>
          <w:ilvl w:val="0"/>
          <w:numId w:val="46"/>
        </w:numPr>
        <w:spacing w:after="120"/>
        <w:ind w:left="284" w:hanging="284"/>
        <w:rPr>
          <w:lang w:val="tr-TR"/>
        </w:rPr>
      </w:pPr>
      <w:r w:rsidRPr="00EA22BF">
        <w:rPr>
          <w:lang w:val="tr-TR"/>
        </w:rPr>
        <w:t xml:space="preserve">FPGA teknolojisi kullanarak Proje </w:t>
      </w:r>
      <w:r w:rsidR="00AB60E8">
        <w:rPr>
          <w:lang w:val="tr-TR"/>
        </w:rPr>
        <w:t>tabanlı</w:t>
      </w:r>
      <w:r w:rsidRPr="00EA22BF">
        <w:rPr>
          <w:lang w:val="tr-TR"/>
        </w:rPr>
        <w:t xml:space="preserve"> öğrenme uygulamanın </w:t>
      </w:r>
      <w:r w:rsidR="00AB60E8">
        <w:rPr>
          <w:lang w:val="tr-TR"/>
        </w:rPr>
        <w:t>sayısal</w:t>
      </w:r>
      <w:r w:rsidRPr="00EA22BF">
        <w:rPr>
          <w:lang w:val="tr-TR"/>
        </w:rPr>
        <w:t xml:space="preserve"> elektronik tasarımı konusunu öğrenmede performans faktörü üzerindeki etkisi nedir? </w:t>
      </w:r>
    </w:p>
    <w:p w:rsidR="00A01DE6" w:rsidRPr="00EA22BF" w:rsidRDefault="00A01DE6" w:rsidP="00057136">
      <w:pPr>
        <w:numPr>
          <w:ilvl w:val="0"/>
          <w:numId w:val="46"/>
        </w:numPr>
        <w:spacing w:after="120"/>
        <w:ind w:left="284" w:hanging="284"/>
        <w:rPr>
          <w:lang w:val="tr-TR"/>
        </w:rPr>
      </w:pPr>
      <w:r w:rsidRPr="00EA22BF">
        <w:rPr>
          <w:lang w:val="tr-TR"/>
        </w:rPr>
        <w:t xml:space="preserve">FPGA teknolojisi kullanarak Mikro öğrenme uygulamanın </w:t>
      </w:r>
      <w:r w:rsidR="00AB60E8">
        <w:rPr>
          <w:lang w:val="tr-TR"/>
        </w:rPr>
        <w:t>sayısal</w:t>
      </w:r>
      <w:r w:rsidRPr="00EA22BF">
        <w:rPr>
          <w:lang w:val="tr-TR"/>
        </w:rPr>
        <w:t xml:space="preserve"> elektronik tasarımı konusunu öğrenmede performans faktörü üzerindeki etkisi nedir?</w:t>
      </w:r>
    </w:p>
    <w:p w:rsidR="00A01DE6" w:rsidRPr="00EA22BF" w:rsidRDefault="00A01DE6" w:rsidP="00057136">
      <w:pPr>
        <w:numPr>
          <w:ilvl w:val="0"/>
          <w:numId w:val="46"/>
        </w:numPr>
        <w:spacing w:after="120"/>
        <w:ind w:left="284" w:hanging="284"/>
        <w:rPr>
          <w:lang w:val="tr-TR"/>
        </w:rPr>
      </w:pPr>
      <w:r w:rsidRPr="00EA22BF">
        <w:rPr>
          <w:lang w:val="tr-TR"/>
        </w:rPr>
        <w:t xml:space="preserve"> FPGA teknolojisi kullanarak Proje </w:t>
      </w:r>
      <w:r w:rsidR="00AB60E8">
        <w:rPr>
          <w:lang w:val="tr-TR"/>
        </w:rPr>
        <w:t>tabanlı</w:t>
      </w:r>
      <w:r w:rsidRPr="00EA22BF">
        <w:rPr>
          <w:lang w:val="tr-TR"/>
        </w:rPr>
        <w:t xml:space="preserve"> öğrenme uygulamanın </w:t>
      </w:r>
      <w:r w:rsidR="00AB60E8">
        <w:rPr>
          <w:lang w:val="tr-TR"/>
        </w:rPr>
        <w:t>sayısal</w:t>
      </w:r>
      <w:r w:rsidRPr="00EA22BF">
        <w:rPr>
          <w:lang w:val="tr-TR"/>
        </w:rPr>
        <w:t xml:space="preserve"> elektronik tasarımı konusunu öğrenmede eğitim faktörü üzerindeki etkisi nedir? </w:t>
      </w:r>
    </w:p>
    <w:p w:rsidR="00A01DE6" w:rsidRPr="00EA22BF" w:rsidRDefault="00A01DE6" w:rsidP="00057136">
      <w:pPr>
        <w:numPr>
          <w:ilvl w:val="0"/>
          <w:numId w:val="46"/>
        </w:numPr>
        <w:spacing w:after="120"/>
        <w:ind w:left="284" w:hanging="284"/>
        <w:rPr>
          <w:lang w:val="tr-TR"/>
        </w:rPr>
      </w:pPr>
      <w:r w:rsidRPr="00EA22BF">
        <w:rPr>
          <w:lang w:val="tr-TR"/>
        </w:rPr>
        <w:t xml:space="preserve">FPGA teknolojisi kullanarak Mikro öğrenme uygulamanın </w:t>
      </w:r>
      <w:r w:rsidR="00AB60E8">
        <w:rPr>
          <w:lang w:val="tr-TR"/>
        </w:rPr>
        <w:t>sayısal</w:t>
      </w:r>
      <w:r w:rsidRPr="00EA22BF">
        <w:rPr>
          <w:lang w:val="tr-TR"/>
        </w:rPr>
        <w:t xml:space="preserve"> elektronik tasarımı konusunu öğrenmede eğitim faktörü üzerindeki etkisi nedir?</w:t>
      </w:r>
    </w:p>
    <w:p w:rsidR="00A01DE6" w:rsidRPr="00EA22BF" w:rsidRDefault="00A01DE6" w:rsidP="00057136">
      <w:pPr>
        <w:numPr>
          <w:ilvl w:val="0"/>
          <w:numId w:val="46"/>
        </w:numPr>
        <w:spacing w:after="120"/>
        <w:ind w:left="284" w:hanging="284"/>
        <w:rPr>
          <w:lang w:val="tr-TR"/>
        </w:rPr>
      </w:pPr>
      <w:r w:rsidRPr="00EA22BF">
        <w:rPr>
          <w:lang w:val="tr-TR"/>
        </w:rPr>
        <w:t xml:space="preserve">FPGA teknolojisi kullanarak geleneksel öğrenme uygulamanın </w:t>
      </w:r>
      <w:r w:rsidR="00AB60E8">
        <w:rPr>
          <w:lang w:val="tr-TR"/>
        </w:rPr>
        <w:t>sayısal</w:t>
      </w:r>
      <w:r w:rsidRPr="00EA22BF">
        <w:rPr>
          <w:lang w:val="tr-TR"/>
        </w:rPr>
        <w:t xml:space="preserve"> elektronik tasarımı konusunu öğrenmede eğitim faktörü üzerindeki etkisi nedir?</w:t>
      </w:r>
    </w:p>
    <w:p w:rsidR="00A01DE6" w:rsidRPr="00EA22BF" w:rsidRDefault="00A01DE6" w:rsidP="00057136">
      <w:pPr>
        <w:numPr>
          <w:ilvl w:val="0"/>
          <w:numId w:val="46"/>
        </w:numPr>
        <w:spacing w:after="120"/>
        <w:ind w:left="284" w:hanging="284"/>
        <w:rPr>
          <w:lang w:val="tr-TR"/>
        </w:rPr>
      </w:pPr>
      <w:r w:rsidRPr="00EA22BF">
        <w:rPr>
          <w:lang w:val="tr-TR"/>
        </w:rPr>
        <w:t xml:space="preserve">FPGA teknolojisi kullanarak Proje </w:t>
      </w:r>
      <w:r w:rsidR="00AB60E8">
        <w:rPr>
          <w:lang w:val="tr-TR"/>
        </w:rPr>
        <w:t>tabanlı</w:t>
      </w:r>
      <w:r w:rsidRPr="00EA22BF">
        <w:rPr>
          <w:lang w:val="tr-TR"/>
        </w:rPr>
        <w:t xml:space="preserve"> öğrenme uygulamanın </w:t>
      </w:r>
      <w:r w:rsidR="00AB60E8">
        <w:rPr>
          <w:lang w:val="tr-TR"/>
        </w:rPr>
        <w:t>sayısal</w:t>
      </w:r>
      <w:r w:rsidRPr="00EA22BF">
        <w:rPr>
          <w:lang w:val="tr-TR"/>
        </w:rPr>
        <w:t xml:space="preserve"> elektronik tasarımı konusunu öğrenmede Cazip öğrenme faktörü üzerindeki etkisi nedir? </w:t>
      </w:r>
    </w:p>
    <w:p w:rsidR="00A01DE6" w:rsidRPr="00EA22BF" w:rsidRDefault="00A01DE6" w:rsidP="00057136">
      <w:pPr>
        <w:numPr>
          <w:ilvl w:val="0"/>
          <w:numId w:val="46"/>
        </w:numPr>
        <w:spacing w:after="120"/>
        <w:ind w:left="284" w:hanging="284"/>
        <w:rPr>
          <w:lang w:val="tr-TR"/>
        </w:rPr>
      </w:pPr>
      <w:r w:rsidRPr="00EA22BF">
        <w:rPr>
          <w:lang w:val="tr-TR"/>
        </w:rPr>
        <w:t xml:space="preserve">FPGA teknolojisi kullanarak Mikro öğrenme uygulamanın </w:t>
      </w:r>
      <w:r w:rsidR="00AB60E8">
        <w:rPr>
          <w:lang w:val="tr-TR"/>
        </w:rPr>
        <w:t>sayısal</w:t>
      </w:r>
      <w:r w:rsidRPr="00EA22BF">
        <w:rPr>
          <w:lang w:val="tr-TR"/>
        </w:rPr>
        <w:t xml:space="preserve"> elektronik tasarımı konusunu öğrenmede Cazip öğrenme faktörü üzerindeki etkisi nedir?</w:t>
      </w:r>
    </w:p>
    <w:p w:rsidR="00A01DE6" w:rsidRPr="00EA22BF" w:rsidRDefault="00A01DE6" w:rsidP="00057136">
      <w:pPr>
        <w:numPr>
          <w:ilvl w:val="0"/>
          <w:numId w:val="46"/>
        </w:numPr>
        <w:spacing w:after="120"/>
        <w:ind w:left="284" w:hanging="284"/>
        <w:rPr>
          <w:lang w:val="tr-TR"/>
        </w:rPr>
      </w:pPr>
      <w:r w:rsidRPr="00EA22BF">
        <w:rPr>
          <w:lang w:val="tr-TR"/>
        </w:rPr>
        <w:t xml:space="preserve">FPGA teknolojisi kullanarak geleneksel öğrenme uygulamanın </w:t>
      </w:r>
      <w:r w:rsidR="00AB60E8">
        <w:rPr>
          <w:lang w:val="tr-TR"/>
        </w:rPr>
        <w:t>sayısal</w:t>
      </w:r>
      <w:r w:rsidRPr="00EA22BF">
        <w:rPr>
          <w:lang w:val="tr-TR"/>
        </w:rPr>
        <w:t xml:space="preserve"> elektronik tasarımı konusunu öğrenmede Cazip öğrenme faktörü üzerindeki etkisi nedir?</w:t>
      </w:r>
    </w:p>
    <w:p w:rsidR="00A01DE6" w:rsidRPr="00EA22BF" w:rsidRDefault="00A01DE6" w:rsidP="00057136">
      <w:pPr>
        <w:numPr>
          <w:ilvl w:val="0"/>
          <w:numId w:val="46"/>
        </w:numPr>
        <w:spacing w:after="120"/>
        <w:ind w:left="284" w:hanging="284"/>
        <w:rPr>
          <w:lang w:val="tr-TR"/>
        </w:rPr>
      </w:pPr>
      <w:r w:rsidRPr="00EA22BF">
        <w:rPr>
          <w:lang w:val="tr-TR"/>
        </w:rPr>
        <w:t xml:space="preserve">FPGA teknolojisi kullanarak Proje </w:t>
      </w:r>
      <w:r w:rsidR="00AB60E8">
        <w:rPr>
          <w:lang w:val="tr-TR"/>
        </w:rPr>
        <w:t>tabanlı</w:t>
      </w:r>
      <w:r w:rsidRPr="00EA22BF">
        <w:rPr>
          <w:lang w:val="tr-TR"/>
        </w:rPr>
        <w:t xml:space="preserve"> öğrenme uygulamanın </w:t>
      </w:r>
      <w:r w:rsidR="00AB60E8">
        <w:rPr>
          <w:lang w:val="tr-TR"/>
        </w:rPr>
        <w:t>sayısal</w:t>
      </w:r>
      <w:r w:rsidRPr="00EA22BF">
        <w:rPr>
          <w:lang w:val="tr-TR"/>
        </w:rPr>
        <w:t xml:space="preserve"> elektronik tasarımı konusunu öğrenmede Tasarlama yeteneği faktörü üzerindeki etkisi nedir? </w:t>
      </w:r>
    </w:p>
    <w:p w:rsidR="00A01DE6" w:rsidRPr="00EA22BF" w:rsidRDefault="00A01DE6" w:rsidP="00057136">
      <w:pPr>
        <w:numPr>
          <w:ilvl w:val="0"/>
          <w:numId w:val="46"/>
        </w:numPr>
        <w:spacing w:after="120"/>
        <w:ind w:left="426" w:hanging="426"/>
        <w:rPr>
          <w:lang w:val="tr-TR"/>
        </w:rPr>
      </w:pPr>
      <w:r w:rsidRPr="00EA22BF">
        <w:rPr>
          <w:lang w:val="tr-TR"/>
        </w:rPr>
        <w:t xml:space="preserve">FPGA teknolojisi kullanarak Mikro öğrenme uygulamanın </w:t>
      </w:r>
      <w:r w:rsidR="00AB60E8">
        <w:rPr>
          <w:lang w:val="tr-TR"/>
        </w:rPr>
        <w:t>sayısal</w:t>
      </w:r>
      <w:r w:rsidRPr="00EA22BF">
        <w:rPr>
          <w:lang w:val="tr-TR"/>
        </w:rPr>
        <w:t xml:space="preserve"> elektronik tasarımı konusunu öğrenmede Tasarlama yeteneği faktörü üzerindeki etkisi nedir?</w:t>
      </w:r>
    </w:p>
    <w:p w:rsidR="00A01DE6" w:rsidRPr="00EA22BF" w:rsidRDefault="00A01DE6" w:rsidP="00057136">
      <w:pPr>
        <w:numPr>
          <w:ilvl w:val="0"/>
          <w:numId w:val="46"/>
        </w:numPr>
        <w:spacing w:after="120"/>
        <w:ind w:left="426" w:hanging="426"/>
        <w:rPr>
          <w:lang w:val="tr-TR"/>
        </w:rPr>
      </w:pPr>
      <w:r w:rsidRPr="00EA22BF">
        <w:rPr>
          <w:lang w:val="tr-TR"/>
        </w:rPr>
        <w:t xml:space="preserve">FPGA teknolojisi kullanarak geleneksel öğrenme uygulamanın </w:t>
      </w:r>
      <w:r w:rsidR="00AB60E8">
        <w:rPr>
          <w:lang w:val="tr-TR"/>
        </w:rPr>
        <w:t>sayısal</w:t>
      </w:r>
      <w:r w:rsidRPr="00EA22BF">
        <w:rPr>
          <w:lang w:val="tr-TR"/>
        </w:rPr>
        <w:t xml:space="preserve"> elektronik tasarımı konusunu öğrenmede Tasarlama yeteneği faktörü üzerindeki etkisi nedir?</w:t>
      </w:r>
    </w:p>
    <w:p w:rsidR="00A01DE6" w:rsidRPr="00EA22BF" w:rsidRDefault="00A01DE6" w:rsidP="00057136">
      <w:pPr>
        <w:numPr>
          <w:ilvl w:val="0"/>
          <w:numId w:val="46"/>
        </w:numPr>
        <w:spacing w:after="120"/>
        <w:ind w:left="426" w:hanging="426"/>
        <w:rPr>
          <w:lang w:val="tr-TR"/>
        </w:rPr>
      </w:pPr>
      <w:r w:rsidRPr="00EA22BF">
        <w:rPr>
          <w:lang w:val="tr-TR"/>
        </w:rPr>
        <w:lastRenderedPageBreak/>
        <w:t xml:space="preserve">FPGA teknolojisi kullanarak Proje </w:t>
      </w:r>
      <w:r w:rsidR="00AB60E8">
        <w:rPr>
          <w:lang w:val="tr-TR"/>
        </w:rPr>
        <w:t>tabanlı</w:t>
      </w:r>
      <w:r w:rsidRPr="00EA22BF">
        <w:rPr>
          <w:lang w:val="tr-TR"/>
        </w:rPr>
        <w:t xml:space="preserve"> öğrenme uygulamanın </w:t>
      </w:r>
      <w:r w:rsidR="00AB60E8">
        <w:rPr>
          <w:lang w:val="tr-TR"/>
        </w:rPr>
        <w:t>sayısal</w:t>
      </w:r>
      <w:r w:rsidRPr="00EA22BF">
        <w:rPr>
          <w:lang w:val="tr-TR"/>
        </w:rPr>
        <w:t xml:space="preserve"> elektronik tasarımı konusunu öğrenmede güven faktörü üzerindeki etkisi nedir? </w:t>
      </w:r>
    </w:p>
    <w:p w:rsidR="00A01DE6" w:rsidRPr="00EA22BF" w:rsidRDefault="00A01DE6" w:rsidP="00057136">
      <w:pPr>
        <w:numPr>
          <w:ilvl w:val="0"/>
          <w:numId w:val="46"/>
        </w:numPr>
        <w:spacing w:after="120"/>
        <w:ind w:left="426" w:hanging="426"/>
        <w:rPr>
          <w:lang w:val="tr-TR"/>
        </w:rPr>
      </w:pPr>
      <w:r w:rsidRPr="00EA22BF">
        <w:rPr>
          <w:lang w:val="tr-TR"/>
        </w:rPr>
        <w:t xml:space="preserve">FPGA teknolojisi kullanarak Mikro öğrenme uygulamanın </w:t>
      </w:r>
      <w:r w:rsidR="00AB60E8">
        <w:rPr>
          <w:lang w:val="tr-TR"/>
        </w:rPr>
        <w:t>sayısal</w:t>
      </w:r>
      <w:r w:rsidRPr="00EA22BF">
        <w:rPr>
          <w:lang w:val="tr-TR"/>
        </w:rPr>
        <w:t xml:space="preserve"> elektronik tasarımı konusunu öğrenmede güven faktörü üzerindeki etkisi nedir?</w:t>
      </w:r>
    </w:p>
    <w:p w:rsidR="00A01DE6" w:rsidRPr="00EA22BF" w:rsidRDefault="00A01DE6" w:rsidP="00057136">
      <w:pPr>
        <w:numPr>
          <w:ilvl w:val="0"/>
          <w:numId w:val="46"/>
        </w:numPr>
        <w:spacing w:after="120"/>
        <w:ind w:left="426" w:hanging="426"/>
        <w:rPr>
          <w:lang w:val="tr-TR"/>
        </w:rPr>
      </w:pPr>
      <w:r w:rsidRPr="00EA22BF">
        <w:rPr>
          <w:lang w:val="tr-TR"/>
        </w:rPr>
        <w:t xml:space="preserve">FPGA teknolojisi kullanarak geleneksel öğrenme uygulamanın </w:t>
      </w:r>
      <w:r w:rsidR="00AB60E8">
        <w:rPr>
          <w:lang w:val="tr-TR"/>
        </w:rPr>
        <w:t>sayısal</w:t>
      </w:r>
      <w:r w:rsidRPr="00EA22BF">
        <w:rPr>
          <w:lang w:val="tr-TR"/>
        </w:rPr>
        <w:t xml:space="preserve"> elektronik tasarımı konusunu öğrenmede güven faktörü üzerindeki etkisi nedir?</w:t>
      </w:r>
    </w:p>
    <w:p w:rsidR="00A01DE6" w:rsidRPr="00EA22BF" w:rsidRDefault="00A01DE6" w:rsidP="00057136">
      <w:pPr>
        <w:numPr>
          <w:ilvl w:val="0"/>
          <w:numId w:val="46"/>
        </w:numPr>
        <w:spacing w:after="120"/>
        <w:ind w:left="426" w:hanging="426"/>
        <w:rPr>
          <w:lang w:val="tr-TR"/>
        </w:rPr>
      </w:pPr>
      <w:r w:rsidRPr="00EA22BF">
        <w:rPr>
          <w:lang w:val="tr-TR"/>
        </w:rPr>
        <w:t xml:space="preserve">FPGA teknolojisi kullanarak Proje </w:t>
      </w:r>
      <w:r w:rsidR="00AB60E8">
        <w:rPr>
          <w:lang w:val="tr-TR"/>
        </w:rPr>
        <w:t>tabanlı</w:t>
      </w:r>
      <w:r w:rsidRPr="00EA22BF">
        <w:rPr>
          <w:lang w:val="tr-TR"/>
        </w:rPr>
        <w:t xml:space="preserve"> öğrenme uygulamanın </w:t>
      </w:r>
      <w:r w:rsidR="00AB60E8">
        <w:rPr>
          <w:lang w:val="tr-TR"/>
        </w:rPr>
        <w:t>sayısal</w:t>
      </w:r>
      <w:r w:rsidRPr="00EA22BF">
        <w:rPr>
          <w:lang w:val="tr-TR"/>
        </w:rPr>
        <w:t xml:space="preserve"> elektronik tasarımı konusunu öğrenmede tatmin faktörü üzerindeki etkisi nedir? </w:t>
      </w:r>
    </w:p>
    <w:p w:rsidR="00A01DE6" w:rsidRPr="00EA22BF" w:rsidRDefault="00A01DE6" w:rsidP="00057136">
      <w:pPr>
        <w:numPr>
          <w:ilvl w:val="0"/>
          <w:numId w:val="46"/>
        </w:numPr>
        <w:spacing w:after="120"/>
        <w:ind w:left="426" w:hanging="426"/>
        <w:rPr>
          <w:lang w:val="tr-TR"/>
        </w:rPr>
      </w:pPr>
      <w:r w:rsidRPr="00EA22BF">
        <w:rPr>
          <w:lang w:val="tr-TR"/>
        </w:rPr>
        <w:t xml:space="preserve">FPGA teknolojisi kullanarak Mikro öğrenme uygulamanın </w:t>
      </w:r>
      <w:r w:rsidR="00AB60E8">
        <w:rPr>
          <w:lang w:val="tr-TR"/>
        </w:rPr>
        <w:t>sayısal</w:t>
      </w:r>
      <w:r w:rsidRPr="00EA22BF">
        <w:rPr>
          <w:lang w:val="tr-TR"/>
        </w:rPr>
        <w:t xml:space="preserve"> elektronik tasarımı konusunu öğrenmede tatmin faktörü üzerindeki etkisi nedir?</w:t>
      </w:r>
    </w:p>
    <w:p w:rsidR="00A01DE6" w:rsidRPr="00EA22BF" w:rsidRDefault="00A01DE6" w:rsidP="00057136">
      <w:pPr>
        <w:numPr>
          <w:ilvl w:val="0"/>
          <w:numId w:val="46"/>
        </w:numPr>
        <w:spacing w:after="120"/>
        <w:ind w:left="426" w:hanging="426"/>
        <w:rPr>
          <w:lang w:val="tr-TR"/>
        </w:rPr>
      </w:pPr>
      <w:r w:rsidRPr="00EA22BF">
        <w:rPr>
          <w:lang w:val="tr-TR"/>
        </w:rPr>
        <w:t xml:space="preserve">FPGA teknolojisi kullanarak geleneksel öğrenme uygulamanın </w:t>
      </w:r>
      <w:r w:rsidR="00AB60E8">
        <w:rPr>
          <w:lang w:val="tr-TR"/>
        </w:rPr>
        <w:t>sayısal</w:t>
      </w:r>
      <w:r w:rsidRPr="00EA22BF">
        <w:rPr>
          <w:lang w:val="tr-TR"/>
        </w:rPr>
        <w:t xml:space="preserve"> elektronik tasarımı konusunu öğrenmede tatmin faktörü üzerindeki etkisi nedir?</w:t>
      </w:r>
    </w:p>
    <w:p w:rsidR="00256184" w:rsidRPr="00EA22BF" w:rsidRDefault="00256184" w:rsidP="00D043DE">
      <w:pPr>
        <w:pStyle w:val="Balk2"/>
      </w:pPr>
      <w:bookmarkStart w:id="329" w:name="_Toc530149796"/>
      <w:bookmarkStart w:id="330" w:name="_Toc980802"/>
      <w:bookmarkStart w:id="331" w:name="_Toc983377"/>
      <w:bookmarkStart w:id="332" w:name="_Toc983518"/>
      <w:bookmarkStart w:id="333" w:name="_Toc983665"/>
      <w:bookmarkStart w:id="334" w:name="_Toc1393556"/>
      <w:bookmarkEnd w:id="318"/>
      <w:r w:rsidRPr="00EA22BF">
        <w:t>3.</w:t>
      </w:r>
      <w:r w:rsidR="00A01DE6" w:rsidRPr="00EA22BF">
        <w:t>5</w:t>
      </w:r>
      <w:r w:rsidRPr="00EA22BF">
        <w:t xml:space="preserve">. </w:t>
      </w:r>
      <w:bookmarkEnd w:id="329"/>
      <w:r w:rsidR="00E51254" w:rsidRPr="00EA22BF">
        <w:t>Çalışma Örnekleri</w:t>
      </w:r>
      <w:bookmarkEnd w:id="330"/>
      <w:bookmarkEnd w:id="331"/>
      <w:bookmarkEnd w:id="332"/>
      <w:bookmarkEnd w:id="333"/>
      <w:bookmarkEnd w:id="334"/>
    </w:p>
    <w:p w:rsidR="00256184" w:rsidRPr="00EA22BF" w:rsidRDefault="00256184" w:rsidP="008B4DFF">
      <w:pPr>
        <w:tabs>
          <w:tab w:val="left" w:pos="3199"/>
        </w:tabs>
        <w:spacing w:before="100" w:beforeAutospacing="1"/>
        <w:rPr>
          <w:lang w:val="tr-TR"/>
        </w:rPr>
      </w:pPr>
      <w:r w:rsidRPr="00EA22BF">
        <w:rPr>
          <w:lang w:val="tr-TR"/>
        </w:rPr>
        <w:t>İlk seviye, 10 örnekten oluşmaktadır ve bu örnekler grafik ve VHDL editöründe hazırlanacaktır. Karşılaştırıcılar şunlardır (bkz. ekler):</w:t>
      </w:r>
    </w:p>
    <w:p w:rsidR="00256184" w:rsidRPr="00EA22BF" w:rsidRDefault="00256184" w:rsidP="00057136">
      <w:pPr>
        <w:pStyle w:val="ListeParagraf"/>
        <w:numPr>
          <w:ilvl w:val="0"/>
          <w:numId w:val="19"/>
        </w:numPr>
        <w:tabs>
          <w:tab w:val="right" w:pos="284"/>
        </w:tabs>
        <w:spacing w:before="100" w:beforeAutospacing="1"/>
        <w:ind w:left="0" w:firstLine="0"/>
        <w:rPr>
          <w:lang w:val="tr-TR" w:bidi="ar-LY"/>
        </w:rPr>
      </w:pPr>
      <w:r w:rsidRPr="00EA22BF">
        <w:rPr>
          <w:lang w:val="tr-TR" w:bidi="ar-LY"/>
        </w:rPr>
        <w:t>Çoklayıcılar ve azlayıcılar.</w:t>
      </w:r>
    </w:p>
    <w:p w:rsidR="00256184" w:rsidRPr="00EA22BF" w:rsidRDefault="00256184" w:rsidP="00057136">
      <w:pPr>
        <w:pStyle w:val="ListeParagraf"/>
        <w:numPr>
          <w:ilvl w:val="0"/>
          <w:numId w:val="19"/>
        </w:numPr>
        <w:tabs>
          <w:tab w:val="right" w:pos="284"/>
        </w:tabs>
        <w:spacing w:before="100" w:beforeAutospacing="1"/>
        <w:ind w:left="0" w:firstLine="0"/>
        <w:rPr>
          <w:lang w:val="tr-TR" w:bidi="ar-LY"/>
        </w:rPr>
      </w:pPr>
      <w:r w:rsidRPr="00EA22BF">
        <w:rPr>
          <w:lang w:val="tr-TR" w:bidi="ar-LY"/>
        </w:rPr>
        <w:t>Kod çözücüler ve kodlayıcılar.</w:t>
      </w:r>
    </w:p>
    <w:p w:rsidR="00256184" w:rsidRPr="00EA22BF" w:rsidRDefault="00256184" w:rsidP="00057136">
      <w:pPr>
        <w:pStyle w:val="ListeParagraf"/>
        <w:numPr>
          <w:ilvl w:val="0"/>
          <w:numId w:val="19"/>
        </w:numPr>
        <w:tabs>
          <w:tab w:val="right" w:pos="284"/>
        </w:tabs>
        <w:spacing w:before="100" w:beforeAutospacing="1"/>
        <w:ind w:left="0" w:firstLine="0"/>
        <w:rPr>
          <w:lang w:val="tr-TR" w:bidi="ar-LY"/>
        </w:rPr>
      </w:pPr>
      <w:r w:rsidRPr="00EA22BF">
        <w:rPr>
          <w:lang w:val="tr-TR" w:bidi="ar-LY"/>
        </w:rPr>
        <w:t>Toplayıcılar.</w:t>
      </w:r>
    </w:p>
    <w:p w:rsidR="00256184" w:rsidRPr="00EA22BF" w:rsidRDefault="00256184" w:rsidP="00057136">
      <w:pPr>
        <w:pStyle w:val="ListeParagraf"/>
        <w:numPr>
          <w:ilvl w:val="0"/>
          <w:numId w:val="19"/>
        </w:numPr>
        <w:tabs>
          <w:tab w:val="right" w:pos="284"/>
        </w:tabs>
        <w:spacing w:before="100" w:beforeAutospacing="1"/>
        <w:ind w:left="0" w:firstLine="0"/>
        <w:rPr>
          <w:lang w:val="tr-TR" w:bidi="ar-LY"/>
        </w:rPr>
      </w:pPr>
      <w:r w:rsidRPr="00EA22BF">
        <w:rPr>
          <w:lang w:val="tr-TR" w:bidi="ar-LY"/>
        </w:rPr>
        <w:t>Çıkarıcılar.</w:t>
      </w:r>
    </w:p>
    <w:p w:rsidR="00256184" w:rsidRPr="00EA22BF" w:rsidRDefault="00256184" w:rsidP="00057136">
      <w:pPr>
        <w:pStyle w:val="ListeParagraf"/>
        <w:numPr>
          <w:ilvl w:val="0"/>
          <w:numId w:val="19"/>
        </w:numPr>
        <w:tabs>
          <w:tab w:val="right" w:pos="284"/>
        </w:tabs>
        <w:spacing w:before="100" w:beforeAutospacing="1"/>
        <w:ind w:left="0" w:firstLine="0"/>
        <w:rPr>
          <w:lang w:val="tr-TR" w:bidi="ar-LY"/>
        </w:rPr>
      </w:pPr>
      <w:r w:rsidRPr="00EA22BF">
        <w:rPr>
          <w:lang w:val="tr-TR" w:bidi="ar-LY"/>
        </w:rPr>
        <w:t>Flip Floplar.</w:t>
      </w:r>
    </w:p>
    <w:p w:rsidR="00256184" w:rsidRPr="00EA22BF" w:rsidRDefault="00256184" w:rsidP="00057136">
      <w:pPr>
        <w:pStyle w:val="ListeParagraf"/>
        <w:numPr>
          <w:ilvl w:val="0"/>
          <w:numId w:val="19"/>
        </w:numPr>
        <w:tabs>
          <w:tab w:val="right" w:pos="284"/>
        </w:tabs>
        <w:spacing w:before="100" w:beforeAutospacing="1"/>
        <w:ind w:left="0" w:firstLine="0"/>
        <w:rPr>
          <w:lang w:val="tr-TR" w:bidi="ar-LY"/>
        </w:rPr>
      </w:pPr>
      <w:r w:rsidRPr="00EA22BF">
        <w:rPr>
          <w:lang w:val="tr-TR" w:bidi="ar-LY"/>
        </w:rPr>
        <w:t>Kaydırma yazmaçları.</w:t>
      </w:r>
    </w:p>
    <w:p w:rsidR="00256184" w:rsidRPr="00EA22BF" w:rsidRDefault="00256184" w:rsidP="00057136">
      <w:pPr>
        <w:pStyle w:val="ListeParagraf"/>
        <w:numPr>
          <w:ilvl w:val="0"/>
          <w:numId w:val="19"/>
        </w:numPr>
        <w:tabs>
          <w:tab w:val="right" w:pos="284"/>
        </w:tabs>
        <w:spacing w:before="100" w:beforeAutospacing="1"/>
        <w:ind w:left="0" w:firstLine="0"/>
        <w:rPr>
          <w:lang w:val="tr-TR" w:bidi="ar-LY"/>
        </w:rPr>
      </w:pPr>
      <w:r w:rsidRPr="00EA22BF">
        <w:rPr>
          <w:lang w:val="tr-TR" w:bidi="ar-LY"/>
        </w:rPr>
        <w:t>Sayıcılar.</w:t>
      </w:r>
    </w:p>
    <w:p w:rsidR="00256184" w:rsidRPr="00EA22BF" w:rsidRDefault="00256184" w:rsidP="00057136">
      <w:pPr>
        <w:pStyle w:val="ListeParagraf"/>
        <w:numPr>
          <w:ilvl w:val="0"/>
          <w:numId w:val="19"/>
        </w:numPr>
        <w:tabs>
          <w:tab w:val="right" w:pos="284"/>
        </w:tabs>
        <w:spacing w:before="100" w:beforeAutospacing="1"/>
        <w:ind w:left="0" w:firstLine="0"/>
        <w:rPr>
          <w:lang w:val="tr-TR" w:bidi="ar-LY"/>
        </w:rPr>
      </w:pPr>
      <w:r w:rsidRPr="00EA22BF">
        <w:rPr>
          <w:lang w:val="tr-TR" w:bidi="ar-LY"/>
        </w:rPr>
        <w:t>Bir bit bellek.</w:t>
      </w:r>
    </w:p>
    <w:p w:rsidR="00256184" w:rsidRPr="00EA22BF" w:rsidRDefault="00256184" w:rsidP="00057136">
      <w:pPr>
        <w:pStyle w:val="ListeParagraf"/>
        <w:numPr>
          <w:ilvl w:val="0"/>
          <w:numId w:val="19"/>
        </w:numPr>
        <w:tabs>
          <w:tab w:val="right" w:pos="284"/>
        </w:tabs>
        <w:spacing w:before="100" w:beforeAutospacing="1"/>
        <w:ind w:left="0" w:firstLine="0"/>
        <w:rPr>
          <w:lang w:val="tr-TR" w:bidi="ar-LY"/>
        </w:rPr>
      </w:pPr>
      <w:r w:rsidRPr="00EA22BF">
        <w:rPr>
          <w:lang w:val="tr-TR" w:bidi="ar-LY"/>
        </w:rPr>
        <w:t>Ram.</w:t>
      </w:r>
    </w:p>
    <w:p w:rsidR="00256184" w:rsidRPr="00EA22BF" w:rsidRDefault="00256184" w:rsidP="008B4DFF">
      <w:pPr>
        <w:spacing w:before="100" w:beforeAutospacing="1"/>
        <w:rPr>
          <w:lang w:val="tr-TR" w:bidi="ar-LY"/>
        </w:rPr>
      </w:pPr>
      <w:r w:rsidRPr="00EA22BF">
        <w:rPr>
          <w:lang w:val="tr-TR" w:bidi="ar-LY"/>
        </w:rPr>
        <w:t>Hem elektonik hem de bilgisayar bölümü öğrencileri için ikinci seviye örnekler:</w:t>
      </w:r>
    </w:p>
    <w:p w:rsidR="00256184" w:rsidRPr="00EA22BF" w:rsidRDefault="00256184" w:rsidP="00057136">
      <w:pPr>
        <w:pStyle w:val="ListeParagraf"/>
        <w:numPr>
          <w:ilvl w:val="0"/>
          <w:numId w:val="3"/>
        </w:numPr>
        <w:tabs>
          <w:tab w:val="left" w:pos="284"/>
        </w:tabs>
        <w:spacing w:before="100" w:beforeAutospacing="1"/>
        <w:ind w:left="0" w:firstLine="0"/>
        <w:rPr>
          <w:lang w:val="tr-TR" w:bidi="ar-LY"/>
        </w:rPr>
      </w:pPr>
      <w:r w:rsidRPr="00EA22BF">
        <w:rPr>
          <w:lang w:val="tr-TR" w:bidi="ar-LY"/>
        </w:rPr>
        <w:t>Saat.</w:t>
      </w:r>
    </w:p>
    <w:p w:rsidR="00256184" w:rsidRPr="00EA22BF" w:rsidRDefault="00256184" w:rsidP="00057136">
      <w:pPr>
        <w:pStyle w:val="ListeParagraf"/>
        <w:numPr>
          <w:ilvl w:val="0"/>
          <w:numId w:val="3"/>
        </w:numPr>
        <w:tabs>
          <w:tab w:val="left" w:pos="284"/>
        </w:tabs>
        <w:spacing w:before="100" w:beforeAutospacing="1"/>
        <w:ind w:left="0" w:firstLine="0"/>
        <w:rPr>
          <w:lang w:val="tr-TR" w:bidi="ar-LY"/>
        </w:rPr>
      </w:pPr>
      <w:r w:rsidRPr="00EA22BF">
        <w:rPr>
          <w:lang w:val="tr-TR" w:bidi="ar-LY"/>
        </w:rPr>
        <w:lastRenderedPageBreak/>
        <w:t>Takvim.</w:t>
      </w:r>
      <w:r w:rsidRPr="00EA22BF">
        <w:rPr>
          <w:lang w:val="tr-TR" w:bidi="ar-LY"/>
        </w:rPr>
        <w:tab/>
      </w:r>
    </w:p>
    <w:p w:rsidR="00256184" w:rsidRPr="00EA22BF" w:rsidRDefault="00256184" w:rsidP="00057136">
      <w:pPr>
        <w:pStyle w:val="ListeParagraf"/>
        <w:numPr>
          <w:ilvl w:val="0"/>
          <w:numId w:val="3"/>
        </w:numPr>
        <w:tabs>
          <w:tab w:val="left" w:pos="284"/>
        </w:tabs>
        <w:spacing w:before="100" w:beforeAutospacing="1"/>
        <w:ind w:left="0" w:firstLine="0"/>
        <w:rPr>
          <w:lang w:val="tr-TR" w:bidi="ar-LY"/>
        </w:rPr>
      </w:pPr>
      <w:r w:rsidRPr="00EA22BF">
        <w:rPr>
          <w:lang w:val="tr-TR" w:bidi="ar-LY"/>
        </w:rPr>
        <w:t>Hesap makinesi.</w:t>
      </w:r>
    </w:p>
    <w:p w:rsidR="00256184" w:rsidRPr="00EA22BF" w:rsidRDefault="00256184" w:rsidP="00536F66">
      <w:pPr>
        <w:rPr>
          <w:caps/>
          <w:lang w:val="tr-TR" w:bidi="ar-LY"/>
        </w:rPr>
      </w:pPr>
      <w:r w:rsidRPr="00EA22BF">
        <w:rPr>
          <w:lang w:val="tr-TR" w:bidi="ar-LY"/>
        </w:rPr>
        <w:t>Bilgisayar bölümü öğrencileri için</w:t>
      </w:r>
      <w:r w:rsidRPr="00EA22BF">
        <w:rPr>
          <w:caps/>
          <w:lang w:val="tr-TR" w:bidi="ar-LY"/>
        </w:rPr>
        <w:t>:</w:t>
      </w:r>
    </w:p>
    <w:p w:rsidR="008B4DFF" w:rsidRPr="00EA22BF" w:rsidRDefault="00256184" w:rsidP="00057136">
      <w:pPr>
        <w:pStyle w:val="ListeParagraf"/>
        <w:numPr>
          <w:ilvl w:val="0"/>
          <w:numId w:val="3"/>
        </w:numPr>
        <w:tabs>
          <w:tab w:val="left" w:pos="284"/>
        </w:tabs>
        <w:spacing w:before="100" w:beforeAutospacing="1"/>
        <w:ind w:left="0" w:firstLine="0"/>
        <w:rPr>
          <w:b/>
          <w:bCs/>
          <w:i/>
          <w:iCs/>
          <w:caps/>
          <w:noProof/>
          <w:lang w:val="tr-TR" w:eastAsia="x-none"/>
        </w:rPr>
      </w:pPr>
      <w:r w:rsidRPr="00EA22BF">
        <w:rPr>
          <w:caps/>
          <w:lang w:val="tr-TR" w:bidi="ar-LY"/>
        </w:rPr>
        <w:t xml:space="preserve">CPU </w:t>
      </w:r>
      <w:r w:rsidR="00057136" w:rsidRPr="00EA22BF">
        <w:rPr>
          <w:lang w:val="tr-TR" w:bidi="ar-LY"/>
        </w:rPr>
        <w:t>tasarı</w:t>
      </w:r>
      <w:bookmarkStart w:id="335" w:name="_Toc530149797"/>
      <w:r w:rsidR="00057136" w:rsidRPr="00EA22BF">
        <w:rPr>
          <w:lang w:val="tr-TR" w:bidi="ar-LY"/>
        </w:rPr>
        <w:t>mı.</w:t>
      </w:r>
    </w:p>
    <w:p w:rsidR="008B4DFF" w:rsidRPr="00EA22BF" w:rsidRDefault="00A01DE6" w:rsidP="00EA22BF">
      <w:pPr>
        <w:pStyle w:val="Balk3"/>
        <w:rPr>
          <w:rFonts w:eastAsia="PMingLiU"/>
          <w:lang w:val="tr-TR"/>
        </w:rPr>
      </w:pPr>
      <w:bookmarkStart w:id="336" w:name="_Toc980803"/>
      <w:bookmarkStart w:id="337" w:name="_Toc983378"/>
      <w:bookmarkStart w:id="338" w:name="_Toc983519"/>
      <w:bookmarkStart w:id="339" w:name="_Toc983666"/>
      <w:bookmarkStart w:id="340" w:name="_Toc1393557"/>
      <w:r w:rsidRPr="00EA22BF">
        <w:rPr>
          <w:rFonts w:eastAsia="PMingLiU"/>
          <w:lang w:val="tr-TR"/>
        </w:rPr>
        <w:t>3.5.1</w:t>
      </w:r>
      <w:r w:rsidR="00EA22BF" w:rsidRPr="00EA22BF">
        <w:rPr>
          <w:rFonts w:eastAsia="PMingLiU"/>
          <w:lang w:val="tr-TR"/>
        </w:rPr>
        <w:t>.</w:t>
      </w:r>
      <w:r w:rsidRPr="00EA22BF">
        <w:rPr>
          <w:rFonts w:eastAsia="PMingLiU"/>
          <w:lang w:val="tr-TR"/>
        </w:rPr>
        <w:t xml:space="preserve">  </w:t>
      </w:r>
      <w:bookmarkStart w:id="341" w:name="_Toc510493004"/>
      <w:bookmarkStart w:id="342" w:name="_Toc501472688"/>
      <w:r w:rsidRPr="00EA22BF">
        <w:rPr>
          <w:rFonts w:eastAsia="PMingLiU"/>
          <w:lang w:val="tr-TR"/>
        </w:rPr>
        <w:t xml:space="preserve">Çalışma Projeleri </w:t>
      </w:r>
      <w:r w:rsidR="00EA22BF" w:rsidRPr="00EA22BF">
        <w:rPr>
          <w:rFonts w:eastAsia="PMingLiU"/>
          <w:lang w:val="tr-TR"/>
        </w:rPr>
        <w:t xml:space="preserve">ve </w:t>
      </w:r>
      <w:r w:rsidRPr="00EA22BF">
        <w:rPr>
          <w:rFonts w:eastAsia="PMingLiU"/>
          <w:lang w:val="tr-TR"/>
        </w:rPr>
        <w:t>Örnekleri</w:t>
      </w:r>
      <w:bookmarkEnd w:id="336"/>
      <w:bookmarkEnd w:id="337"/>
      <w:bookmarkEnd w:id="338"/>
      <w:bookmarkEnd w:id="339"/>
      <w:bookmarkEnd w:id="340"/>
      <w:r w:rsidRPr="00EA22BF">
        <w:rPr>
          <w:rFonts w:eastAsia="PMingLiU"/>
          <w:lang w:val="tr-TR"/>
        </w:rPr>
        <w:t xml:space="preserve"> </w:t>
      </w:r>
      <w:bookmarkStart w:id="343" w:name="_Toc530149798"/>
      <w:bookmarkEnd w:id="335"/>
    </w:p>
    <w:p w:rsidR="008B4DFF" w:rsidRPr="00EA22BF" w:rsidRDefault="00EF4DA5" w:rsidP="00EA22BF">
      <w:pPr>
        <w:pStyle w:val="Balk4"/>
        <w:rPr>
          <w:rFonts w:eastAsia="PMingLiU"/>
          <w:lang w:val="tr-TR"/>
        </w:rPr>
      </w:pPr>
      <w:bookmarkStart w:id="344" w:name="_Toc980804"/>
      <w:bookmarkStart w:id="345" w:name="_Toc983379"/>
      <w:bookmarkStart w:id="346" w:name="_Toc983520"/>
      <w:bookmarkStart w:id="347" w:name="_Toc983667"/>
      <w:bookmarkStart w:id="348" w:name="_Toc1393558"/>
      <w:r w:rsidRPr="00EA22BF">
        <w:rPr>
          <w:rFonts w:eastAsia="PMingLiU"/>
          <w:lang w:val="tr-TR"/>
        </w:rPr>
        <w:t>3.</w:t>
      </w:r>
      <w:r w:rsidR="00A01DE6" w:rsidRPr="00EA22BF">
        <w:rPr>
          <w:rFonts w:eastAsia="PMingLiU"/>
          <w:lang w:val="tr-TR"/>
        </w:rPr>
        <w:t>5</w:t>
      </w:r>
      <w:r w:rsidRPr="00EA22BF">
        <w:rPr>
          <w:rFonts w:eastAsia="PMingLiU"/>
          <w:lang w:val="tr-TR"/>
        </w:rPr>
        <w:t>.1</w:t>
      </w:r>
      <w:r w:rsidR="00A01DE6" w:rsidRPr="00EA22BF">
        <w:rPr>
          <w:rFonts w:eastAsia="PMingLiU"/>
          <w:lang w:val="tr-TR"/>
        </w:rPr>
        <w:t>.1</w:t>
      </w:r>
      <w:r w:rsidR="00E47511">
        <w:rPr>
          <w:rFonts w:eastAsia="PMingLiU"/>
          <w:lang w:val="tr-TR"/>
        </w:rPr>
        <w:t>.</w:t>
      </w:r>
      <w:r w:rsidRPr="00EA22BF">
        <w:rPr>
          <w:rFonts w:eastAsia="PMingLiU"/>
          <w:lang w:val="tr-TR"/>
        </w:rPr>
        <w:t xml:space="preserve"> </w:t>
      </w:r>
      <w:r w:rsidR="00A01DE6" w:rsidRPr="00EA22BF">
        <w:rPr>
          <w:rFonts w:eastAsia="PMingLiU"/>
          <w:lang w:val="tr-TR"/>
        </w:rPr>
        <w:t xml:space="preserve">Fabrika </w:t>
      </w:r>
      <w:r w:rsidR="00EA22BF" w:rsidRPr="00EA22BF">
        <w:rPr>
          <w:rFonts w:eastAsia="PMingLiU"/>
          <w:lang w:val="tr-TR"/>
        </w:rPr>
        <w:t>kontrol birimi projesi</w:t>
      </w:r>
      <w:bookmarkEnd w:id="344"/>
      <w:bookmarkEnd w:id="345"/>
      <w:bookmarkEnd w:id="346"/>
      <w:bookmarkEnd w:id="347"/>
      <w:bookmarkEnd w:id="348"/>
      <w:r w:rsidR="00EA22BF" w:rsidRPr="00EA22BF">
        <w:rPr>
          <w:rFonts w:eastAsia="PMingLiU"/>
          <w:lang w:val="tr-TR"/>
        </w:rPr>
        <w:t xml:space="preserve"> </w:t>
      </w:r>
      <w:bookmarkEnd w:id="341"/>
      <w:bookmarkEnd w:id="342"/>
      <w:bookmarkEnd w:id="343"/>
    </w:p>
    <w:p w:rsidR="00EF4DA5" w:rsidRPr="00EA22BF" w:rsidRDefault="00057136" w:rsidP="002627DC">
      <w:pPr>
        <w:tabs>
          <w:tab w:val="left" w:pos="3199"/>
        </w:tabs>
        <w:spacing w:before="100" w:beforeAutospacing="1"/>
        <w:rPr>
          <w:lang w:val="tr-TR"/>
        </w:rPr>
      </w:pPr>
      <w:r w:rsidRPr="00EA22BF">
        <w:rPr>
          <w:lang w:val="tr-TR"/>
        </w:rPr>
        <w:t>Bu</w:t>
      </w:r>
      <w:r w:rsidR="00A01DE6" w:rsidRPr="00EA22BF">
        <w:rPr>
          <w:lang w:val="tr-TR"/>
        </w:rPr>
        <w:t xml:space="preserve"> proje, </w:t>
      </w:r>
      <w:r w:rsidR="00CF03D6">
        <w:rPr>
          <w:lang w:val="tr-TR"/>
        </w:rPr>
        <w:t>sayısal</w:t>
      </w:r>
      <w:r w:rsidR="00CF03D6" w:rsidRPr="00EA22BF">
        <w:rPr>
          <w:lang w:val="tr-TR"/>
        </w:rPr>
        <w:t xml:space="preserve"> </w:t>
      </w:r>
      <w:r w:rsidR="00A01DE6" w:rsidRPr="00EA22BF">
        <w:rPr>
          <w:lang w:val="tr-TR"/>
        </w:rPr>
        <w:t xml:space="preserve">elektronik </w:t>
      </w:r>
      <w:r w:rsidR="00CF03D6">
        <w:rPr>
          <w:lang w:val="tr-TR"/>
        </w:rPr>
        <w:t>dersinde</w:t>
      </w:r>
      <w:r w:rsidR="00A01DE6" w:rsidRPr="00EA22BF">
        <w:rPr>
          <w:lang w:val="tr-TR"/>
        </w:rPr>
        <w:t xml:space="preserve"> ikinci dönem öğrencileri tarafından yürütülmüştür ve lisansüstü öğrencileri tarafından ileri </w:t>
      </w:r>
      <w:r w:rsidR="00CF03D6">
        <w:rPr>
          <w:lang w:val="tr-TR"/>
        </w:rPr>
        <w:t>sayısal</w:t>
      </w:r>
      <w:r w:rsidR="00A01DE6" w:rsidRPr="00EA22BF">
        <w:rPr>
          <w:lang w:val="tr-TR"/>
        </w:rPr>
        <w:t xml:space="preserve"> elektronik </w:t>
      </w:r>
      <w:r w:rsidR="00CF03D6">
        <w:rPr>
          <w:lang w:val="tr-TR"/>
        </w:rPr>
        <w:t>dersinde</w:t>
      </w:r>
      <w:r w:rsidR="00A01DE6" w:rsidRPr="00EA22BF">
        <w:rPr>
          <w:lang w:val="tr-TR"/>
        </w:rPr>
        <w:t xml:space="preserve"> 2016 yaz döneminde gerçekleştirilmiştir. </w:t>
      </w:r>
    </w:p>
    <w:p w:rsidR="00EF4DA5" w:rsidRPr="00EA22BF" w:rsidRDefault="00057136" w:rsidP="002627DC">
      <w:pPr>
        <w:tabs>
          <w:tab w:val="left" w:pos="3199"/>
        </w:tabs>
        <w:spacing w:before="100" w:beforeAutospacing="1"/>
        <w:rPr>
          <w:lang w:val="tr-TR"/>
        </w:rPr>
      </w:pPr>
      <w:r w:rsidRPr="00EA22BF">
        <w:rPr>
          <w:lang w:val="tr-TR"/>
        </w:rPr>
        <w:t>Proje</w:t>
      </w:r>
      <w:r w:rsidR="00A01DE6" w:rsidRPr="00EA22BF">
        <w:rPr>
          <w:lang w:val="tr-TR"/>
        </w:rPr>
        <w:t xml:space="preserve">, iki versiyonda geliştirilmiştir: </w:t>
      </w:r>
      <w:r w:rsidR="00CF03D6">
        <w:rPr>
          <w:lang w:val="tr-TR"/>
        </w:rPr>
        <w:t>V</w:t>
      </w:r>
      <w:r w:rsidR="00A01DE6" w:rsidRPr="00EA22BF">
        <w:rPr>
          <w:lang w:val="tr-TR"/>
        </w:rPr>
        <w:t xml:space="preserve">1, kurs saatlerinde tamamlanmak üzere bir sınıf çalışması olarak, </w:t>
      </w:r>
      <w:r w:rsidR="00CF03D6">
        <w:rPr>
          <w:lang w:val="tr-TR"/>
        </w:rPr>
        <w:t>V</w:t>
      </w:r>
      <w:r w:rsidR="00A01DE6" w:rsidRPr="00EA22BF">
        <w:rPr>
          <w:lang w:val="tr-TR"/>
        </w:rPr>
        <w:t xml:space="preserve">2 ise bir ev ödevi olarak geliştirilmiş ve bu </w:t>
      </w:r>
      <w:r w:rsidR="00CF03D6">
        <w:rPr>
          <w:lang w:val="tr-TR"/>
        </w:rPr>
        <w:t>derste</w:t>
      </w:r>
      <w:r w:rsidR="00A01DE6" w:rsidRPr="00EA22BF">
        <w:rPr>
          <w:lang w:val="tr-TR"/>
        </w:rPr>
        <w:t xml:space="preserve"> öğretilen tüm bileşenleri kullanmak amacıyla hayali bir fabrika kontrol birimi ile ilişkilendirilmiştir. </w:t>
      </w:r>
      <w:r w:rsidR="00CF03D6" w:rsidRPr="00EA22BF">
        <w:rPr>
          <w:lang w:val="tr-TR"/>
        </w:rPr>
        <w:t>Bu</w:t>
      </w:r>
      <w:r w:rsidR="00A01DE6" w:rsidRPr="00EA22BF">
        <w:rPr>
          <w:lang w:val="tr-TR"/>
        </w:rPr>
        <w:t xml:space="preserve"> proje, iki aşamada geliştirilmiştir. </w:t>
      </w:r>
      <w:r w:rsidR="00CF03D6" w:rsidRPr="00EA22BF">
        <w:rPr>
          <w:lang w:val="tr-TR"/>
        </w:rPr>
        <w:t>İlk</w:t>
      </w:r>
      <w:r w:rsidR="00A01DE6" w:rsidRPr="00EA22BF">
        <w:rPr>
          <w:lang w:val="tr-TR"/>
        </w:rPr>
        <w:t xml:space="preserve"> olarak, fabrika kontrol birimi, bileşimsel </w:t>
      </w:r>
      <w:r w:rsidR="00CF03D6">
        <w:rPr>
          <w:lang w:val="tr-TR"/>
        </w:rPr>
        <w:t>sayısal</w:t>
      </w:r>
      <w:r w:rsidR="00A01DE6" w:rsidRPr="00EA22BF">
        <w:rPr>
          <w:lang w:val="tr-TR"/>
        </w:rPr>
        <w:t xml:space="preserve"> devre olarak tasarlanmış ve daha sonra aynı kontrol birimi, sonraki aşamada ardışı</w:t>
      </w:r>
      <w:r w:rsidR="00CF03D6">
        <w:rPr>
          <w:lang w:val="tr-TR"/>
        </w:rPr>
        <w:t>k</w:t>
      </w:r>
      <w:r w:rsidR="00A01DE6" w:rsidRPr="00EA22BF">
        <w:rPr>
          <w:lang w:val="tr-TR"/>
        </w:rPr>
        <w:t xml:space="preserve"> </w:t>
      </w:r>
      <w:r w:rsidR="00CF03D6">
        <w:rPr>
          <w:lang w:val="tr-TR"/>
        </w:rPr>
        <w:t>sayısal</w:t>
      </w:r>
      <w:r w:rsidR="00A01DE6" w:rsidRPr="00EA22BF">
        <w:rPr>
          <w:lang w:val="tr-TR"/>
        </w:rPr>
        <w:t xml:space="preserve"> devreye dönüştürülmüştür. </w:t>
      </w:r>
    </w:p>
    <w:p w:rsidR="00EF4DA5" w:rsidRPr="00EA22BF" w:rsidRDefault="00EF4DA5" w:rsidP="00E42074">
      <w:pPr>
        <w:tabs>
          <w:tab w:val="left" w:pos="3199"/>
        </w:tabs>
        <w:spacing w:before="100" w:beforeAutospacing="1"/>
        <w:rPr>
          <w:lang w:val="tr-TR"/>
        </w:rPr>
      </w:pPr>
      <w:r w:rsidRPr="00EA22BF">
        <w:rPr>
          <w:lang w:val="tr-TR"/>
        </w:rPr>
        <w:t xml:space="preserve">Projenin amacı, derslerde öğretilen bileşenleri olabildiğince fazla kullanarak bileşimsel bir devre üretmek ve daha sonra bu devreyi ardışık bir devreye dönüştürmektir. </w:t>
      </w:r>
    </w:p>
    <w:p w:rsidR="00EF4DA5" w:rsidRPr="00EA22BF" w:rsidRDefault="00EF4DA5" w:rsidP="002627DC">
      <w:pPr>
        <w:tabs>
          <w:tab w:val="left" w:pos="3199"/>
        </w:tabs>
        <w:spacing w:before="100" w:beforeAutospacing="1"/>
        <w:rPr>
          <w:lang w:val="tr-TR"/>
        </w:rPr>
      </w:pPr>
      <w:r w:rsidRPr="00EA22BF">
        <w:rPr>
          <w:lang w:val="tr-TR"/>
        </w:rPr>
        <w:t xml:space="preserve">Proje: Fabrikada kontrol sağlanmak üzere V1’de 4 kimyasal tank ve V2’de 8 kimyasal tank bulunmaktadır, kontrol odalarındaki tanklarda sıvı değişkenlerin kontrol edilmesi ve operatörlere önemli veriler sunulması amaçlanmaktadır. Bu proje performansıyla ilgili öğrencilere aşağıdaki bilgiler iletilmiştir. </w:t>
      </w:r>
    </w:p>
    <w:p w:rsidR="00EF4DA5" w:rsidRPr="00EA22BF" w:rsidRDefault="00EF4DA5" w:rsidP="002627DC">
      <w:pPr>
        <w:tabs>
          <w:tab w:val="left" w:pos="3199"/>
        </w:tabs>
        <w:spacing w:before="100" w:beforeAutospacing="1"/>
        <w:rPr>
          <w:lang w:val="tr-TR"/>
        </w:rPr>
      </w:pPr>
      <w:r w:rsidRPr="00EA22BF">
        <w:rPr>
          <w:lang w:val="tr-TR"/>
        </w:rPr>
        <w:t>Fabrikadaki tanklar, tanklardaki (ilk tank) sıvının seviyesini ölçmek amacıyla kontrol odasından 300m uzaklıkta yer almaktadır (V1’deki 4 düzey sensör ve V2’deki 8 düzey sensör</w:t>
      </w:r>
      <w:r w:rsidR="00CF03D6">
        <w:rPr>
          <w:lang w:val="tr-TR"/>
        </w:rPr>
        <w:t>ü vardır</w:t>
      </w:r>
      <w:r w:rsidRPr="00EA22BF">
        <w:rPr>
          <w:lang w:val="tr-TR"/>
        </w:rPr>
        <w:t>). İzleme amacıyla, kontrol odasında kullanılan iki adet 7-</w:t>
      </w:r>
      <w:r w:rsidRPr="00EA22BF">
        <w:rPr>
          <w:lang w:val="tr-TR"/>
        </w:rPr>
        <w:lastRenderedPageBreak/>
        <w:t>bölüm</w:t>
      </w:r>
      <w:r w:rsidR="00CF03D6">
        <w:rPr>
          <w:lang w:val="tr-TR"/>
        </w:rPr>
        <w:t>lü LED</w:t>
      </w:r>
      <w:r w:rsidRPr="00EA22BF">
        <w:rPr>
          <w:lang w:val="tr-TR"/>
        </w:rPr>
        <w:t xml:space="preserve"> gösterge bulunmaktadır. Biri, tank sıvı seviyesi ve diğeri tankın numarasına gönderme yapmak içindir; tanklardan elde edilen veriler, her beş saniyede bir güncellenmektedir.   </w:t>
      </w:r>
    </w:p>
    <w:p w:rsidR="00EF4DA5" w:rsidRPr="00EA22BF" w:rsidRDefault="00EF4DA5" w:rsidP="002627DC">
      <w:pPr>
        <w:tabs>
          <w:tab w:val="left" w:pos="3199"/>
        </w:tabs>
        <w:spacing w:before="100" w:beforeAutospacing="1"/>
        <w:rPr>
          <w:lang w:val="tr-TR"/>
        </w:rPr>
      </w:pPr>
      <w:r w:rsidRPr="00EA22BF">
        <w:rPr>
          <w:lang w:val="tr-TR"/>
        </w:rPr>
        <w:t xml:space="preserve">Ayrıca, belli bir tankın </w:t>
      </w:r>
      <w:r w:rsidR="00CF03D6" w:rsidRPr="00EA22BF">
        <w:rPr>
          <w:lang w:val="tr-TR"/>
        </w:rPr>
        <w:t xml:space="preserve">seviye </w:t>
      </w:r>
      <w:r w:rsidRPr="00EA22BF">
        <w:rPr>
          <w:lang w:val="tr-TR"/>
        </w:rPr>
        <w:t>veri</w:t>
      </w:r>
      <w:r w:rsidR="00CF03D6" w:rsidRPr="00EA22BF">
        <w:rPr>
          <w:lang w:val="tr-TR"/>
        </w:rPr>
        <w:t>si</w:t>
      </w:r>
      <w:r w:rsidRPr="00EA22BF">
        <w:rPr>
          <w:lang w:val="tr-TR"/>
        </w:rPr>
        <w:t xml:space="preserve"> maksimum düzeyde ise her iki kontrol odasında operatörler için bir uyarı bulunmaktadır.  </w:t>
      </w:r>
    </w:p>
    <w:p w:rsidR="00EF4DA5" w:rsidRPr="00EA22BF" w:rsidRDefault="00EF4DA5" w:rsidP="002627DC">
      <w:pPr>
        <w:tabs>
          <w:tab w:val="left" w:pos="3199"/>
        </w:tabs>
        <w:spacing w:before="100" w:beforeAutospacing="1"/>
        <w:rPr>
          <w:lang w:val="tr-TR"/>
        </w:rPr>
      </w:pPr>
      <w:r w:rsidRPr="00EA22BF">
        <w:rPr>
          <w:lang w:val="tr-TR"/>
        </w:rPr>
        <w:t xml:space="preserve">Öğrenciler, ilk olarak, sensör çıktılarını kodlamak için kodlayıcı kullanmayı ve tanklara ait sıvı verisi seviyesini ardışık olarak almak için çoklayıcıyı kullanmayı düşünecektir. Ayrıca öğrenciler, maksimum seviyedeki tankları tespit etmek için karşılaştırıcıları kullanmayı ve bir tehlike anında tankın konumuna ait bilgiyi edinmek için kod çözücüyü kullanmayı tasarlamaktadır. Ayrıca, tank seviye bilgisi değerini her beş saniyede bir kontrol odasına taşımak için bir </w:t>
      </w:r>
      <w:r w:rsidR="00CF03D6">
        <w:rPr>
          <w:lang w:val="tr-TR"/>
        </w:rPr>
        <w:t>zamanlayıcı</w:t>
      </w:r>
      <w:r w:rsidRPr="00EA22BF">
        <w:rPr>
          <w:lang w:val="tr-TR"/>
        </w:rPr>
        <w:t xml:space="preserve"> gereklidir. </w:t>
      </w:r>
    </w:p>
    <w:p w:rsidR="00EF4DA5" w:rsidRPr="00EA22BF" w:rsidRDefault="00EF4DA5" w:rsidP="002627DC">
      <w:pPr>
        <w:tabs>
          <w:tab w:val="left" w:pos="3199"/>
        </w:tabs>
        <w:spacing w:before="100" w:beforeAutospacing="1"/>
        <w:rPr>
          <w:lang w:val="tr-TR"/>
        </w:rPr>
      </w:pPr>
      <w:r w:rsidRPr="00EA22BF">
        <w:rPr>
          <w:lang w:val="tr-TR"/>
        </w:rPr>
        <w:t xml:space="preserve">Ardışık bir tasarım olan sayacı bileşimsel tasarıma bağlamanın amacı, öğrencilerin anlamalarını ve düşünmelerini motive etmektir. Ardışık bölümde, öğrencilerden, saatin girdilerini bileşenlere eklemeleri istenmiştir.  </w:t>
      </w:r>
    </w:p>
    <w:p w:rsidR="00EF4DA5" w:rsidRPr="00EA22BF" w:rsidRDefault="00EF4DA5" w:rsidP="002627DC">
      <w:pPr>
        <w:tabs>
          <w:tab w:val="left" w:pos="3199"/>
        </w:tabs>
        <w:spacing w:before="100" w:beforeAutospacing="1"/>
        <w:rPr>
          <w:lang w:val="tr-TR"/>
        </w:rPr>
      </w:pPr>
      <w:r w:rsidRPr="00EA22BF">
        <w:rPr>
          <w:lang w:val="tr-TR"/>
        </w:rPr>
        <w:t xml:space="preserve">Öğrencilerden ayrıca, kaydırma yazmaçları kullanarak son 3 tank verilerini izlemeleri ve 24 saatlik verileri bir RAM’de saklamaları istenmiştir </w:t>
      </w:r>
      <w:r w:rsidRPr="00797CFD">
        <w:rPr>
          <w:lang w:val="tr-TR"/>
        </w:rPr>
        <w:t>(Bkz. Şekil 3</w:t>
      </w:r>
      <w:r w:rsidR="00797CFD" w:rsidRPr="00797CFD">
        <w:rPr>
          <w:lang w:val="tr-TR"/>
        </w:rPr>
        <w:t>.1.</w:t>
      </w:r>
      <w:r w:rsidRPr="00797CFD">
        <w:rPr>
          <w:lang w:val="tr-TR"/>
        </w:rPr>
        <w:t>).</w:t>
      </w:r>
      <w:r w:rsidRPr="00EA22BF">
        <w:rPr>
          <w:lang w:val="tr-TR"/>
        </w:rPr>
        <w:t xml:space="preserve"> </w:t>
      </w:r>
    </w:p>
    <w:p w:rsidR="008B2E3F" w:rsidRPr="00EA22BF" w:rsidRDefault="00EF4DA5" w:rsidP="00F73D85">
      <w:pPr>
        <w:tabs>
          <w:tab w:val="left" w:pos="3199"/>
        </w:tabs>
        <w:spacing w:before="100" w:beforeAutospacing="1"/>
        <w:rPr>
          <w:lang w:val="tr-TR"/>
        </w:rPr>
      </w:pPr>
      <w:r w:rsidRPr="00EA22BF">
        <w:rPr>
          <w:lang w:val="tr-TR"/>
        </w:rPr>
        <w:t xml:space="preserve">Projenin, dersin performansına paralel olarak yürütülmesi gereklidir; böylece hem öğrencilerin motivasyonu hem de dersin anlaşılabilirliği artar. Sonuç olarak öğrenciler, bu projeyi </w:t>
      </w:r>
      <w:r w:rsidR="00CF03D6">
        <w:rPr>
          <w:lang w:val="tr-TR"/>
        </w:rPr>
        <w:t xml:space="preserve">her </w:t>
      </w:r>
      <w:r w:rsidRPr="00EA22BF">
        <w:rPr>
          <w:lang w:val="tr-TR"/>
        </w:rPr>
        <w:t xml:space="preserve">iki versiyonda </w:t>
      </w:r>
      <w:r w:rsidR="00CF03D6">
        <w:rPr>
          <w:lang w:val="tr-TR"/>
        </w:rPr>
        <w:t xml:space="preserve">da </w:t>
      </w:r>
      <w:r w:rsidRPr="00EA22BF">
        <w:rPr>
          <w:lang w:val="tr-TR"/>
        </w:rPr>
        <w:t>tamamlamıştır</w:t>
      </w:r>
      <w:r w:rsidR="00CF03D6">
        <w:rPr>
          <w:lang w:val="tr-TR"/>
        </w:rPr>
        <w:t xml:space="preserve"> </w:t>
      </w:r>
      <w:r w:rsidRPr="00EA22BF">
        <w:rPr>
          <w:lang w:val="tr-TR"/>
        </w:rPr>
        <w:t>(V1,V2).</w:t>
      </w:r>
    </w:p>
    <w:p w:rsidR="00BD7A92" w:rsidRPr="00EA22BF" w:rsidRDefault="00BD7A92" w:rsidP="00F73D85">
      <w:pPr>
        <w:tabs>
          <w:tab w:val="left" w:pos="3199"/>
        </w:tabs>
        <w:spacing w:before="100" w:beforeAutospacing="1"/>
        <w:rPr>
          <w:lang w:val="tr-TR"/>
        </w:rPr>
      </w:pPr>
    </w:p>
    <w:p w:rsidR="00BD7A92" w:rsidRPr="00EA22BF" w:rsidRDefault="00BD7A92" w:rsidP="00F73D85">
      <w:pPr>
        <w:tabs>
          <w:tab w:val="left" w:pos="3199"/>
        </w:tabs>
        <w:spacing w:before="100" w:beforeAutospacing="1"/>
        <w:rPr>
          <w:lang w:val="tr-TR"/>
        </w:rPr>
      </w:pPr>
    </w:p>
    <w:p w:rsidR="00BD7A92" w:rsidRPr="00EA22BF" w:rsidRDefault="00BD7A92" w:rsidP="00F73D85">
      <w:pPr>
        <w:tabs>
          <w:tab w:val="left" w:pos="3199"/>
        </w:tabs>
        <w:spacing w:before="100" w:beforeAutospacing="1"/>
        <w:rPr>
          <w:lang w:val="tr-TR"/>
        </w:rPr>
      </w:pPr>
    </w:p>
    <w:p w:rsidR="00BD7A92" w:rsidRPr="00EA22BF" w:rsidRDefault="00BD7A92" w:rsidP="00F73D85">
      <w:pPr>
        <w:tabs>
          <w:tab w:val="left" w:pos="3199"/>
        </w:tabs>
        <w:spacing w:before="100" w:beforeAutospacing="1"/>
        <w:rPr>
          <w:lang w:val="tr-TR"/>
        </w:rPr>
      </w:pPr>
    </w:p>
    <w:p w:rsidR="00BB51D0" w:rsidRDefault="00BB51D0" w:rsidP="00BB51D0">
      <w:pPr>
        <w:tabs>
          <w:tab w:val="left" w:pos="3199"/>
        </w:tabs>
        <w:spacing w:before="100" w:beforeAutospacing="1"/>
        <w:rPr>
          <w:lang w:val="tr-TR"/>
        </w:rPr>
        <w:sectPr w:rsidR="00BB51D0" w:rsidSect="00415663">
          <w:footerReference w:type="even" r:id="rId16"/>
          <w:footerReference w:type="default" r:id="rId17"/>
          <w:footerReference w:type="first" r:id="rId18"/>
          <w:pgSz w:w="11906" w:h="16838"/>
          <w:pgMar w:top="1701" w:right="1418" w:bottom="1418" w:left="2268" w:header="709" w:footer="709" w:gutter="0"/>
          <w:pgNumType w:start="1"/>
          <w:cols w:space="708"/>
          <w:titlePg/>
          <w:bidi/>
          <w:docGrid w:linePitch="360"/>
        </w:sectPr>
      </w:pPr>
    </w:p>
    <w:p w:rsidR="00BB51D0" w:rsidRDefault="00BB51D0" w:rsidP="0019539B">
      <w:pPr>
        <w:pStyle w:val="Figure"/>
        <w:tabs>
          <w:tab w:val="left" w:pos="851"/>
          <w:tab w:val="left" w:pos="1418"/>
        </w:tabs>
      </w:pPr>
      <w:r>
        <w:lastRenderedPageBreak/>
        <w:tab/>
      </w:r>
      <w:r w:rsidRPr="00EA22BF">
        <w:t xml:space="preserve">Şekil </w:t>
      </w:r>
      <w:fldSimple w:instr=" SEQ Şekil \* ARABIC ">
        <w:r w:rsidR="008E24F7">
          <w:rPr>
            <w:noProof/>
          </w:rPr>
          <w:t>2</w:t>
        </w:r>
      </w:fldSimple>
      <w:r>
        <w:t>.1.</w:t>
      </w:r>
      <w:r w:rsidRPr="00EA22BF">
        <w:t xml:space="preserve"> Fabrika proje tasarımı - 8 tank</w:t>
      </w:r>
    </w:p>
    <w:p w:rsidR="0069333E" w:rsidRPr="00EA22BF" w:rsidRDefault="00B37C4F" w:rsidP="00DB07EE">
      <w:pPr>
        <w:tabs>
          <w:tab w:val="left" w:pos="3199"/>
        </w:tabs>
        <w:spacing w:line="240" w:lineRule="auto"/>
        <w:jc w:val="center"/>
      </w:pPr>
      <w:r>
        <w:rPr>
          <w:noProof/>
          <w:lang w:val="tr-TR" w:eastAsia="tr-TR"/>
        </w:rPr>
        <w:drawing>
          <wp:inline distT="0" distB="0" distL="0" distR="0">
            <wp:extent cx="7676515" cy="4658360"/>
            <wp:effectExtent l="19050" t="19050" r="19685" b="27940"/>
            <wp:docPr id="1147" name="Resim 11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47"/>
                    <pic:cNvPicPr>
                      <a:picLocks noChangeAspect="1" noChangeArrowheads="1"/>
                    </pic:cNvPicPr>
                  </pic:nvPicPr>
                  <pic:blipFill>
                    <a:blip r:embed="rId19">
                      <a:extLst>
                        <a:ext uri="{28A0092B-C50C-407E-A947-70E740481C1C}">
                          <a14:useLocalDpi xmlns:a14="http://schemas.microsoft.com/office/drawing/2010/main" val="0"/>
                        </a:ext>
                      </a:extLst>
                    </a:blip>
                    <a:srcRect r="1784" b="3386"/>
                    <a:stretch>
                      <a:fillRect/>
                    </a:stretch>
                  </pic:blipFill>
                  <pic:spPr bwMode="auto">
                    <a:xfrm>
                      <a:off x="0" y="0"/>
                      <a:ext cx="7676515" cy="4658360"/>
                    </a:xfrm>
                    <a:prstGeom prst="rect">
                      <a:avLst/>
                    </a:prstGeom>
                    <a:noFill/>
                    <a:ln w="12700">
                      <a:solidFill>
                        <a:srgbClr val="000000"/>
                      </a:solidFill>
                      <a:miter lim="800000"/>
                      <a:headEnd/>
                      <a:tailEnd/>
                    </a:ln>
                    <a:effectLst/>
                  </pic:spPr>
                </pic:pic>
              </a:graphicData>
            </a:graphic>
          </wp:inline>
        </w:drawing>
      </w:r>
      <w:bookmarkStart w:id="349" w:name="_Toc1262438"/>
      <w:r w:rsidR="00BB51D0">
        <w:t xml:space="preserve"> </w:t>
      </w:r>
      <w:r w:rsidR="00BB51D0">
        <w:tab/>
      </w:r>
      <w:bookmarkEnd w:id="349"/>
    </w:p>
    <w:p w:rsidR="00BB51D0" w:rsidRDefault="00BB51D0" w:rsidP="00BA5B80">
      <w:pPr>
        <w:rPr>
          <w:lang w:val="tr-TR"/>
        </w:rPr>
        <w:sectPr w:rsidR="00BB51D0" w:rsidSect="00BB51D0">
          <w:pgSz w:w="16838" w:h="11906" w:orient="landscape"/>
          <w:pgMar w:top="2268" w:right="1701" w:bottom="1418" w:left="1418" w:header="709" w:footer="709" w:gutter="0"/>
          <w:cols w:space="708"/>
          <w:titlePg/>
          <w:bidi/>
          <w:docGrid w:linePitch="360"/>
        </w:sectPr>
      </w:pPr>
    </w:p>
    <w:bookmarkStart w:id="350" w:name="_Toc530149799"/>
    <w:bookmarkStart w:id="351" w:name="_Toc980805"/>
    <w:bookmarkStart w:id="352" w:name="_Toc983380"/>
    <w:bookmarkStart w:id="353" w:name="_Toc983521"/>
    <w:bookmarkStart w:id="354" w:name="_Toc983668"/>
    <w:bookmarkStart w:id="355" w:name="_Toc1393559"/>
    <w:p w:rsidR="00BA5B80" w:rsidRPr="00EA22BF" w:rsidRDefault="00B37C4F" w:rsidP="00EA22BF">
      <w:pPr>
        <w:pStyle w:val="Balk4"/>
        <w:rPr>
          <w:lang w:val="tr-TR"/>
        </w:rPr>
      </w:pPr>
      <w:r>
        <w:rPr>
          <w:noProof/>
          <w:lang w:val="tr-TR" w:eastAsia="tr-TR"/>
        </w:rPr>
        <w:lastRenderedPageBreak/>
        <mc:AlternateContent>
          <mc:Choice Requires="wps">
            <w:drawing>
              <wp:anchor distT="0" distB="0" distL="114300" distR="114300" simplePos="0" relativeHeight="251642368" behindDoc="0" locked="0" layoutInCell="1" allowOverlap="1">
                <wp:simplePos x="0" y="0"/>
                <wp:positionH relativeFrom="column">
                  <wp:posOffset>14028420</wp:posOffset>
                </wp:positionH>
                <wp:positionV relativeFrom="paragraph">
                  <wp:posOffset>-3778885</wp:posOffset>
                </wp:positionV>
                <wp:extent cx="2825750" cy="758190"/>
                <wp:effectExtent l="0" t="0" r="0" b="0"/>
                <wp:wrapNone/>
                <wp:docPr id="1099" name="مستطيل 1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825750" cy="758190"/>
                        </a:xfrm>
                        <a:prstGeom prst="rect">
                          <a:avLst/>
                        </a:prstGeom>
                        <a:noFill/>
                      </wps:spPr>
                      <wps:txbx>
                        <w:txbxContent>
                          <w:p w:rsidR="000D5C08" w:rsidRDefault="000D5C08" w:rsidP="00BA5B80">
                            <w:pPr>
                              <w:pStyle w:val="ListeParagraf"/>
                              <w:jc w:val="center"/>
                            </w:pPr>
                            <w:r w:rsidRPr="000161FE">
                              <w:rPr>
                                <w:color w:val="000000"/>
                                <w:kern w:val="24"/>
                                <w:sz w:val="40"/>
                                <w:szCs w:val="40"/>
                              </w:rPr>
                              <w:t>7 - segment display</w:t>
                            </w:r>
                          </w:p>
                        </w:txbxContent>
                      </wps:txbx>
                      <wps:bodyPr wrap="square" lIns="91440" tIns="45720" rIns="91440" bIns="45720">
                        <a:spAutoFit/>
                      </wps:bodyPr>
                    </wps:wsp>
                  </a:graphicData>
                </a:graphic>
                <wp14:sizeRelH relativeFrom="page">
                  <wp14:pctWidth>0</wp14:pctWidth>
                </wp14:sizeRelH>
                <wp14:sizeRelV relativeFrom="page">
                  <wp14:pctHeight>0</wp14:pctHeight>
                </wp14:sizeRelV>
              </wp:anchor>
            </w:drawing>
          </mc:Choice>
          <mc:Fallback>
            <w:pict>
              <v:rect id="مستطيل 11" o:spid="_x0000_s1026" style="position:absolute;left:0;text-align:left;margin-left:1104.6pt;margin-top:-297.55pt;width:222.5pt;height:59.7pt;z-index:2516423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" filled="f" stroked="f">
                <v:path arrowok="t"/>
                <v:textbox style="mso-fit-shape-to-text:t">
                  <w:txbxContent>
                    <w:p w:rsidR="000D5C08" w:rsidRDefault="000D5C08" w:rsidP="00BA5B80">
                      <w:pPr>
                        <w:pStyle w:val="ListeParagraf"/>
                        <w:jc w:val="center"/>
                      </w:pPr>
                      <w:r w:rsidRPr="000161FE">
                        <w:rPr>
                          <w:color w:val="000000"/>
                          <w:kern w:val="24"/>
                          <w:sz w:val="40"/>
                          <w:szCs w:val="40"/>
                        </w:rPr>
                        <w:t xml:space="preserve">7 - </w:t>
                      </w:r>
                      <w:proofErr w:type="gramStart"/>
                      <w:r w:rsidRPr="000161FE">
                        <w:rPr>
                          <w:color w:val="000000"/>
                          <w:kern w:val="24"/>
                          <w:sz w:val="40"/>
                          <w:szCs w:val="40"/>
                        </w:rPr>
                        <w:t>segment</w:t>
                      </w:r>
                      <w:proofErr w:type="gramEnd"/>
                      <w:r w:rsidRPr="000161FE">
                        <w:rPr>
                          <w:color w:val="000000"/>
                          <w:kern w:val="24"/>
                          <w:sz w:val="40"/>
                          <w:szCs w:val="40"/>
                        </w:rPr>
                        <w:t xml:space="preserve"> display</w:t>
                      </w:r>
                    </w:p>
                  </w:txbxContent>
                </v:textbox>
              </v:rect>
            </w:pict>
          </mc:Fallback>
        </mc:AlternateContent>
      </w:r>
      <w:bookmarkStart w:id="356" w:name="_Toc510493005"/>
      <w:bookmarkStart w:id="357" w:name="_Toc501472689"/>
      <w:r w:rsidR="00BA5B80" w:rsidRPr="00EA22BF">
        <w:rPr>
          <w:lang w:val="tr-TR"/>
        </w:rPr>
        <w:t>3</w:t>
      </w:r>
      <w:r w:rsidR="007F6FD1" w:rsidRPr="00EA22BF">
        <w:rPr>
          <w:lang w:val="tr-TR"/>
        </w:rPr>
        <w:t>.5.1.2</w:t>
      </w:r>
      <w:r w:rsidR="00E47511">
        <w:rPr>
          <w:lang w:val="tr-TR"/>
        </w:rPr>
        <w:t>.</w:t>
      </w:r>
      <w:r w:rsidR="007F6FD1" w:rsidRPr="00EA22BF">
        <w:rPr>
          <w:lang w:val="tr-TR"/>
        </w:rPr>
        <w:t xml:space="preserve"> </w:t>
      </w:r>
      <w:r w:rsidR="00BA5B80" w:rsidRPr="00EA22BF">
        <w:rPr>
          <w:lang w:val="tr-TR"/>
        </w:rPr>
        <w:t>Saat</w:t>
      </w:r>
      <w:r w:rsidR="00FC32E4">
        <w:rPr>
          <w:lang w:val="tr-TR"/>
        </w:rPr>
        <w:t xml:space="preserve"> – </w:t>
      </w:r>
      <w:r w:rsidR="00EA22BF" w:rsidRPr="00EA22BF">
        <w:rPr>
          <w:lang w:val="tr-TR"/>
        </w:rPr>
        <w:t>takvim</w:t>
      </w:r>
      <w:r w:rsidR="00FC32E4">
        <w:rPr>
          <w:lang w:val="tr-TR"/>
        </w:rPr>
        <w:t xml:space="preserve"> </w:t>
      </w:r>
      <w:r w:rsidR="00EA22BF" w:rsidRPr="00EA22BF">
        <w:rPr>
          <w:lang w:val="tr-TR"/>
        </w:rPr>
        <w:t>tasarım</w:t>
      </w:r>
      <w:bookmarkEnd w:id="350"/>
      <w:bookmarkEnd w:id="356"/>
      <w:bookmarkEnd w:id="357"/>
      <w:r w:rsidR="00EA22BF" w:rsidRPr="00EA22BF">
        <w:rPr>
          <w:lang w:val="tr-TR"/>
        </w:rPr>
        <w:t>ı</w:t>
      </w:r>
      <w:bookmarkEnd w:id="351"/>
      <w:bookmarkEnd w:id="352"/>
      <w:bookmarkEnd w:id="353"/>
      <w:bookmarkEnd w:id="354"/>
      <w:bookmarkEnd w:id="355"/>
      <w:r w:rsidR="00EA22BF" w:rsidRPr="00EA22BF">
        <w:rPr>
          <w:lang w:val="tr-TR"/>
        </w:rPr>
        <w:t xml:space="preserve"> </w:t>
      </w:r>
    </w:p>
    <w:p w:rsidR="00BA5B80" w:rsidRPr="00EA22BF" w:rsidRDefault="00BA5B80" w:rsidP="00057136">
      <w:pPr>
        <w:keepNext/>
        <w:spacing w:before="100" w:beforeAutospacing="1" w:after="0"/>
        <w:rPr>
          <w:lang w:val="tr-TR"/>
        </w:rPr>
      </w:pPr>
      <w:r w:rsidRPr="00EA22BF">
        <w:rPr>
          <w:lang w:val="tr-TR"/>
        </w:rPr>
        <w:t xml:space="preserve">Bir diğer önemli eğitim, ayar bloğunda gerçekleşmektedir. Bu bölümde öğrenciler, diğer bloklara danışarak tasarıma kendi düşüncelerini ve motivasyonlarını daha fazla ekleme şansı yakalar, bkz. </w:t>
      </w:r>
      <w:r w:rsidRPr="00797CFD">
        <w:rPr>
          <w:lang w:val="tr-TR"/>
        </w:rPr>
        <w:t xml:space="preserve">Şekil </w:t>
      </w:r>
      <w:r w:rsidR="00797CFD" w:rsidRPr="00797CFD">
        <w:rPr>
          <w:lang w:val="tr-TR"/>
        </w:rPr>
        <w:t>3.2.</w:t>
      </w:r>
      <w:r w:rsidRPr="00797CFD">
        <w:rPr>
          <w:lang w:val="tr-TR"/>
        </w:rPr>
        <w:t xml:space="preserve"> ve </w:t>
      </w:r>
      <w:r w:rsidR="00797CFD" w:rsidRPr="00797CFD">
        <w:rPr>
          <w:lang w:val="tr-TR"/>
        </w:rPr>
        <w:t>Şekil 3.3.</w:t>
      </w:r>
      <w:r w:rsidRPr="00797CFD">
        <w:rPr>
          <w:lang w:val="tr-TR"/>
        </w:rPr>
        <w:t>.</w:t>
      </w:r>
      <w:r w:rsidRPr="00EA22BF">
        <w:rPr>
          <w:lang w:val="tr-TR"/>
        </w:rPr>
        <w:t xml:space="preserve"> </w:t>
      </w:r>
    </w:p>
    <w:p w:rsidR="00BA5B80" w:rsidRPr="00EA22BF" w:rsidRDefault="00BA5B80" w:rsidP="00057136">
      <w:pPr>
        <w:keepNext/>
        <w:spacing w:before="100" w:beforeAutospacing="1" w:after="0"/>
        <w:rPr>
          <w:lang w:val="tr-TR"/>
        </w:rPr>
      </w:pPr>
      <w:r w:rsidRPr="00EA22BF">
        <w:rPr>
          <w:lang w:val="tr-TR"/>
        </w:rPr>
        <w:t xml:space="preserve">Bu örnek, müfredatta 3 hafta yer almaktadır. Haftalık ders saati, en az 3 saat olmalıdır. </w:t>
      </w:r>
    </w:p>
    <w:p w:rsidR="00BA5B80" w:rsidRPr="00EA22BF" w:rsidRDefault="00BA5B80" w:rsidP="00057136">
      <w:pPr>
        <w:keepNext/>
        <w:spacing w:before="100" w:beforeAutospacing="1" w:after="0"/>
        <w:rPr>
          <w:lang w:val="tr-TR"/>
        </w:rPr>
      </w:pPr>
      <w:r w:rsidRPr="00EA22BF">
        <w:rPr>
          <w:lang w:val="tr-TR"/>
        </w:rPr>
        <w:t xml:space="preserve">Örnek, sınıfta ve sınıf dışında yapılacak çalışmaları tamamlamak üzere tasarlanmıştır. Bölümler, öğrencilerin eğitici anlayışını geliştirmek amacıyla sınıf çalışmaları şeklinde basit bir biçimde tasarlanmıştır. Buna ek olarak, öğrencilere derslerindeki çalışmaları esnasında hedefler belirleyerek ve öğrencileri yönlendirerek onlardan tasarımlarını geliştirmeleri beklenmektedir. Örneği ilgi çekici kılan en önemli özellik, öğrencilerin kendi saat takvimlerini tasarlamalarıdır ve öğrencilerin özgüven kazanması için bu önemli bir husustur. </w:t>
      </w:r>
    </w:p>
    <w:p w:rsidR="00BA5B80" w:rsidRPr="00EA22BF" w:rsidRDefault="00BA5B80" w:rsidP="00F73D85">
      <w:pPr>
        <w:keepNext/>
        <w:spacing w:before="100" w:beforeAutospacing="1" w:after="0"/>
        <w:rPr>
          <w:lang w:val="tr-TR"/>
        </w:rPr>
      </w:pPr>
      <w:r w:rsidRPr="00EA22BF">
        <w:rPr>
          <w:lang w:val="tr-TR"/>
        </w:rPr>
        <w:t xml:space="preserve">FPGA </w:t>
      </w:r>
      <w:r w:rsidR="00E424E9">
        <w:rPr>
          <w:lang w:val="tr-TR"/>
        </w:rPr>
        <w:t>tabanlı</w:t>
      </w:r>
      <w:r w:rsidRPr="00EA22BF">
        <w:rPr>
          <w:lang w:val="tr-TR"/>
        </w:rPr>
        <w:t xml:space="preserve"> bir saat-takvim projesinin tasarımı ve uygulanması ile öğrenciler, </w:t>
      </w:r>
      <w:r w:rsidR="00E424E9">
        <w:rPr>
          <w:lang w:val="tr-TR"/>
        </w:rPr>
        <w:t>sayısal</w:t>
      </w:r>
      <w:r w:rsidRPr="00EA22BF">
        <w:rPr>
          <w:lang w:val="tr-TR"/>
        </w:rPr>
        <w:t xml:space="preserve"> elektonik bileşenleri birlikte kullanma becerilerini geliştirir. Aynı zamanda bir grafik tasarım, öğrencilerin kendi projelerinin sonuçlarını derhal öğrenmelerine yardımcı olacaktır.</w:t>
      </w:r>
    </w:p>
    <w:p w:rsidR="00BA5B80" w:rsidRDefault="00BA5B80" w:rsidP="00BB51D0">
      <w:pPr>
        <w:spacing w:before="100" w:beforeAutospacing="1"/>
        <w:rPr>
          <w:lang w:val="tr-TR"/>
        </w:rPr>
      </w:pPr>
      <w:r w:rsidRPr="00EA22BF">
        <w:rPr>
          <w:lang w:val="tr-TR"/>
        </w:rPr>
        <w:t xml:space="preserve">Bu örnek, FPGA </w:t>
      </w:r>
      <w:r w:rsidR="00E424E9">
        <w:rPr>
          <w:lang w:val="tr-TR"/>
        </w:rPr>
        <w:t>tabanlı</w:t>
      </w:r>
      <w:r w:rsidRPr="00EA22BF">
        <w:rPr>
          <w:lang w:val="tr-TR"/>
        </w:rPr>
        <w:t xml:space="preserve"> </w:t>
      </w:r>
      <w:r w:rsidR="00E424E9">
        <w:rPr>
          <w:lang w:val="tr-TR"/>
        </w:rPr>
        <w:t>Sayısal</w:t>
      </w:r>
      <w:r w:rsidRPr="00EA22BF">
        <w:rPr>
          <w:lang w:val="tr-TR"/>
        </w:rPr>
        <w:t xml:space="preserve"> Elektronik Eğitimi’nin öğrencilere ve yeni tasarımcılara materyali hızlı ve etkin bir biçimde öğrenme fırsatı sunduğunu kanıtlamaktadır.</w:t>
      </w:r>
    </w:p>
    <w:p w:rsidR="00BB51D0" w:rsidRDefault="00BB51D0" w:rsidP="00BB51D0">
      <w:pPr>
        <w:spacing w:before="100" w:beforeAutospacing="1"/>
        <w:rPr>
          <w:lang w:val="tr-TR"/>
        </w:rPr>
        <w:sectPr w:rsidR="00BB51D0" w:rsidSect="00BB51D0">
          <w:pgSz w:w="11906" w:h="16838"/>
          <w:pgMar w:top="1701" w:right="1418" w:bottom="1418" w:left="2268" w:header="709" w:footer="709" w:gutter="0"/>
          <w:cols w:space="708"/>
          <w:titlePg/>
          <w:bidi/>
          <w:docGrid w:linePitch="360"/>
        </w:sectPr>
      </w:pPr>
    </w:p>
    <w:p w:rsidR="00BB51D0" w:rsidRDefault="00BB51D0" w:rsidP="00BB51D0">
      <w:pPr>
        <w:pStyle w:val="Figure"/>
      </w:pPr>
      <w:bookmarkStart w:id="358" w:name="_Toc510493006"/>
      <w:r w:rsidRPr="00EA22BF">
        <w:lastRenderedPageBreak/>
        <w:t xml:space="preserve">Şekil </w:t>
      </w:r>
      <w:r>
        <w:t>3.2.</w:t>
      </w:r>
      <w:r w:rsidRPr="00EA22BF">
        <w:t xml:space="preserve"> Saat proje tasarımı</w:t>
      </w:r>
    </w:p>
    <w:p w:rsidR="008E2616" w:rsidRPr="00EA22BF" w:rsidRDefault="00BB51D0" w:rsidP="00BB51D0">
      <w:pPr>
        <w:pStyle w:val="Figure"/>
      </w:pPr>
      <w:r>
        <w:t xml:space="preserve"> </w:t>
      </w:r>
      <w:r w:rsidR="00B37C4F">
        <w:rPr>
          <w:noProof/>
          <w:lang w:eastAsia="tr-TR"/>
        </w:rPr>
        <w:drawing>
          <wp:inline distT="0" distB="0" distL="0" distR="0">
            <wp:extent cx="8107045" cy="4516755"/>
            <wp:effectExtent l="19050" t="19050" r="27305" b="17145"/>
            <wp:docPr id="1148" name="Resim 11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48"/>
                    <pic:cNvPicPr>
                      <a:picLocks noChangeAspect="1" noChangeArrowheads="1"/>
                    </pic:cNvPicPr>
                  </pic:nvPicPr>
                  <pic:blipFill>
                    <a:blip r:embed="rId20">
                      <a:extLst>
                        <a:ext uri="{28A0092B-C50C-407E-A947-70E740481C1C}">
                          <a14:useLocalDpi xmlns:a14="http://schemas.microsoft.com/office/drawing/2010/main" val="0"/>
                        </a:ext>
                      </a:extLst>
                    </a:blip>
                    <a:srcRect t="8916" b="4446"/>
                    <a:stretch>
                      <a:fillRect/>
                    </a:stretch>
                  </pic:blipFill>
                  <pic:spPr bwMode="auto">
                    <a:xfrm>
                      <a:off x="0" y="0"/>
                      <a:ext cx="8107045" cy="4516755"/>
                    </a:xfrm>
                    <a:prstGeom prst="rect">
                      <a:avLst/>
                    </a:prstGeom>
                    <a:noFill/>
                    <a:ln w="12700">
                      <a:solidFill>
                        <a:srgbClr val="000000"/>
                      </a:solidFill>
                      <a:miter lim="800000"/>
                      <a:headEnd/>
                      <a:tailEnd/>
                    </a:ln>
                    <a:effectLst/>
                  </pic:spPr>
                </pic:pic>
              </a:graphicData>
            </a:graphic>
          </wp:inline>
        </w:drawing>
      </w:r>
    </w:p>
    <w:p w:rsidR="00BB51D0" w:rsidRDefault="00BB51D0" w:rsidP="00BB51D0">
      <w:pPr>
        <w:pStyle w:val="Figure"/>
        <w:tabs>
          <w:tab w:val="left" w:pos="426"/>
        </w:tabs>
      </w:pPr>
      <w:bookmarkStart w:id="359" w:name="_Toc1262439"/>
      <w:r>
        <w:lastRenderedPageBreak/>
        <w:tab/>
      </w:r>
      <w:bookmarkEnd w:id="359"/>
    </w:p>
    <w:p w:rsidR="00BB51D0" w:rsidRDefault="00BB51D0" w:rsidP="00BB51D0">
      <w:pPr>
        <w:pStyle w:val="Figure"/>
      </w:pPr>
      <w:r w:rsidRPr="00EA22BF">
        <w:t xml:space="preserve">Şekil </w:t>
      </w:r>
      <w:r>
        <w:t>3.3.</w:t>
      </w:r>
      <w:r w:rsidRPr="00EA22BF">
        <w:t xml:space="preserve"> Takvim projesi tasarımı</w:t>
      </w:r>
    </w:p>
    <w:p w:rsidR="008E2616" w:rsidRPr="00EA22BF" w:rsidRDefault="00B37C4F" w:rsidP="00DB07EE">
      <w:pPr>
        <w:pStyle w:val="Figure"/>
      </w:pPr>
      <w:r>
        <w:rPr>
          <w:noProof/>
          <w:lang w:eastAsia="tr-TR"/>
        </w:rPr>
        <w:drawing>
          <wp:inline distT="0" distB="0" distL="0" distR="0">
            <wp:extent cx="7874635" cy="4147820"/>
            <wp:effectExtent l="19050" t="19050" r="12065" b="24130"/>
            <wp:docPr id="1149" name="Resim 11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49"/>
                    <pic:cNvPicPr>
                      <a:picLocks noChangeAspect="1" noChangeArrowheads="1"/>
                    </pic:cNvPicPr>
                  </pic:nvPicPr>
                  <pic:blipFill>
                    <a:blip r:embed="rId21">
                      <a:extLst>
                        <a:ext uri="{28A0092B-C50C-407E-A947-70E740481C1C}">
                          <a14:useLocalDpi xmlns:a14="http://schemas.microsoft.com/office/drawing/2010/main" val="0"/>
                        </a:ext>
                      </a:extLst>
                    </a:blip>
                    <a:srcRect l="5974" t="10487" b="9952"/>
                    <a:stretch>
                      <a:fillRect/>
                    </a:stretch>
                  </pic:blipFill>
                  <pic:spPr bwMode="auto">
                    <a:xfrm>
                      <a:off x="0" y="0"/>
                      <a:ext cx="7874635" cy="4147820"/>
                    </a:xfrm>
                    <a:prstGeom prst="rect">
                      <a:avLst/>
                    </a:prstGeom>
                    <a:noFill/>
                    <a:ln w="12700">
                      <a:solidFill>
                        <a:srgbClr val="000000"/>
                      </a:solidFill>
                      <a:miter lim="800000"/>
                      <a:headEnd/>
                      <a:tailEnd/>
                    </a:ln>
                    <a:effectLst/>
                  </pic:spPr>
                </pic:pic>
              </a:graphicData>
            </a:graphic>
          </wp:inline>
        </w:drawing>
      </w:r>
      <w:bookmarkStart w:id="360" w:name="_Toc1262440"/>
      <w:r w:rsidR="00BB51D0" w:rsidRPr="00BB51D0">
        <w:t xml:space="preserve"> </w:t>
      </w:r>
      <w:bookmarkEnd w:id="360"/>
    </w:p>
    <w:p w:rsidR="00BB51D0" w:rsidRDefault="00BB51D0" w:rsidP="00797CFD">
      <w:pPr>
        <w:pStyle w:val="Figure"/>
        <w:sectPr w:rsidR="00BB51D0" w:rsidSect="00BB51D0">
          <w:pgSz w:w="16838" w:h="11906" w:orient="landscape"/>
          <w:pgMar w:top="2268" w:right="1701" w:bottom="1418" w:left="1418" w:header="709" w:footer="709" w:gutter="0"/>
          <w:cols w:space="708"/>
          <w:titlePg/>
          <w:bidi/>
          <w:docGrid w:linePitch="360"/>
        </w:sectPr>
      </w:pPr>
    </w:p>
    <w:p w:rsidR="00D520FA" w:rsidRPr="00EA22BF" w:rsidRDefault="00D520FA" w:rsidP="00D043DE">
      <w:pPr>
        <w:pStyle w:val="Balk2"/>
      </w:pPr>
      <w:bookmarkStart w:id="361" w:name="_Toc529949722"/>
      <w:bookmarkStart w:id="362" w:name="_Toc530149800"/>
      <w:bookmarkStart w:id="363" w:name="_Toc980806"/>
      <w:bookmarkStart w:id="364" w:name="_Toc983381"/>
      <w:bookmarkStart w:id="365" w:name="_Toc983522"/>
      <w:bookmarkStart w:id="366" w:name="_Toc983669"/>
      <w:bookmarkStart w:id="367" w:name="_Toc1393560"/>
      <w:bookmarkStart w:id="368" w:name="_Toc529894133"/>
      <w:bookmarkEnd w:id="358"/>
      <w:r w:rsidRPr="00EA22BF">
        <w:lastRenderedPageBreak/>
        <w:t>3.</w:t>
      </w:r>
      <w:r w:rsidR="007F6FD1" w:rsidRPr="00EA22BF">
        <w:t>6</w:t>
      </w:r>
      <w:r w:rsidRPr="00EA22BF">
        <w:t xml:space="preserve">. </w:t>
      </w:r>
      <w:r w:rsidR="007F6FD1" w:rsidRPr="00EA22BF">
        <w:t>Projelerin Versiyonları</w:t>
      </w:r>
      <w:bookmarkEnd w:id="361"/>
      <w:bookmarkEnd w:id="362"/>
      <w:bookmarkEnd w:id="363"/>
      <w:bookmarkEnd w:id="364"/>
      <w:bookmarkEnd w:id="365"/>
      <w:bookmarkEnd w:id="366"/>
      <w:bookmarkEnd w:id="367"/>
      <w:r w:rsidR="007F6FD1" w:rsidRPr="00EA22BF">
        <w:t xml:space="preserve"> </w:t>
      </w:r>
    </w:p>
    <w:p w:rsidR="00D520FA" w:rsidRPr="00E424E9" w:rsidRDefault="00D520FA" w:rsidP="00F359E6">
      <w:pPr>
        <w:rPr>
          <w:lang w:val="tr-TR"/>
        </w:rPr>
      </w:pPr>
      <w:bookmarkStart w:id="369" w:name="_Toc980807"/>
      <w:bookmarkStart w:id="370" w:name="_Toc983382"/>
      <w:bookmarkStart w:id="371" w:name="_Toc983523"/>
      <w:bookmarkStart w:id="372" w:name="_Toc983670"/>
      <w:bookmarkStart w:id="373" w:name="_Toc529949904"/>
      <w:bookmarkStart w:id="374" w:name="_Toc530051703"/>
      <w:bookmarkStart w:id="375" w:name="_Toc530149801"/>
      <w:r w:rsidRPr="00E424E9">
        <w:rPr>
          <w:lang w:val="tr-TR"/>
        </w:rPr>
        <w:t xml:space="preserve">Projeler, öğrencilere iki karmaşıklık düzeyinde sunulmuştur. Amaç, öğrencilerin projelerle sınıfta daha düşük seviyeden başlayarak sınıf dışında </w:t>
      </w:r>
      <w:r w:rsidR="00E424E9" w:rsidRPr="00E424E9">
        <w:rPr>
          <w:lang w:val="tr-TR"/>
        </w:rPr>
        <w:t xml:space="preserve">da </w:t>
      </w:r>
      <w:r w:rsidRPr="00E424E9">
        <w:rPr>
          <w:lang w:val="tr-TR"/>
        </w:rPr>
        <w:t>ev ödevi olarak daha yüksek bir seviyede aşamalı olarak ilgilenmelerini sağlamaktır.</w:t>
      </w:r>
      <w:bookmarkEnd w:id="369"/>
      <w:bookmarkEnd w:id="370"/>
      <w:bookmarkEnd w:id="371"/>
      <w:bookmarkEnd w:id="372"/>
      <w:r w:rsidRPr="00E424E9">
        <w:rPr>
          <w:lang w:val="tr-TR"/>
        </w:rPr>
        <w:t xml:space="preserve"> </w:t>
      </w:r>
    </w:p>
    <w:bookmarkEnd w:id="368"/>
    <w:bookmarkEnd w:id="373"/>
    <w:bookmarkEnd w:id="374"/>
    <w:bookmarkEnd w:id="375"/>
    <w:p w:rsidR="00D520FA" w:rsidRPr="00E424E9" w:rsidRDefault="00D520FA" w:rsidP="00797CFD">
      <w:pPr>
        <w:pStyle w:val="ListeParagraf"/>
        <w:numPr>
          <w:ilvl w:val="0"/>
          <w:numId w:val="4"/>
        </w:numPr>
        <w:spacing w:before="100" w:beforeAutospacing="1" w:after="100" w:afterAutospacing="1"/>
        <w:ind w:left="426" w:hanging="426"/>
        <w:rPr>
          <w:lang w:val="tr-TR" w:bidi="ar-LY"/>
        </w:rPr>
      </w:pPr>
      <w:r w:rsidRPr="00E424E9">
        <w:rPr>
          <w:lang w:val="tr-TR" w:bidi="ar-LY"/>
        </w:rPr>
        <w:t xml:space="preserve">Versiyon 1   (V1): Bir sınıf projesidir; basittir; öğrenciler bu versiyonu sınıfta gerçekleştirmelidir. </w:t>
      </w:r>
    </w:p>
    <w:p w:rsidR="00D520FA" w:rsidRPr="00EA22BF" w:rsidRDefault="00D520FA" w:rsidP="00797CFD">
      <w:pPr>
        <w:pStyle w:val="ListeParagraf"/>
        <w:numPr>
          <w:ilvl w:val="0"/>
          <w:numId w:val="4"/>
        </w:numPr>
        <w:spacing w:before="100" w:beforeAutospacing="1" w:after="100" w:afterAutospacing="1"/>
        <w:ind w:left="426" w:hanging="426"/>
        <w:rPr>
          <w:lang w:val="tr-TR" w:bidi="ar-LY"/>
        </w:rPr>
      </w:pPr>
      <w:r w:rsidRPr="00E424E9">
        <w:rPr>
          <w:lang w:val="tr-TR" w:bidi="ar-LY"/>
        </w:rPr>
        <w:t>Versiyon 2   (V2): Bu versiyon, bir ev ödevi projesidir; konu ve fonksiyon</w:t>
      </w:r>
      <w:r w:rsidRPr="00EA22BF">
        <w:rPr>
          <w:lang w:val="tr-TR" w:bidi="ar-LY"/>
        </w:rPr>
        <w:t xml:space="preserve"> olarak V1 ile aynıdır; ancak V1’den daha zordur; zor iş olarak görülür. </w:t>
      </w:r>
    </w:p>
    <w:p w:rsidR="00D520FA" w:rsidRPr="00EA22BF" w:rsidRDefault="00D520FA" w:rsidP="00D043DE">
      <w:pPr>
        <w:pStyle w:val="Balk2"/>
      </w:pPr>
      <w:bookmarkStart w:id="376" w:name="_Toc514254327"/>
      <w:bookmarkStart w:id="377" w:name="_Toc514257318"/>
      <w:bookmarkStart w:id="378" w:name="_Toc514258011"/>
      <w:bookmarkStart w:id="379" w:name="_Toc518133722"/>
      <w:bookmarkStart w:id="380" w:name="_Toc530149802"/>
      <w:bookmarkStart w:id="381" w:name="_Toc980808"/>
      <w:bookmarkStart w:id="382" w:name="_Toc983383"/>
      <w:bookmarkStart w:id="383" w:name="_Toc983524"/>
      <w:bookmarkStart w:id="384" w:name="_Toc983671"/>
      <w:bookmarkStart w:id="385" w:name="_Toc1393561"/>
      <w:r w:rsidRPr="00EA22BF">
        <w:t>3.</w:t>
      </w:r>
      <w:r w:rsidR="007F6FD1" w:rsidRPr="00EA22BF">
        <w:t>7</w:t>
      </w:r>
      <w:r w:rsidRPr="00EA22BF">
        <w:t xml:space="preserve">.  </w:t>
      </w:r>
      <w:bookmarkEnd w:id="376"/>
      <w:bookmarkEnd w:id="377"/>
      <w:bookmarkEnd w:id="378"/>
      <w:bookmarkEnd w:id="379"/>
      <w:r w:rsidR="007F6FD1" w:rsidRPr="00EA22BF">
        <w:t>Çalışmanın Faktörleri</w:t>
      </w:r>
      <w:bookmarkEnd w:id="380"/>
      <w:bookmarkEnd w:id="381"/>
      <w:bookmarkEnd w:id="382"/>
      <w:bookmarkEnd w:id="383"/>
      <w:bookmarkEnd w:id="384"/>
      <w:bookmarkEnd w:id="385"/>
    </w:p>
    <w:p w:rsidR="00D520FA" w:rsidRPr="00EA22BF" w:rsidRDefault="00D520FA" w:rsidP="005F6BF7">
      <w:pPr>
        <w:spacing w:before="100" w:beforeAutospacing="1"/>
        <w:rPr>
          <w:lang w:val="tr-TR" w:bidi="ar-LY"/>
        </w:rPr>
      </w:pPr>
      <w:r w:rsidRPr="00EA22BF">
        <w:rPr>
          <w:lang w:val="tr-TR" w:bidi="ar-LY"/>
        </w:rPr>
        <w:t xml:space="preserve">Çalışma, aşağıdaki faktörlere dayanmaktadır. Bu faktörler, çalışma modellerinin değerlendirilmesi için bir temeldir. Tablo </w:t>
      </w:r>
      <w:r w:rsidR="00AE42BF">
        <w:rPr>
          <w:lang w:val="tr-TR" w:bidi="ar-LY"/>
        </w:rPr>
        <w:t>3.1.</w:t>
      </w:r>
      <w:r w:rsidRPr="00EA22BF">
        <w:rPr>
          <w:lang w:val="tr-TR" w:bidi="ar-LY"/>
        </w:rPr>
        <w:t xml:space="preserve">, bu faktörleri daha ayrıntılı olarak sunmaktadır. </w:t>
      </w:r>
    </w:p>
    <w:p w:rsidR="005F6BF7" w:rsidRDefault="005F6BF7" w:rsidP="00915927">
      <w:pPr>
        <w:pStyle w:val="Table"/>
      </w:pPr>
      <w:bookmarkStart w:id="386" w:name="_Toc1262453"/>
      <w:r w:rsidRPr="00AE42BF">
        <w:rPr>
          <w:i w:val="0"/>
        </w:rPr>
        <w:t xml:space="preserve">Tablo </w:t>
      </w:r>
      <w:r w:rsidR="00915927" w:rsidRPr="00AE42BF">
        <w:rPr>
          <w:i w:val="0"/>
        </w:rPr>
        <w:t>3.1.</w:t>
      </w:r>
      <w:r w:rsidRPr="00EA22BF">
        <w:t xml:space="preserve"> Çalışmanın </w:t>
      </w:r>
      <w:r w:rsidR="00F02707" w:rsidRPr="00EA22BF">
        <w:t>faktörleri</w:t>
      </w:r>
      <w:bookmarkEnd w:id="386"/>
    </w:p>
    <w:p w:rsidR="00915927" w:rsidRPr="00EA22BF" w:rsidRDefault="00915927" w:rsidP="00915927">
      <w:pPr>
        <w:pStyle w:val="Table"/>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60"/>
        <w:gridCol w:w="2976"/>
        <w:gridCol w:w="3686"/>
      </w:tblGrid>
      <w:tr w:rsidR="00D520FA" w:rsidRPr="00EA22BF" w:rsidTr="00915927">
        <w:tc>
          <w:tcPr>
            <w:tcW w:w="156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D520FA" w:rsidRPr="00EA22BF" w:rsidRDefault="00D520FA" w:rsidP="00E424E9">
            <w:pPr>
              <w:spacing w:before="120" w:after="120" w:line="240" w:lineRule="auto"/>
              <w:jc w:val="left"/>
              <w:rPr>
                <w:lang w:val="tr-TR" w:bidi="ar-LY"/>
              </w:rPr>
            </w:pPr>
            <w:r w:rsidRPr="00EA22BF">
              <w:rPr>
                <w:lang w:val="tr-TR" w:bidi="ar-LY"/>
              </w:rPr>
              <w:t>Faktör adı</w:t>
            </w:r>
          </w:p>
        </w:tc>
        <w:tc>
          <w:tcPr>
            <w:tcW w:w="297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D520FA" w:rsidRPr="00EA22BF" w:rsidRDefault="00D520FA" w:rsidP="00E424E9">
            <w:pPr>
              <w:spacing w:before="120" w:after="120" w:line="240" w:lineRule="auto"/>
              <w:jc w:val="left"/>
              <w:rPr>
                <w:lang w:val="tr-TR" w:bidi="ar-LY"/>
              </w:rPr>
            </w:pPr>
            <w:r w:rsidRPr="00EA22BF">
              <w:rPr>
                <w:lang w:val="tr-TR" w:bidi="ar-LY"/>
              </w:rPr>
              <w:t>Karşılaştırılan modeller</w:t>
            </w:r>
          </w:p>
        </w:tc>
        <w:tc>
          <w:tcPr>
            <w:tcW w:w="368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D520FA" w:rsidRPr="00EA22BF" w:rsidRDefault="00D520FA" w:rsidP="00E424E9">
            <w:pPr>
              <w:spacing w:before="120" w:after="120" w:line="240" w:lineRule="auto"/>
              <w:jc w:val="left"/>
              <w:rPr>
                <w:lang w:val="tr-TR" w:bidi="ar-LY"/>
              </w:rPr>
            </w:pPr>
            <w:r w:rsidRPr="00EA22BF">
              <w:rPr>
                <w:lang w:val="tr-TR" w:bidi="ar-LY"/>
              </w:rPr>
              <w:t>Açıklamalar</w:t>
            </w:r>
          </w:p>
        </w:tc>
      </w:tr>
      <w:tr w:rsidR="00D520FA" w:rsidRPr="00EA22BF" w:rsidTr="00915927">
        <w:tc>
          <w:tcPr>
            <w:tcW w:w="156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D520FA" w:rsidRPr="00EA22BF" w:rsidRDefault="00D520FA" w:rsidP="00E424E9">
            <w:pPr>
              <w:spacing w:before="120" w:after="120" w:line="240" w:lineRule="auto"/>
              <w:jc w:val="left"/>
              <w:rPr>
                <w:lang w:val="tr-TR" w:bidi="ar-LY"/>
              </w:rPr>
            </w:pPr>
            <w:r w:rsidRPr="00EA22BF">
              <w:rPr>
                <w:lang w:val="tr-TR" w:bidi="ar-LY"/>
              </w:rPr>
              <w:t xml:space="preserve">Eğitim </w:t>
            </w:r>
          </w:p>
        </w:tc>
        <w:tc>
          <w:tcPr>
            <w:tcW w:w="297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D520FA" w:rsidRPr="00EA22BF" w:rsidRDefault="00D520FA" w:rsidP="00E424E9">
            <w:pPr>
              <w:spacing w:before="120" w:after="120" w:line="240" w:lineRule="auto"/>
              <w:jc w:val="left"/>
              <w:rPr>
                <w:lang w:val="tr-TR" w:bidi="ar-LY"/>
              </w:rPr>
            </w:pPr>
            <w:r w:rsidRPr="00EA22BF">
              <w:rPr>
                <w:lang w:val="tr-TR" w:bidi="ar-LY"/>
              </w:rPr>
              <w:t xml:space="preserve">Geleneksel, mikro öğrenme, proje </w:t>
            </w:r>
            <w:r w:rsidR="00E424E9">
              <w:rPr>
                <w:lang w:val="tr-TR" w:bidi="ar-LY"/>
              </w:rPr>
              <w:t>tabanlı</w:t>
            </w:r>
            <w:r w:rsidRPr="00EA22BF">
              <w:rPr>
                <w:lang w:val="tr-TR" w:bidi="ar-LY"/>
              </w:rPr>
              <w:t xml:space="preserve"> öğrenme</w:t>
            </w:r>
          </w:p>
        </w:tc>
        <w:tc>
          <w:tcPr>
            <w:tcW w:w="368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D520FA" w:rsidRPr="00EA22BF" w:rsidRDefault="00D520FA" w:rsidP="00E424E9">
            <w:pPr>
              <w:spacing w:before="120" w:after="120" w:line="240" w:lineRule="auto"/>
              <w:jc w:val="left"/>
              <w:rPr>
                <w:lang w:val="tr-TR" w:bidi="ar-LY"/>
              </w:rPr>
            </w:pPr>
            <w:r w:rsidRPr="00EA22BF">
              <w:rPr>
                <w:lang w:val="tr-TR" w:bidi="ar-LY"/>
              </w:rPr>
              <w:t xml:space="preserve">Etkili, hızlı öğrenme ve karmaşık projelerle başa çıkabilme becerisi </w:t>
            </w:r>
          </w:p>
        </w:tc>
      </w:tr>
      <w:tr w:rsidR="00D520FA" w:rsidRPr="00EA22BF" w:rsidTr="00915927">
        <w:tc>
          <w:tcPr>
            <w:tcW w:w="1560" w:type="dxa"/>
            <w:tcBorders>
              <w:top w:val="single" w:sz="4" w:space="0" w:color="auto"/>
              <w:left w:val="single" w:sz="4" w:space="0" w:color="auto"/>
              <w:bottom w:val="single" w:sz="4" w:space="0" w:color="auto"/>
              <w:right w:val="single" w:sz="4" w:space="0" w:color="auto"/>
            </w:tcBorders>
            <w:shd w:val="clear" w:color="auto" w:fill="auto"/>
            <w:vAlign w:val="center"/>
          </w:tcPr>
          <w:p w:rsidR="00D520FA" w:rsidRPr="00EA22BF" w:rsidRDefault="006A3A2A" w:rsidP="00E424E9">
            <w:pPr>
              <w:spacing w:before="120" w:after="120" w:line="240" w:lineRule="auto"/>
              <w:jc w:val="left"/>
              <w:rPr>
                <w:lang w:val="tr-TR" w:bidi="ar-LY"/>
              </w:rPr>
            </w:pPr>
            <w:r w:rsidRPr="00EA22BF">
              <w:rPr>
                <w:lang w:val="tr-TR" w:bidi="ar-LY"/>
              </w:rPr>
              <w:t>Cazip öğrenme</w:t>
            </w:r>
          </w:p>
        </w:tc>
        <w:tc>
          <w:tcPr>
            <w:tcW w:w="297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D520FA" w:rsidRPr="00EA22BF" w:rsidRDefault="00D520FA" w:rsidP="00E424E9">
            <w:pPr>
              <w:spacing w:before="120" w:after="120" w:line="240" w:lineRule="auto"/>
              <w:jc w:val="left"/>
              <w:rPr>
                <w:lang w:val="tr-TR" w:bidi="ar-LY"/>
              </w:rPr>
            </w:pPr>
            <w:r w:rsidRPr="00EA22BF">
              <w:rPr>
                <w:lang w:val="tr-TR" w:bidi="ar-LY"/>
              </w:rPr>
              <w:t xml:space="preserve">Geleneksel, mikro öğrenme, proje </w:t>
            </w:r>
            <w:r w:rsidR="00E424E9">
              <w:rPr>
                <w:lang w:val="tr-TR" w:bidi="ar-LY"/>
              </w:rPr>
              <w:t>tabanlı</w:t>
            </w:r>
            <w:r w:rsidRPr="00EA22BF">
              <w:rPr>
                <w:lang w:val="tr-TR" w:bidi="ar-LY"/>
              </w:rPr>
              <w:t xml:space="preserve"> öğrenme</w:t>
            </w:r>
          </w:p>
        </w:tc>
        <w:tc>
          <w:tcPr>
            <w:tcW w:w="368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D520FA" w:rsidRPr="00EA22BF" w:rsidRDefault="00D520FA" w:rsidP="00E424E9">
            <w:pPr>
              <w:spacing w:before="120" w:after="120" w:line="240" w:lineRule="auto"/>
              <w:jc w:val="left"/>
              <w:rPr>
                <w:lang w:val="tr-TR" w:bidi="ar-LY"/>
              </w:rPr>
            </w:pPr>
            <w:r w:rsidRPr="00EA22BF">
              <w:rPr>
                <w:lang w:val="tr-TR" w:bidi="ar-LY"/>
              </w:rPr>
              <w:t xml:space="preserve">İlginç, motive edici, heyecan verici ve sıkıcı değil </w:t>
            </w:r>
          </w:p>
        </w:tc>
      </w:tr>
      <w:tr w:rsidR="00D520FA" w:rsidRPr="00EA22BF" w:rsidTr="00915927">
        <w:tc>
          <w:tcPr>
            <w:tcW w:w="1560" w:type="dxa"/>
            <w:tcBorders>
              <w:top w:val="single" w:sz="4" w:space="0" w:color="auto"/>
              <w:left w:val="single" w:sz="4" w:space="0" w:color="auto"/>
              <w:bottom w:val="single" w:sz="4" w:space="0" w:color="auto"/>
              <w:right w:val="single" w:sz="4" w:space="0" w:color="auto"/>
            </w:tcBorders>
            <w:shd w:val="clear" w:color="auto" w:fill="auto"/>
            <w:vAlign w:val="center"/>
          </w:tcPr>
          <w:p w:rsidR="00D520FA" w:rsidRPr="00EA22BF" w:rsidRDefault="006A3A2A" w:rsidP="00E424E9">
            <w:pPr>
              <w:spacing w:before="120" w:after="120" w:line="240" w:lineRule="auto"/>
              <w:jc w:val="left"/>
              <w:rPr>
                <w:lang w:val="tr-TR" w:bidi="ar-LY"/>
              </w:rPr>
            </w:pPr>
            <w:r w:rsidRPr="00EA22BF">
              <w:rPr>
                <w:lang w:val="tr-TR" w:bidi="ar-LY"/>
              </w:rPr>
              <w:t>Tasarlama yeteneği</w:t>
            </w:r>
          </w:p>
        </w:tc>
        <w:tc>
          <w:tcPr>
            <w:tcW w:w="297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D520FA" w:rsidRPr="00EA22BF" w:rsidRDefault="00D520FA" w:rsidP="00E424E9">
            <w:pPr>
              <w:spacing w:before="120" w:after="120" w:line="240" w:lineRule="auto"/>
              <w:jc w:val="left"/>
              <w:rPr>
                <w:lang w:val="tr-TR" w:bidi="ar-LY"/>
              </w:rPr>
            </w:pPr>
            <w:r w:rsidRPr="00EA22BF">
              <w:rPr>
                <w:lang w:val="tr-TR" w:bidi="ar-LY"/>
              </w:rPr>
              <w:t xml:space="preserve">Geleneksel, mikro öğrenme, proje </w:t>
            </w:r>
            <w:r w:rsidR="00E424E9">
              <w:rPr>
                <w:lang w:val="tr-TR" w:bidi="ar-LY"/>
              </w:rPr>
              <w:t>tabanlı</w:t>
            </w:r>
            <w:r w:rsidRPr="00EA22BF">
              <w:rPr>
                <w:lang w:val="tr-TR" w:bidi="ar-LY"/>
              </w:rPr>
              <w:t xml:space="preserve"> öğrenme</w:t>
            </w:r>
          </w:p>
        </w:tc>
        <w:tc>
          <w:tcPr>
            <w:tcW w:w="368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D520FA" w:rsidRPr="00EA22BF" w:rsidRDefault="00D520FA" w:rsidP="00E424E9">
            <w:pPr>
              <w:spacing w:before="120" w:after="120" w:line="240" w:lineRule="auto"/>
              <w:jc w:val="left"/>
              <w:rPr>
                <w:lang w:val="tr-TR" w:bidi="ar-LY"/>
              </w:rPr>
            </w:pPr>
            <w:r w:rsidRPr="00EA22BF">
              <w:rPr>
                <w:lang w:val="tr-TR" w:bidi="ar-LY"/>
              </w:rPr>
              <w:t xml:space="preserve">Ayrıca planlama, karar verme ve uygulama becerisi </w:t>
            </w:r>
          </w:p>
        </w:tc>
      </w:tr>
      <w:tr w:rsidR="00D520FA" w:rsidRPr="00EA22BF" w:rsidTr="00915927">
        <w:tc>
          <w:tcPr>
            <w:tcW w:w="1560" w:type="dxa"/>
            <w:tcBorders>
              <w:top w:val="single" w:sz="4" w:space="0" w:color="auto"/>
              <w:left w:val="single" w:sz="4" w:space="0" w:color="auto"/>
              <w:bottom w:val="single" w:sz="4" w:space="0" w:color="auto"/>
              <w:right w:val="single" w:sz="4" w:space="0" w:color="auto"/>
            </w:tcBorders>
            <w:shd w:val="clear" w:color="auto" w:fill="auto"/>
            <w:vAlign w:val="center"/>
          </w:tcPr>
          <w:p w:rsidR="00D520FA" w:rsidRPr="00EA22BF" w:rsidRDefault="00D520FA" w:rsidP="00E424E9">
            <w:pPr>
              <w:spacing w:before="120" w:after="120" w:line="240" w:lineRule="auto"/>
              <w:jc w:val="left"/>
              <w:rPr>
                <w:lang w:val="tr-TR" w:bidi="ar-LY"/>
              </w:rPr>
            </w:pPr>
            <w:r w:rsidRPr="00EA22BF">
              <w:rPr>
                <w:lang w:val="tr-TR" w:bidi="ar-LY"/>
              </w:rPr>
              <w:t>Güven</w:t>
            </w:r>
          </w:p>
        </w:tc>
        <w:tc>
          <w:tcPr>
            <w:tcW w:w="297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D520FA" w:rsidRPr="00EA22BF" w:rsidRDefault="00D520FA" w:rsidP="00E424E9">
            <w:pPr>
              <w:spacing w:before="120" w:after="120" w:line="240" w:lineRule="auto"/>
              <w:jc w:val="left"/>
              <w:rPr>
                <w:lang w:val="tr-TR" w:bidi="ar-LY"/>
              </w:rPr>
            </w:pPr>
            <w:r w:rsidRPr="00EA22BF">
              <w:rPr>
                <w:lang w:val="tr-TR" w:bidi="ar-LY"/>
              </w:rPr>
              <w:t xml:space="preserve">Geleneksel, mikro öğrenme, proje </w:t>
            </w:r>
            <w:r w:rsidR="00E424E9">
              <w:rPr>
                <w:lang w:val="tr-TR" w:bidi="ar-LY"/>
              </w:rPr>
              <w:t>tabanlı</w:t>
            </w:r>
            <w:r w:rsidRPr="00EA22BF">
              <w:rPr>
                <w:lang w:val="tr-TR" w:bidi="ar-LY"/>
              </w:rPr>
              <w:t xml:space="preserve"> öğrenme</w:t>
            </w:r>
          </w:p>
        </w:tc>
        <w:tc>
          <w:tcPr>
            <w:tcW w:w="368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D520FA" w:rsidRPr="00EA22BF" w:rsidRDefault="00D520FA" w:rsidP="00E424E9">
            <w:pPr>
              <w:spacing w:before="120" w:after="120" w:line="240" w:lineRule="auto"/>
              <w:jc w:val="left"/>
              <w:rPr>
                <w:lang w:val="tr-TR" w:bidi="ar-LY"/>
              </w:rPr>
            </w:pPr>
            <w:r w:rsidRPr="00EA22BF">
              <w:rPr>
                <w:lang w:val="tr-TR" w:bidi="ar-LY"/>
              </w:rPr>
              <w:t>Öğrenci kendi becerisine güvenir</w:t>
            </w:r>
          </w:p>
        </w:tc>
      </w:tr>
      <w:tr w:rsidR="00D520FA" w:rsidRPr="00EA22BF" w:rsidTr="00915927">
        <w:tc>
          <w:tcPr>
            <w:tcW w:w="1560" w:type="dxa"/>
            <w:tcBorders>
              <w:top w:val="single" w:sz="4" w:space="0" w:color="auto"/>
              <w:left w:val="single" w:sz="4" w:space="0" w:color="auto"/>
              <w:bottom w:val="single" w:sz="4" w:space="0" w:color="auto"/>
              <w:right w:val="single" w:sz="4" w:space="0" w:color="auto"/>
            </w:tcBorders>
            <w:shd w:val="clear" w:color="auto" w:fill="auto"/>
            <w:vAlign w:val="center"/>
          </w:tcPr>
          <w:p w:rsidR="00D520FA" w:rsidRPr="00EA22BF" w:rsidRDefault="00D520FA" w:rsidP="00E424E9">
            <w:pPr>
              <w:spacing w:before="120" w:after="120" w:line="240" w:lineRule="auto"/>
              <w:jc w:val="left"/>
              <w:rPr>
                <w:lang w:val="tr-TR" w:bidi="ar-LY"/>
              </w:rPr>
            </w:pPr>
            <w:r w:rsidRPr="00EA22BF">
              <w:rPr>
                <w:lang w:val="tr-TR" w:bidi="ar-LY"/>
              </w:rPr>
              <w:t>Tatmin</w:t>
            </w:r>
          </w:p>
        </w:tc>
        <w:tc>
          <w:tcPr>
            <w:tcW w:w="297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D520FA" w:rsidRPr="00EA22BF" w:rsidRDefault="00D520FA" w:rsidP="00E424E9">
            <w:pPr>
              <w:spacing w:before="120" w:after="120" w:line="240" w:lineRule="auto"/>
              <w:jc w:val="left"/>
              <w:rPr>
                <w:lang w:val="tr-TR" w:bidi="ar-LY"/>
              </w:rPr>
            </w:pPr>
            <w:r w:rsidRPr="00EA22BF">
              <w:rPr>
                <w:lang w:val="tr-TR" w:bidi="ar-LY"/>
              </w:rPr>
              <w:t xml:space="preserve">Geleneksel, mikro öğrenme, proje </w:t>
            </w:r>
            <w:r w:rsidR="00E424E9">
              <w:rPr>
                <w:lang w:val="tr-TR" w:bidi="ar-LY"/>
              </w:rPr>
              <w:t>tabanlı</w:t>
            </w:r>
            <w:r w:rsidRPr="00EA22BF">
              <w:rPr>
                <w:lang w:val="tr-TR" w:bidi="ar-LY"/>
              </w:rPr>
              <w:t xml:space="preserve"> öğrenme</w:t>
            </w:r>
          </w:p>
        </w:tc>
        <w:tc>
          <w:tcPr>
            <w:tcW w:w="368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D520FA" w:rsidRPr="00EA22BF" w:rsidRDefault="00D520FA" w:rsidP="00E424E9">
            <w:pPr>
              <w:spacing w:before="120" w:after="120" w:line="240" w:lineRule="auto"/>
              <w:jc w:val="left"/>
              <w:rPr>
                <w:lang w:val="tr-TR" w:bidi="ar-LY"/>
              </w:rPr>
            </w:pPr>
            <w:r w:rsidRPr="00EA22BF">
              <w:rPr>
                <w:lang w:val="tr-TR" w:bidi="ar-LY"/>
              </w:rPr>
              <w:t>Öğrenme sürecinden tatmin olma hissi</w:t>
            </w:r>
          </w:p>
        </w:tc>
      </w:tr>
      <w:tr w:rsidR="00D520FA" w:rsidRPr="00EA22BF" w:rsidTr="00915927">
        <w:tc>
          <w:tcPr>
            <w:tcW w:w="1560" w:type="dxa"/>
            <w:tcBorders>
              <w:top w:val="single" w:sz="4" w:space="0" w:color="auto"/>
              <w:left w:val="single" w:sz="4" w:space="0" w:color="auto"/>
              <w:bottom w:val="single" w:sz="4" w:space="0" w:color="auto"/>
              <w:right w:val="single" w:sz="4" w:space="0" w:color="auto"/>
            </w:tcBorders>
            <w:shd w:val="clear" w:color="auto" w:fill="auto"/>
            <w:vAlign w:val="center"/>
          </w:tcPr>
          <w:p w:rsidR="00D520FA" w:rsidRPr="00EA22BF" w:rsidRDefault="00D520FA" w:rsidP="00E424E9">
            <w:pPr>
              <w:spacing w:before="120" w:after="120" w:line="240" w:lineRule="auto"/>
              <w:jc w:val="left"/>
              <w:rPr>
                <w:lang w:val="tr-TR" w:bidi="ar-LY"/>
              </w:rPr>
            </w:pPr>
            <w:r w:rsidRPr="00EA22BF">
              <w:rPr>
                <w:lang w:val="tr-TR" w:bidi="ar-LY"/>
              </w:rPr>
              <w:t xml:space="preserve">Performans </w:t>
            </w:r>
          </w:p>
        </w:tc>
        <w:tc>
          <w:tcPr>
            <w:tcW w:w="297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D520FA" w:rsidRPr="00EA22BF" w:rsidRDefault="00D520FA" w:rsidP="00E424E9">
            <w:pPr>
              <w:spacing w:before="120" w:after="120" w:line="240" w:lineRule="auto"/>
              <w:jc w:val="left"/>
              <w:rPr>
                <w:lang w:val="tr-TR" w:bidi="ar-LY"/>
              </w:rPr>
            </w:pPr>
            <w:r w:rsidRPr="00EA22BF">
              <w:rPr>
                <w:lang w:val="tr-TR" w:bidi="ar-LY"/>
              </w:rPr>
              <w:t xml:space="preserve">Mikro öğrenme, proje </w:t>
            </w:r>
            <w:r w:rsidR="00E424E9">
              <w:rPr>
                <w:lang w:val="tr-TR" w:bidi="ar-LY"/>
              </w:rPr>
              <w:t>tabanlı</w:t>
            </w:r>
            <w:r w:rsidRPr="00EA22BF">
              <w:rPr>
                <w:lang w:val="tr-TR" w:bidi="ar-LY"/>
              </w:rPr>
              <w:t xml:space="preserve"> öğrenme</w:t>
            </w:r>
          </w:p>
        </w:tc>
        <w:tc>
          <w:tcPr>
            <w:tcW w:w="368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D520FA" w:rsidRPr="00EA22BF" w:rsidRDefault="00D520FA" w:rsidP="00E424E9">
            <w:pPr>
              <w:spacing w:before="120" w:after="120" w:line="240" w:lineRule="auto"/>
              <w:jc w:val="left"/>
              <w:rPr>
                <w:lang w:val="tr-TR" w:bidi="ar-LY"/>
              </w:rPr>
            </w:pPr>
            <w:r w:rsidRPr="00EA22BF">
              <w:rPr>
                <w:lang w:val="tr-TR" w:bidi="ar-LY"/>
              </w:rPr>
              <w:t xml:space="preserve">Bir öğrencinin kısa dönemli veya uzun dönemli eğitim amaçlarını başarma derecesi </w:t>
            </w:r>
          </w:p>
        </w:tc>
      </w:tr>
    </w:tbl>
    <w:p w:rsidR="00110958" w:rsidRPr="00EA22BF" w:rsidRDefault="00D520FA" w:rsidP="00D043DE">
      <w:pPr>
        <w:pStyle w:val="Balk2"/>
      </w:pPr>
      <w:bookmarkStart w:id="387" w:name="_Toc980809"/>
      <w:bookmarkStart w:id="388" w:name="_Toc983384"/>
      <w:bookmarkStart w:id="389" w:name="_Toc983525"/>
      <w:bookmarkStart w:id="390" w:name="_Toc983672"/>
      <w:bookmarkStart w:id="391" w:name="_Toc1393562"/>
      <w:bookmarkStart w:id="392" w:name="_Toc530149803"/>
      <w:r w:rsidRPr="00EA22BF">
        <w:lastRenderedPageBreak/>
        <w:t>3.</w:t>
      </w:r>
      <w:r w:rsidR="00110958" w:rsidRPr="00EA22BF">
        <w:t>8. Çalışma Modellerinin Uygulanması</w:t>
      </w:r>
      <w:bookmarkEnd w:id="387"/>
      <w:bookmarkEnd w:id="388"/>
      <w:bookmarkEnd w:id="389"/>
      <w:bookmarkEnd w:id="390"/>
      <w:bookmarkEnd w:id="391"/>
    </w:p>
    <w:p w:rsidR="00D520FA" w:rsidRPr="00EA22BF" w:rsidRDefault="00110958" w:rsidP="00EA22BF">
      <w:pPr>
        <w:pStyle w:val="Balk3"/>
        <w:rPr>
          <w:lang w:bidi="ar-LY"/>
        </w:rPr>
      </w:pPr>
      <w:bookmarkStart w:id="393" w:name="_Toc980810"/>
      <w:bookmarkStart w:id="394" w:name="_Toc983385"/>
      <w:bookmarkStart w:id="395" w:name="_Toc983526"/>
      <w:bookmarkStart w:id="396" w:name="_Toc983673"/>
      <w:bookmarkStart w:id="397" w:name="_Toc1393563"/>
      <w:r w:rsidRPr="00EA22BF">
        <w:rPr>
          <w:lang w:bidi="ar-LY"/>
        </w:rPr>
        <w:t xml:space="preserve">3.8.1. </w:t>
      </w:r>
      <w:r w:rsidR="00D520FA" w:rsidRPr="00EA22BF">
        <w:rPr>
          <w:lang w:bidi="ar-LY"/>
        </w:rPr>
        <w:t xml:space="preserve">Mikro </w:t>
      </w:r>
      <w:r w:rsidR="00EA22BF" w:rsidRPr="00EA22BF">
        <w:rPr>
          <w:lang w:bidi="ar-LY"/>
        </w:rPr>
        <w:t>Öğrenme Modeli</w:t>
      </w:r>
      <w:bookmarkEnd w:id="392"/>
      <w:bookmarkEnd w:id="393"/>
      <w:bookmarkEnd w:id="394"/>
      <w:bookmarkEnd w:id="395"/>
      <w:bookmarkEnd w:id="396"/>
      <w:bookmarkEnd w:id="397"/>
    </w:p>
    <w:p w:rsidR="00D520FA" w:rsidRPr="00EA22BF" w:rsidRDefault="00D520FA" w:rsidP="005F6BF7">
      <w:pPr>
        <w:autoSpaceDE w:val="0"/>
        <w:autoSpaceDN w:val="0"/>
        <w:adjustRightInd w:val="0"/>
        <w:spacing w:before="100" w:beforeAutospacing="1"/>
        <w:rPr>
          <w:lang w:val="tr-TR"/>
        </w:rPr>
      </w:pPr>
      <w:r w:rsidRPr="00EA22BF">
        <w:rPr>
          <w:lang w:val="tr-TR"/>
        </w:rPr>
        <w:t xml:space="preserve">Bu çalışma modelinde, mikro öğrenme teknolojisi, Yıldırım Beyazıt Üniversitesi’nin </w:t>
      </w:r>
      <w:r w:rsidR="00EA126D">
        <w:rPr>
          <w:lang w:val="tr-TR"/>
        </w:rPr>
        <w:t>E</w:t>
      </w:r>
      <w:r w:rsidRPr="00EA22BF">
        <w:rPr>
          <w:lang w:val="tr-TR"/>
        </w:rPr>
        <w:t xml:space="preserve">lektrik ve </w:t>
      </w:r>
      <w:r w:rsidR="00EA126D">
        <w:rPr>
          <w:lang w:val="tr-TR"/>
        </w:rPr>
        <w:t>B</w:t>
      </w:r>
      <w:r w:rsidRPr="00EA22BF">
        <w:rPr>
          <w:lang w:val="tr-TR"/>
        </w:rPr>
        <w:t xml:space="preserve">ilgisayar </w:t>
      </w:r>
      <w:r w:rsidR="00EA126D">
        <w:rPr>
          <w:lang w:val="tr-TR"/>
        </w:rPr>
        <w:t xml:space="preserve">Mühendisliği </w:t>
      </w:r>
      <w:r w:rsidRPr="00EA22BF">
        <w:rPr>
          <w:lang w:val="tr-TR"/>
        </w:rPr>
        <w:t xml:space="preserve">bölümlerinde 2016 güz dönemi boyunca ikinci dönem öğrencileri (56 öğrenci) tarafından </w:t>
      </w:r>
      <w:r w:rsidR="00885B1B">
        <w:rPr>
          <w:lang w:val="tr-TR"/>
        </w:rPr>
        <w:t>sayısal</w:t>
      </w:r>
      <w:r w:rsidRPr="00EA22BF">
        <w:rPr>
          <w:lang w:val="tr-TR"/>
        </w:rPr>
        <w:t xml:space="preserve"> elektronik tasarımı konusunda uygulanmıştır.</w:t>
      </w:r>
    </w:p>
    <w:p w:rsidR="00D520FA" w:rsidRPr="00EA22BF" w:rsidRDefault="00D520FA" w:rsidP="005F6BF7">
      <w:pPr>
        <w:autoSpaceDE w:val="0"/>
        <w:autoSpaceDN w:val="0"/>
        <w:adjustRightInd w:val="0"/>
        <w:spacing w:before="100" w:beforeAutospacing="1"/>
        <w:rPr>
          <w:lang w:val="tr-TR"/>
        </w:rPr>
      </w:pPr>
      <w:r w:rsidRPr="00EA22BF">
        <w:rPr>
          <w:lang w:val="tr-TR"/>
        </w:rPr>
        <w:t xml:space="preserve">Öğrenme süreci, mikro öğrenme teknolojisi boyutlarına uyumlu olacak şekilde uyarlanmıştır (Hug 2010). </w:t>
      </w:r>
    </w:p>
    <w:p w:rsidR="00EA126D" w:rsidRDefault="00D520FA" w:rsidP="005F6BF7">
      <w:pPr>
        <w:autoSpaceDE w:val="0"/>
        <w:autoSpaceDN w:val="0"/>
        <w:adjustRightInd w:val="0"/>
        <w:spacing w:before="100" w:beforeAutospacing="1"/>
        <w:rPr>
          <w:lang w:val="tr-TR"/>
        </w:rPr>
      </w:pPr>
      <w:r w:rsidRPr="00EA22BF">
        <w:rPr>
          <w:lang w:val="tr-TR"/>
        </w:rPr>
        <w:t xml:space="preserve">Materyal küçük ve basitleştirilmiş mikro içeriklere </w:t>
      </w:r>
      <w:r w:rsidRPr="00915927">
        <w:rPr>
          <w:lang w:val="tr-TR"/>
        </w:rPr>
        <w:t>bölünerek (bkz. Tablo 3</w:t>
      </w:r>
      <w:r w:rsidR="00915927" w:rsidRPr="00915927">
        <w:rPr>
          <w:lang w:val="tr-TR"/>
        </w:rPr>
        <w:t>.1.</w:t>
      </w:r>
      <w:r w:rsidRPr="00915927">
        <w:rPr>
          <w:lang w:val="tr-TR"/>
        </w:rPr>
        <w:t>) – her</w:t>
      </w:r>
      <w:r w:rsidRPr="00EA22BF">
        <w:rPr>
          <w:lang w:val="tr-TR"/>
        </w:rPr>
        <w:t xml:space="preserve"> bir içeriğin kısa süresi dikkate alınarak – mikro içeriğin hazırlanma süreci üç aşamaya ayrılmıştır. İlk aşamada, sorular, öğrenmenin önemli hedeflerini içerecek şekilde oluşturulmuştur; mikro içerik öğrencilerin bilgi ihtiyacını karşılamalıdır ve öğrencileri tatmin etmek üzere neden, nasıl, ne zaman gibi sorular bu aşamada yer almalıdır. Daha sonra uygun medya (belgeler, video, internet, vs.) seçilmelidir ve son olarak medya, beklenilen soruları </w:t>
      </w:r>
      <w:r w:rsidRPr="00797CFD">
        <w:rPr>
          <w:lang w:val="tr-TR"/>
        </w:rPr>
        <w:t xml:space="preserve">cevaplandırmalıdır (Bkz. Şekil </w:t>
      </w:r>
      <w:r w:rsidR="00797CFD" w:rsidRPr="00797CFD">
        <w:rPr>
          <w:lang w:val="tr-TR"/>
        </w:rPr>
        <w:t>3.4.).</w:t>
      </w:r>
    </w:p>
    <w:p w:rsidR="00EA126D" w:rsidRDefault="00EA126D" w:rsidP="00EA126D">
      <w:pPr>
        <w:autoSpaceDE w:val="0"/>
        <w:autoSpaceDN w:val="0"/>
        <w:adjustRightInd w:val="0"/>
        <w:spacing w:before="100" w:beforeAutospacing="1" w:after="0"/>
        <w:rPr>
          <w:lang w:val="tr-TR"/>
        </w:rPr>
      </w:pPr>
    </w:p>
    <w:p w:rsidR="005F6BF7" w:rsidRPr="00EA22BF" w:rsidRDefault="00B37C4F" w:rsidP="005F6BF7">
      <w:pPr>
        <w:keepNext/>
        <w:autoSpaceDE w:val="0"/>
        <w:autoSpaceDN w:val="0"/>
        <w:adjustRightInd w:val="0"/>
        <w:spacing w:after="0"/>
        <w:rPr>
          <w:lang w:val="tr-TR"/>
        </w:rPr>
      </w:pPr>
      <w:r>
        <w:rPr>
          <w:noProof/>
          <w:lang w:val="tr-TR" w:eastAsia="tr-TR"/>
        </w:rPr>
        <w:drawing>
          <wp:inline distT="0" distB="0" distL="0" distR="0">
            <wp:extent cx="5210175" cy="2398395"/>
            <wp:effectExtent l="0" t="0" r="9525" b="1905"/>
            <wp:docPr id="6" name="Resim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5210175" cy="2398395"/>
                    </a:xfrm>
                    <a:prstGeom prst="rect">
                      <a:avLst/>
                    </a:prstGeom>
                    <a:noFill/>
                    <a:ln>
                      <a:noFill/>
                    </a:ln>
                  </pic:spPr>
                </pic:pic>
              </a:graphicData>
            </a:graphic>
          </wp:inline>
        </w:drawing>
      </w:r>
    </w:p>
    <w:p w:rsidR="00D520FA" w:rsidRPr="00EA22BF" w:rsidRDefault="005F6BF7" w:rsidP="00797CFD">
      <w:pPr>
        <w:pStyle w:val="Figure"/>
      </w:pPr>
      <w:bookmarkStart w:id="398" w:name="_Toc1262441"/>
      <w:r w:rsidRPr="00EA22BF">
        <w:t>Şekil</w:t>
      </w:r>
      <w:r w:rsidR="00797CFD">
        <w:t xml:space="preserve"> 3.4.</w:t>
      </w:r>
      <w:r w:rsidRPr="00EA22BF">
        <w:rPr>
          <w:noProof/>
        </w:rPr>
        <w:t xml:space="preserve"> Mikro içerik hazırlama süreci</w:t>
      </w:r>
      <w:bookmarkEnd w:id="398"/>
    </w:p>
    <w:p w:rsidR="005F6BF7" w:rsidRPr="00EA22BF" w:rsidRDefault="005F6BF7" w:rsidP="00E42074">
      <w:pPr>
        <w:autoSpaceDE w:val="0"/>
        <w:autoSpaceDN w:val="0"/>
        <w:adjustRightInd w:val="0"/>
        <w:spacing w:before="100" w:beforeAutospacing="1"/>
        <w:rPr>
          <w:lang w:val="tr-TR"/>
        </w:rPr>
      </w:pPr>
    </w:p>
    <w:p w:rsidR="00D520FA" w:rsidRPr="00EA22BF" w:rsidRDefault="00D520FA" w:rsidP="00E42074">
      <w:pPr>
        <w:autoSpaceDE w:val="0"/>
        <w:autoSpaceDN w:val="0"/>
        <w:adjustRightInd w:val="0"/>
        <w:spacing w:before="100" w:beforeAutospacing="1"/>
        <w:rPr>
          <w:lang w:val="tr-TR"/>
        </w:rPr>
      </w:pPr>
      <w:r w:rsidRPr="00EA22BF">
        <w:rPr>
          <w:lang w:val="tr-TR"/>
        </w:rPr>
        <w:lastRenderedPageBreak/>
        <w:t xml:space="preserve">Akabinde, materyal, bölünür, etiketlenir ve yazılı kopya ya da yazılım dosyası olarak </w:t>
      </w:r>
      <w:r w:rsidRPr="00915927">
        <w:rPr>
          <w:lang w:val="tr-TR"/>
        </w:rPr>
        <w:t xml:space="preserve">sınıflandırılır (Bkz. Tablo </w:t>
      </w:r>
      <w:r w:rsidR="00915927" w:rsidRPr="00915927">
        <w:rPr>
          <w:lang w:val="tr-TR"/>
        </w:rPr>
        <w:t>3.2.</w:t>
      </w:r>
      <w:r w:rsidRPr="00915927">
        <w:rPr>
          <w:lang w:val="tr-TR"/>
        </w:rPr>
        <w:t>).</w:t>
      </w:r>
      <w:r w:rsidRPr="00EA22BF">
        <w:rPr>
          <w:lang w:val="tr-TR"/>
        </w:rPr>
        <w:t xml:space="preserve"> </w:t>
      </w:r>
    </w:p>
    <w:p w:rsidR="005F6BF7" w:rsidRDefault="005F6BF7" w:rsidP="00915927">
      <w:pPr>
        <w:pStyle w:val="Table"/>
        <w:rPr>
          <w:noProof/>
        </w:rPr>
      </w:pPr>
      <w:bookmarkStart w:id="399" w:name="_Toc1261116"/>
      <w:bookmarkStart w:id="400" w:name="_Toc1262454"/>
      <w:r w:rsidRPr="00AE42BF">
        <w:rPr>
          <w:i w:val="0"/>
          <w:noProof/>
        </w:rPr>
        <w:t xml:space="preserve">Tablo </w:t>
      </w:r>
      <w:r w:rsidR="00620F99" w:rsidRPr="00AE42BF">
        <w:rPr>
          <w:i w:val="0"/>
          <w:noProof/>
        </w:rPr>
        <w:fldChar w:fldCharType="begin"/>
      </w:r>
      <w:r w:rsidR="00620F99" w:rsidRPr="00AE42BF">
        <w:rPr>
          <w:i w:val="0"/>
          <w:noProof/>
        </w:rPr>
        <w:instrText xml:space="preserve"> SEQ Tablo \* ARABIC </w:instrText>
      </w:r>
      <w:r w:rsidR="00620F99" w:rsidRPr="00AE42BF">
        <w:rPr>
          <w:i w:val="0"/>
          <w:noProof/>
        </w:rPr>
        <w:fldChar w:fldCharType="separate"/>
      </w:r>
      <w:r w:rsidR="008E24F7">
        <w:rPr>
          <w:i w:val="0"/>
          <w:noProof/>
        </w:rPr>
        <w:t>1</w:t>
      </w:r>
      <w:r w:rsidR="00620F99" w:rsidRPr="00AE42BF">
        <w:rPr>
          <w:i w:val="0"/>
          <w:noProof/>
        </w:rPr>
        <w:fldChar w:fldCharType="end"/>
      </w:r>
      <w:r w:rsidR="00915927" w:rsidRPr="00AE42BF">
        <w:rPr>
          <w:i w:val="0"/>
          <w:noProof/>
        </w:rPr>
        <w:t>.2.</w:t>
      </w:r>
      <w:r w:rsidRPr="00EA22BF">
        <w:rPr>
          <w:noProof/>
        </w:rPr>
        <w:t xml:space="preserve"> Mikro içerikler ve kodlar</w:t>
      </w:r>
      <w:bookmarkEnd w:id="399"/>
      <w:bookmarkEnd w:id="400"/>
    </w:p>
    <w:p w:rsidR="00915927" w:rsidRPr="00EA22BF" w:rsidRDefault="00915927" w:rsidP="00915927">
      <w:pPr>
        <w:pStyle w:val="Table"/>
      </w:pPr>
    </w:p>
    <w:tbl>
      <w:tblPr>
        <w:tblW w:w="6748" w:type="dxa"/>
        <w:jc w:val="center"/>
        <w:tblInd w:w="14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68"/>
        <w:gridCol w:w="5380"/>
      </w:tblGrid>
      <w:tr w:rsidR="00D520FA" w:rsidRPr="00EA22BF" w:rsidTr="00B000CD">
        <w:trPr>
          <w:jc w:val="center"/>
        </w:trPr>
        <w:tc>
          <w:tcPr>
            <w:tcW w:w="1368" w:type="dxa"/>
            <w:tcBorders>
              <w:top w:val="single" w:sz="4" w:space="0" w:color="auto"/>
              <w:left w:val="single" w:sz="4" w:space="0" w:color="auto"/>
              <w:bottom w:val="single" w:sz="4" w:space="0" w:color="auto"/>
              <w:right w:val="single" w:sz="4" w:space="0" w:color="auto"/>
            </w:tcBorders>
            <w:shd w:val="clear" w:color="auto" w:fill="auto"/>
            <w:hideMark/>
          </w:tcPr>
          <w:p w:rsidR="00D520FA" w:rsidRPr="00EA22BF" w:rsidRDefault="00D520FA" w:rsidP="00EA126D">
            <w:pPr>
              <w:spacing w:before="120" w:after="120" w:line="240" w:lineRule="auto"/>
              <w:rPr>
                <w:lang w:val="tr-TR"/>
              </w:rPr>
            </w:pPr>
            <w:r w:rsidRPr="00EA22BF">
              <w:rPr>
                <w:lang w:val="tr-TR"/>
              </w:rPr>
              <w:t>Kod</w:t>
            </w:r>
          </w:p>
        </w:tc>
        <w:tc>
          <w:tcPr>
            <w:tcW w:w="5380" w:type="dxa"/>
            <w:tcBorders>
              <w:top w:val="single" w:sz="4" w:space="0" w:color="auto"/>
              <w:left w:val="single" w:sz="4" w:space="0" w:color="auto"/>
              <w:bottom w:val="single" w:sz="4" w:space="0" w:color="auto"/>
              <w:right w:val="single" w:sz="4" w:space="0" w:color="auto"/>
            </w:tcBorders>
            <w:shd w:val="clear" w:color="auto" w:fill="auto"/>
            <w:hideMark/>
          </w:tcPr>
          <w:p w:rsidR="00D520FA" w:rsidRPr="00EA22BF" w:rsidRDefault="00D520FA" w:rsidP="00EA126D">
            <w:pPr>
              <w:spacing w:before="120" w:after="120" w:line="240" w:lineRule="auto"/>
              <w:rPr>
                <w:lang w:val="tr-TR"/>
              </w:rPr>
            </w:pPr>
            <w:r w:rsidRPr="00EA22BF">
              <w:rPr>
                <w:lang w:val="tr-TR"/>
              </w:rPr>
              <w:t>Örnek adı</w:t>
            </w:r>
          </w:p>
        </w:tc>
      </w:tr>
      <w:tr w:rsidR="00D520FA" w:rsidRPr="00EA22BF" w:rsidTr="00B000CD">
        <w:trPr>
          <w:jc w:val="center"/>
        </w:trPr>
        <w:tc>
          <w:tcPr>
            <w:tcW w:w="1368" w:type="dxa"/>
            <w:tcBorders>
              <w:top w:val="single" w:sz="4" w:space="0" w:color="auto"/>
              <w:left w:val="single" w:sz="4" w:space="0" w:color="auto"/>
              <w:bottom w:val="single" w:sz="4" w:space="0" w:color="auto"/>
              <w:right w:val="single" w:sz="4" w:space="0" w:color="auto"/>
            </w:tcBorders>
            <w:shd w:val="clear" w:color="auto" w:fill="auto"/>
            <w:hideMark/>
          </w:tcPr>
          <w:p w:rsidR="00D520FA" w:rsidRPr="00EA22BF" w:rsidRDefault="00D520FA" w:rsidP="00EA126D">
            <w:pPr>
              <w:spacing w:before="120" w:after="120" w:line="240" w:lineRule="auto"/>
              <w:rPr>
                <w:lang w:val="tr-TR"/>
              </w:rPr>
            </w:pPr>
            <w:r w:rsidRPr="00EA22BF">
              <w:rPr>
                <w:lang w:val="tr-TR"/>
              </w:rPr>
              <w:t>ML-1</w:t>
            </w:r>
          </w:p>
        </w:tc>
        <w:tc>
          <w:tcPr>
            <w:tcW w:w="5380" w:type="dxa"/>
            <w:tcBorders>
              <w:top w:val="single" w:sz="4" w:space="0" w:color="auto"/>
              <w:left w:val="single" w:sz="4" w:space="0" w:color="auto"/>
              <w:bottom w:val="single" w:sz="4" w:space="0" w:color="auto"/>
              <w:right w:val="single" w:sz="4" w:space="0" w:color="auto"/>
            </w:tcBorders>
            <w:shd w:val="clear" w:color="auto" w:fill="auto"/>
            <w:hideMark/>
          </w:tcPr>
          <w:p w:rsidR="00D520FA" w:rsidRPr="00EA22BF" w:rsidRDefault="00D520FA" w:rsidP="00EA126D">
            <w:pPr>
              <w:spacing w:before="120" w:after="120" w:line="240" w:lineRule="auto"/>
              <w:rPr>
                <w:lang w:val="tr-TR"/>
              </w:rPr>
            </w:pPr>
            <w:r w:rsidRPr="00EA22BF">
              <w:rPr>
                <w:lang w:val="tr-TR"/>
              </w:rPr>
              <w:t>Sayı sistemleri</w:t>
            </w:r>
          </w:p>
        </w:tc>
      </w:tr>
      <w:tr w:rsidR="00D520FA" w:rsidRPr="00EA22BF" w:rsidTr="00B000CD">
        <w:trPr>
          <w:jc w:val="center"/>
        </w:trPr>
        <w:tc>
          <w:tcPr>
            <w:tcW w:w="1368" w:type="dxa"/>
            <w:tcBorders>
              <w:top w:val="single" w:sz="4" w:space="0" w:color="auto"/>
              <w:left w:val="single" w:sz="4" w:space="0" w:color="auto"/>
              <w:bottom w:val="single" w:sz="4" w:space="0" w:color="auto"/>
              <w:right w:val="single" w:sz="4" w:space="0" w:color="auto"/>
            </w:tcBorders>
            <w:shd w:val="clear" w:color="auto" w:fill="auto"/>
            <w:hideMark/>
          </w:tcPr>
          <w:p w:rsidR="00D520FA" w:rsidRPr="00EA22BF" w:rsidRDefault="00D520FA" w:rsidP="00EA126D">
            <w:pPr>
              <w:spacing w:before="120" w:after="120" w:line="240" w:lineRule="auto"/>
              <w:rPr>
                <w:lang w:val="tr-TR"/>
              </w:rPr>
            </w:pPr>
            <w:r w:rsidRPr="00EA22BF">
              <w:rPr>
                <w:lang w:val="tr-TR"/>
              </w:rPr>
              <w:t>ML-2</w:t>
            </w:r>
          </w:p>
        </w:tc>
        <w:tc>
          <w:tcPr>
            <w:tcW w:w="5380" w:type="dxa"/>
            <w:tcBorders>
              <w:top w:val="single" w:sz="4" w:space="0" w:color="auto"/>
              <w:left w:val="single" w:sz="4" w:space="0" w:color="auto"/>
              <w:bottom w:val="single" w:sz="4" w:space="0" w:color="auto"/>
              <w:right w:val="single" w:sz="4" w:space="0" w:color="auto"/>
            </w:tcBorders>
            <w:shd w:val="clear" w:color="auto" w:fill="auto"/>
            <w:hideMark/>
          </w:tcPr>
          <w:p w:rsidR="00D520FA" w:rsidRPr="00EA22BF" w:rsidRDefault="00D520FA" w:rsidP="00EA126D">
            <w:pPr>
              <w:spacing w:before="120" w:after="120" w:line="240" w:lineRule="auto"/>
              <w:rPr>
                <w:lang w:val="tr-TR"/>
              </w:rPr>
            </w:pPr>
            <w:r w:rsidRPr="00EA22BF">
              <w:rPr>
                <w:lang w:val="tr-TR"/>
              </w:rPr>
              <w:t>Elektronik sinyaller ve anahtarlar</w:t>
            </w:r>
          </w:p>
        </w:tc>
      </w:tr>
      <w:tr w:rsidR="00D520FA" w:rsidRPr="00EA22BF" w:rsidTr="00B000CD">
        <w:trPr>
          <w:jc w:val="center"/>
        </w:trPr>
        <w:tc>
          <w:tcPr>
            <w:tcW w:w="1368" w:type="dxa"/>
            <w:tcBorders>
              <w:top w:val="single" w:sz="4" w:space="0" w:color="auto"/>
              <w:left w:val="single" w:sz="4" w:space="0" w:color="auto"/>
              <w:bottom w:val="single" w:sz="4" w:space="0" w:color="auto"/>
              <w:right w:val="single" w:sz="4" w:space="0" w:color="auto"/>
            </w:tcBorders>
            <w:shd w:val="clear" w:color="auto" w:fill="auto"/>
            <w:hideMark/>
          </w:tcPr>
          <w:p w:rsidR="00D520FA" w:rsidRPr="00EA22BF" w:rsidRDefault="00D520FA" w:rsidP="00EA126D">
            <w:pPr>
              <w:spacing w:before="120" w:after="120" w:line="240" w:lineRule="auto"/>
              <w:rPr>
                <w:lang w:val="tr-TR"/>
              </w:rPr>
            </w:pPr>
            <w:r w:rsidRPr="00EA22BF">
              <w:rPr>
                <w:lang w:val="tr-TR"/>
              </w:rPr>
              <w:t xml:space="preserve">ML-3 </w:t>
            </w:r>
          </w:p>
        </w:tc>
        <w:tc>
          <w:tcPr>
            <w:tcW w:w="5380" w:type="dxa"/>
            <w:tcBorders>
              <w:top w:val="single" w:sz="4" w:space="0" w:color="auto"/>
              <w:left w:val="single" w:sz="4" w:space="0" w:color="auto"/>
              <w:bottom w:val="single" w:sz="4" w:space="0" w:color="auto"/>
              <w:right w:val="single" w:sz="4" w:space="0" w:color="auto"/>
            </w:tcBorders>
            <w:shd w:val="clear" w:color="auto" w:fill="auto"/>
            <w:hideMark/>
          </w:tcPr>
          <w:p w:rsidR="00D520FA" w:rsidRPr="00EA22BF" w:rsidRDefault="00D520FA" w:rsidP="00EA126D">
            <w:pPr>
              <w:spacing w:before="120" w:after="120" w:line="240" w:lineRule="auto"/>
              <w:rPr>
                <w:lang w:val="tr-TR"/>
              </w:rPr>
            </w:pPr>
            <w:r w:rsidRPr="00EA22BF">
              <w:rPr>
                <w:lang w:val="tr-TR"/>
              </w:rPr>
              <w:t xml:space="preserve">Aritmetik işlemler ve devreler </w:t>
            </w:r>
          </w:p>
        </w:tc>
      </w:tr>
      <w:tr w:rsidR="00D520FA" w:rsidRPr="00EA22BF" w:rsidTr="00B000CD">
        <w:trPr>
          <w:jc w:val="center"/>
        </w:trPr>
        <w:tc>
          <w:tcPr>
            <w:tcW w:w="1368" w:type="dxa"/>
            <w:tcBorders>
              <w:top w:val="single" w:sz="4" w:space="0" w:color="auto"/>
              <w:left w:val="single" w:sz="4" w:space="0" w:color="auto"/>
              <w:bottom w:val="single" w:sz="4" w:space="0" w:color="auto"/>
              <w:right w:val="single" w:sz="4" w:space="0" w:color="auto"/>
            </w:tcBorders>
            <w:shd w:val="clear" w:color="auto" w:fill="auto"/>
            <w:hideMark/>
          </w:tcPr>
          <w:p w:rsidR="00D520FA" w:rsidRPr="00EA22BF" w:rsidRDefault="00D520FA" w:rsidP="00EA126D">
            <w:pPr>
              <w:spacing w:before="120" w:after="120" w:line="240" w:lineRule="auto"/>
              <w:rPr>
                <w:lang w:val="tr-TR"/>
              </w:rPr>
            </w:pPr>
            <w:r w:rsidRPr="00EA22BF">
              <w:rPr>
                <w:lang w:val="tr-TR"/>
              </w:rPr>
              <w:t>ML-4</w:t>
            </w:r>
          </w:p>
        </w:tc>
        <w:tc>
          <w:tcPr>
            <w:tcW w:w="5380" w:type="dxa"/>
            <w:tcBorders>
              <w:top w:val="single" w:sz="4" w:space="0" w:color="auto"/>
              <w:left w:val="single" w:sz="4" w:space="0" w:color="auto"/>
              <w:bottom w:val="single" w:sz="4" w:space="0" w:color="auto"/>
              <w:right w:val="single" w:sz="4" w:space="0" w:color="auto"/>
            </w:tcBorders>
            <w:shd w:val="clear" w:color="auto" w:fill="auto"/>
            <w:hideMark/>
          </w:tcPr>
          <w:p w:rsidR="00D520FA" w:rsidRPr="00EA22BF" w:rsidRDefault="00D520FA" w:rsidP="00EA126D">
            <w:pPr>
              <w:spacing w:before="120" w:after="120" w:line="240" w:lineRule="auto"/>
              <w:rPr>
                <w:lang w:val="tr-TR"/>
              </w:rPr>
            </w:pPr>
            <w:r w:rsidRPr="00EA22BF">
              <w:rPr>
                <w:lang w:val="tr-TR"/>
              </w:rPr>
              <w:t>Boole Cebiri ve azaltma teknikleri</w:t>
            </w:r>
          </w:p>
        </w:tc>
      </w:tr>
      <w:tr w:rsidR="00D520FA" w:rsidRPr="00EA22BF" w:rsidTr="00B000CD">
        <w:trPr>
          <w:jc w:val="center"/>
        </w:trPr>
        <w:tc>
          <w:tcPr>
            <w:tcW w:w="1368" w:type="dxa"/>
            <w:tcBorders>
              <w:top w:val="single" w:sz="4" w:space="0" w:color="auto"/>
              <w:left w:val="single" w:sz="4" w:space="0" w:color="auto"/>
              <w:bottom w:val="single" w:sz="4" w:space="0" w:color="auto"/>
              <w:right w:val="single" w:sz="4" w:space="0" w:color="auto"/>
            </w:tcBorders>
            <w:shd w:val="clear" w:color="auto" w:fill="auto"/>
            <w:hideMark/>
          </w:tcPr>
          <w:p w:rsidR="00D520FA" w:rsidRPr="00EA22BF" w:rsidRDefault="00D520FA" w:rsidP="00EA126D">
            <w:pPr>
              <w:spacing w:before="120" w:after="120" w:line="240" w:lineRule="auto"/>
              <w:rPr>
                <w:lang w:val="tr-TR"/>
              </w:rPr>
            </w:pPr>
            <w:r w:rsidRPr="00EA22BF">
              <w:rPr>
                <w:lang w:val="tr-TR"/>
              </w:rPr>
              <w:t xml:space="preserve">ML-5 </w:t>
            </w:r>
          </w:p>
        </w:tc>
        <w:tc>
          <w:tcPr>
            <w:tcW w:w="5380" w:type="dxa"/>
            <w:tcBorders>
              <w:top w:val="single" w:sz="4" w:space="0" w:color="auto"/>
              <w:left w:val="single" w:sz="4" w:space="0" w:color="auto"/>
              <w:bottom w:val="single" w:sz="4" w:space="0" w:color="auto"/>
              <w:right w:val="single" w:sz="4" w:space="0" w:color="auto"/>
            </w:tcBorders>
            <w:shd w:val="clear" w:color="auto" w:fill="auto"/>
            <w:hideMark/>
          </w:tcPr>
          <w:p w:rsidR="00D520FA" w:rsidRPr="00EA22BF" w:rsidRDefault="00D520FA" w:rsidP="00FC4864">
            <w:pPr>
              <w:spacing w:before="120" w:after="120" w:line="240" w:lineRule="auto"/>
              <w:rPr>
                <w:lang w:val="tr-TR"/>
              </w:rPr>
            </w:pPr>
            <w:r w:rsidRPr="00EA22BF">
              <w:rPr>
                <w:lang w:val="tr-TR"/>
              </w:rPr>
              <w:t>Karno haritası</w:t>
            </w:r>
          </w:p>
        </w:tc>
      </w:tr>
      <w:tr w:rsidR="00D520FA" w:rsidRPr="00EA22BF" w:rsidTr="00B000CD">
        <w:trPr>
          <w:trHeight w:val="1016"/>
          <w:jc w:val="center"/>
        </w:trPr>
        <w:tc>
          <w:tcPr>
            <w:tcW w:w="6748" w:type="dxa"/>
            <w:gridSpan w:val="2"/>
            <w:tcBorders>
              <w:top w:val="single" w:sz="4" w:space="0" w:color="auto"/>
              <w:left w:val="single" w:sz="4" w:space="0" w:color="auto"/>
              <w:bottom w:val="single" w:sz="4" w:space="0" w:color="auto"/>
              <w:right w:val="single" w:sz="4" w:space="0" w:color="auto"/>
            </w:tcBorders>
            <w:shd w:val="clear" w:color="auto" w:fill="auto"/>
            <w:hideMark/>
          </w:tcPr>
          <w:p w:rsidR="00D520FA" w:rsidRPr="00EA22BF" w:rsidRDefault="00B37C4F" w:rsidP="00EA126D">
            <w:pPr>
              <w:spacing w:before="120" w:after="120" w:line="240" w:lineRule="auto"/>
              <w:rPr>
                <w:lang w:val="tr-TR"/>
              </w:rPr>
            </w:pPr>
            <w:r>
              <w:rPr>
                <w:noProof/>
                <w:lang w:val="tr-TR" w:eastAsia="tr-TR"/>
              </w:rPr>
              <mc:AlternateContent>
                <mc:Choice Requires="wps">
                  <w:drawing>
                    <wp:anchor distT="0" distB="0" distL="114299" distR="114299" simplePos="0" relativeHeight="251640320" behindDoc="0" locked="0" layoutInCell="1" allowOverlap="1">
                      <wp:simplePos x="0" y="0"/>
                      <wp:positionH relativeFrom="column">
                        <wp:posOffset>1246504</wp:posOffset>
                      </wp:positionH>
                      <wp:positionV relativeFrom="paragraph">
                        <wp:posOffset>55880</wp:posOffset>
                      </wp:positionV>
                      <wp:extent cx="0" cy="472440"/>
                      <wp:effectExtent l="0" t="0" r="19050" b="22860"/>
                      <wp:wrapNone/>
                      <wp:docPr id="1098" name="رابط مستقيم 1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472440"/>
                              </a:xfrm>
                              <a:prstGeom prst="line">
                                <a:avLst/>
                              </a:prstGeom>
                              <a:noFill/>
                              <a:ln w="25400" cap="flat" cmpd="sng" algn="ctr">
                                <a:solidFill>
                                  <a:sysClr val="windowText" lastClr="000000"/>
                                </a:solidFill>
                                <a:prstDash val="dash"/>
                              </a:ln>
                              <a:effectLst/>
                            </wps:spPr>
                            <wps:bodyPr/>
                          </wps:wsp>
                        </a:graphicData>
                      </a:graphic>
                      <wp14:sizeRelH relativeFrom="page">
                        <wp14:pctWidth>0</wp14:pctWidth>
                      </wp14:sizeRelH>
                      <wp14:sizeRelV relativeFrom="margin">
                        <wp14:pctHeight>0</wp14:pctHeight>
                      </wp14:sizeRelV>
                    </wp:anchor>
                  </w:drawing>
                </mc:Choice>
                <mc:Fallback>
                  <w:pict>
                    <v:line id="رابط مستقيم 12" o:spid="_x0000_s1026" style="position:absolute;z-index:251640320;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margin" from="98.15pt,4.4pt" to="98.15pt,41.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" strokecolor="windowText" strokeweight="2pt">
                      <v:stroke dashstyle="dash"/>
                      <o:lock v:ext="edit" shapetype="f"/>
                    </v:line>
                  </w:pict>
                </mc:Fallback>
              </mc:AlternateContent>
            </w:r>
            <w:r>
              <w:rPr>
                <w:noProof/>
                <w:lang w:val="tr-TR" w:eastAsia="tr-TR"/>
              </w:rPr>
              <mc:AlternateContent>
                <mc:Choice Requires="wps">
                  <w:drawing>
                    <wp:anchor distT="0" distB="0" distL="114299" distR="114299" simplePos="0" relativeHeight="251639296" behindDoc="0" locked="0" layoutInCell="1" allowOverlap="1">
                      <wp:simplePos x="0" y="0"/>
                      <wp:positionH relativeFrom="column">
                        <wp:posOffset>213359</wp:posOffset>
                      </wp:positionH>
                      <wp:positionV relativeFrom="paragraph">
                        <wp:posOffset>56515</wp:posOffset>
                      </wp:positionV>
                      <wp:extent cx="0" cy="472440"/>
                      <wp:effectExtent l="0" t="0" r="19050" b="22860"/>
                      <wp:wrapNone/>
                      <wp:docPr id="1097" name="رابط مستقيم 1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472440"/>
                              </a:xfrm>
                              <a:prstGeom prst="line">
                                <a:avLst/>
                              </a:prstGeom>
                              <a:noFill/>
                              <a:ln w="25400" cap="flat" cmpd="sng" algn="ctr">
                                <a:solidFill>
                                  <a:sysClr val="windowText" lastClr="000000"/>
                                </a:solidFill>
                                <a:prstDash val="dash"/>
                              </a:ln>
                              <a:effectLst/>
                            </wps:spPr>
                            <wps:bodyPr/>
                          </wps:wsp>
                        </a:graphicData>
                      </a:graphic>
                      <wp14:sizeRelH relativeFrom="margin">
                        <wp14:pctWidth>0</wp14:pctWidth>
                      </wp14:sizeRelH>
                      <wp14:sizeRelV relativeFrom="margin">
                        <wp14:pctHeight>0</wp14:pctHeight>
                      </wp14:sizeRelV>
                    </wp:anchor>
                  </w:drawing>
                </mc:Choice>
                <mc:Fallback>
                  <w:pict>
                    <v:line id="رابط مستقيم 17" o:spid="_x0000_s1026" style="position:absolute;z-index:251639296;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margin;mso-height-relative:margin" from="16.8pt,4.45pt" to="16.8pt,41.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" strokecolor="windowText" strokeweight="2pt">
                      <v:stroke dashstyle="dash"/>
                      <o:lock v:ext="edit" shapetype="f"/>
                    </v:line>
                  </w:pict>
                </mc:Fallback>
              </mc:AlternateContent>
            </w:r>
          </w:p>
        </w:tc>
      </w:tr>
      <w:tr w:rsidR="00D520FA" w:rsidRPr="00EA22BF" w:rsidTr="00B000CD">
        <w:trPr>
          <w:jc w:val="center"/>
        </w:trPr>
        <w:tc>
          <w:tcPr>
            <w:tcW w:w="1368" w:type="dxa"/>
            <w:tcBorders>
              <w:top w:val="single" w:sz="4" w:space="0" w:color="auto"/>
              <w:left w:val="single" w:sz="4" w:space="0" w:color="auto"/>
              <w:bottom w:val="single" w:sz="4" w:space="0" w:color="auto"/>
              <w:right w:val="single" w:sz="4" w:space="0" w:color="auto"/>
            </w:tcBorders>
            <w:shd w:val="clear" w:color="auto" w:fill="auto"/>
            <w:hideMark/>
          </w:tcPr>
          <w:p w:rsidR="00D520FA" w:rsidRPr="00EA22BF" w:rsidRDefault="00D520FA" w:rsidP="00EA126D">
            <w:pPr>
              <w:spacing w:before="120" w:after="120" w:line="240" w:lineRule="auto"/>
              <w:rPr>
                <w:lang w:val="tr-TR"/>
              </w:rPr>
            </w:pPr>
            <w:r w:rsidRPr="00EA22BF">
              <w:rPr>
                <w:lang w:val="tr-TR"/>
              </w:rPr>
              <w:t>ML-35</w:t>
            </w:r>
          </w:p>
        </w:tc>
        <w:tc>
          <w:tcPr>
            <w:tcW w:w="5380" w:type="dxa"/>
            <w:tcBorders>
              <w:top w:val="single" w:sz="4" w:space="0" w:color="auto"/>
              <w:left w:val="single" w:sz="4" w:space="0" w:color="auto"/>
              <w:bottom w:val="single" w:sz="4" w:space="0" w:color="auto"/>
              <w:right w:val="single" w:sz="4" w:space="0" w:color="auto"/>
            </w:tcBorders>
            <w:shd w:val="clear" w:color="auto" w:fill="auto"/>
            <w:hideMark/>
          </w:tcPr>
          <w:p w:rsidR="00D520FA" w:rsidRPr="00EA22BF" w:rsidRDefault="00D520FA" w:rsidP="00EA126D">
            <w:pPr>
              <w:keepNext/>
              <w:spacing w:before="120" w:after="120" w:line="240" w:lineRule="auto"/>
              <w:rPr>
                <w:lang w:val="tr-TR"/>
              </w:rPr>
            </w:pPr>
            <w:r w:rsidRPr="00EA22BF">
              <w:rPr>
                <w:lang w:val="tr-TR"/>
              </w:rPr>
              <w:t xml:space="preserve">CPU </w:t>
            </w:r>
          </w:p>
        </w:tc>
      </w:tr>
    </w:tbl>
    <w:p w:rsidR="00D520FA" w:rsidRPr="00EA22BF" w:rsidRDefault="00D520FA" w:rsidP="00E42074">
      <w:pPr>
        <w:autoSpaceDE w:val="0"/>
        <w:autoSpaceDN w:val="0"/>
        <w:adjustRightInd w:val="0"/>
        <w:spacing w:before="100" w:beforeAutospacing="1"/>
        <w:rPr>
          <w:lang w:val="tr-TR"/>
        </w:rPr>
      </w:pPr>
      <w:r w:rsidRPr="00EA22BF">
        <w:rPr>
          <w:lang w:val="tr-TR"/>
        </w:rPr>
        <w:t xml:space="preserve">Her dosya, basitleştirilmiş bir şekilde (video veya çıktı) “küçük, çok küçük birimler veya </w:t>
      </w:r>
      <w:r w:rsidR="00EA126D" w:rsidRPr="00EA22BF">
        <w:rPr>
          <w:lang w:val="tr-TR"/>
        </w:rPr>
        <w:t>küçük</w:t>
      </w:r>
      <w:r w:rsidR="00EA126D">
        <w:rPr>
          <w:lang w:val="tr-TR"/>
        </w:rPr>
        <w:t xml:space="preserve"> </w:t>
      </w:r>
      <w:r w:rsidR="00EA126D" w:rsidRPr="00EA22BF">
        <w:rPr>
          <w:lang w:val="tr-TR"/>
        </w:rPr>
        <w:t>başlıklar</w:t>
      </w:r>
      <w:r w:rsidRPr="00EA22BF">
        <w:rPr>
          <w:lang w:val="tr-TR"/>
        </w:rPr>
        <w:t>” gibi kodlanmış bir içerik barındırmaktadır</w:t>
      </w:r>
      <w:r w:rsidR="00EA126D">
        <w:rPr>
          <w:lang w:val="tr-TR"/>
        </w:rPr>
        <w:t>.</w:t>
      </w:r>
      <w:r w:rsidRPr="00EA22BF">
        <w:rPr>
          <w:lang w:val="tr-TR"/>
        </w:rPr>
        <w:t xml:space="preserve"> </w:t>
      </w:r>
      <w:r w:rsidR="00EA126D" w:rsidRPr="00EA22BF">
        <w:rPr>
          <w:lang w:val="tr-TR"/>
        </w:rPr>
        <w:t>Her</w:t>
      </w:r>
      <w:r w:rsidRPr="00EA22BF">
        <w:rPr>
          <w:lang w:val="tr-TR"/>
        </w:rPr>
        <w:t xml:space="preserve"> bir içerik müfredatın bir parçasıdır, ihtiyaç duyulan arka planın kısa ve ölçülebilir zamanını dikkate alır, teorik veya pratik olup olmadığını, ders planındaki yerini ve daha sonra hangi mevcut medya türünün uygun olduğunu açıklar. </w:t>
      </w:r>
      <w:r w:rsidRPr="00915927">
        <w:rPr>
          <w:lang w:val="tr-TR"/>
        </w:rPr>
        <w:t xml:space="preserve">Bkz. Tablo </w:t>
      </w:r>
      <w:r w:rsidR="00915927" w:rsidRPr="00915927">
        <w:rPr>
          <w:lang w:val="tr-TR"/>
        </w:rPr>
        <w:t>3.</w:t>
      </w:r>
      <w:r w:rsidR="00915927">
        <w:rPr>
          <w:lang w:val="tr-TR"/>
        </w:rPr>
        <w:t>3</w:t>
      </w:r>
      <w:r w:rsidR="00915927" w:rsidRPr="00915927">
        <w:rPr>
          <w:lang w:val="tr-TR"/>
        </w:rPr>
        <w:t>.</w:t>
      </w:r>
      <w:r w:rsidRPr="00915927">
        <w:rPr>
          <w:lang w:val="tr-TR"/>
        </w:rPr>
        <w:t>’</w:t>
      </w:r>
      <w:r w:rsidR="00915927" w:rsidRPr="00915927">
        <w:rPr>
          <w:lang w:val="tr-TR"/>
        </w:rPr>
        <w:t>d</w:t>
      </w:r>
      <w:r w:rsidRPr="00915927">
        <w:rPr>
          <w:lang w:val="tr-TR"/>
        </w:rPr>
        <w:t>eki</w:t>
      </w:r>
      <w:r w:rsidRPr="00EA22BF">
        <w:rPr>
          <w:lang w:val="tr-TR"/>
        </w:rPr>
        <w:t xml:space="preserve"> Kod çözücü dosya </w:t>
      </w:r>
      <w:r w:rsidRPr="00797CFD">
        <w:rPr>
          <w:lang w:val="tr-TR"/>
        </w:rPr>
        <w:t xml:space="preserve">ve Şekil </w:t>
      </w:r>
      <w:r w:rsidR="00797CFD" w:rsidRPr="00797CFD">
        <w:rPr>
          <w:lang w:val="tr-TR"/>
        </w:rPr>
        <w:t>3.5.</w:t>
      </w:r>
      <w:r w:rsidRPr="00797CFD">
        <w:rPr>
          <w:lang w:val="tr-TR"/>
        </w:rPr>
        <w:t>’deki içerik bileşenleri</w:t>
      </w:r>
      <w:r w:rsidRPr="00EA22BF">
        <w:rPr>
          <w:lang w:val="tr-TR"/>
        </w:rPr>
        <w:t xml:space="preserve">. </w:t>
      </w:r>
    </w:p>
    <w:p w:rsidR="00E92E58" w:rsidRDefault="00E92E58" w:rsidP="00915927">
      <w:pPr>
        <w:pStyle w:val="Table"/>
      </w:pPr>
      <w:bookmarkStart w:id="401" w:name="_Toc1262455"/>
      <w:r w:rsidRPr="00AE42BF">
        <w:rPr>
          <w:i w:val="0"/>
        </w:rPr>
        <w:t xml:space="preserve">Tablo </w:t>
      </w:r>
      <w:r w:rsidR="00915927" w:rsidRPr="00AE42BF">
        <w:rPr>
          <w:i w:val="0"/>
        </w:rPr>
        <w:t>3.3.</w:t>
      </w:r>
      <w:r w:rsidRPr="00EA22BF">
        <w:t xml:space="preserve"> Kod çözücü dosyanın içeriği</w:t>
      </w:r>
      <w:bookmarkEnd w:id="401"/>
    </w:p>
    <w:p w:rsidR="00915927" w:rsidRPr="00EA22BF" w:rsidRDefault="00915927" w:rsidP="00915927">
      <w:pPr>
        <w:pStyle w:val="Table"/>
      </w:pPr>
    </w:p>
    <w:tbl>
      <w:tblPr>
        <w:tblW w:w="7985" w:type="dxa"/>
        <w:jc w:val="center"/>
        <w:tblInd w:w="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82"/>
        <w:gridCol w:w="986"/>
        <w:gridCol w:w="1202"/>
        <w:gridCol w:w="1295"/>
        <w:gridCol w:w="1084"/>
        <w:gridCol w:w="1300"/>
        <w:gridCol w:w="936"/>
      </w:tblGrid>
      <w:tr w:rsidR="00D520FA" w:rsidRPr="00EA126D" w:rsidTr="00FC4864">
        <w:trPr>
          <w:trHeight w:val="907"/>
          <w:jc w:val="center"/>
        </w:trPr>
        <w:tc>
          <w:tcPr>
            <w:tcW w:w="1182" w:type="dxa"/>
            <w:tcBorders>
              <w:top w:val="single" w:sz="4" w:space="0" w:color="auto"/>
              <w:left w:val="single" w:sz="4" w:space="0" w:color="auto"/>
              <w:bottom w:val="single" w:sz="4" w:space="0" w:color="auto"/>
              <w:right w:val="single" w:sz="4" w:space="0" w:color="auto"/>
            </w:tcBorders>
            <w:vAlign w:val="center"/>
          </w:tcPr>
          <w:p w:rsidR="00D520FA" w:rsidRPr="00EA126D" w:rsidRDefault="00D520FA" w:rsidP="00EA126D">
            <w:pPr>
              <w:spacing w:after="0" w:line="240" w:lineRule="auto"/>
              <w:jc w:val="left"/>
              <w:rPr>
                <w:sz w:val="22"/>
                <w:lang w:val="tr-TR"/>
              </w:rPr>
            </w:pPr>
            <w:r w:rsidRPr="00EA126D">
              <w:rPr>
                <w:sz w:val="22"/>
                <w:lang w:val="tr-TR"/>
              </w:rPr>
              <w:t>İçerik adı</w:t>
            </w:r>
          </w:p>
        </w:tc>
        <w:tc>
          <w:tcPr>
            <w:tcW w:w="986" w:type="dxa"/>
            <w:tcBorders>
              <w:top w:val="single" w:sz="4" w:space="0" w:color="auto"/>
              <w:left w:val="single" w:sz="4" w:space="0" w:color="auto"/>
              <w:bottom w:val="single" w:sz="4" w:space="0" w:color="auto"/>
              <w:right w:val="single" w:sz="4" w:space="0" w:color="auto"/>
            </w:tcBorders>
            <w:vAlign w:val="center"/>
          </w:tcPr>
          <w:p w:rsidR="00EA126D" w:rsidRPr="00EA126D" w:rsidRDefault="00D520FA" w:rsidP="00EA126D">
            <w:pPr>
              <w:spacing w:after="0" w:line="240" w:lineRule="auto"/>
              <w:jc w:val="left"/>
              <w:rPr>
                <w:sz w:val="22"/>
                <w:lang w:val="tr-TR"/>
              </w:rPr>
            </w:pPr>
            <w:r w:rsidRPr="00EA126D">
              <w:rPr>
                <w:sz w:val="22"/>
                <w:lang w:val="tr-TR"/>
              </w:rPr>
              <w:t>İçerik</w:t>
            </w:r>
          </w:p>
          <w:p w:rsidR="00D520FA" w:rsidRPr="00EA126D" w:rsidRDefault="00D520FA" w:rsidP="00EA126D">
            <w:pPr>
              <w:spacing w:after="0" w:line="240" w:lineRule="auto"/>
              <w:jc w:val="left"/>
              <w:rPr>
                <w:sz w:val="22"/>
                <w:lang w:val="tr-TR" w:bidi="ar-LY"/>
              </w:rPr>
            </w:pPr>
            <w:r w:rsidRPr="00EA126D">
              <w:rPr>
                <w:sz w:val="22"/>
                <w:lang w:val="tr-TR"/>
              </w:rPr>
              <w:t>kodu</w:t>
            </w:r>
          </w:p>
        </w:tc>
        <w:tc>
          <w:tcPr>
            <w:tcW w:w="1202" w:type="dxa"/>
            <w:tcBorders>
              <w:top w:val="single" w:sz="4" w:space="0" w:color="auto"/>
              <w:left w:val="single" w:sz="4" w:space="0" w:color="auto"/>
              <w:bottom w:val="single" w:sz="4" w:space="0" w:color="auto"/>
              <w:right w:val="single" w:sz="4" w:space="0" w:color="auto"/>
            </w:tcBorders>
            <w:vAlign w:val="center"/>
          </w:tcPr>
          <w:p w:rsidR="00EA126D" w:rsidRPr="00EA126D" w:rsidRDefault="00EA126D" w:rsidP="00EA126D">
            <w:pPr>
              <w:spacing w:after="0" w:line="240" w:lineRule="auto"/>
              <w:jc w:val="left"/>
              <w:rPr>
                <w:sz w:val="22"/>
                <w:lang w:val="tr-TR"/>
              </w:rPr>
            </w:pPr>
            <w:r w:rsidRPr="00EA126D">
              <w:rPr>
                <w:sz w:val="22"/>
                <w:lang w:val="tr-TR"/>
              </w:rPr>
              <w:t>Dosya adı</w:t>
            </w:r>
          </w:p>
          <w:p w:rsidR="00D520FA" w:rsidRPr="00EA126D" w:rsidRDefault="00D520FA" w:rsidP="00EA126D">
            <w:pPr>
              <w:spacing w:after="0" w:line="240" w:lineRule="auto"/>
              <w:jc w:val="left"/>
              <w:rPr>
                <w:sz w:val="22"/>
                <w:lang w:val="tr-TR" w:bidi="ar-LY"/>
              </w:rPr>
            </w:pPr>
            <w:r w:rsidRPr="00EA126D">
              <w:rPr>
                <w:sz w:val="22"/>
                <w:lang w:val="tr-TR"/>
              </w:rPr>
              <w:t>ve süresi</w:t>
            </w:r>
          </w:p>
        </w:tc>
        <w:tc>
          <w:tcPr>
            <w:tcW w:w="1295" w:type="dxa"/>
            <w:tcBorders>
              <w:top w:val="single" w:sz="4" w:space="0" w:color="auto"/>
              <w:left w:val="single" w:sz="4" w:space="0" w:color="auto"/>
              <w:bottom w:val="single" w:sz="4" w:space="0" w:color="auto"/>
              <w:right w:val="single" w:sz="4" w:space="0" w:color="auto"/>
            </w:tcBorders>
            <w:vAlign w:val="center"/>
          </w:tcPr>
          <w:p w:rsidR="00EA126D" w:rsidRPr="00EA126D" w:rsidRDefault="00D520FA" w:rsidP="00EA126D">
            <w:pPr>
              <w:spacing w:after="0" w:line="240" w:lineRule="auto"/>
              <w:jc w:val="left"/>
              <w:rPr>
                <w:sz w:val="22"/>
                <w:lang w:val="tr-TR"/>
              </w:rPr>
            </w:pPr>
            <w:r w:rsidRPr="00EA126D">
              <w:rPr>
                <w:sz w:val="22"/>
                <w:lang w:val="tr-TR"/>
              </w:rPr>
              <w:t xml:space="preserve">İhtiyaç </w:t>
            </w:r>
          </w:p>
          <w:p w:rsidR="00EA126D" w:rsidRPr="00EA126D" w:rsidRDefault="00D520FA" w:rsidP="00EA126D">
            <w:pPr>
              <w:spacing w:after="0" w:line="240" w:lineRule="auto"/>
              <w:jc w:val="left"/>
              <w:rPr>
                <w:sz w:val="22"/>
                <w:lang w:val="tr-TR"/>
              </w:rPr>
            </w:pPr>
            <w:r w:rsidRPr="00EA126D">
              <w:rPr>
                <w:sz w:val="22"/>
                <w:lang w:val="tr-TR"/>
              </w:rPr>
              <w:t xml:space="preserve">duyulan </w:t>
            </w:r>
          </w:p>
          <w:p w:rsidR="00D520FA" w:rsidRPr="00EA126D" w:rsidRDefault="00D520FA" w:rsidP="00EA126D">
            <w:pPr>
              <w:spacing w:after="0" w:line="240" w:lineRule="auto"/>
              <w:jc w:val="left"/>
              <w:rPr>
                <w:sz w:val="22"/>
                <w:lang w:val="tr-TR" w:bidi="ar-LY"/>
              </w:rPr>
            </w:pPr>
            <w:r w:rsidRPr="00EA126D">
              <w:rPr>
                <w:sz w:val="22"/>
                <w:lang w:val="tr-TR"/>
              </w:rPr>
              <w:t>arka plan</w:t>
            </w:r>
          </w:p>
        </w:tc>
        <w:tc>
          <w:tcPr>
            <w:tcW w:w="1084" w:type="dxa"/>
            <w:tcBorders>
              <w:top w:val="single" w:sz="4" w:space="0" w:color="auto"/>
              <w:left w:val="single" w:sz="4" w:space="0" w:color="auto"/>
              <w:bottom w:val="single" w:sz="4" w:space="0" w:color="auto"/>
              <w:right w:val="single" w:sz="4" w:space="0" w:color="auto"/>
            </w:tcBorders>
            <w:vAlign w:val="center"/>
          </w:tcPr>
          <w:p w:rsidR="00D520FA" w:rsidRPr="00EA126D" w:rsidRDefault="00D520FA" w:rsidP="00EA126D">
            <w:pPr>
              <w:spacing w:after="0" w:line="240" w:lineRule="auto"/>
              <w:jc w:val="left"/>
              <w:rPr>
                <w:sz w:val="22"/>
                <w:lang w:val="tr-TR"/>
              </w:rPr>
            </w:pPr>
            <w:r w:rsidRPr="00EA126D">
              <w:rPr>
                <w:sz w:val="22"/>
                <w:lang w:val="tr-TR"/>
              </w:rPr>
              <w:t>İçerik/</w:t>
            </w:r>
          </w:p>
          <w:p w:rsidR="00D520FA" w:rsidRPr="00EA126D" w:rsidRDefault="00D520FA" w:rsidP="00EA126D">
            <w:pPr>
              <w:spacing w:after="0" w:line="240" w:lineRule="auto"/>
              <w:jc w:val="left"/>
              <w:rPr>
                <w:sz w:val="22"/>
                <w:lang w:val="tr-TR"/>
              </w:rPr>
            </w:pPr>
            <w:r w:rsidRPr="00EA126D">
              <w:rPr>
                <w:sz w:val="22"/>
                <w:lang w:val="tr-TR"/>
              </w:rPr>
              <w:t>Program</w:t>
            </w:r>
          </w:p>
        </w:tc>
        <w:tc>
          <w:tcPr>
            <w:tcW w:w="1300" w:type="dxa"/>
            <w:tcBorders>
              <w:top w:val="single" w:sz="4" w:space="0" w:color="auto"/>
              <w:left w:val="single" w:sz="4" w:space="0" w:color="auto"/>
              <w:bottom w:val="single" w:sz="4" w:space="0" w:color="auto"/>
              <w:right w:val="single" w:sz="4" w:space="0" w:color="auto"/>
            </w:tcBorders>
            <w:vAlign w:val="center"/>
          </w:tcPr>
          <w:p w:rsidR="00FC4864" w:rsidRDefault="00D520FA" w:rsidP="00EA126D">
            <w:pPr>
              <w:spacing w:after="0" w:line="240" w:lineRule="auto"/>
              <w:jc w:val="left"/>
              <w:rPr>
                <w:sz w:val="22"/>
                <w:lang w:val="tr-TR"/>
              </w:rPr>
            </w:pPr>
            <w:r w:rsidRPr="00EA126D">
              <w:rPr>
                <w:sz w:val="22"/>
                <w:lang w:val="tr-TR"/>
              </w:rPr>
              <w:t xml:space="preserve">Ders </w:t>
            </w:r>
          </w:p>
          <w:p w:rsidR="00FC4864" w:rsidRDefault="00D520FA" w:rsidP="00EA126D">
            <w:pPr>
              <w:spacing w:after="0" w:line="240" w:lineRule="auto"/>
              <w:jc w:val="left"/>
              <w:rPr>
                <w:sz w:val="22"/>
                <w:lang w:val="tr-TR"/>
              </w:rPr>
            </w:pPr>
            <w:r w:rsidRPr="00EA126D">
              <w:rPr>
                <w:sz w:val="22"/>
                <w:lang w:val="tr-TR"/>
              </w:rPr>
              <w:t xml:space="preserve">planındaki </w:t>
            </w:r>
          </w:p>
          <w:p w:rsidR="00D520FA" w:rsidRPr="00EA126D" w:rsidRDefault="00D520FA" w:rsidP="00EA126D">
            <w:pPr>
              <w:spacing w:after="0" w:line="240" w:lineRule="auto"/>
              <w:jc w:val="left"/>
              <w:rPr>
                <w:sz w:val="22"/>
                <w:lang w:val="tr-TR" w:bidi="ar-LY"/>
              </w:rPr>
            </w:pPr>
            <w:r w:rsidRPr="00EA126D">
              <w:rPr>
                <w:sz w:val="22"/>
                <w:lang w:val="tr-TR"/>
              </w:rPr>
              <w:t>yeri</w:t>
            </w:r>
          </w:p>
        </w:tc>
        <w:tc>
          <w:tcPr>
            <w:tcW w:w="936" w:type="dxa"/>
            <w:tcBorders>
              <w:top w:val="single" w:sz="4" w:space="0" w:color="auto"/>
              <w:left w:val="single" w:sz="4" w:space="0" w:color="auto"/>
              <w:bottom w:val="single" w:sz="4" w:space="0" w:color="auto"/>
              <w:right w:val="single" w:sz="4" w:space="0" w:color="auto"/>
            </w:tcBorders>
            <w:shd w:val="clear" w:color="auto" w:fill="auto"/>
            <w:vAlign w:val="center"/>
          </w:tcPr>
          <w:p w:rsidR="00D520FA" w:rsidRPr="00EA126D" w:rsidRDefault="00D520FA" w:rsidP="00EA126D">
            <w:pPr>
              <w:spacing w:after="0" w:line="240" w:lineRule="auto"/>
              <w:jc w:val="left"/>
              <w:rPr>
                <w:sz w:val="22"/>
                <w:lang w:val="tr-TR" w:bidi="ar-LY"/>
              </w:rPr>
            </w:pPr>
            <w:r w:rsidRPr="00EA126D">
              <w:rPr>
                <w:sz w:val="22"/>
                <w:lang w:val="tr-TR"/>
              </w:rPr>
              <w:t>Medya</w:t>
            </w:r>
          </w:p>
        </w:tc>
      </w:tr>
      <w:tr w:rsidR="00D520FA" w:rsidRPr="00EA126D" w:rsidTr="00FC4864">
        <w:trPr>
          <w:trHeight w:val="976"/>
          <w:jc w:val="center"/>
        </w:trPr>
        <w:tc>
          <w:tcPr>
            <w:tcW w:w="1182" w:type="dxa"/>
            <w:tcBorders>
              <w:top w:val="single" w:sz="4" w:space="0" w:color="auto"/>
              <w:left w:val="single" w:sz="4" w:space="0" w:color="auto"/>
              <w:bottom w:val="single" w:sz="4" w:space="0" w:color="auto"/>
              <w:right w:val="single" w:sz="4" w:space="0" w:color="auto"/>
            </w:tcBorders>
            <w:vAlign w:val="center"/>
          </w:tcPr>
          <w:p w:rsidR="00EA126D" w:rsidRDefault="00D520FA" w:rsidP="00EA126D">
            <w:pPr>
              <w:spacing w:after="0" w:line="240" w:lineRule="auto"/>
              <w:jc w:val="left"/>
              <w:rPr>
                <w:sz w:val="22"/>
                <w:lang w:val="tr-TR"/>
              </w:rPr>
            </w:pPr>
            <w:r w:rsidRPr="00EA126D">
              <w:rPr>
                <w:sz w:val="22"/>
                <w:lang w:val="tr-TR"/>
              </w:rPr>
              <w:t>Çıktı+</w:t>
            </w:r>
          </w:p>
          <w:p w:rsidR="00EA126D" w:rsidRDefault="00D520FA" w:rsidP="00EA126D">
            <w:pPr>
              <w:spacing w:after="0" w:line="240" w:lineRule="auto"/>
              <w:jc w:val="left"/>
              <w:rPr>
                <w:sz w:val="22"/>
                <w:lang w:val="tr-TR"/>
              </w:rPr>
            </w:pPr>
            <w:r w:rsidRPr="00EA126D">
              <w:rPr>
                <w:sz w:val="22"/>
                <w:lang w:val="tr-TR"/>
              </w:rPr>
              <w:t>Video+</w:t>
            </w:r>
          </w:p>
          <w:p w:rsidR="00D520FA" w:rsidRPr="00EA126D" w:rsidRDefault="00D520FA" w:rsidP="00EA126D">
            <w:pPr>
              <w:spacing w:after="0" w:line="240" w:lineRule="auto"/>
              <w:jc w:val="left"/>
              <w:rPr>
                <w:sz w:val="22"/>
                <w:lang w:val="tr-TR"/>
              </w:rPr>
            </w:pPr>
            <w:r w:rsidRPr="00EA126D">
              <w:rPr>
                <w:sz w:val="22"/>
                <w:lang w:val="tr-TR"/>
              </w:rPr>
              <w:t>URL</w:t>
            </w:r>
          </w:p>
        </w:tc>
        <w:tc>
          <w:tcPr>
            <w:tcW w:w="986" w:type="dxa"/>
            <w:tcBorders>
              <w:top w:val="single" w:sz="4" w:space="0" w:color="auto"/>
              <w:left w:val="single" w:sz="4" w:space="0" w:color="auto"/>
              <w:bottom w:val="single" w:sz="4" w:space="0" w:color="auto"/>
              <w:right w:val="single" w:sz="4" w:space="0" w:color="auto"/>
            </w:tcBorders>
            <w:vAlign w:val="center"/>
          </w:tcPr>
          <w:p w:rsidR="00D520FA" w:rsidRPr="00EA126D" w:rsidRDefault="00D520FA" w:rsidP="00EA126D">
            <w:pPr>
              <w:spacing w:after="0" w:line="240" w:lineRule="auto"/>
              <w:jc w:val="left"/>
              <w:rPr>
                <w:sz w:val="22"/>
                <w:lang w:val="tr-TR"/>
              </w:rPr>
            </w:pPr>
            <w:r w:rsidRPr="00EA126D">
              <w:rPr>
                <w:sz w:val="22"/>
                <w:lang w:val="tr-TR"/>
              </w:rPr>
              <w:t>5. hafta</w:t>
            </w:r>
          </w:p>
        </w:tc>
        <w:tc>
          <w:tcPr>
            <w:tcW w:w="1202" w:type="dxa"/>
            <w:tcBorders>
              <w:top w:val="single" w:sz="4" w:space="0" w:color="auto"/>
              <w:left w:val="single" w:sz="4" w:space="0" w:color="auto"/>
              <w:bottom w:val="single" w:sz="4" w:space="0" w:color="auto"/>
              <w:right w:val="single" w:sz="4" w:space="0" w:color="auto"/>
            </w:tcBorders>
            <w:vAlign w:val="center"/>
          </w:tcPr>
          <w:p w:rsidR="00EA126D" w:rsidRPr="00EA126D" w:rsidRDefault="00D520FA" w:rsidP="00EA126D">
            <w:pPr>
              <w:spacing w:after="0" w:line="240" w:lineRule="auto"/>
              <w:jc w:val="left"/>
              <w:rPr>
                <w:sz w:val="22"/>
                <w:lang w:val="tr-TR"/>
              </w:rPr>
            </w:pPr>
            <w:r w:rsidRPr="00EA126D">
              <w:rPr>
                <w:sz w:val="22"/>
                <w:lang w:val="tr-TR"/>
              </w:rPr>
              <w:t xml:space="preserve">Pratik ve </w:t>
            </w:r>
          </w:p>
          <w:p w:rsidR="00D520FA" w:rsidRPr="00EA126D" w:rsidRDefault="00D520FA" w:rsidP="00EA126D">
            <w:pPr>
              <w:spacing w:after="0" w:line="240" w:lineRule="auto"/>
              <w:jc w:val="left"/>
              <w:rPr>
                <w:sz w:val="22"/>
                <w:lang w:val="tr-TR"/>
              </w:rPr>
            </w:pPr>
            <w:r w:rsidRPr="00EA126D">
              <w:rPr>
                <w:sz w:val="22"/>
                <w:lang w:val="tr-TR"/>
              </w:rPr>
              <w:t>teorik</w:t>
            </w:r>
          </w:p>
        </w:tc>
        <w:tc>
          <w:tcPr>
            <w:tcW w:w="1295" w:type="dxa"/>
            <w:tcBorders>
              <w:top w:val="single" w:sz="4" w:space="0" w:color="auto"/>
              <w:left w:val="single" w:sz="4" w:space="0" w:color="auto"/>
              <w:bottom w:val="single" w:sz="4" w:space="0" w:color="auto"/>
              <w:right w:val="single" w:sz="4" w:space="0" w:color="auto"/>
            </w:tcBorders>
            <w:vAlign w:val="center"/>
          </w:tcPr>
          <w:p w:rsidR="00D520FA" w:rsidRPr="00EA126D" w:rsidRDefault="00D520FA" w:rsidP="00EA126D">
            <w:pPr>
              <w:spacing w:after="0" w:line="240" w:lineRule="auto"/>
              <w:jc w:val="left"/>
              <w:rPr>
                <w:sz w:val="22"/>
                <w:lang w:val="tr-TR"/>
              </w:rPr>
            </w:pPr>
            <w:r w:rsidRPr="00EA126D">
              <w:rPr>
                <w:sz w:val="22"/>
                <w:lang w:val="tr-TR"/>
              </w:rPr>
              <w:t>T1,T2,T3,</w:t>
            </w:r>
            <w:r w:rsidRPr="00EA126D">
              <w:rPr>
                <w:sz w:val="22"/>
                <w:lang w:val="tr-TR"/>
              </w:rPr>
              <w:br/>
              <w:t>T4,T5&amp;T11</w:t>
            </w:r>
          </w:p>
        </w:tc>
        <w:tc>
          <w:tcPr>
            <w:tcW w:w="1084" w:type="dxa"/>
            <w:tcBorders>
              <w:top w:val="single" w:sz="4" w:space="0" w:color="auto"/>
              <w:left w:val="single" w:sz="4" w:space="0" w:color="auto"/>
              <w:bottom w:val="single" w:sz="4" w:space="0" w:color="auto"/>
              <w:right w:val="single" w:sz="4" w:space="0" w:color="auto"/>
            </w:tcBorders>
            <w:vAlign w:val="center"/>
          </w:tcPr>
          <w:p w:rsidR="00D520FA" w:rsidRPr="00EA126D" w:rsidRDefault="00D520FA" w:rsidP="00EA126D">
            <w:pPr>
              <w:spacing w:after="0" w:line="240" w:lineRule="auto"/>
              <w:jc w:val="left"/>
              <w:rPr>
                <w:sz w:val="22"/>
                <w:lang w:val="tr-TR"/>
              </w:rPr>
            </w:pPr>
            <w:r w:rsidRPr="00EA126D">
              <w:rPr>
                <w:sz w:val="22"/>
                <w:lang w:val="tr-TR"/>
              </w:rPr>
              <w:t>ML-12</w:t>
            </w:r>
            <w:r w:rsidRPr="00EA126D">
              <w:rPr>
                <w:sz w:val="22"/>
                <w:lang w:val="tr-TR"/>
              </w:rPr>
              <w:br/>
              <w:t>20 dk.</w:t>
            </w:r>
          </w:p>
        </w:tc>
        <w:tc>
          <w:tcPr>
            <w:tcW w:w="1300" w:type="dxa"/>
            <w:tcBorders>
              <w:top w:val="single" w:sz="4" w:space="0" w:color="auto"/>
              <w:left w:val="single" w:sz="4" w:space="0" w:color="auto"/>
              <w:bottom w:val="single" w:sz="4" w:space="0" w:color="auto"/>
              <w:right w:val="single" w:sz="4" w:space="0" w:color="auto"/>
            </w:tcBorders>
            <w:vAlign w:val="center"/>
          </w:tcPr>
          <w:p w:rsidR="00D520FA" w:rsidRPr="00EA126D" w:rsidRDefault="00D520FA" w:rsidP="00EA126D">
            <w:pPr>
              <w:spacing w:after="0" w:line="240" w:lineRule="auto"/>
              <w:jc w:val="left"/>
              <w:rPr>
                <w:sz w:val="22"/>
                <w:lang w:val="tr-TR"/>
              </w:rPr>
            </w:pPr>
            <w:r w:rsidRPr="00EA126D">
              <w:rPr>
                <w:sz w:val="22"/>
                <w:lang w:val="tr-TR"/>
              </w:rPr>
              <w:t>ML-12</w:t>
            </w:r>
          </w:p>
        </w:tc>
        <w:tc>
          <w:tcPr>
            <w:tcW w:w="936" w:type="dxa"/>
            <w:tcBorders>
              <w:top w:val="single" w:sz="4" w:space="0" w:color="auto"/>
              <w:left w:val="single" w:sz="4" w:space="0" w:color="auto"/>
              <w:bottom w:val="single" w:sz="4" w:space="0" w:color="auto"/>
              <w:right w:val="single" w:sz="4" w:space="0" w:color="auto"/>
            </w:tcBorders>
            <w:shd w:val="clear" w:color="auto" w:fill="auto"/>
            <w:vAlign w:val="center"/>
          </w:tcPr>
          <w:p w:rsidR="00D520FA" w:rsidRPr="00EA126D" w:rsidRDefault="00D520FA" w:rsidP="00EA126D">
            <w:pPr>
              <w:spacing w:after="0" w:line="240" w:lineRule="auto"/>
              <w:jc w:val="left"/>
              <w:rPr>
                <w:sz w:val="22"/>
                <w:lang w:val="tr-TR"/>
              </w:rPr>
            </w:pPr>
            <w:r w:rsidRPr="00EA126D">
              <w:rPr>
                <w:sz w:val="22"/>
                <w:lang w:val="tr-TR"/>
              </w:rPr>
              <w:t xml:space="preserve">Kod çözücü  </w:t>
            </w:r>
          </w:p>
        </w:tc>
      </w:tr>
      <w:tr w:rsidR="00D520FA" w:rsidRPr="00EA126D" w:rsidTr="00FC4864">
        <w:trPr>
          <w:trHeight w:val="707"/>
          <w:jc w:val="center"/>
        </w:trPr>
        <w:tc>
          <w:tcPr>
            <w:tcW w:w="1182" w:type="dxa"/>
            <w:tcBorders>
              <w:top w:val="single" w:sz="4" w:space="0" w:color="auto"/>
              <w:left w:val="single" w:sz="4" w:space="0" w:color="auto"/>
              <w:bottom w:val="single" w:sz="4" w:space="0" w:color="auto"/>
              <w:right w:val="single" w:sz="4" w:space="0" w:color="auto"/>
            </w:tcBorders>
            <w:vAlign w:val="center"/>
          </w:tcPr>
          <w:p w:rsidR="00D520FA" w:rsidRPr="00EA126D" w:rsidRDefault="00D520FA" w:rsidP="00EA126D">
            <w:pPr>
              <w:spacing w:after="0" w:line="240" w:lineRule="auto"/>
              <w:jc w:val="left"/>
              <w:rPr>
                <w:sz w:val="22"/>
                <w:lang w:val="tr-TR" w:bidi="ar-LY"/>
              </w:rPr>
            </w:pPr>
            <w:r w:rsidRPr="00EA126D">
              <w:rPr>
                <w:sz w:val="22"/>
                <w:lang w:val="tr-TR" w:bidi="ar-LY"/>
              </w:rPr>
              <w:t>Açıklama</w:t>
            </w:r>
          </w:p>
        </w:tc>
        <w:tc>
          <w:tcPr>
            <w:tcW w:w="6803" w:type="dxa"/>
            <w:gridSpan w:val="6"/>
            <w:tcBorders>
              <w:top w:val="single" w:sz="4" w:space="0" w:color="auto"/>
              <w:left w:val="single" w:sz="4" w:space="0" w:color="auto"/>
              <w:bottom w:val="single" w:sz="4" w:space="0" w:color="auto"/>
              <w:right w:val="single" w:sz="4" w:space="0" w:color="auto"/>
            </w:tcBorders>
            <w:vAlign w:val="center"/>
          </w:tcPr>
          <w:p w:rsidR="00D520FA" w:rsidRPr="00EA126D" w:rsidRDefault="00D520FA" w:rsidP="00EA126D">
            <w:pPr>
              <w:spacing w:after="0" w:line="240" w:lineRule="auto"/>
              <w:jc w:val="left"/>
              <w:rPr>
                <w:sz w:val="22"/>
                <w:lang w:val="tr-TR"/>
              </w:rPr>
            </w:pPr>
            <w:r w:rsidRPr="00EA126D">
              <w:rPr>
                <w:sz w:val="22"/>
                <w:lang w:val="tr-TR"/>
              </w:rPr>
              <w:t xml:space="preserve">İkili bir kod çözücü, bir dizi </w:t>
            </w:r>
            <w:r w:rsidR="00885B1B">
              <w:rPr>
                <w:sz w:val="22"/>
                <w:lang w:val="tr-TR"/>
              </w:rPr>
              <w:t>sayısal</w:t>
            </w:r>
            <w:r w:rsidRPr="00EA126D">
              <w:rPr>
                <w:sz w:val="22"/>
                <w:lang w:val="tr-TR"/>
              </w:rPr>
              <w:t xml:space="preserve"> giriş sinyalini sonuç olarak denk bir ondalık koda dönüştüren bileşimsel bir mantık devresidir.</w:t>
            </w:r>
          </w:p>
        </w:tc>
      </w:tr>
    </w:tbl>
    <w:p w:rsidR="00D520FA" w:rsidRPr="00EA22BF" w:rsidRDefault="00D520FA" w:rsidP="006E6C65">
      <w:pPr>
        <w:autoSpaceDE w:val="0"/>
        <w:autoSpaceDN w:val="0"/>
        <w:adjustRightInd w:val="0"/>
        <w:spacing w:before="100" w:beforeAutospacing="1"/>
        <w:rPr>
          <w:lang w:val="tr-TR" w:bidi="ar-LY"/>
        </w:rPr>
      </w:pPr>
      <w:r w:rsidRPr="00EA22BF">
        <w:rPr>
          <w:lang w:val="tr-TR" w:bidi="ar-LY"/>
        </w:rPr>
        <w:t xml:space="preserve">İlk projenin bitiminde, dönem arasından sonra ve </w:t>
      </w:r>
      <w:r w:rsidR="00262E63">
        <w:rPr>
          <w:lang w:val="tr-TR" w:bidi="ar-LY"/>
        </w:rPr>
        <w:t>ders</w:t>
      </w:r>
      <w:r w:rsidRPr="00EA22BF">
        <w:rPr>
          <w:lang w:val="tr-TR" w:bidi="ar-LY"/>
        </w:rPr>
        <w:t xml:space="preserve"> bitiminde </w:t>
      </w:r>
      <w:r w:rsidR="00262E63">
        <w:rPr>
          <w:lang w:val="tr-TR" w:bidi="ar-LY"/>
        </w:rPr>
        <w:t xml:space="preserve">olmak üzere ayrı ayrı </w:t>
      </w:r>
      <w:r w:rsidRPr="00EA22BF">
        <w:rPr>
          <w:lang w:val="tr-TR" w:bidi="ar-LY"/>
        </w:rPr>
        <w:t xml:space="preserve">anketler dağıtılmıştır. </w:t>
      </w:r>
    </w:p>
    <w:p w:rsidR="00D520FA" w:rsidRPr="00EA22BF" w:rsidRDefault="00D520FA" w:rsidP="006E6C65">
      <w:pPr>
        <w:autoSpaceDE w:val="0"/>
        <w:autoSpaceDN w:val="0"/>
        <w:adjustRightInd w:val="0"/>
        <w:spacing w:before="100" w:beforeAutospacing="1"/>
        <w:rPr>
          <w:lang w:val="tr-TR" w:bidi="ar-LY"/>
        </w:rPr>
      </w:pPr>
      <w:r w:rsidRPr="00EA22BF">
        <w:rPr>
          <w:lang w:val="tr-TR" w:bidi="ar-LY"/>
        </w:rPr>
        <w:lastRenderedPageBreak/>
        <w:t xml:space="preserve">Anket, her modelin öğrencilerin </w:t>
      </w:r>
      <w:r w:rsidR="006608D6">
        <w:rPr>
          <w:lang w:val="tr-TR" w:bidi="ar-LY"/>
        </w:rPr>
        <w:t>sayısal</w:t>
      </w:r>
      <w:r w:rsidRPr="00EA22BF">
        <w:rPr>
          <w:lang w:val="tr-TR" w:bidi="ar-LY"/>
        </w:rPr>
        <w:t xml:space="preserve"> elektronik sistemleri tasarlama ve uygulama becerileri üzerindeki etkisinin yanı sıra kullanılan her modelin tasarım projelerinin karmaşıklığının artmasına nasıl yol açtığını, çalışma modelinin öğrenilmesinin öğrencilerin gerçek projelerle baş etmek için gereken deneyimi kazanmalarına nasıl sebep olduğunu ve bu modelin tatmin düzeyinin ne olduğunu ölçmüştür.    </w:t>
      </w:r>
    </w:p>
    <w:p w:rsidR="00D520FA" w:rsidRPr="00EA22BF" w:rsidRDefault="00D520FA" w:rsidP="006E6C65">
      <w:pPr>
        <w:autoSpaceDE w:val="0"/>
        <w:autoSpaceDN w:val="0"/>
        <w:adjustRightInd w:val="0"/>
        <w:spacing w:before="100" w:beforeAutospacing="1"/>
        <w:rPr>
          <w:lang w:val="tr-TR" w:bidi="ar-LY"/>
        </w:rPr>
      </w:pPr>
      <w:r w:rsidRPr="00EA22BF">
        <w:rPr>
          <w:lang w:val="tr-TR" w:bidi="ar-LY"/>
        </w:rPr>
        <w:t xml:space="preserve">Anket, eğitim faktörü, ilgi çekicilik faktörü, tasarlama becerisi faktörü, güven faktörü, tatmin faktörü değerlendirmelerine değinmekle birlikte performans faktörü değerlendirmesi, öğrencilerin performans faktörünün sınav notlarına dayanmaktadır.  </w:t>
      </w:r>
    </w:p>
    <w:p w:rsidR="006660B5" w:rsidRDefault="00B37C4F" w:rsidP="00797CFD">
      <w:pPr>
        <w:keepNext/>
        <w:autoSpaceDE w:val="0"/>
        <w:autoSpaceDN w:val="0"/>
        <w:adjustRightInd w:val="0"/>
        <w:spacing w:after="0" w:line="240" w:lineRule="auto"/>
        <w:rPr>
          <w:lang w:val="tr-TR"/>
        </w:rPr>
      </w:pPr>
      <w:r>
        <w:rPr>
          <w:noProof/>
          <w:lang w:val="tr-TR" w:eastAsia="tr-TR"/>
        </w:rPr>
        <w:drawing>
          <wp:inline distT="0" distB="0" distL="0" distR="0">
            <wp:extent cx="5210175" cy="3191510"/>
            <wp:effectExtent l="0" t="0" r="9525" b="8890"/>
            <wp:docPr id="7" name="Resim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5210175" cy="3191510"/>
                    </a:xfrm>
                    <a:prstGeom prst="rect">
                      <a:avLst/>
                    </a:prstGeom>
                    <a:noFill/>
                    <a:ln>
                      <a:noFill/>
                    </a:ln>
                  </pic:spPr>
                </pic:pic>
              </a:graphicData>
            </a:graphic>
          </wp:inline>
        </w:drawing>
      </w:r>
    </w:p>
    <w:p w:rsidR="00797CFD" w:rsidRPr="00EA22BF" w:rsidRDefault="00797CFD" w:rsidP="00797CFD">
      <w:pPr>
        <w:keepNext/>
        <w:autoSpaceDE w:val="0"/>
        <w:autoSpaceDN w:val="0"/>
        <w:adjustRightInd w:val="0"/>
        <w:spacing w:after="0" w:line="240" w:lineRule="auto"/>
        <w:rPr>
          <w:lang w:val="tr-TR"/>
        </w:rPr>
      </w:pPr>
    </w:p>
    <w:p w:rsidR="006660B5" w:rsidRPr="00EA22BF" w:rsidRDefault="006660B5" w:rsidP="00797CFD">
      <w:pPr>
        <w:pStyle w:val="Figure"/>
        <w:rPr>
          <w:szCs w:val="28"/>
        </w:rPr>
      </w:pPr>
      <w:bookmarkStart w:id="402" w:name="_Toc1262442"/>
      <w:r w:rsidRPr="00EA22BF">
        <w:t xml:space="preserve">Şekil </w:t>
      </w:r>
      <w:r w:rsidR="00797CFD">
        <w:t>3.5.</w:t>
      </w:r>
      <w:r w:rsidRPr="00EA22BF">
        <w:rPr>
          <w:noProof/>
        </w:rPr>
        <w:t xml:space="preserve"> İçerik dosyası bileşeni</w:t>
      </w:r>
      <w:bookmarkEnd w:id="402"/>
    </w:p>
    <w:p w:rsidR="00D520FA" w:rsidRPr="00EA22BF" w:rsidRDefault="00D520FA" w:rsidP="00EA22BF">
      <w:pPr>
        <w:pStyle w:val="Balk3"/>
        <w:rPr>
          <w:lang w:bidi="ar-LY"/>
        </w:rPr>
      </w:pPr>
      <w:bookmarkStart w:id="403" w:name="_Toc530149804"/>
      <w:bookmarkStart w:id="404" w:name="_Toc980811"/>
      <w:bookmarkStart w:id="405" w:name="_Toc983386"/>
      <w:bookmarkStart w:id="406" w:name="_Toc983527"/>
      <w:bookmarkStart w:id="407" w:name="_Toc983674"/>
      <w:bookmarkStart w:id="408" w:name="_Toc1393564"/>
      <w:r w:rsidRPr="00EA22BF">
        <w:rPr>
          <w:lang w:bidi="ar-LY"/>
        </w:rPr>
        <w:t>3.</w:t>
      </w:r>
      <w:r w:rsidR="00110958" w:rsidRPr="00EA22BF">
        <w:rPr>
          <w:lang w:bidi="ar-LY"/>
        </w:rPr>
        <w:t>8</w:t>
      </w:r>
      <w:r w:rsidRPr="00EA22BF">
        <w:rPr>
          <w:lang w:bidi="ar-LY"/>
        </w:rPr>
        <w:t>.</w:t>
      </w:r>
      <w:r w:rsidR="00110958" w:rsidRPr="00EA22BF">
        <w:rPr>
          <w:lang w:bidi="ar-LY"/>
        </w:rPr>
        <w:t>2.</w:t>
      </w:r>
      <w:r w:rsidRPr="00EA22BF">
        <w:rPr>
          <w:lang w:bidi="ar-LY"/>
        </w:rPr>
        <w:t xml:space="preserve"> Proje </w:t>
      </w:r>
      <w:r w:rsidR="006608D6">
        <w:rPr>
          <w:lang w:bidi="ar-LY"/>
        </w:rPr>
        <w:t>Tabanlı</w:t>
      </w:r>
      <w:r w:rsidRPr="00EA22BF">
        <w:rPr>
          <w:lang w:bidi="ar-LY"/>
        </w:rPr>
        <w:t xml:space="preserve"> Öğrenme Yöntemi</w:t>
      </w:r>
      <w:bookmarkEnd w:id="403"/>
      <w:bookmarkEnd w:id="404"/>
      <w:bookmarkEnd w:id="405"/>
      <w:bookmarkEnd w:id="406"/>
      <w:bookmarkEnd w:id="407"/>
      <w:bookmarkEnd w:id="408"/>
    </w:p>
    <w:p w:rsidR="00D520FA" w:rsidRPr="00EA22BF" w:rsidRDefault="00D520FA" w:rsidP="006E6C65">
      <w:pPr>
        <w:autoSpaceDE w:val="0"/>
        <w:autoSpaceDN w:val="0"/>
        <w:adjustRightInd w:val="0"/>
        <w:spacing w:before="100" w:beforeAutospacing="1"/>
        <w:rPr>
          <w:lang w:val="tr-TR" w:bidi="ar-LY"/>
        </w:rPr>
      </w:pPr>
      <w:r w:rsidRPr="00EA22BF">
        <w:rPr>
          <w:lang w:val="tr-TR" w:bidi="ar-LY"/>
        </w:rPr>
        <w:t xml:space="preserve">Bu çalışma modelinde, proje </w:t>
      </w:r>
      <w:r w:rsidR="006608D6">
        <w:rPr>
          <w:lang w:val="tr-TR" w:bidi="ar-LY"/>
        </w:rPr>
        <w:t>tabanlı</w:t>
      </w:r>
      <w:r w:rsidRPr="00EA22BF">
        <w:rPr>
          <w:lang w:val="tr-TR" w:bidi="ar-LY"/>
        </w:rPr>
        <w:t xml:space="preserve"> öğrenme teknolojisi, Yıldırım Beyazıt </w:t>
      </w:r>
      <w:r w:rsidRPr="009A5BCE">
        <w:rPr>
          <w:lang w:val="tr-TR" w:bidi="ar-LY"/>
        </w:rPr>
        <w:t xml:space="preserve">Üniversitesi’nin </w:t>
      </w:r>
      <w:r w:rsidR="006608D6" w:rsidRPr="009A5BCE">
        <w:rPr>
          <w:lang w:val="tr-TR" w:bidi="ar-LY"/>
        </w:rPr>
        <w:t>E</w:t>
      </w:r>
      <w:r w:rsidRPr="009A5BCE">
        <w:rPr>
          <w:lang w:val="tr-TR" w:bidi="ar-LY"/>
        </w:rPr>
        <w:t xml:space="preserve">lektrik ve </w:t>
      </w:r>
      <w:r w:rsidR="006608D6" w:rsidRPr="009A5BCE">
        <w:rPr>
          <w:lang w:val="tr-TR" w:bidi="ar-LY"/>
        </w:rPr>
        <w:t>B</w:t>
      </w:r>
      <w:r w:rsidRPr="009A5BCE">
        <w:rPr>
          <w:lang w:val="tr-TR" w:bidi="ar-LY"/>
        </w:rPr>
        <w:t xml:space="preserve">ilgisayar </w:t>
      </w:r>
      <w:r w:rsidR="006608D6" w:rsidRPr="009A5BCE">
        <w:rPr>
          <w:lang w:val="tr-TR" w:bidi="ar-LY"/>
        </w:rPr>
        <w:t xml:space="preserve">Mühendisliği </w:t>
      </w:r>
      <w:r w:rsidRPr="009A5BCE">
        <w:rPr>
          <w:lang w:val="tr-TR" w:bidi="ar-LY"/>
        </w:rPr>
        <w:t xml:space="preserve">bölümlerinde 2016 yaz dönemi boyunca ikinci dönem öğrencileri (47 öğrenci) tarafından </w:t>
      </w:r>
      <w:r w:rsidR="00885B1B" w:rsidRPr="009A5BCE">
        <w:rPr>
          <w:lang w:val="tr-TR" w:bidi="ar-LY"/>
        </w:rPr>
        <w:t>sayısal</w:t>
      </w:r>
      <w:r w:rsidRPr="009A5BCE">
        <w:rPr>
          <w:lang w:val="tr-TR" w:bidi="ar-LY"/>
        </w:rPr>
        <w:t xml:space="preserve"> elektronik tasarımı konusunda uygulanmıştır.</w:t>
      </w:r>
    </w:p>
    <w:p w:rsidR="00D520FA" w:rsidRPr="00EA22BF" w:rsidRDefault="00D520FA" w:rsidP="006E6C65">
      <w:pPr>
        <w:autoSpaceDE w:val="0"/>
        <w:autoSpaceDN w:val="0"/>
        <w:adjustRightInd w:val="0"/>
        <w:spacing w:before="100" w:beforeAutospacing="1"/>
        <w:rPr>
          <w:lang w:val="tr-TR" w:bidi="ar-LY"/>
        </w:rPr>
      </w:pPr>
      <w:r w:rsidRPr="00EA22BF">
        <w:rPr>
          <w:lang w:val="tr-TR" w:bidi="ar-LY"/>
        </w:rPr>
        <w:t xml:space="preserve">Genel olarak, projenin, kilit bilgi, anlayış ve eleştirel düşünme, problem çözme, iletişim, işbirliği ve özyönetim gibi başarı becerilerini geliştirmesi hedeflenmelidir. </w:t>
      </w:r>
    </w:p>
    <w:p w:rsidR="00D520FA" w:rsidRPr="00EA22BF" w:rsidRDefault="00D520FA" w:rsidP="006E6C65">
      <w:pPr>
        <w:autoSpaceDE w:val="0"/>
        <w:autoSpaceDN w:val="0"/>
        <w:adjustRightInd w:val="0"/>
        <w:spacing w:before="100" w:beforeAutospacing="1"/>
        <w:rPr>
          <w:lang w:val="tr-TR" w:bidi="ar-LY"/>
        </w:rPr>
      </w:pPr>
      <w:r w:rsidRPr="00EA22BF">
        <w:rPr>
          <w:lang w:val="tr-TR" w:bidi="ar-LY"/>
        </w:rPr>
        <w:lastRenderedPageBreak/>
        <w:t xml:space="preserve">Proje tasarımının ilk önemli unsuru, projenin başlangıcıdır. Proje başlangıcı, her öğrenci için heyecan verici bir süreç olmalıdır, öğrenciler projenin en başından itibaren araştırma duygularını kullanmalı, kendi becerilerine meydan okumalı ve daha sonra araştırma ve soru ile öğrenme ihtiyacını ortaya çıkarmalıdır (Moursund 1999). </w:t>
      </w:r>
    </w:p>
    <w:p w:rsidR="00D520FA" w:rsidRPr="00EA22BF" w:rsidRDefault="00D520FA" w:rsidP="006E6C65">
      <w:pPr>
        <w:autoSpaceDE w:val="0"/>
        <w:autoSpaceDN w:val="0"/>
        <w:adjustRightInd w:val="0"/>
        <w:spacing w:before="100" w:beforeAutospacing="1"/>
        <w:rPr>
          <w:lang w:val="tr-TR" w:bidi="ar-LY"/>
        </w:rPr>
      </w:pPr>
      <w:r w:rsidRPr="00EA22BF">
        <w:rPr>
          <w:lang w:val="tr-TR" w:bidi="ar-LY"/>
        </w:rPr>
        <w:t>Projeler, aynı zamanda, gerçek dünya projeleri olmalıdır</w:t>
      </w:r>
      <w:r w:rsidR="009A5BCE">
        <w:rPr>
          <w:lang w:val="tr-TR" w:bidi="ar-LY"/>
        </w:rPr>
        <w:t>.</w:t>
      </w:r>
      <w:r w:rsidRPr="00EA22BF">
        <w:rPr>
          <w:lang w:val="tr-TR" w:bidi="ar-LY"/>
        </w:rPr>
        <w:t xml:space="preserve"> Öğrencileri motive edecek pek çok blokla birlikte öğrencilere meydan okunmalıdır, öğrencileri araştırma ve inceleme konusunda motive etmek için bazı tartışmalar ve ilgili sorular bulunmaktadır.  </w:t>
      </w:r>
    </w:p>
    <w:p w:rsidR="00D520FA" w:rsidRPr="00EA22BF" w:rsidRDefault="009A5BCE" w:rsidP="006E6C65">
      <w:pPr>
        <w:autoSpaceDE w:val="0"/>
        <w:autoSpaceDN w:val="0"/>
        <w:adjustRightInd w:val="0"/>
        <w:spacing w:before="100" w:beforeAutospacing="1"/>
        <w:rPr>
          <w:lang w:val="tr-TR" w:bidi="ar-LY"/>
        </w:rPr>
      </w:pPr>
      <w:r>
        <w:rPr>
          <w:lang w:val="tr-TR" w:bidi="ar-LY"/>
        </w:rPr>
        <w:t>Bu çalışmada, b</w:t>
      </w:r>
      <w:r w:rsidR="00D520FA" w:rsidRPr="00EA22BF">
        <w:rPr>
          <w:lang w:val="tr-TR" w:bidi="ar-LY"/>
        </w:rPr>
        <w:t>aşarı veya başarısızlığın ön koşulları</w:t>
      </w:r>
      <w:r>
        <w:rPr>
          <w:lang w:val="tr-TR" w:bidi="ar-LY"/>
        </w:rPr>
        <w:t xml:space="preserve"> ve</w:t>
      </w:r>
      <w:r w:rsidR="00D520FA" w:rsidRPr="00EA22BF">
        <w:rPr>
          <w:lang w:val="tr-TR" w:bidi="ar-LY"/>
        </w:rPr>
        <w:t xml:space="preserve"> projenin önemli aşamalarının zaman çizelgesi belirlen</w:t>
      </w:r>
      <w:r>
        <w:rPr>
          <w:lang w:val="tr-TR" w:bidi="ar-LY"/>
        </w:rPr>
        <w:t>di.</w:t>
      </w:r>
      <w:r w:rsidR="00D520FA" w:rsidRPr="00EA22BF">
        <w:rPr>
          <w:lang w:val="tr-TR" w:bidi="ar-LY"/>
        </w:rPr>
        <w:t xml:space="preserve"> </w:t>
      </w:r>
      <w:r w:rsidRPr="00EA22BF">
        <w:rPr>
          <w:lang w:val="tr-TR" w:bidi="ar-LY"/>
        </w:rPr>
        <w:t>Ayrıca</w:t>
      </w:r>
      <w:r>
        <w:rPr>
          <w:lang w:val="tr-TR" w:bidi="ar-LY"/>
        </w:rPr>
        <w:t>,</w:t>
      </w:r>
      <w:r w:rsidRPr="00EA22BF">
        <w:rPr>
          <w:lang w:val="tr-TR" w:bidi="ar-LY"/>
        </w:rPr>
        <w:t xml:space="preserve"> </w:t>
      </w:r>
      <w:r w:rsidR="00D520FA" w:rsidRPr="00EA22BF">
        <w:rPr>
          <w:lang w:val="tr-TR" w:bidi="ar-LY"/>
        </w:rPr>
        <w:t xml:space="preserve">proje esnasında, son aşamaya kadar her aşamanın sonundaki ve projenin tamamlanma tarihindeki performans göstergesi kontrolleri belirlenmiştir. </w:t>
      </w:r>
    </w:p>
    <w:p w:rsidR="00D520FA" w:rsidRPr="00EA22BF" w:rsidRDefault="00D520FA" w:rsidP="006E6C65">
      <w:pPr>
        <w:autoSpaceDE w:val="0"/>
        <w:autoSpaceDN w:val="0"/>
        <w:adjustRightInd w:val="0"/>
        <w:spacing w:before="100" w:beforeAutospacing="1"/>
        <w:rPr>
          <w:lang w:val="tr-TR" w:bidi="ar-LY"/>
        </w:rPr>
      </w:pPr>
      <w:r w:rsidRPr="00EA22BF">
        <w:rPr>
          <w:lang w:val="tr-TR" w:bidi="ar-LY"/>
        </w:rPr>
        <w:t>Büyük projelerde gruplar oluşturu</w:t>
      </w:r>
      <w:r w:rsidR="009A5BCE">
        <w:rPr>
          <w:lang w:val="tr-TR" w:bidi="ar-LY"/>
        </w:rPr>
        <w:t>lur</w:t>
      </w:r>
      <w:r w:rsidRPr="00EA22BF">
        <w:rPr>
          <w:lang w:val="tr-TR" w:bidi="ar-LY"/>
        </w:rPr>
        <w:t xml:space="preserve">; grup çalışması, öğrencilerin kendi aralarındaki işbirliği ve iletişim becerilerini geliştirir. </w:t>
      </w:r>
    </w:p>
    <w:p w:rsidR="00D520FA" w:rsidRPr="00EA22BF" w:rsidRDefault="00D520FA" w:rsidP="006E6C65">
      <w:pPr>
        <w:autoSpaceDE w:val="0"/>
        <w:autoSpaceDN w:val="0"/>
        <w:adjustRightInd w:val="0"/>
        <w:spacing w:before="100" w:beforeAutospacing="1"/>
        <w:rPr>
          <w:lang w:val="tr-TR" w:bidi="ar-LY"/>
        </w:rPr>
      </w:pPr>
      <w:r w:rsidRPr="00EA22BF">
        <w:rPr>
          <w:lang w:val="tr-TR" w:bidi="ar-LY"/>
        </w:rPr>
        <w:t>Proje başladıktan sonra, yardımcı ve danışman olarak hareket edi</w:t>
      </w:r>
      <w:r w:rsidR="009A5BCE">
        <w:rPr>
          <w:lang w:val="tr-TR" w:bidi="ar-LY"/>
        </w:rPr>
        <w:t>lir</w:t>
      </w:r>
      <w:r w:rsidRPr="00EA22BF">
        <w:rPr>
          <w:lang w:val="tr-TR" w:bidi="ar-LY"/>
        </w:rPr>
        <w:t>; öğrencilere araştırmalarıyla ilgili çalışmalarında tavsiyelerde ve geribildirimlerde bulunu</w:t>
      </w:r>
      <w:r w:rsidR="009A5BCE">
        <w:rPr>
          <w:lang w:val="tr-TR" w:bidi="ar-LY"/>
        </w:rPr>
        <w:t>lu</w:t>
      </w:r>
      <w:r w:rsidRPr="00EA22BF">
        <w:rPr>
          <w:lang w:val="tr-TR" w:bidi="ar-LY"/>
        </w:rPr>
        <w:t xml:space="preserve">r. Ayrıca sürecin bu bölümü, öğrencilere, öğrencileri ve öğretmenleri sonuç olarak öğrenme, araştırmanın verimliliği ve proje faaliyetleri ile öğrencilerin kalitesi hakkında düşünmeye iten </w:t>
      </w:r>
      <w:r w:rsidR="009A5BCE">
        <w:rPr>
          <w:lang w:val="tr-TR" w:bidi="ar-LY"/>
        </w:rPr>
        <w:t>e</w:t>
      </w:r>
      <w:r w:rsidRPr="00EA22BF">
        <w:rPr>
          <w:lang w:val="tr-TR" w:bidi="ar-LY"/>
        </w:rPr>
        <w:t xml:space="preserve">leştiri ve </w:t>
      </w:r>
      <w:r w:rsidR="009A5BCE" w:rsidRPr="00EA22BF">
        <w:rPr>
          <w:lang w:val="tr-TR" w:bidi="ar-LY"/>
        </w:rPr>
        <w:t xml:space="preserve">inceleme </w:t>
      </w:r>
      <w:r w:rsidRPr="00EA22BF">
        <w:rPr>
          <w:lang w:val="tr-TR" w:bidi="ar-LY"/>
        </w:rPr>
        <w:t xml:space="preserve">gibi beceriler sağlar. </w:t>
      </w:r>
    </w:p>
    <w:p w:rsidR="00D520FA" w:rsidRPr="00EA22BF" w:rsidRDefault="00D520FA" w:rsidP="006E6C65">
      <w:pPr>
        <w:autoSpaceDE w:val="0"/>
        <w:autoSpaceDN w:val="0"/>
        <w:adjustRightInd w:val="0"/>
        <w:spacing w:before="100" w:beforeAutospacing="1"/>
        <w:rPr>
          <w:lang w:val="tr-TR" w:bidi="ar-LY"/>
        </w:rPr>
      </w:pPr>
      <w:r w:rsidRPr="00EA22BF">
        <w:rPr>
          <w:lang w:val="tr-TR" w:bidi="ar-LY"/>
        </w:rPr>
        <w:t xml:space="preserve">Öğrenciler, bilgileri toplar ve analiz eder, araştırma sonuçlarını keşfeder ve raporlar. Bizler, bir bilgi tedarik sistemi değiliz. </w:t>
      </w:r>
    </w:p>
    <w:p w:rsidR="00D520FA" w:rsidRPr="00EA22BF" w:rsidRDefault="00D520FA" w:rsidP="006E6C65">
      <w:pPr>
        <w:autoSpaceDE w:val="0"/>
        <w:autoSpaceDN w:val="0"/>
        <w:adjustRightInd w:val="0"/>
        <w:spacing w:before="100" w:beforeAutospacing="1"/>
        <w:rPr>
          <w:lang w:val="tr-TR" w:bidi="ar-LY"/>
        </w:rPr>
      </w:pPr>
      <w:r w:rsidRPr="00EA22BF">
        <w:rPr>
          <w:lang w:val="tr-TR" w:bidi="ar-LY"/>
        </w:rPr>
        <w:t xml:space="preserve">Tüm bunlar, ders programını öğretmeye adanmış teorik derslerle paralel yürütülecektir. Ders programı, öğrencilerin projeyle ilgili sorularını cevaplandırmaya adanmış bir uygulama olarak rol oynayacak ve onlara doğru bilgiye erişmek için yapacakları araştırmalarında da yardımcı olacak ve onları doğru tarafa yönlendirecektir. </w:t>
      </w:r>
    </w:p>
    <w:p w:rsidR="00D520FA" w:rsidRPr="00EA22BF" w:rsidRDefault="00D520FA" w:rsidP="006E6C65">
      <w:pPr>
        <w:autoSpaceDE w:val="0"/>
        <w:autoSpaceDN w:val="0"/>
        <w:adjustRightInd w:val="0"/>
        <w:spacing w:before="100" w:beforeAutospacing="1"/>
        <w:rPr>
          <w:lang w:val="tr-TR" w:bidi="ar-LY"/>
        </w:rPr>
      </w:pPr>
      <w:r w:rsidRPr="00EA22BF">
        <w:rPr>
          <w:lang w:val="tr-TR" w:bidi="ar-LY"/>
        </w:rPr>
        <w:lastRenderedPageBreak/>
        <w:t xml:space="preserve">Teknoloji kullanımı, etkili proje </w:t>
      </w:r>
      <w:r w:rsidR="00885B1B">
        <w:rPr>
          <w:lang w:val="tr-TR" w:bidi="ar-LY"/>
        </w:rPr>
        <w:t>tabanlı</w:t>
      </w:r>
      <w:r w:rsidRPr="00EA22BF">
        <w:rPr>
          <w:lang w:val="tr-TR" w:bidi="ar-LY"/>
        </w:rPr>
        <w:t xml:space="preserve"> öğrenmeyi yapılandırmada ve desteklemede önemli bir rol oynayabilir (Kehoe, Guzdial ve ark. 1997); teknoloji, öğrenmeyi anlamlı, ilgili ve daha derin kılan güçlü bir öğrenme aracıdır. </w:t>
      </w:r>
    </w:p>
    <w:p w:rsidR="00D520FA" w:rsidRPr="00EA22BF" w:rsidRDefault="00D520FA" w:rsidP="006E6C65">
      <w:pPr>
        <w:autoSpaceDE w:val="0"/>
        <w:autoSpaceDN w:val="0"/>
        <w:adjustRightInd w:val="0"/>
        <w:spacing w:before="100" w:beforeAutospacing="1"/>
        <w:rPr>
          <w:lang w:val="tr-TR" w:bidi="ar-LY"/>
        </w:rPr>
      </w:pPr>
      <w:r w:rsidRPr="00EA22BF">
        <w:rPr>
          <w:lang w:val="tr-TR" w:bidi="ar-LY"/>
        </w:rPr>
        <w:t xml:space="preserve">Bu noktaya göre, umut vadeden FPGA teknolojisi, </w:t>
      </w:r>
      <w:r w:rsidR="00885B1B">
        <w:rPr>
          <w:lang w:val="tr-TR" w:bidi="ar-LY"/>
        </w:rPr>
        <w:t>sayısal</w:t>
      </w:r>
      <w:r w:rsidRPr="00EA22BF">
        <w:rPr>
          <w:lang w:val="tr-TR" w:bidi="ar-LY"/>
        </w:rPr>
        <w:t xml:space="preserve"> elektronik tasarım laboratuvarında benimsenmiştir. </w:t>
      </w:r>
    </w:p>
    <w:p w:rsidR="00D520FA" w:rsidRPr="00EA22BF" w:rsidRDefault="00D520FA" w:rsidP="006E6C65">
      <w:pPr>
        <w:autoSpaceDE w:val="0"/>
        <w:autoSpaceDN w:val="0"/>
        <w:adjustRightInd w:val="0"/>
        <w:spacing w:before="100" w:beforeAutospacing="1"/>
        <w:rPr>
          <w:lang w:val="tr-TR" w:bidi="ar-LY"/>
        </w:rPr>
      </w:pPr>
      <w:r w:rsidRPr="00EA22BF">
        <w:rPr>
          <w:lang w:val="tr-TR" w:bidi="ar-LY"/>
        </w:rPr>
        <w:t xml:space="preserve">Değerlendirme şeffaftır. Öğrenciler, değerlendirildikleri kriterleri tam olarak anladıklarında bu kriterlerden daha fazla faydalanmaktadır (Mergendoller ve Markham). Değerlendirme sistemi, iyi problem çözme, iyi deneyim, iyi analiz ve tasarımın önemli özellikleri hakkında üstbilgi farkındalığının gelişimi için bir temel sunmuştur (Wiggins 2011). Değerlendirme, projenin gerçekleştirilmesini ve gerçekleştirme sürecini ele aldığı gibi daha fazla açıklama ve atraksiyon için yaratımı ve inovasyonu motive etmek üzere sorun çözme yöntemlerine değinmektedir. </w:t>
      </w:r>
    </w:p>
    <w:p w:rsidR="00D520FA" w:rsidRPr="00EA22BF" w:rsidRDefault="00D520FA" w:rsidP="006E6C65">
      <w:pPr>
        <w:autoSpaceDE w:val="0"/>
        <w:autoSpaceDN w:val="0"/>
        <w:adjustRightInd w:val="0"/>
        <w:spacing w:before="100" w:beforeAutospacing="1"/>
        <w:rPr>
          <w:lang w:val="tr-TR" w:bidi="ar-LY"/>
        </w:rPr>
      </w:pPr>
      <w:r w:rsidRPr="00EA22BF">
        <w:rPr>
          <w:lang w:val="tr-TR" w:bidi="ar-LY"/>
        </w:rPr>
        <w:t xml:space="preserve">Her projenin sonunda, öğrenciler, sınıflarındaki diğer gruplara kısa sunumlarla çalışmalarını sunar; böylece öğrenciler beceri ve bilgi alışverişinde bulunur ve özgüven kazanır. </w:t>
      </w:r>
    </w:p>
    <w:p w:rsidR="00D520FA" w:rsidRPr="00EA22BF" w:rsidRDefault="00D520FA" w:rsidP="006E6C65">
      <w:pPr>
        <w:autoSpaceDE w:val="0"/>
        <w:autoSpaceDN w:val="0"/>
        <w:adjustRightInd w:val="0"/>
        <w:spacing w:before="100" w:beforeAutospacing="1"/>
        <w:rPr>
          <w:lang w:val="tr-TR" w:bidi="ar-LY"/>
        </w:rPr>
      </w:pPr>
      <w:r w:rsidRPr="00EA22BF">
        <w:rPr>
          <w:lang w:val="tr-TR" w:bidi="ar-LY"/>
        </w:rPr>
        <w:t xml:space="preserve">Bir mikro öğrenme modeli olarak, anket, ilk projenin bitiminde ve dönem arasından sonra ve </w:t>
      </w:r>
      <w:r w:rsidR="009A5BCE">
        <w:rPr>
          <w:lang w:val="tr-TR" w:bidi="ar-LY"/>
        </w:rPr>
        <w:t xml:space="preserve">dersin </w:t>
      </w:r>
      <w:r w:rsidRPr="00EA22BF">
        <w:rPr>
          <w:lang w:val="tr-TR" w:bidi="ar-LY"/>
        </w:rPr>
        <w:t xml:space="preserve">bitiminde dağıtılır. </w:t>
      </w:r>
    </w:p>
    <w:p w:rsidR="00D520FA" w:rsidRPr="00EA22BF" w:rsidRDefault="00D520FA" w:rsidP="006E6C65">
      <w:pPr>
        <w:autoSpaceDE w:val="0"/>
        <w:autoSpaceDN w:val="0"/>
        <w:adjustRightInd w:val="0"/>
        <w:spacing w:before="100" w:beforeAutospacing="1"/>
        <w:rPr>
          <w:lang w:val="tr-TR" w:bidi="ar-LY"/>
        </w:rPr>
      </w:pPr>
      <w:r w:rsidRPr="00EA22BF">
        <w:rPr>
          <w:lang w:val="tr-TR" w:bidi="ar-LY"/>
        </w:rPr>
        <w:t xml:space="preserve">Anket, her bir modelin öğrenciler üzerindeki etkisini, öğrencilerin tasarlama becerilerini, </w:t>
      </w:r>
      <w:r w:rsidR="00885B1B">
        <w:rPr>
          <w:lang w:val="tr-TR" w:bidi="ar-LY"/>
        </w:rPr>
        <w:t>sayısal</w:t>
      </w:r>
      <w:r w:rsidRPr="00EA22BF">
        <w:rPr>
          <w:lang w:val="tr-TR" w:bidi="ar-LY"/>
        </w:rPr>
        <w:t xml:space="preserve"> elektronik sistem uygulama becerilerini ve kullanılan her modelin tasarım projelerinin karmaşıklığının artmasına nasıl yol açtığını, çalışma modelinin öğrenilmesinin öğrencilerin gerçek projelerle baş etmek için gereken deneyimi kazanmalarına nasıl sebep olduğunu ve bu modelin tatmin düzeyinin ne olduğunu ölçmüştür.    </w:t>
      </w:r>
    </w:p>
    <w:p w:rsidR="00D520FA" w:rsidRPr="00EA22BF" w:rsidRDefault="00D520FA" w:rsidP="006E6C65">
      <w:pPr>
        <w:autoSpaceDE w:val="0"/>
        <w:autoSpaceDN w:val="0"/>
        <w:adjustRightInd w:val="0"/>
        <w:spacing w:before="100" w:beforeAutospacing="1"/>
        <w:rPr>
          <w:lang w:val="tr-TR" w:bidi="ar-LY"/>
        </w:rPr>
      </w:pPr>
      <w:r w:rsidRPr="00EA22BF">
        <w:rPr>
          <w:lang w:val="tr-TR" w:bidi="ar-LY"/>
        </w:rPr>
        <w:t xml:space="preserve">Anket, eğitim faktörü, ilgi çekicilik faktörü, tasarlama becerisi faktörü, güven faktörü, tatmin faktörü değerlendirmelerine değinmekle birlikte performans faktörü değerlendirmesi, öğrencilerin performans faktörünün sınav notlarına dayanmaktadır.  </w:t>
      </w:r>
    </w:p>
    <w:p w:rsidR="00D520FA" w:rsidRPr="00EA22BF" w:rsidRDefault="00D520FA" w:rsidP="00EA22BF">
      <w:pPr>
        <w:pStyle w:val="Balk3"/>
      </w:pPr>
      <w:bookmarkStart w:id="409" w:name="_Toc980812"/>
      <w:bookmarkStart w:id="410" w:name="_Toc983387"/>
      <w:bookmarkStart w:id="411" w:name="_Toc983528"/>
      <w:bookmarkStart w:id="412" w:name="_Toc983675"/>
      <w:bookmarkStart w:id="413" w:name="_Toc1393565"/>
      <w:bookmarkStart w:id="414" w:name="_Toc530149805"/>
      <w:r w:rsidRPr="00EA22BF">
        <w:lastRenderedPageBreak/>
        <w:t>3.</w:t>
      </w:r>
      <w:r w:rsidR="00110958" w:rsidRPr="00EA22BF">
        <w:t>8.3.</w:t>
      </w:r>
      <w:r w:rsidRPr="00EA22BF">
        <w:t xml:space="preserve"> </w:t>
      </w:r>
      <w:r w:rsidR="00110958" w:rsidRPr="00EA22BF">
        <w:t>Geleneksel Öğrenme Modeli</w:t>
      </w:r>
      <w:bookmarkEnd w:id="409"/>
      <w:bookmarkEnd w:id="410"/>
      <w:bookmarkEnd w:id="411"/>
      <w:bookmarkEnd w:id="412"/>
      <w:bookmarkEnd w:id="413"/>
      <w:r w:rsidR="00110958" w:rsidRPr="00EA22BF">
        <w:t xml:space="preserve"> </w:t>
      </w:r>
      <w:bookmarkEnd w:id="414"/>
    </w:p>
    <w:p w:rsidR="00D520FA" w:rsidRPr="00EA22BF" w:rsidRDefault="00D520FA" w:rsidP="00E42074">
      <w:pPr>
        <w:autoSpaceDE w:val="0"/>
        <w:autoSpaceDN w:val="0"/>
        <w:adjustRightInd w:val="0"/>
        <w:spacing w:before="100" w:beforeAutospacing="1"/>
        <w:rPr>
          <w:lang w:val="tr-TR" w:bidi="ar-LY"/>
        </w:rPr>
      </w:pPr>
      <w:r w:rsidRPr="00EA22BF">
        <w:rPr>
          <w:lang w:val="tr-TR" w:bidi="ar-LY"/>
        </w:rPr>
        <w:t xml:space="preserve">Geleneksel eğitim, ders temelli bir eğitimdir; öğretmen, bilginin kaynağı ve aktivitelerin düzenleyicisidir (Rosenfeld ve Rosenfeld 2006). Disiplin, temel bir öğretme sürecidir. Öğrencilerin gerçek ürünü, bir değerlendirme temelidir (Thomas 2000) ve öğrenciler, bu sürecin çıktılarının alıcılarıdır. Öğretmenler genellikle kendi alanlarında “uzman” olarak düşünülmekle birlikte eğitim müfredatının “temel kavramlarını” aktarmak için gereklidirler </w:t>
      </w:r>
      <w:r w:rsidR="00E12FCE">
        <w:rPr>
          <w:lang w:val="tr-TR" w:bidi="ar-LY"/>
        </w:rPr>
        <w:t>(</w:t>
      </w:r>
      <w:r w:rsidRPr="00EA22BF">
        <w:rPr>
          <w:lang w:val="tr-TR" w:bidi="ar-LY"/>
        </w:rPr>
        <w:t xml:space="preserve">Dahlgren, Castensson ve ark. 1998). Geleneksel eğitim, ağırlıklı olarak, sınavlara, raporlara ve tüm öğrencilere verilen ödevlere dayanmaktadır (Beck 1956), Şekil </w:t>
      </w:r>
      <w:r w:rsidR="00E12FCE">
        <w:rPr>
          <w:lang w:val="tr-TR" w:bidi="ar-LY"/>
        </w:rPr>
        <w:t>3.6.</w:t>
      </w:r>
      <w:r w:rsidRPr="00EA22BF">
        <w:rPr>
          <w:lang w:val="tr-TR" w:bidi="ar-LY"/>
        </w:rPr>
        <w:t xml:space="preserve"> Geleneksel eğitim, çok fazla otonomi, seçenek, denetlenmeyen çalışma zamanı, işbirliği ve sorumluluk sağlamaz (Thomas, 2000).  </w:t>
      </w:r>
    </w:p>
    <w:p w:rsidR="00712E0D" w:rsidRDefault="00B37C4F" w:rsidP="00797CFD">
      <w:pPr>
        <w:pStyle w:val="ResimYazs"/>
        <w:keepNext/>
        <w:spacing w:after="0"/>
        <w:jc w:val="center"/>
        <w:rPr>
          <w:lang w:val="tr-TR"/>
        </w:rPr>
      </w:pPr>
      <w:r>
        <w:rPr>
          <w:noProof/>
          <w:lang w:val="tr-TR" w:eastAsia="tr-TR"/>
        </w:rPr>
        <w:drawing>
          <wp:inline distT="0" distB="0" distL="0" distR="0">
            <wp:extent cx="4934585" cy="3191510"/>
            <wp:effectExtent l="0" t="0" r="0" b="8890"/>
            <wp:docPr id="8" name="Resim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4934585" cy="3191510"/>
                    </a:xfrm>
                    <a:prstGeom prst="rect">
                      <a:avLst/>
                    </a:prstGeom>
                    <a:noFill/>
                    <a:ln>
                      <a:noFill/>
                    </a:ln>
                  </pic:spPr>
                </pic:pic>
              </a:graphicData>
            </a:graphic>
          </wp:inline>
        </w:drawing>
      </w:r>
    </w:p>
    <w:p w:rsidR="00797CFD" w:rsidRPr="00797CFD" w:rsidRDefault="00797CFD" w:rsidP="00797CFD">
      <w:pPr>
        <w:spacing w:after="0"/>
        <w:rPr>
          <w:lang w:val="tr-TR"/>
        </w:rPr>
      </w:pPr>
    </w:p>
    <w:p w:rsidR="006E6C65" w:rsidRPr="00EA22BF" w:rsidRDefault="006E6C65" w:rsidP="00797CFD">
      <w:pPr>
        <w:pStyle w:val="Figure"/>
        <w:rPr>
          <w:noProof/>
        </w:rPr>
      </w:pPr>
      <w:bookmarkStart w:id="415" w:name="_Toc1262443"/>
      <w:r w:rsidRPr="00EA22BF">
        <w:t xml:space="preserve">Şekil </w:t>
      </w:r>
      <w:r w:rsidR="00797CFD">
        <w:t>3.6.</w:t>
      </w:r>
      <w:r w:rsidRPr="00EA22BF">
        <w:rPr>
          <w:noProof/>
        </w:rPr>
        <w:t xml:space="preserve"> Geleneksel </w:t>
      </w:r>
      <w:r w:rsidR="00797CFD" w:rsidRPr="00EA22BF">
        <w:rPr>
          <w:noProof/>
        </w:rPr>
        <w:t>öğrenmenin özellikleri</w:t>
      </w:r>
      <w:bookmarkEnd w:id="415"/>
    </w:p>
    <w:p w:rsidR="00D520FA" w:rsidRPr="00EA22BF" w:rsidRDefault="00D520FA" w:rsidP="00E42074">
      <w:pPr>
        <w:autoSpaceDE w:val="0"/>
        <w:autoSpaceDN w:val="0"/>
        <w:adjustRightInd w:val="0"/>
        <w:spacing w:before="100" w:beforeAutospacing="1"/>
        <w:rPr>
          <w:lang w:val="tr-TR" w:bidi="ar-LY"/>
        </w:rPr>
      </w:pPr>
      <w:r w:rsidRPr="00EA22BF">
        <w:rPr>
          <w:lang w:val="tr-TR" w:bidi="ar-LY"/>
        </w:rPr>
        <w:t xml:space="preserve">Bu aşamada geleneksel öğrenme yöntemi, Kastamonu Üniversitesi’nin </w:t>
      </w:r>
      <w:r w:rsidR="00231748" w:rsidRPr="00EA22BF">
        <w:rPr>
          <w:lang w:val="tr-TR" w:bidi="ar-LY"/>
        </w:rPr>
        <w:t>Elektrik</w:t>
      </w:r>
      <w:r w:rsidR="00231748">
        <w:rPr>
          <w:lang w:val="tr-TR" w:bidi="ar-LY"/>
        </w:rPr>
        <w:t>-Elektronik</w:t>
      </w:r>
      <w:r w:rsidR="00231748" w:rsidRPr="00EA22BF">
        <w:rPr>
          <w:lang w:val="tr-TR" w:bidi="ar-LY"/>
        </w:rPr>
        <w:t xml:space="preserve"> </w:t>
      </w:r>
      <w:r w:rsidRPr="00EA22BF">
        <w:rPr>
          <w:lang w:val="tr-TR" w:bidi="ar-LY"/>
        </w:rPr>
        <w:t xml:space="preserve">ve </w:t>
      </w:r>
      <w:r w:rsidR="00231748" w:rsidRPr="00EA22BF">
        <w:rPr>
          <w:lang w:val="tr-TR" w:bidi="ar-LY"/>
        </w:rPr>
        <w:t xml:space="preserve">Bilgisayar </w:t>
      </w:r>
      <w:r w:rsidR="00231748">
        <w:rPr>
          <w:lang w:val="tr-TR" w:bidi="ar-LY"/>
        </w:rPr>
        <w:t xml:space="preserve">Mühendisliği </w:t>
      </w:r>
      <w:r w:rsidRPr="00EA22BF">
        <w:rPr>
          <w:lang w:val="tr-TR" w:bidi="ar-LY"/>
        </w:rPr>
        <w:t xml:space="preserve">bölümlerinde, 2017 güz dönemi boyunca ikinci dönem öğrencileri (49 öğrenci) tarafından </w:t>
      </w:r>
      <w:r w:rsidR="00885B1B">
        <w:rPr>
          <w:lang w:val="tr-TR" w:bidi="ar-LY"/>
        </w:rPr>
        <w:t>sayısal</w:t>
      </w:r>
      <w:r w:rsidRPr="00EA22BF">
        <w:rPr>
          <w:lang w:val="tr-TR" w:bidi="ar-LY"/>
        </w:rPr>
        <w:t xml:space="preserve"> elektronik tasarımı bakımından test edil</w:t>
      </w:r>
      <w:r w:rsidR="00231748">
        <w:rPr>
          <w:lang w:val="tr-TR" w:bidi="ar-LY"/>
        </w:rPr>
        <w:t>miştir.</w:t>
      </w:r>
      <w:r w:rsidRPr="00EA22BF">
        <w:rPr>
          <w:lang w:val="tr-TR" w:bidi="ar-LY"/>
        </w:rPr>
        <w:t xml:space="preserve"> </w:t>
      </w:r>
    </w:p>
    <w:p w:rsidR="00D520FA" w:rsidRPr="00EA22BF" w:rsidRDefault="00D520FA" w:rsidP="00E42074">
      <w:pPr>
        <w:autoSpaceDE w:val="0"/>
        <w:autoSpaceDN w:val="0"/>
        <w:adjustRightInd w:val="0"/>
        <w:spacing w:before="100" w:beforeAutospacing="1"/>
        <w:rPr>
          <w:lang w:val="tr-TR" w:bidi="ar-LY"/>
        </w:rPr>
      </w:pPr>
      <w:r w:rsidRPr="00EA22BF">
        <w:rPr>
          <w:lang w:val="tr-TR" w:bidi="ar-LY"/>
        </w:rPr>
        <w:lastRenderedPageBreak/>
        <w:t xml:space="preserve">Bu modelde öğrenciler, mikro öğrenme, proje </w:t>
      </w:r>
      <w:r w:rsidR="00885B1B">
        <w:rPr>
          <w:lang w:val="tr-TR" w:bidi="ar-LY"/>
        </w:rPr>
        <w:t>tabanlı</w:t>
      </w:r>
      <w:r w:rsidRPr="00EA22BF">
        <w:rPr>
          <w:lang w:val="tr-TR" w:bidi="ar-LY"/>
        </w:rPr>
        <w:t xml:space="preserve"> öğrenme çalışma yöntemlerini uygulamadan veya FPGA teknolojisini uygulamadan konuları öğrenmektedir.  </w:t>
      </w:r>
    </w:p>
    <w:p w:rsidR="00D520FA" w:rsidRPr="00EA22BF" w:rsidRDefault="00D520FA" w:rsidP="00E42074">
      <w:pPr>
        <w:autoSpaceDE w:val="0"/>
        <w:autoSpaceDN w:val="0"/>
        <w:adjustRightInd w:val="0"/>
        <w:spacing w:before="100" w:beforeAutospacing="1"/>
        <w:rPr>
          <w:lang w:val="tr-TR" w:bidi="ar-LY"/>
        </w:rPr>
      </w:pPr>
      <w:r w:rsidRPr="00EA22BF">
        <w:rPr>
          <w:lang w:val="tr-TR" w:bidi="ar-LY"/>
        </w:rPr>
        <w:t xml:space="preserve">Anketler, üniversitedeki </w:t>
      </w:r>
      <w:r w:rsidR="00885B1B">
        <w:rPr>
          <w:lang w:val="tr-TR" w:bidi="ar-LY"/>
        </w:rPr>
        <w:t>sayısal</w:t>
      </w:r>
      <w:r w:rsidRPr="00EA22BF">
        <w:rPr>
          <w:lang w:val="tr-TR" w:bidi="ar-LY"/>
        </w:rPr>
        <w:t xml:space="preserve"> elektronik </w:t>
      </w:r>
      <w:r w:rsidR="00D043DE">
        <w:rPr>
          <w:lang w:val="tr-TR" w:bidi="ar-LY"/>
        </w:rPr>
        <w:t xml:space="preserve">dersi alan </w:t>
      </w:r>
      <w:r w:rsidRPr="00EA22BF">
        <w:rPr>
          <w:lang w:val="tr-TR" w:bidi="ar-LY"/>
        </w:rPr>
        <w:t>öğrenciler</w:t>
      </w:r>
      <w:r w:rsidR="00D043DE">
        <w:rPr>
          <w:lang w:val="tr-TR" w:bidi="ar-LY"/>
        </w:rPr>
        <w:t>e</w:t>
      </w:r>
      <w:r w:rsidRPr="00EA22BF">
        <w:rPr>
          <w:lang w:val="tr-TR" w:bidi="ar-LY"/>
        </w:rPr>
        <w:t xml:space="preserve"> dağıtıl</w:t>
      </w:r>
      <w:r w:rsidR="00D043DE">
        <w:rPr>
          <w:lang w:val="tr-TR" w:bidi="ar-LY"/>
        </w:rPr>
        <w:t>mıştır.</w:t>
      </w:r>
      <w:r w:rsidRPr="00EA22BF">
        <w:rPr>
          <w:lang w:val="tr-TR" w:bidi="ar-LY"/>
        </w:rPr>
        <w:t xml:space="preserve"> </w:t>
      </w:r>
    </w:p>
    <w:p w:rsidR="00D520FA" w:rsidRPr="00EA22BF" w:rsidRDefault="00D520FA" w:rsidP="00E42074">
      <w:pPr>
        <w:autoSpaceDE w:val="0"/>
        <w:autoSpaceDN w:val="0"/>
        <w:adjustRightInd w:val="0"/>
        <w:spacing w:before="100" w:beforeAutospacing="1"/>
        <w:rPr>
          <w:rtl/>
          <w:lang w:val="tr-TR" w:bidi="ar-LY"/>
        </w:rPr>
      </w:pPr>
      <w:r w:rsidRPr="00EA22BF">
        <w:rPr>
          <w:lang w:val="tr-TR" w:bidi="ar-LY"/>
        </w:rPr>
        <w:t xml:space="preserve">Anketler, çalışmanın faktörlerini ele alır ve geleneksel yöntemle öğrenmenin etkinliğinin yanında bu yöntemin öğrenciler için ne kadar hızlı, eğitici ve ilgi çekici olduğunu ölçmeye odaklanmaktadır. </w:t>
      </w:r>
    </w:p>
    <w:p w:rsidR="00D520FA" w:rsidRPr="00EA22BF" w:rsidRDefault="00D520FA" w:rsidP="00E42074">
      <w:pPr>
        <w:autoSpaceDE w:val="0"/>
        <w:autoSpaceDN w:val="0"/>
        <w:adjustRightInd w:val="0"/>
        <w:spacing w:before="100" w:beforeAutospacing="1"/>
        <w:rPr>
          <w:lang w:val="tr-TR" w:bidi="ar-LY"/>
        </w:rPr>
      </w:pPr>
      <w:r w:rsidRPr="00EA22BF">
        <w:rPr>
          <w:lang w:val="tr-TR" w:bidi="ar-LY"/>
        </w:rPr>
        <w:t xml:space="preserve">Anket, öğrencilerin </w:t>
      </w:r>
      <w:r w:rsidR="00885B1B">
        <w:rPr>
          <w:lang w:val="tr-TR" w:bidi="ar-LY"/>
        </w:rPr>
        <w:t>sayısal</w:t>
      </w:r>
      <w:r w:rsidRPr="00EA22BF">
        <w:rPr>
          <w:lang w:val="tr-TR" w:bidi="ar-LY"/>
        </w:rPr>
        <w:t xml:space="preserve"> elektronik sistemleri tasarlama ve uygulama becerilerine, geleneksel modelin tasarım projelerinin karmaşıklığının artmasına nasıl yol açtığına ve öğrencilerin gerçek projelerle baş etmek için gereken deneyimi ne derece kazandıklarına değinmektedir. </w:t>
      </w:r>
    </w:p>
    <w:p w:rsidR="00547D8D" w:rsidRPr="00EA22BF" w:rsidRDefault="00110958" w:rsidP="00D043DE">
      <w:pPr>
        <w:pStyle w:val="Balk2"/>
        <w:rPr>
          <w:rFonts w:ascii="Cambria" w:hAnsi="Cambria"/>
          <w:lang w:eastAsia="en-US"/>
        </w:rPr>
      </w:pPr>
      <w:bookmarkStart w:id="416" w:name="_Toc980813"/>
      <w:bookmarkStart w:id="417" w:name="_Toc983388"/>
      <w:bookmarkStart w:id="418" w:name="_Toc983529"/>
      <w:bookmarkStart w:id="419" w:name="_Toc983676"/>
      <w:bookmarkStart w:id="420" w:name="_Toc1393566"/>
      <w:r w:rsidRPr="00EA22BF">
        <w:t>3.9. Araştırma Tasarımı</w:t>
      </w:r>
      <w:bookmarkEnd w:id="416"/>
      <w:bookmarkEnd w:id="417"/>
      <w:bookmarkEnd w:id="418"/>
      <w:bookmarkEnd w:id="419"/>
      <w:bookmarkEnd w:id="420"/>
      <w:r w:rsidRPr="00EA22BF">
        <w:t xml:space="preserve"> </w:t>
      </w:r>
    </w:p>
    <w:p w:rsidR="00547D8D" w:rsidRPr="00EA22BF" w:rsidRDefault="00547D8D" w:rsidP="00E42074">
      <w:pPr>
        <w:autoSpaceDE w:val="0"/>
        <w:autoSpaceDN w:val="0"/>
        <w:adjustRightInd w:val="0"/>
        <w:spacing w:before="100" w:beforeAutospacing="1"/>
        <w:rPr>
          <w:lang w:val="tr-TR" w:bidi="ar-LY"/>
        </w:rPr>
      </w:pPr>
      <w:r w:rsidRPr="00EA22BF">
        <w:rPr>
          <w:lang w:val="tr-TR" w:bidi="ar-LY"/>
        </w:rPr>
        <w:t xml:space="preserve">Araştırma tasarımı, soruları verilerle bağlantılandırmaktır ve etkili bir araştırma tasarımı geliştirmek, bir araştırma projesinin kilit bölümlerinden biridir (Creswell 2013). Tasarım, temel araştırma planına ve bu planın dayandığı mantığa dayalıdır. Etkili bir araştırma tasarımını geliştirmenin bir araştırma projesinin kilit bölümlerinden biri olduğu yerde daha genel sonuçlar elde etmek amacıyla, bu çalışma için genel araştırma tasarımına dair bir </w:t>
      </w:r>
      <w:r w:rsidRPr="00E12FCE">
        <w:rPr>
          <w:lang w:val="tr-TR" w:bidi="ar-LY"/>
        </w:rPr>
        <w:t xml:space="preserve">şema, Şekil </w:t>
      </w:r>
      <w:r w:rsidR="00E12FCE">
        <w:rPr>
          <w:lang w:val="tr-TR" w:bidi="ar-LY"/>
        </w:rPr>
        <w:t>3.7.</w:t>
      </w:r>
      <w:r w:rsidRPr="00E12FCE">
        <w:rPr>
          <w:lang w:val="tr-TR" w:bidi="ar-LY"/>
        </w:rPr>
        <w:t>’de sunulmuştur</w:t>
      </w:r>
      <w:r w:rsidRPr="00EA22BF">
        <w:rPr>
          <w:lang w:val="tr-TR" w:bidi="ar-LY"/>
        </w:rPr>
        <w:t xml:space="preserve">.  </w:t>
      </w:r>
    </w:p>
    <w:p w:rsidR="006711FF" w:rsidRPr="00EA22BF" w:rsidRDefault="006711FF" w:rsidP="006711FF">
      <w:pPr>
        <w:pStyle w:val="ListeParagraf"/>
        <w:ind w:left="0"/>
        <w:contextualSpacing w:val="0"/>
        <w:rPr>
          <w:lang w:val="tr-TR"/>
        </w:rPr>
      </w:pPr>
    </w:p>
    <w:p w:rsidR="006711FF" w:rsidRPr="00EA22BF" w:rsidRDefault="00B37C4F" w:rsidP="006711FF">
      <w:pPr>
        <w:pStyle w:val="ListeParagraf"/>
        <w:keepNext/>
        <w:spacing w:after="0"/>
        <w:ind w:left="0"/>
        <w:contextualSpacing w:val="0"/>
        <w:jc w:val="center"/>
        <w:rPr>
          <w:rtl/>
          <w:lang w:val="tr-TR"/>
        </w:rPr>
      </w:pPr>
      <w:r>
        <w:rPr>
          <w:noProof/>
          <w:lang w:val="tr-TR" w:eastAsia="tr-TR"/>
        </w:rPr>
        <w:lastRenderedPageBreak/>
        <w:drawing>
          <wp:inline distT="0" distB="0" distL="0" distR="0">
            <wp:extent cx="2639695" cy="4606290"/>
            <wp:effectExtent l="0" t="0" r="8255" b="3810"/>
            <wp:docPr id="9" name="Resim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5" cstate="print">
                      <a:extLst>
                        <a:ext uri="{28A0092B-C50C-407E-A947-70E740481C1C}">
                          <a14:useLocalDpi xmlns:a14="http://schemas.microsoft.com/office/drawing/2010/main" val="0"/>
                        </a:ext>
                      </a:extLst>
                    </a:blip>
                    <a:srcRect t="1166"/>
                    <a:stretch>
                      <a:fillRect/>
                    </a:stretch>
                  </pic:blipFill>
                  <pic:spPr bwMode="auto">
                    <a:xfrm>
                      <a:off x="0" y="0"/>
                      <a:ext cx="2639695" cy="4606290"/>
                    </a:xfrm>
                    <a:prstGeom prst="rect">
                      <a:avLst/>
                    </a:prstGeom>
                    <a:noFill/>
                    <a:ln>
                      <a:noFill/>
                    </a:ln>
                  </pic:spPr>
                </pic:pic>
              </a:graphicData>
            </a:graphic>
          </wp:inline>
        </w:drawing>
      </w:r>
    </w:p>
    <w:p w:rsidR="006711FF" w:rsidRPr="00EA22BF" w:rsidRDefault="006711FF" w:rsidP="00E12FCE">
      <w:pPr>
        <w:pStyle w:val="Figure"/>
        <w:ind w:firstLine="1276"/>
      </w:pPr>
      <w:bookmarkStart w:id="421" w:name="_Toc1262444"/>
      <w:r w:rsidRPr="00EA22BF">
        <w:t>Şekil</w:t>
      </w:r>
      <w:r w:rsidR="000C0E2C" w:rsidRPr="00EA22BF">
        <w:t xml:space="preserve"> </w:t>
      </w:r>
      <w:r w:rsidR="00E12FCE">
        <w:t xml:space="preserve">3.7. </w:t>
      </w:r>
      <w:r w:rsidRPr="00EA22BF">
        <w:rPr>
          <w:noProof/>
        </w:rPr>
        <w:t>Çalışmanın araştırma tasarımının şematik gösterimi</w:t>
      </w:r>
      <w:bookmarkEnd w:id="421"/>
    </w:p>
    <w:p w:rsidR="00547D8D" w:rsidRPr="00EA22BF" w:rsidRDefault="005A2424" w:rsidP="00D043DE">
      <w:pPr>
        <w:pStyle w:val="Balk2"/>
      </w:pPr>
      <w:bookmarkStart w:id="422" w:name="_Toc980814"/>
      <w:bookmarkStart w:id="423" w:name="_Toc983389"/>
      <w:bookmarkStart w:id="424" w:name="_Toc983530"/>
      <w:bookmarkStart w:id="425" w:name="_Toc983677"/>
      <w:bookmarkStart w:id="426" w:name="_Toc1393567"/>
      <w:r w:rsidRPr="00EA22BF">
        <w:t>3</w:t>
      </w:r>
      <w:bookmarkStart w:id="427" w:name="_Toc530149806"/>
      <w:r w:rsidR="00337892" w:rsidRPr="00EA22BF">
        <w:t>.10</w:t>
      </w:r>
      <w:r w:rsidR="00547D8D" w:rsidRPr="00EA22BF">
        <w:t>. Araştırma Stratejisi</w:t>
      </w:r>
      <w:bookmarkEnd w:id="422"/>
      <w:bookmarkEnd w:id="423"/>
      <w:bookmarkEnd w:id="424"/>
      <w:bookmarkEnd w:id="425"/>
      <w:bookmarkEnd w:id="426"/>
    </w:p>
    <w:p w:rsidR="00547D8D" w:rsidRPr="00EA22BF" w:rsidRDefault="00547D8D" w:rsidP="00E42074">
      <w:pPr>
        <w:autoSpaceDE w:val="0"/>
        <w:autoSpaceDN w:val="0"/>
        <w:adjustRightInd w:val="0"/>
        <w:spacing w:before="100" w:beforeAutospacing="1"/>
        <w:rPr>
          <w:lang w:val="tr-TR" w:bidi="ar-LY"/>
        </w:rPr>
      </w:pPr>
      <w:r w:rsidRPr="00EA22BF">
        <w:rPr>
          <w:lang w:val="tr-TR" w:bidi="ar-LY"/>
        </w:rPr>
        <w:t>Bu çalışma için sorulan araştırma sorularının çıkarımsal bir perspektifi vardır. Bu nedenle, bu çalışma için en mantıklı strateji, nicel analizdir. Buna ek olarak, bu çalışma projesi, belli bir zaman dilimi içerisinde ve belli bir bütçeyle tamamlanmalıdır. Nicel analiz, bir kimsenin zaman kısıtlaması yaşaması, düşük bir bütçeye sahip olması ve faydalı veri modelleri ve teori hakkında şüpheleri bulunması durumunda, en iyi seçenektir (Croswell ve Publications 1994).</w:t>
      </w:r>
    </w:p>
    <w:p w:rsidR="000161FE" w:rsidRPr="00EA22BF" w:rsidRDefault="007C2BB0" w:rsidP="00D043DE">
      <w:pPr>
        <w:pStyle w:val="Balk2"/>
      </w:pPr>
      <w:bookmarkStart w:id="428" w:name="_Toc980815"/>
      <w:bookmarkStart w:id="429" w:name="_Toc983390"/>
      <w:bookmarkStart w:id="430" w:name="_Toc983531"/>
      <w:bookmarkStart w:id="431" w:name="_Toc983678"/>
      <w:bookmarkStart w:id="432" w:name="_Toc1393568"/>
      <w:r w:rsidRPr="00EA22BF">
        <w:t>3.</w:t>
      </w:r>
      <w:r w:rsidR="008C1FDE" w:rsidRPr="00EA22BF">
        <w:t>1</w:t>
      </w:r>
      <w:r w:rsidR="00AA61DF" w:rsidRPr="00EA22BF">
        <w:t>1</w:t>
      </w:r>
      <w:r w:rsidR="00A90D69" w:rsidRPr="00EA22BF">
        <w:t>.</w:t>
      </w:r>
      <w:bookmarkEnd w:id="427"/>
      <w:r w:rsidR="00E31AE5" w:rsidRPr="00EA22BF">
        <w:t xml:space="preserve"> </w:t>
      </w:r>
      <w:r w:rsidR="00E31AE5" w:rsidRPr="00EA22BF">
        <w:rPr>
          <w:rStyle w:val="tlid-translation"/>
        </w:rPr>
        <w:t>Veri Koleksiyonu</w:t>
      </w:r>
      <w:bookmarkEnd w:id="428"/>
      <w:bookmarkEnd w:id="429"/>
      <w:bookmarkEnd w:id="430"/>
      <w:bookmarkEnd w:id="431"/>
      <w:bookmarkEnd w:id="432"/>
    </w:p>
    <w:p w:rsidR="001F703D" w:rsidRPr="00EA22BF" w:rsidRDefault="001F703D" w:rsidP="00E42074">
      <w:pPr>
        <w:autoSpaceDE w:val="0"/>
        <w:autoSpaceDN w:val="0"/>
        <w:adjustRightInd w:val="0"/>
        <w:spacing w:before="100" w:beforeAutospacing="1"/>
        <w:rPr>
          <w:lang w:val="tr-TR" w:bidi="ar-LY"/>
        </w:rPr>
      </w:pPr>
      <w:r w:rsidRPr="00EA22BF">
        <w:rPr>
          <w:lang w:val="tr-TR" w:bidi="ar-LY"/>
        </w:rPr>
        <w:t xml:space="preserve">Çalışma kapsamındaki yapıların maliyetleri, hızı ve içerik kapsamı arasındaki denge, yöntem seçiminin en önemli noktası olduğu için farklı birçok veri toplama yöntemi </w:t>
      </w:r>
      <w:r w:rsidRPr="00EA22BF">
        <w:rPr>
          <w:lang w:val="tr-TR" w:bidi="ar-LY"/>
        </w:rPr>
        <w:lastRenderedPageBreak/>
        <w:t xml:space="preserve">bulunmaktadır. İnsanların zihinlerinde depolanan bilgileri çıkarmak için </w:t>
      </w:r>
      <w:r w:rsidR="00D043DE" w:rsidRPr="00EA22BF">
        <w:rPr>
          <w:lang w:val="tr-TR" w:bidi="ar-LY"/>
        </w:rPr>
        <w:t xml:space="preserve">anketler, mülakatlar, notlar veya arşiv materyalleri gibi </w:t>
      </w:r>
      <w:r w:rsidRPr="00EA22BF">
        <w:rPr>
          <w:lang w:val="tr-TR" w:bidi="ar-LY"/>
        </w:rPr>
        <w:t>birkaç farklı yol vardır (Collis ve Hussey 2013).</w:t>
      </w:r>
    </w:p>
    <w:p w:rsidR="001F703D" w:rsidRPr="00EA22BF" w:rsidRDefault="001F703D" w:rsidP="00E42074">
      <w:pPr>
        <w:autoSpaceDE w:val="0"/>
        <w:autoSpaceDN w:val="0"/>
        <w:adjustRightInd w:val="0"/>
        <w:spacing w:before="100" w:beforeAutospacing="1"/>
        <w:rPr>
          <w:lang w:val="tr-TR" w:bidi="ar-LY"/>
        </w:rPr>
      </w:pPr>
      <w:r w:rsidRPr="00EA22BF">
        <w:rPr>
          <w:lang w:val="tr-TR" w:bidi="ar-LY"/>
        </w:rPr>
        <w:t>Öte yandan, veri toplama yöntemleri, araştırma felsefesi, araştırma yaklaşımı, araştırma stratejisi, genel olarak araştırmalarda amaç ve hedef benimsenmesine dayanmaktadır. Veri toplamak için en yaygın olarak kullanılan yöntemler, anketler ve mülakatlardır (Yin 2003). Araştırma sorularını cevaplandırmak için, öğrencilerin notları, performans faktörünü analiz etmek için kullanılmıştır ve anketler, diğer işlemler için veri toplamak amacıyla kullanılmıştır.</w:t>
      </w:r>
    </w:p>
    <w:p w:rsidR="001F703D" w:rsidRPr="00EA22BF" w:rsidRDefault="00AA61DF" w:rsidP="00D043DE">
      <w:pPr>
        <w:pStyle w:val="Balk2"/>
      </w:pPr>
      <w:bookmarkStart w:id="433" w:name="_Toc980816"/>
      <w:bookmarkStart w:id="434" w:name="_Toc983391"/>
      <w:bookmarkStart w:id="435" w:name="_Toc983532"/>
      <w:bookmarkStart w:id="436" w:name="_Toc983679"/>
      <w:bookmarkStart w:id="437" w:name="_Toc1393569"/>
      <w:r w:rsidRPr="00EA22BF">
        <w:t>3.12.</w:t>
      </w:r>
      <w:r w:rsidR="00EA22BF">
        <w:t xml:space="preserve"> </w:t>
      </w:r>
      <w:r w:rsidR="00E31AE5" w:rsidRPr="00EA22BF">
        <w:t>Veri Analizi</w:t>
      </w:r>
      <w:bookmarkEnd w:id="433"/>
      <w:bookmarkEnd w:id="434"/>
      <w:bookmarkEnd w:id="435"/>
      <w:bookmarkEnd w:id="436"/>
      <w:bookmarkEnd w:id="437"/>
    </w:p>
    <w:p w:rsidR="001F703D" w:rsidRPr="00EA22BF" w:rsidRDefault="001F703D" w:rsidP="00E42074">
      <w:pPr>
        <w:autoSpaceDE w:val="0"/>
        <w:autoSpaceDN w:val="0"/>
        <w:adjustRightInd w:val="0"/>
        <w:spacing w:before="100" w:beforeAutospacing="1"/>
        <w:rPr>
          <w:lang w:val="tr-TR" w:bidi="ar-LY"/>
        </w:rPr>
      </w:pPr>
      <w:r w:rsidRPr="00EA22BF">
        <w:rPr>
          <w:lang w:val="tr-TR" w:bidi="ar-LY"/>
        </w:rPr>
        <w:t>Bu çalışmada, nicel yaklaşım kullanılmıştır. Öğrencilerin notları ve araştırma anketi, veri toplama kaynakları olarak kullanılmıştır. Çalışmanın ölçülebilir şekilde araştırılmasına karar vermek için, yanıt verenlerin verileri, istatistik programlarına yüklenir. Grafikler ve çıkarsamalı ölçümler, verileri araştırmak için kullanılmıştır. Bu incelemedeki açıklamalar, en az ve en çok ekstrem değer ortalaması yüzdelerini, standart sapmayı, ortalama karşılaştırma analizi ve post</w:t>
      </w:r>
      <w:r w:rsidR="00D043DE">
        <w:rPr>
          <w:lang w:val="tr-TR" w:bidi="ar-LY"/>
        </w:rPr>
        <w:t>-</w:t>
      </w:r>
      <w:r w:rsidRPr="00EA22BF">
        <w:rPr>
          <w:lang w:val="tr-TR" w:bidi="ar-LY"/>
        </w:rPr>
        <w:t xml:space="preserve">hoc analiz ile frekans dağılımlarını içermektedir.    </w:t>
      </w:r>
    </w:p>
    <w:p w:rsidR="00337892" w:rsidRPr="00EA22BF" w:rsidRDefault="00533EB4" w:rsidP="00D043DE">
      <w:pPr>
        <w:pStyle w:val="Balk2"/>
      </w:pPr>
      <w:bookmarkStart w:id="438" w:name="_Toc980817"/>
      <w:bookmarkStart w:id="439" w:name="_Toc983392"/>
      <w:bookmarkStart w:id="440" w:name="_Toc983533"/>
      <w:bookmarkStart w:id="441" w:name="_Toc983680"/>
      <w:bookmarkStart w:id="442" w:name="_Toc1393570"/>
      <w:r w:rsidRPr="00EA22BF">
        <w:t xml:space="preserve">3.13. </w:t>
      </w:r>
      <w:r w:rsidR="00337892" w:rsidRPr="00EA22BF">
        <w:t>Araştırmaya Katılanlar</w:t>
      </w:r>
      <w:bookmarkEnd w:id="438"/>
      <w:bookmarkEnd w:id="439"/>
      <w:bookmarkEnd w:id="440"/>
      <w:bookmarkEnd w:id="441"/>
      <w:bookmarkEnd w:id="442"/>
    </w:p>
    <w:p w:rsidR="001F703D" w:rsidRPr="00EA22BF" w:rsidRDefault="001F703D" w:rsidP="00E42074">
      <w:pPr>
        <w:autoSpaceDE w:val="0"/>
        <w:autoSpaceDN w:val="0"/>
        <w:adjustRightInd w:val="0"/>
        <w:spacing w:before="100" w:beforeAutospacing="1"/>
        <w:rPr>
          <w:lang w:val="tr-TR" w:bidi="ar-LY"/>
        </w:rPr>
      </w:pPr>
      <w:r w:rsidRPr="00EA22BF">
        <w:rPr>
          <w:lang w:val="tr-TR" w:bidi="ar-LY"/>
        </w:rPr>
        <w:t xml:space="preserve">Araştırma katılımcıları, Yıldırım Beyazıt Üniversitesi Elektrik ve Elektronik Mühendisliği Bölümü’nde 2016 güz döneminde (56 öğrenci) ve 2016 yaz döneminde (47 öğrenci) </w:t>
      </w:r>
      <w:r w:rsidR="00885B1B">
        <w:rPr>
          <w:lang w:val="tr-TR" w:bidi="ar-LY"/>
        </w:rPr>
        <w:t>sayısal</w:t>
      </w:r>
      <w:r w:rsidRPr="00EA22BF">
        <w:rPr>
          <w:lang w:val="tr-TR" w:bidi="ar-LY"/>
        </w:rPr>
        <w:t xml:space="preserve"> elektronik tasarım dersi alan ikinci </w:t>
      </w:r>
      <w:r w:rsidR="00D043DE">
        <w:rPr>
          <w:lang w:val="tr-TR" w:bidi="ar-LY"/>
        </w:rPr>
        <w:t>dönem</w:t>
      </w:r>
      <w:r w:rsidRPr="00EA22BF">
        <w:rPr>
          <w:lang w:val="tr-TR" w:bidi="ar-LY"/>
        </w:rPr>
        <w:t xml:space="preserve"> öğrencileri ile 2017 güz döneminde (28 öğrenci) Kastamonu Üniversitesi Elektrik ve Elektronik Mühendisliği Bölümü’nde elektronik tasarım dersi alan ikinci </w:t>
      </w:r>
      <w:r w:rsidR="00D043DE">
        <w:rPr>
          <w:lang w:val="tr-TR" w:bidi="ar-LY"/>
        </w:rPr>
        <w:t>dönem</w:t>
      </w:r>
      <w:r w:rsidRPr="00EA22BF">
        <w:rPr>
          <w:lang w:val="tr-TR" w:bidi="ar-LY"/>
        </w:rPr>
        <w:t xml:space="preserve"> öğrencileridir.  </w:t>
      </w:r>
    </w:p>
    <w:p w:rsidR="001F703D" w:rsidRPr="00EA22BF" w:rsidRDefault="001F703D" w:rsidP="00E42074">
      <w:pPr>
        <w:autoSpaceDE w:val="0"/>
        <w:autoSpaceDN w:val="0"/>
        <w:adjustRightInd w:val="0"/>
        <w:spacing w:before="100" w:beforeAutospacing="1"/>
        <w:rPr>
          <w:lang w:val="tr-TR" w:bidi="ar-LY"/>
        </w:rPr>
      </w:pPr>
      <w:r w:rsidRPr="00EA22BF">
        <w:rPr>
          <w:lang w:val="tr-TR" w:bidi="ar-LY"/>
        </w:rPr>
        <w:t xml:space="preserve">Bilgisayar ve elektronik mühendisliği bölümünden ilk </w:t>
      </w:r>
      <w:r w:rsidR="00D043DE">
        <w:rPr>
          <w:lang w:val="tr-TR" w:bidi="ar-LY"/>
        </w:rPr>
        <w:t>dönemde</w:t>
      </w:r>
      <w:r w:rsidRPr="00EA22BF">
        <w:rPr>
          <w:lang w:val="tr-TR" w:bidi="ar-LY"/>
        </w:rPr>
        <w:t xml:space="preserve"> mezun olan tüm öğrenciler, aynı dersi almışlardır ve test dönemi, üç gruba da yakındır. </w:t>
      </w:r>
    </w:p>
    <w:p w:rsidR="001F703D" w:rsidRPr="00EA22BF" w:rsidRDefault="001F703D" w:rsidP="00D043DE">
      <w:pPr>
        <w:pStyle w:val="Balk2"/>
      </w:pPr>
      <w:bookmarkStart w:id="443" w:name="_Toc980818"/>
      <w:bookmarkStart w:id="444" w:name="_Toc983393"/>
      <w:bookmarkStart w:id="445" w:name="_Toc983534"/>
      <w:bookmarkStart w:id="446" w:name="_Toc983681"/>
      <w:bookmarkStart w:id="447" w:name="_Toc1393571"/>
      <w:r w:rsidRPr="00EA22BF">
        <w:lastRenderedPageBreak/>
        <w:t>3.1</w:t>
      </w:r>
      <w:r w:rsidR="00533EB4" w:rsidRPr="00EA22BF">
        <w:t>4</w:t>
      </w:r>
      <w:r w:rsidRPr="00EA22BF">
        <w:t>. Güvenilirlik</w:t>
      </w:r>
      <w:bookmarkEnd w:id="443"/>
      <w:bookmarkEnd w:id="444"/>
      <w:bookmarkEnd w:id="445"/>
      <w:bookmarkEnd w:id="446"/>
      <w:bookmarkEnd w:id="447"/>
      <w:r w:rsidRPr="00EA22BF">
        <w:t xml:space="preserve"> </w:t>
      </w:r>
    </w:p>
    <w:p w:rsidR="001F703D" w:rsidRPr="00EA22BF" w:rsidRDefault="001F703D" w:rsidP="00E42074">
      <w:pPr>
        <w:autoSpaceDE w:val="0"/>
        <w:autoSpaceDN w:val="0"/>
        <w:adjustRightInd w:val="0"/>
        <w:spacing w:before="100" w:beforeAutospacing="1"/>
        <w:rPr>
          <w:lang w:val="tr-TR" w:bidi="ar-LY"/>
        </w:rPr>
      </w:pPr>
      <w:r w:rsidRPr="00EA22BF">
        <w:rPr>
          <w:lang w:val="tr-TR" w:bidi="ar-LY"/>
        </w:rPr>
        <w:t xml:space="preserve">Güvenilirlik, önerilen gizli yapıyı ölçmede araştırmanın güvenilirlik derecesidir. Güvenilirliği teyit etmek için pek çok araştırmada sıklıkla ve yaygın olarak kullanılan Cronbach’ın alfa katsayısı, güvenilirliği ölçmek için kullanılmıştır. </w:t>
      </w:r>
    </w:p>
    <w:p w:rsidR="001F703D" w:rsidRPr="00EA22BF" w:rsidRDefault="001F703D" w:rsidP="00E42074">
      <w:pPr>
        <w:autoSpaceDE w:val="0"/>
        <w:autoSpaceDN w:val="0"/>
        <w:adjustRightInd w:val="0"/>
        <w:spacing w:before="100" w:beforeAutospacing="1"/>
        <w:rPr>
          <w:lang w:val="tr-TR" w:bidi="ar-LY"/>
        </w:rPr>
      </w:pPr>
      <w:r w:rsidRPr="00EA22BF">
        <w:rPr>
          <w:lang w:val="tr-TR" w:bidi="ar-LY"/>
        </w:rPr>
        <w:t>Cronbach’ın alfa katsayısı değeri, 0 ila 1 arasındadır; 1 değeri mükemmel dâhili güvenilirliğe işaret ederken 0 değeri dâhili güvenilirlik olmadığına işaret etmektedir. Güvenilirlik, Cronbach’ın alfa değeri 0</w:t>
      </w:r>
      <w:r w:rsidR="00D043DE">
        <w:rPr>
          <w:lang w:val="tr-TR" w:bidi="ar-LY"/>
        </w:rPr>
        <w:t>,</w:t>
      </w:r>
      <w:r w:rsidRPr="00EA22BF">
        <w:rPr>
          <w:lang w:val="tr-TR" w:bidi="ar-LY"/>
        </w:rPr>
        <w:t xml:space="preserve">7’ye baskın çıktığında gerçekleşmektedir.  </w:t>
      </w:r>
    </w:p>
    <w:p w:rsidR="001F703D" w:rsidRPr="00EA22BF" w:rsidRDefault="001F703D" w:rsidP="00E42074">
      <w:pPr>
        <w:autoSpaceDE w:val="0"/>
        <w:autoSpaceDN w:val="0"/>
        <w:adjustRightInd w:val="0"/>
        <w:spacing w:before="100" w:beforeAutospacing="1"/>
        <w:rPr>
          <w:lang w:val="tr-TR" w:bidi="ar-LY"/>
        </w:rPr>
      </w:pPr>
      <w:r w:rsidRPr="00EA22BF">
        <w:rPr>
          <w:lang w:val="tr-TR" w:bidi="ar-LY"/>
        </w:rPr>
        <w:t xml:space="preserve">Tablo </w:t>
      </w:r>
      <w:r w:rsidR="00915927">
        <w:rPr>
          <w:lang w:val="tr-TR" w:bidi="ar-LY"/>
        </w:rPr>
        <w:t>3.4.’te</w:t>
      </w:r>
      <w:r w:rsidRPr="00EA22BF">
        <w:rPr>
          <w:lang w:val="tr-TR" w:bidi="ar-LY"/>
        </w:rPr>
        <w:t>, çalışma kapsamındaki çalışmanın faktörlerinin güvenilirlik katsayısı (ankette çalışılan faktörler), 0,70’in üzerinde bir değer sunmaktadır. Bu çalışma için Cronbach’ın alfa</w:t>
      </w:r>
      <w:r w:rsidR="00D043DE">
        <w:rPr>
          <w:lang w:val="tr-TR" w:bidi="ar-LY"/>
        </w:rPr>
        <w:t xml:space="preserve"> değeri</w:t>
      </w:r>
      <w:r w:rsidRPr="00EA22BF">
        <w:rPr>
          <w:lang w:val="tr-TR" w:bidi="ar-LY"/>
        </w:rPr>
        <w:t>, 0,779 ila 0,845 arasında olduğu belirtilmelidir</w:t>
      </w:r>
      <w:r w:rsidR="00533EB4" w:rsidRPr="00EA22BF">
        <w:rPr>
          <w:lang w:val="tr-TR" w:bidi="ar-LY"/>
        </w:rPr>
        <w:t>.</w:t>
      </w:r>
    </w:p>
    <w:p w:rsidR="00620F99" w:rsidRDefault="00915927" w:rsidP="00915927">
      <w:pPr>
        <w:pStyle w:val="Table"/>
        <w:rPr>
          <w:noProof/>
        </w:rPr>
      </w:pPr>
      <w:bookmarkStart w:id="448" w:name="_Toc1262456"/>
      <w:r w:rsidRPr="00AE42BF">
        <w:rPr>
          <w:i w:val="0"/>
          <w:noProof/>
        </w:rPr>
        <w:t>Tablo 3.4.</w:t>
      </w:r>
      <w:r w:rsidR="00620F99" w:rsidRPr="00EA22BF">
        <w:rPr>
          <w:noProof/>
        </w:rPr>
        <w:t xml:space="preserve"> Faktörlerin </w:t>
      </w:r>
      <w:r w:rsidR="00F02707" w:rsidRPr="00EA22BF">
        <w:rPr>
          <w:noProof/>
        </w:rPr>
        <w:t>güvenilirlik katsayısı</w:t>
      </w:r>
      <w:bookmarkEnd w:id="448"/>
    </w:p>
    <w:p w:rsidR="00915927" w:rsidRPr="00EA22BF" w:rsidRDefault="00915927" w:rsidP="00915927">
      <w:pPr>
        <w:pStyle w:val="Table"/>
      </w:pPr>
    </w:p>
    <w:tbl>
      <w:tblPr>
        <w:tblW w:w="0" w:type="auto"/>
        <w:jc w:val="center"/>
        <w:tblInd w:w="-3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43"/>
        <w:gridCol w:w="1559"/>
        <w:gridCol w:w="1949"/>
      </w:tblGrid>
      <w:tr w:rsidR="00984734" w:rsidRPr="00EA22BF" w:rsidTr="00D043DE">
        <w:trPr>
          <w:jc w:val="center"/>
        </w:trPr>
        <w:tc>
          <w:tcPr>
            <w:tcW w:w="3243" w:type="dxa"/>
            <w:shd w:val="clear" w:color="auto" w:fill="auto"/>
            <w:vAlign w:val="center"/>
          </w:tcPr>
          <w:p w:rsidR="00984734" w:rsidRPr="00EA22BF" w:rsidRDefault="0030082D" w:rsidP="00D043DE">
            <w:pPr>
              <w:spacing w:before="120" w:after="120" w:line="240" w:lineRule="auto"/>
              <w:jc w:val="center"/>
              <w:rPr>
                <w:bCs/>
                <w:lang w:val="tr-TR" w:bidi="ar-LY"/>
              </w:rPr>
            </w:pPr>
            <w:r w:rsidRPr="00EA22BF">
              <w:rPr>
                <w:rStyle w:val="tlid-translation"/>
                <w:lang w:val="tr-TR"/>
              </w:rPr>
              <w:t>Çalışmanın faktörleri</w:t>
            </w:r>
          </w:p>
        </w:tc>
        <w:tc>
          <w:tcPr>
            <w:tcW w:w="1559" w:type="dxa"/>
            <w:shd w:val="clear" w:color="auto" w:fill="auto"/>
            <w:vAlign w:val="center"/>
          </w:tcPr>
          <w:p w:rsidR="00984734" w:rsidRPr="00EA22BF" w:rsidRDefault="00533EB4" w:rsidP="00D043DE">
            <w:pPr>
              <w:autoSpaceDE w:val="0"/>
              <w:autoSpaceDN w:val="0"/>
              <w:adjustRightInd w:val="0"/>
              <w:spacing w:before="120" w:after="120" w:line="240" w:lineRule="auto"/>
              <w:jc w:val="center"/>
              <w:rPr>
                <w:bCs/>
                <w:lang w:val="tr-TR" w:bidi="ar-LY"/>
              </w:rPr>
            </w:pPr>
            <w:r w:rsidRPr="00EA22BF">
              <w:rPr>
                <w:rStyle w:val="tlid-translation"/>
                <w:lang w:val="tr-TR"/>
              </w:rPr>
              <w:t>Öğe sayısı</w:t>
            </w:r>
          </w:p>
        </w:tc>
        <w:tc>
          <w:tcPr>
            <w:tcW w:w="1949" w:type="dxa"/>
            <w:shd w:val="clear" w:color="auto" w:fill="auto"/>
            <w:vAlign w:val="center"/>
          </w:tcPr>
          <w:p w:rsidR="00984734" w:rsidRPr="00EA22BF" w:rsidRDefault="00533EB4" w:rsidP="00D043DE">
            <w:pPr>
              <w:spacing w:before="120" w:after="120" w:line="240" w:lineRule="auto"/>
              <w:jc w:val="center"/>
              <w:rPr>
                <w:bCs/>
                <w:lang w:val="tr-TR" w:bidi="ar-LY"/>
              </w:rPr>
            </w:pPr>
            <w:r w:rsidRPr="00EA22BF">
              <w:rPr>
                <w:rStyle w:val="tlid-translation"/>
                <w:lang w:val="tr-TR"/>
              </w:rPr>
              <w:t>Cronbach</w:t>
            </w:r>
            <w:r w:rsidR="00D043DE">
              <w:rPr>
                <w:rStyle w:val="tlid-translation"/>
                <w:lang w:val="tr-TR"/>
              </w:rPr>
              <w:t>’ın</w:t>
            </w:r>
            <w:r w:rsidRPr="00EA22BF">
              <w:rPr>
                <w:rStyle w:val="tlid-translation"/>
                <w:lang w:val="tr-TR"/>
              </w:rPr>
              <w:t xml:space="preserve"> alfa</w:t>
            </w:r>
            <w:r w:rsidR="00D043DE">
              <w:rPr>
                <w:rStyle w:val="tlid-translation"/>
                <w:lang w:val="tr-TR"/>
              </w:rPr>
              <w:t xml:space="preserve"> değeri</w:t>
            </w:r>
          </w:p>
        </w:tc>
      </w:tr>
      <w:tr w:rsidR="0030082D" w:rsidRPr="00EA22BF" w:rsidTr="00D043DE">
        <w:trPr>
          <w:jc w:val="center"/>
        </w:trPr>
        <w:tc>
          <w:tcPr>
            <w:tcW w:w="3243" w:type="dxa"/>
            <w:shd w:val="clear" w:color="auto" w:fill="auto"/>
            <w:vAlign w:val="center"/>
          </w:tcPr>
          <w:p w:rsidR="0030082D" w:rsidRPr="00EA22BF" w:rsidRDefault="0030082D" w:rsidP="00D043DE">
            <w:pPr>
              <w:spacing w:before="120" w:after="120" w:line="240" w:lineRule="auto"/>
              <w:jc w:val="center"/>
              <w:rPr>
                <w:lang w:val="tr-TR" w:bidi="ar-LY"/>
              </w:rPr>
            </w:pPr>
            <w:r w:rsidRPr="00EA22BF">
              <w:rPr>
                <w:lang w:val="tr-TR" w:bidi="ar-LY"/>
              </w:rPr>
              <w:t>Eğitim</w:t>
            </w:r>
          </w:p>
        </w:tc>
        <w:tc>
          <w:tcPr>
            <w:tcW w:w="1559" w:type="dxa"/>
            <w:shd w:val="clear" w:color="auto" w:fill="auto"/>
            <w:vAlign w:val="center"/>
          </w:tcPr>
          <w:p w:rsidR="0030082D" w:rsidRPr="00EA22BF" w:rsidRDefault="0030082D" w:rsidP="00D043DE">
            <w:pPr>
              <w:spacing w:before="120" w:after="120" w:line="240" w:lineRule="auto"/>
              <w:jc w:val="center"/>
              <w:rPr>
                <w:bCs/>
                <w:lang w:val="tr-TR" w:bidi="ar-LY"/>
              </w:rPr>
            </w:pPr>
            <w:r w:rsidRPr="00EA22BF">
              <w:rPr>
                <w:bCs/>
                <w:lang w:val="tr-TR" w:bidi="ar-LY"/>
              </w:rPr>
              <w:t>5</w:t>
            </w:r>
          </w:p>
        </w:tc>
        <w:tc>
          <w:tcPr>
            <w:tcW w:w="1949" w:type="dxa"/>
            <w:shd w:val="clear" w:color="auto" w:fill="auto"/>
            <w:vAlign w:val="center"/>
          </w:tcPr>
          <w:p w:rsidR="0030082D" w:rsidRPr="00EA22BF" w:rsidRDefault="0030082D" w:rsidP="00D043DE">
            <w:pPr>
              <w:spacing w:before="120" w:after="120" w:line="240" w:lineRule="auto"/>
              <w:jc w:val="center"/>
              <w:rPr>
                <w:bCs/>
                <w:lang w:val="tr-TR" w:bidi="ar-LY"/>
              </w:rPr>
            </w:pPr>
            <w:r w:rsidRPr="00EA22BF">
              <w:rPr>
                <w:bCs/>
                <w:lang w:val="tr-TR" w:bidi="ar-LY"/>
              </w:rPr>
              <w:t>0</w:t>
            </w:r>
            <w:r w:rsidR="00D043DE">
              <w:rPr>
                <w:bCs/>
                <w:lang w:val="tr-TR" w:bidi="ar-LY"/>
              </w:rPr>
              <w:t>,</w:t>
            </w:r>
            <w:r w:rsidRPr="00EA22BF">
              <w:rPr>
                <w:bCs/>
                <w:lang w:val="tr-TR" w:bidi="ar-LY"/>
              </w:rPr>
              <w:t>799</w:t>
            </w:r>
          </w:p>
        </w:tc>
      </w:tr>
      <w:tr w:rsidR="0030082D" w:rsidRPr="00EA22BF" w:rsidTr="00D043DE">
        <w:trPr>
          <w:jc w:val="center"/>
        </w:trPr>
        <w:tc>
          <w:tcPr>
            <w:tcW w:w="3243" w:type="dxa"/>
            <w:shd w:val="clear" w:color="auto" w:fill="auto"/>
            <w:vAlign w:val="center"/>
          </w:tcPr>
          <w:p w:rsidR="0030082D" w:rsidRPr="00EA22BF" w:rsidRDefault="0030082D" w:rsidP="00D043DE">
            <w:pPr>
              <w:spacing w:before="120" w:after="120" w:line="240" w:lineRule="auto"/>
              <w:jc w:val="center"/>
              <w:rPr>
                <w:lang w:val="tr-TR" w:bidi="ar-LY"/>
              </w:rPr>
            </w:pPr>
            <w:r w:rsidRPr="00EA22BF">
              <w:rPr>
                <w:lang w:val="tr-TR" w:bidi="ar-LY"/>
              </w:rPr>
              <w:t>Cazip öğrenme</w:t>
            </w:r>
          </w:p>
        </w:tc>
        <w:tc>
          <w:tcPr>
            <w:tcW w:w="1559" w:type="dxa"/>
            <w:shd w:val="clear" w:color="auto" w:fill="auto"/>
            <w:vAlign w:val="center"/>
          </w:tcPr>
          <w:p w:rsidR="0030082D" w:rsidRPr="00EA22BF" w:rsidRDefault="0030082D" w:rsidP="00D043DE">
            <w:pPr>
              <w:spacing w:before="120" w:after="120" w:line="240" w:lineRule="auto"/>
              <w:jc w:val="center"/>
              <w:rPr>
                <w:bCs/>
                <w:lang w:val="tr-TR" w:bidi="ar-LY"/>
              </w:rPr>
            </w:pPr>
            <w:r w:rsidRPr="00EA22BF">
              <w:rPr>
                <w:bCs/>
                <w:lang w:val="tr-TR" w:bidi="ar-LY"/>
              </w:rPr>
              <w:t>5</w:t>
            </w:r>
          </w:p>
        </w:tc>
        <w:tc>
          <w:tcPr>
            <w:tcW w:w="1949" w:type="dxa"/>
            <w:shd w:val="clear" w:color="auto" w:fill="auto"/>
            <w:vAlign w:val="center"/>
          </w:tcPr>
          <w:p w:rsidR="0030082D" w:rsidRPr="00EA22BF" w:rsidRDefault="0030082D" w:rsidP="00D043DE">
            <w:pPr>
              <w:spacing w:before="120" w:after="120" w:line="240" w:lineRule="auto"/>
              <w:jc w:val="center"/>
              <w:rPr>
                <w:bCs/>
                <w:lang w:val="tr-TR" w:bidi="ar-LY"/>
              </w:rPr>
            </w:pPr>
            <w:r w:rsidRPr="00EA22BF">
              <w:rPr>
                <w:bCs/>
                <w:lang w:val="tr-TR" w:bidi="ar-LY"/>
              </w:rPr>
              <w:t>0</w:t>
            </w:r>
            <w:r w:rsidR="00D043DE">
              <w:rPr>
                <w:bCs/>
                <w:lang w:val="tr-TR" w:bidi="ar-LY"/>
              </w:rPr>
              <w:t>,</w:t>
            </w:r>
            <w:r w:rsidRPr="00EA22BF">
              <w:rPr>
                <w:bCs/>
                <w:lang w:val="tr-TR" w:bidi="ar-LY"/>
              </w:rPr>
              <w:t>786</w:t>
            </w:r>
          </w:p>
        </w:tc>
      </w:tr>
      <w:tr w:rsidR="0030082D" w:rsidRPr="00EA22BF" w:rsidTr="00D043DE">
        <w:trPr>
          <w:jc w:val="center"/>
        </w:trPr>
        <w:tc>
          <w:tcPr>
            <w:tcW w:w="3243" w:type="dxa"/>
            <w:shd w:val="clear" w:color="auto" w:fill="auto"/>
            <w:vAlign w:val="center"/>
          </w:tcPr>
          <w:p w:rsidR="0030082D" w:rsidRPr="00EA22BF" w:rsidRDefault="0030082D" w:rsidP="00D043DE">
            <w:pPr>
              <w:spacing w:before="120" w:after="120" w:line="240" w:lineRule="auto"/>
              <w:jc w:val="center"/>
              <w:rPr>
                <w:lang w:val="tr-TR" w:bidi="ar-LY"/>
              </w:rPr>
            </w:pPr>
            <w:r w:rsidRPr="00EA22BF">
              <w:rPr>
                <w:lang w:val="tr-TR" w:bidi="ar-LY"/>
              </w:rPr>
              <w:t>Tasarlama yeteneği</w:t>
            </w:r>
          </w:p>
        </w:tc>
        <w:tc>
          <w:tcPr>
            <w:tcW w:w="1559" w:type="dxa"/>
            <w:shd w:val="clear" w:color="auto" w:fill="auto"/>
            <w:vAlign w:val="center"/>
          </w:tcPr>
          <w:p w:rsidR="0030082D" w:rsidRPr="00EA22BF" w:rsidRDefault="0030082D" w:rsidP="00D043DE">
            <w:pPr>
              <w:spacing w:before="120" w:after="120" w:line="240" w:lineRule="auto"/>
              <w:jc w:val="center"/>
              <w:rPr>
                <w:bCs/>
                <w:lang w:val="tr-TR" w:bidi="ar-LY"/>
              </w:rPr>
            </w:pPr>
            <w:r w:rsidRPr="00EA22BF">
              <w:rPr>
                <w:bCs/>
                <w:lang w:val="tr-TR" w:bidi="ar-LY"/>
              </w:rPr>
              <w:t>5</w:t>
            </w:r>
          </w:p>
        </w:tc>
        <w:tc>
          <w:tcPr>
            <w:tcW w:w="1949" w:type="dxa"/>
            <w:shd w:val="clear" w:color="auto" w:fill="auto"/>
            <w:vAlign w:val="center"/>
          </w:tcPr>
          <w:p w:rsidR="0030082D" w:rsidRPr="00EA22BF" w:rsidRDefault="0030082D" w:rsidP="00D043DE">
            <w:pPr>
              <w:spacing w:before="120" w:after="120" w:line="240" w:lineRule="auto"/>
              <w:jc w:val="center"/>
              <w:rPr>
                <w:bCs/>
                <w:lang w:val="tr-TR" w:bidi="ar-LY"/>
              </w:rPr>
            </w:pPr>
            <w:r w:rsidRPr="00EA22BF">
              <w:rPr>
                <w:bCs/>
                <w:lang w:val="tr-TR" w:bidi="ar-LY"/>
              </w:rPr>
              <w:t>0</w:t>
            </w:r>
            <w:r w:rsidR="00D043DE">
              <w:rPr>
                <w:bCs/>
                <w:lang w:val="tr-TR" w:bidi="ar-LY"/>
              </w:rPr>
              <w:t>,</w:t>
            </w:r>
            <w:r w:rsidRPr="00EA22BF">
              <w:rPr>
                <w:bCs/>
                <w:lang w:val="tr-TR" w:bidi="ar-LY"/>
              </w:rPr>
              <w:t>826</w:t>
            </w:r>
          </w:p>
        </w:tc>
      </w:tr>
      <w:tr w:rsidR="0030082D" w:rsidRPr="00EA22BF" w:rsidTr="00D043DE">
        <w:trPr>
          <w:jc w:val="center"/>
        </w:trPr>
        <w:tc>
          <w:tcPr>
            <w:tcW w:w="3243" w:type="dxa"/>
            <w:shd w:val="clear" w:color="auto" w:fill="auto"/>
            <w:vAlign w:val="center"/>
          </w:tcPr>
          <w:p w:rsidR="0030082D" w:rsidRPr="00EA22BF" w:rsidRDefault="0030082D" w:rsidP="00D043DE">
            <w:pPr>
              <w:spacing w:before="120" w:after="120" w:line="240" w:lineRule="auto"/>
              <w:jc w:val="center"/>
              <w:rPr>
                <w:lang w:val="tr-TR" w:bidi="ar-LY"/>
              </w:rPr>
            </w:pPr>
            <w:r w:rsidRPr="00EA22BF">
              <w:rPr>
                <w:lang w:val="tr-TR" w:bidi="ar-LY"/>
              </w:rPr>
              <w:t>Güven</w:t>
            </w:r>
          </w:p>
        </w:tc>
        <w:tc>
          <w:tcPr>
            <w:tcW w:w="1559" w:type="dxa"/>
            <w:shd w:val="clear" w:color="auto" w:fill="auto"/>
            <w:vAlign w:val="center"/>
          </w:tcPr>
          <w:p w:rsidR="0030082D" w:rsidRPr="00EA22BF" w:rsidRDefault="0030082D" w:rsidP="00D043DE">
            <w:pPr>
              <w:spacing w:before="120" w:after="120" w:line="240" w:lineRule="auto"/>
              <w:jc w:val="center"/>
              <w:rPr>
                <w:bCs/>
                <w:lang w:val="tr-TR" w:bidi="ar-LY"/>
              </w:rPr>
            </w:pPr>
            <w:r w:rsidRPr="00EA22BF">
              <w:rPr>
                <w:bCs/>
                <w:lang w:val="tr-TR" w:bidi="ar-LY"/>
              </w:rPr>
              <w:t>5</w:t>
            </w:r>
          </w:p>
        </w:tc>
        <w:tc>
          <w:tcPr>
            <w:tcW w:w="1949" w:type="dxa"/>
            <w:shd w:val="clear" w:color="auto" w:fill="auto"/>
            <w:vAlign w:val="center"/>
          </w:tcPr>
          <w:p w:rsidR="0030082D" w:rsidRPr="00EA22BF" w:rsidRDefault="0030082D" w:rsidP="00D043DE">
            <w:pPr>
              <w:spacing w:before="120" w:after="120" w:line="240" w:lineRule="auto"/>
              <w:jc w:val="center"/>
              <w:rPr>
                <w:bCs/>
                <w:lang w:val="tr-TR" w:bidi="ar-LY"/>
              </w:rPr>
            </w:pPr>
            <w:r w:rsidRPr="00EA22BF">
              <w:rPr>
                <w:bCs/>
                <w:lang w:val="tr-TR" w:bidi="ar-LY"/>
              </w:rPr>
              <w:t>0</w:t>
            </w:r>
            <w:r w:rsidR="00D043DE">
              <w:rPr>
                <w:bCs/>
                <w:lang w:val="tr-TR" w:bidi="ar-LY"/>
              </w:rPr>
              <w:t>,</w:t>
            </w:r>
            <w:r w:rsidRPr="00EA22BF">
              <w:rPr>
                <w:bCs/>
                <w:lang w:val="tr-TR" w:bidi="ar-LY"/>
              </w:rPr>
              <w:t>779</w:t>
            </w:r>
          </w:p>
        </w:tc>
      </w:tr>
      <w:tr w:rsidR="0030082D" w:rsidRPr="00EA22BF" w:rsidTr="00D043DE">
        <w:trPr>
          <w:jc w:val="center"/>
        </w:trPr>
        <w:tc>
          <w:tcPr>
            <w:tcW w:w="3243" w:type="dxa"/>
            <w:shd w:val="clear" w:color="auto" w:fill="auto"/>
            <w:vAlign w:val="center"/>
          </w:tcPr>
          <w:p w:rsidR="0030082D" w:rsidRPr="00EA22BF" w:rsidRDefault="0030082D" w:rsidP="00D043DE">
            <w:pPr>
              <w:spacing w:before="120" w:after="120" w:line="240" w:lineRule="auto"/>
              <w:jc w:val="center"/>
              <w:rPr>
                <w:lang w:val="tr-TR" w:bidi="ar-LY"/>
              </w:rPr>
            </w:pPr>
            <w:r w:rsidRPr="00EA22BF">
              <w:rPr>
                <w:lang w:val="tr-TR" w:bidi="ar-LY"/>
              </w:rPr>
              <w:t>Tatmin</w:t>
            </w:r>
          </w:p>
        </w:tc>
        <w:tc>
          <w:tcPr>
            <w:tcW w:w="1559" w:type="dxa"/>
            <w:shd w:val="clear" w:color="auto" w:fill="auto"/>
            <w:vAlign w:val="center"/>
          </w:tcPr>
          <w:p w:rsidR="0030082D" w:rsidRPr="00EA22BF" w:rsidRDefault="0030082D" w:rsidP="00D043DE">
            <w:pPr>
              <w:spacing w:before="120" w:after="120" w:line="240" w:lineRule="auto"/>
              <w:jc w:val="center"/>
              <w:rPr>
                <w:bCs/>
                <w:lang w:val="tr-TR" w:bidi="ar-LY"/>
              </w:rPr>
            </w:pPr>
            <w:r w:rsidRPr="00EA22BF">
              <w:rPr>
                <w:bCs/>
                <w:lang w:val="tr-TR" w:bidi="ar-LY"/>
              </w:rPr>
              <w:t>5</w:t>
            </w:r>
          </w:p>
        </w:tc>
        <w:tc>
          <w:tcPr>
            <w:tcW w:w="1949" w:type="dxa"/>
            <w:shd w:val="clear" w:color="auto" w:fill="auto"/>
            <w:vAlign w:val="center"/>
          </w:tcPr>
          <w:p w:rsidR="0030082D" w:rsidRPr="00EA22BF" w:rsidRDefault="0030082D" w:rsidP="00D043DE">
            <w:pPr>
              <w:spacing w:before="120" w:after="120" w:line="240" w:lineRule="auto"/>
              <w:jc w:val="center"/>
              <w:rPr>
                <w:bCs/>
                <w:lang w:val="tr-TR" w:bidi="ar-LY"/>
              </w:rPr>
            </w:pPr>
            <w:r w:rsidRPr="00EA22BF">
              <w:rPr>
                <w:bCs/>
                <w:lang w:val="tr-TR" w:bidi="ar-LY"/>
              </w:rPr>
              <w:t>0</w:t>
            </w:r>
            <w:r w:rsidR="00D043DE">
              <w:rPr>
                <w:bCs/>
                <w:lang w:val="tr-TR" w:bidi="ar-LY"/>
              </w:rPr>
              <w:t>,</w:t>
            </w:r>
            <w:r w:rsidRPr="00EA22BF">
              <w:rPr>
                <w:bCs/>
                <w:lang w:val="tr-TR" w:bidi="ar-LY"/>
              </w:rPr>
              <w:t>845</w:t>
            </w:r>
          </w:p>
        </w:tc>
      </w:tr>
    </w:tbl>
    <w:p w:rsidR="004411BE" w:rsidRPr="00EA22BF" w:rsidRDefault="00635378" w:rsidP="00D043DE">
      <w:pPr>
        <w:pStyle w:val="Balk2"/>
      </w:pPr>
      <w:bookmarkStart w:id="449" w:name="_Toc980819"/>
      <w:bookmarkStart w:id="450" w:name="_Toc983394"/>
      <w:bookmarkStart w:id="451" w:name="_Toc983535"/>
      <w:bookmarkStart w:id="452" w:name="_Toc983682"/>
      <w:bookmarkStart w:id="453" w:name="_Toc1393572"/>
      <w:bookmarkStart w:id="454" w:name="_Toc525798776"/>
      <w:bookmarkStart w:id="455" w:name="_Toc530149816"/>
      <w:bookmarkStart w:id="456" w:name="_Toc514243493"/>
      <w:bookmarkStart w:id="457" w:name="_Toc514254361"/>
      <w:bookmarkStart w:id="458" w:name="_Toc514257355"/>
      <w:bookmarkStart w:id="459" w:name="_Toc514258048"/>
      <w:bookmarkStart w:id="460" w:name="_Toc518133782"/>
      <w:bookmarkEnd w:id="270"/>
      <w:bookmarkEnd w:id="271"/>
      <w:bookmarkEnd w:id="272"/>
      <w:bookmarkEnd w:id="273"/>
      <w:bookmarkEnd w:id="274"/>
      <w:r w:rsidRPr="00EA22BF">
        <w:t>3.1</w:t>
      </w:r>
      <w:r w:rsidR="00533EB4" w:rsidRPr="00EA22BF">
        <w:t>5</w:t>
      </w:r>
      <w:r w:rsidRPr="00EA22BF">
        <w:t xml:space="preserve">. </w:t>
      </w:r>
      <w:r w:rsidR="004411BE" w:rsidRPr="00EA22BF">
        <w:t>Karşılaştırmalar</w:t>
      </w:r>
      <w:bookmarkEnd w:id="449"/>
      <w:bookmarkEnd w:id="450"/>
      <w:bookmarkEnd w:id="451"/>
      <w:bookmarkEnd w:id="452"/>
      <w:bookmarkEnd w:id="453"/>
      <w:r w:rsidR="004411BE" w:rsidRPr="00EA22BF">
        <w:t xml:space="preserve"> </w:t>
      </w:r>
    </w:p>
    <w:p w:rsidR="004411BE" w:rsidRPr="00EA22BF" w:rsidRDefault="004411BE" w:rsidP="00E67D7A">
      <w:pPr>
        <w:rPr>
          <w:bCs/>
          <w:lang w:val="tr-TR" w:bidi="ar-LY"/>
        </w:rPr>
      </w:pPr>
      <w:r w:rsidRPr="00EA22BF">
        <w:rPr>
          <w:bCs/>
          <w:lang w:val="tr-TR" w:bidi="ar-LY"/>
        </w:rPr>
        <w:t xml:space="preserve">İki tür karşılaştırma bulunmaktadır: ilk karşılaştırma performans faktörü içindir. Bu karşılaştırma, öğrencilerin laboratuvardaki notlarına ve ev ödevlerine dayanmaktadır (projeler V1 ve V2). </w:t>
      </w:r>
    </w:p>
    <w:p w:rsidR="004411BE" w:rsidRPr="00EA22BF" w:rsidRDefault="004411BE" w:rsidP="00E67D7A">
      <w:pPr>
        <w:rPr>
          <w:bCs/>
          <w:lang w:val="tr-TR" w:bidi="ar-LY"/>
        </w:rPr>
      </w:pPr>
      <w:r w:rsidRPr="00EA22BF">
        <w:rPr>
          <w:bCs/>
          <w:lang w:val="tr-TR" w:bidi="ar-LY"/>
        </w:rPr>
        <w:t xml:space="preserve">İkinci karşılaştırma türü, diğer faktörler içindir ve ankete dayalıdır. Değerlendirme ölçeği, 1 ila 5 puan arasında yer almaktadır, 5 puan en iyi (kesinlikle katılma) derecedir ve 1 puan en kötü (katılmıyorum) derecedir. </w:t>
      </w:r>
    </w:p>
    <w:p w:rsidR="004411BE" w:rsidRPr="00EA22BF" w:rsidRDefault="004411BE" w:rsidP="00D043DE">
      <w:pPr>
        <w:numPr>
          <w:ilvl w:val="0"/>
          <w:numId w:val="41"/>
        </w:numPr>
        <w:spacing w:before="100" w:beforeAutospacing="1"/>
        <w:ind w:left="284" w:hanging="284"/>
        <w:rPr>
          <w:bCs/>
          <w:lang w:val="tr-TR" w:bidi="ar-LY"/>
        </w:rPr>
      </w:pPr>
      <w:r w:rsidRPr="00EA22BF">
        <w:rPr>
          <w:bCs/>
          <w:lang w:val="tr-TR" w:bidi="ar-LY"/>
        </w:rPr>
        <w:lastRenderedPageBreak/>
        <w:t>Performans faktörü</w:t>
      </w:r>
      <w:r w:rsidR="005F003F" w:rsidRPr="00EA22BF">
        <w:rPr>
          <w:rStyle w:val="tlid-translation"/>
          <w:lang w:val="tr-TR"/>
        </w:rPr>
        <w:t xml:space="preserve"> </w:t>
      </w:r>
    </w:p>
    <w:p w:rsidR="004411BE" w:rsidRPr="00EA22BF" w:rsidRDefault="004411BE" w:rsidP="006122A0">
      <w:pPr>
        <w:spacing w:before="100" w:beforeAutospacing="1"/>
        <w:rPr>
          <w:bCs/>
          <w:lang w:val="tr-TR" w:bidi="ar-LY"/>
        </w:rPr>
      </w:pPr>
      <w:r w:rsidRPr="00EA22BF">
        <w:rPr>
          <w:bCs/>
          <w:lang w:val="tr-TR" w:bidi="ar-LY"/>
        </w:rPr>
        <w:t xml:space="preserve">Performans faktörünün değerlendirmesi ve karşılaştırması, mikro öğrenme modeli ve proje </w:t>
      </w:r>
      <w:r w:rsidR="00885B1B">
        <w:rPr>
          <w:bCs/>
          <w:lang w:val="tr-TR" w:bidi="ar-LY"/>
        </w:rPr>
        <w:t>tabanlı</w:t>
      </w:r>
      <w:r w:rsidRPr="00EA22BF">
        <w:rPr>
          <w:bCs/>
          <w:lang w:val="tr-TR" w:bidi="ar-LY"/>
        </w:rPr>
        <w:t xml:space="preserve"> öğrenme modelini ele alır. </w:t>
      </w:r>
    </w:p>
    <w:p w:rsidR="004411BE" w:rsidRPr="00EA22BF" w:rsidRDefault="004411BE" w:rsidP="00D043DE">
      <w:pPr>
        <w:numPr>
          <w:ilvl w:val="0"/>
          <w:numId w:val="41"/>
        </w:numPr>
        <w:spacing w:before="100" w:beforeAutospacing="1"/>
        <w:ind w:left="284" w:hanging="284"/>
        <w:rPr>
          <w:bCs/>
          <w:lang w:val="tr-TR" w:bidi="ar-LY"/>
        </w:rPr>
      </w:pPr>
      <w:r w:rsidRPr="00EA22BF">
        <w:rPr>
          <w:bCs/>
          <w:lang w:val="tr-TR" w:bidi="ar-LY"/>
        </w:rPr>
        <w:t>Eğitim faktörü</w:t>
      </w:r>
      <w:r w:rsidR="005F003F" w:rsidRPr="00EA22BF">
        <w:rPr>
          <w:bCs/>
          <w:lang w:val="tr-TR" w:bidi="ar-LY"/>
        </w:rPr>
        <w:t xml:space="preserve"> </w:t>
      </w:r>
    </w:p>
    <w:p w:rsidR="004411BE" w:rsidRPr="00EA22BF" w:rsidRDefault="004411BE" w:rsidP="006122A0">
      <w:pPr>
        <w:spacing w:before="100" w:beforeAutospacing="1"/>
        <w:rPr>
          <w:bCs/>
          <w:lang w:val="tr-TR" w:bidi="ar-LY"/>
        </w:rPr>
      </w:pPr>
      <w:r w:rsidRPr="00EA22BF">
        <w:rPr>
          <w:bCs/>
          <w:lang w:val="tr-TR" w:bidi="ar-LY"/>
        </w:rPr>
        <w:t xml:space="preserve">Eğitim faktörünün anket ifadeleri, çalışmanın bütün modelleri olan mikro öğrenme modeli, proje </w:t>
      </w:r>
      <w:r w:rsidR="00885B1B">
        <w:rPr>
          <w:bCs/>
          <w:lang w:val="tr-TR" w:bidi="ar-LY"/>
        </w:rPr>
        <w:t>tabanlı</w:t>
      </w:r>
      <w:r w:rsidRPr="00EA22BF">
        <w:rPr>
          <w:bCs/>
          <w:lang w:val="tr-TR" w:bidi="ar-LY"/>
        </w:rPr>
        <w:t xml:space="preserve"> öğrenme ve geleneksel öğrenme modellerini kapsamaktadır. </w:t>
      </w:r>
    </w:p>
    <w:p w:rsidR="004411BE" w:rsidRPr="00EA22BF" w:rsidRDefault="004411BE" w:rsidP="006122A0">
      <w:pPr>
        <w:spacing w:before="100" w:beforeAutospacing="1"/>
        <w:rPr>
          <w:lang w:val="tr-TR" w:bidi="ar-LY"/>
        </w:rPr>
      </w:pPr>
      <w:r w:rsidRPr="00EA22BF">
        <w:rPr>
          <w:bCs/>
          <w:lang w:val="tr-TR" w:bidi="ar-LY"/>
        </w:rPr>
        <w:t>Eğitim faktörünün anket ifadeleri şunlardır:</w:t>
      </w:r>
      <w:r w:rsidRPr="00EA22BF">
        <w:rPr>
          <w:lang w:val="tr-TR" w:bidi="ar-LY"/>
        </w:rPr>
        <w:t xml:space="preserve"> </w:t>
      </w:r>
    </w:p>
    <w:p w:rsidR="004411BE" w:rsidRPr="00EA22BF" w:rsidRDefault="00885B1B" w:rsidP="00A154A4">
      <w:pPr>
        <w:numPr>
          <w:ilvl w:val="0"/>
          <w:numId w:val="28"/>
        </w:numPr>
        <w:spacing w:before="100" w:beforeAutospacing="1"/>
        <w:ind w:left="284" w:hanging="284"/>
        <w:rPr>
          <w:lang w:val="tr-TR" w:bidi="ar-LY"/>
        </w:rPr>
      </w:pPr>
      <w:r>
        <w:rPr>
          <w:lang w:val="tr-TR" w:bidi="ar-LY"/>
        </w:rPr>
        <w:t>Sayısal</w:t>
      </w:r>
      <w:r w:rsidR="004411BE" w:rsidRPr="00EA22BF">
        <w:rPr>
          <w:lang w:val="tr-TR" w:bidi="ar-LY"/>
        </w:rPr>
        <w:t xml:space="preserve"> elektronik tasarımı dersi, </w:t>
      </w:r>
      <w:r>
        <w:rPr>
          <w:lang w:val="tr-TR" w:bidi="ar-LY"/>
        </w:rPr>
        <w:t>sayısal</w:t>
      </w:r>
      <w:r w:rsidR="004411BE" w:rsidRPr="00EA22BF">
        <w:rPr>
          <w:lang w:val="tr-TR" w:bidi="ar-LY"/>
        </w:rPr>
        <w:t xml:space="preserve"> elektronik konularını verimli bir biçimde öğrenmeme yardımcı olur. </w:t>
      </w:r>
    </w:p>
    <w:p w:rsidR="004411BE" w:rsidRPr="00EA22BF" w:rsidRDefault="00885B1B" w:rsidP="00A154A4">
      <w:pPr>
        <w:numPr>
          <w:ilvl w:val="0"/>
          <w:numId w:val="28"/>
        </w:numPr>
        <w:spacing w:before="100" w:beforeAutospacing="1"/>
        <w:ind w:left="284" w:hanging="284"/>
        <w:rPr>
          <w:lang w:val="tr-TR" w:bidi="ar-LY"/>
        </w:rPr>
      </w:pPr>
      <w:r>
        <w:rPr>
          <w:lang w:val="tr-TR" w:bidi="ar-LY"/>
        </w:rPr>
        <w:t>Sayısal</w:t>
      </w:r>
      <w:r w:rsidR="004411BE" w:rsidRPr="00EA22BF">
        <w:rPr>
          <w:lang w:val="tr-TR" w:bidi="ar-LY"/>
        </w:rPr>
        <w:t xml:space="preserve"> elektronik tasarımın bu eğitim laboratuvarı, önemli </w:t>
      </w:r>
      <w:r w:rsidR="00D043DE">
        <w:rPr>
          <w:lang w:val="tr-TR" w:bidi="ar-LY"/>
        </w:rPr>
        <w:t>p</w:t>
      </w:r>
      <w:r w:rsidR="004411BE" w:rsidRPr="00EA22BF">
        <w:rPr>
          <w:lang w:val="tr-TR" w:bidi="ar-LY"/>
        </w:rPr>
        <w:t xml:space="preserve">ratik öğrenme kavramlarını öğrenmek için yeterlidir. </w:t>
      </w:r>
    </w:p>
    <w:p w:rsidR="004411BE" w:rsidRPr="00EA22BF" w:rsidRDefault="004411BE" w:rsidP="00A154A4">
      <w:pPr>
        <w:numPr>
          <w:ilvl w:val="0"/>
          <w:numId w:val="28"/>
        </w:numPr>
        <w:spacing w:before="100" w:beforeAutospacing="1"/>
        <w:ind w:left="284" w:hanging="284"/>
        <w:rPr>
          <w:lang w:val="tr-TR" w:bidi="ar-LY"/>
        </w:rPr>
      </w:pPr>
      <w:r w:rsidRPr="00EA22BF">
        <w:rPr>
          <w:lang w:val="tr-TR" w:bidi="ar-LY"/>
        </w:rPr>
        <w:t xml:space="preserve">Laboratuvardaki projeler, teorik konunun tüm derslerini kapsamaktadır. </w:t>
      </w:r>
    </w:p>
    <w:p w:rsidR="004411BE" w:rsidRPr="00EA22BF" w:rsidRDefault="00885B1B" w:rsidP="00A154A4">
      <w:pPr>
        <w:numPr>
          <w:ilvl w:val="0"/>
          <w:numId w:val="28"/>
        </w:numPr>
        <w:spacing w:before="100" w:beforeAutospacing="1"/>
        <w:ind w:left="284" w:hanging="284"/>
        <w:rPr>
          <w:lang w:val="tr-TR" w:bidi="ar-LY"/>
        </w:rPr>
      </w:pPr>
      <w:r>
        <w:rPr>
          <w:lang w:val="tr-TR" w:bidi="ar-LY"/>
        </w:rPr>
        <w:t>Sayısal</w:t>
      </w:r>
      <w:r w:rsidR="004411BE" w:rsidRPr="00EA22BF">
        <w:rPr>
          <w:lang w:val="tr-TR" w:bidi="ar-LY"/>
        </w:rPr>
        <w:t xml:space="preserve"> tasarım dersinin laboratuvarı, konuyu daha hızlı anlamama yardımcı olur. </w:t>
      </w:r>
    </w:p>
    <w:p w:rsidR="004411BE" w:rsidRPr="00EA22BF" w:rsidRDefault="00885B1B" w:rsidP="00A154A4">
      <w:pPr>
        <w:numPr>
          <w:ilvl w:val="0"/>
          <w:numId w:val="28"/>
        </w:numPr>
        <w:spacing w:before="100" w:beforeAutospacing="1"/>
        <w:ind w:left="284" w:hanging="284"/>
        <w:rPr>
          <w:lang w:val="tr-TR" w:bidi="ar-LY"/>
        </w:rPr>
      </w:pPr>
      <w:r>
        <w:rPr>
          <w:lang w:val="tr-TR" w:bidi="ar-LY"/>
        </w:rPr>
        <w:t>Sayısal</w:t>
      </w:r>
      <w:r w:rsidR="004411BE" w:rsidRPr="00EA22BF">
        <w:rPr>
          <w:lang w:val="tr-TR" w:bidi="ar-LY"/>
        </w:rPr>
        <w:t xml:space="preserve"> tasarım dersindeki laboratuvar projeleri, örnekleri basitten karmaşığa göre sunar. </w:t>
      </w:r>
    </w:p>
    <w:p w:rsidR="006122A0" w:rsidRPr="00EA22BF" w:rsidRDefault="004411BE" w:rsidP="006122A0">
      <w:pPr>
        <w:spacing w:before="100" w:beforeAutospacing="1"/>
        <w:rPr>
          <w:lang w:val="tr-TR" w:bidi="ar-LY"/>
        </w:rPr>
      </w:pPr>
      <w:r w:rsidRPr="00EA22BF">
        <w:rPr>
          <w:lang w:val="tr-TR" w:bidi="ar-LY"/>
        </w:rPr>
        <w:t>Cronbach'ın alfa</w:t>
      </w:r>
      <w:r w:rsidR="00D043DE">
        <w:rPr>
          <w:lang w:val="tr-TR" w:bidi="ar-LY"/>
        </w:rPr>
        <w:t xml:space="preserve"> değeri</w:t>
      </w:r>
      <w:r w:rsidRPr="00EA22BF">
        <w:rPr>
          <w:lang w:val="tr-TR" w:bidi="ar-LY"/>
        </w:rPr>
        <w:t xml:space="preserve"> = </w:t>
      </w:r>
      <w:r w:rsidRPr="00EA22BF">
        <w:rPr>
          <w:bCs/>
          <w:lang w:val="tr-TR" w:bidi="ar-LY"/>
        </w:rPr>
        <w:t>0</w:t>
      </w:r>
      <w:r w:rsidR="00A154A4">
        <w:rPr>
          <w:bCs/>
          <w:lang w:val="tr-TR" w:bidi="ar-LY"/>
        </w:rPr>
        <w:t>,</w:t>
      </w:r>
      <w:r w:rsidRPr="00EA22BF">
        <w:rPr>
          <w:bCs/>
          <w:lang w:val="tr-TR" w:bidi="ar-LY"/>
        </w:rPr>
        <w:t>799</w:t>
      </w:r>
      <w:r w:rsidRPr="00EA22BF">
        <w:rPr>
          <w:lang w:val="tr-TR" w:bidi="ar-LY"/>
        </w:rPr>
        <w:t xml:space="preserve"> olarak hesaplanmıştır ki bu kabul edilebilir bir durumdur.</w:t>
      </w:r>
    </w:p>
    <w:p w:rsidR="004411BE" w:rsidRPr="00EA22BF" w:rsidRDefault="004411BE" w:rsidP="00A154A4">
      <w:pPr>
        <w:numPr>
          <w:ilvl w:val="0"/>
          <w:numId w:val="41"/>
        </w:numPr>
        <w:spacing w:before="100" w:beforeAutospacing="1"/>
        <w:ind w:left="284" w:hanging="284"/>
        <w:rPr>
          <w:bCs/>
          <w:lang w:val="tr-TR" w:bidi="ar-LY"/>
        </w:rPr>
      </w:pPr>
      <w:r w:rsidRPr="00EA22BF">
        <w:rPr>
          <w:bCs/>
          <w:lang w:val="tr-TR" w:bidi="ar-LY"/>
        </w:rPr>
        <w:t xml:space="preserve">Cazip öğrenme faktörü </w:t>
      </w:r>
    </w:p>
    <w:p w:rsidR="004411BE" w:rsidRPr="00EA22BF" w:rsidRDefault="004411BE" w:rsidP="006122A0">
      <w:pPr>
        <w:spacing w:before="100" w:beforeAutospacing="1"/>
        <w:rPr>
          <w:bCs/>
          <w:lang w:val="tr-TR" w:bidi="ar-LY"/>
        </w:rPr>
      </w:pPr>
      <w:r w:rsidRPr="00EA22BF">
        <w:rPr>
          <w:bCs/>
          <w:lang w:val="tr-TR" w:bidi="ar-LY"/>
        </w:rPr>
        <w:t xml:space="preserve">İlgi çekicilik faktörünün anket ifadeleri, çalışmanın bütün modelleri olan mikro öğrenme modelini, proje </w:t>
      </w:r>
      <w:r w:rsidR="00885B1B">
        <w:rPr>
          <w:bCs/>
          <w:lang w:val="tr-TR" w:bidi="ar-LY"/>
        </w:rPr>
        <w:t>tabanlı</w:t>
      </w:r>
      <w:r w:rsidRPr="00EA22BF">
        <w:rPr>
          <w:bCs/>
          <w:lang w:val="tr-TR" w:bidi="ar-LY"/>
        </w:rPr>
        <w:t xml:space="preserve"> öğrenme modelini ve geleneksel öğrenim modelini kapsamaktadır. </w:t>
      </w:r>
    </w:p>
    <w:p w:rsidR="004411BE" w:rsidRPr="00EA22BF" w:rsidRDefault="004411BE" w:rsidP="006122A0">
      <w:pPr>
        <w:spacing w:before="100" w:beforeAutospacing="1"/>
        <w:rPr>
          <w:lang w:val="tr-TR" w:bidi="ar-LY"/>
        </w:rPr>
      </w:pPr>
      <w:r w:rsidRPr="00EA22BF">
        <w:rPr>
          <w:lang w:val="tr-TR" w:bidi="ar-LY"/>
        </w:rPr>
        <w:t>İlgi çekicilik faktörünün anket ifadeleri şunlardır:</w:t>
      </w:r>
    </w:p>
    <w:p w:rsidR="004411BE" w:rsidRPr="00EA22BF" w:rsidRDefault="00885B1B" w:rsidP="00D043DE">
      <w:pPr>
        <w:numPr>
          <w:ilvl w:val="0"/>
          <w:numId w:val="28"/>
        </w:numPr>
        <w:spacing w:before="100" w:beforeAutospacing="1"/>
        <w:ind w:left="426" w:hanging="425"/>
        <w:rPr>
          <w:lang w:val="tr-TR" w:bidi="ar-LY"/>
        </w:rPr>
      </w:pPr>
      <w:r>
        <w:rPr>
          <w:lang w:val="tr-TR" w:bidi="ar-LY"/>
        </w:rPr>
        <w:lastRenderedPageBreak/>
        <w:t>Sayısal</w:t>
      </w:r>
      <w:r w:rsidR="004411BE" w:rsidRPr="00EA22BF">
        <w:rPr>
          <w:lang w:val="tr-TR" w:bidi="ar-LY"/>
        </w:rPr>
        <w:t xml:space="preserve"> elektronik tasarım dersindeki öğrenme, ilgi çekici bir öğrenmeydi.</w:t>
      </w:r>
    </w:p>
    <w:p w:rsidR="004411BE" w:rsidRPr="00EA22BF" w:rsidRDefault="00885B1B" w:rsidP="00D043DE">
      <w:pPr>
        <w:numPr>
          <w:ilvl w:val="0"/>
          <w:numId w:val="28"/>
        </w:numPr>
        <w:spacing w:before="100" w:beforeAutospacing="1"/>
        <w:ind w:left="426" w:hanging="425"/>
        <w:rPr>
          <w:lang w:val="tr-TR" w:bidi="ar-LY"/>
        </w:rPr>
      </w:pPr>
      <w:r>
        <w:rPr>
          <w:lang w:val="tr-TR" w:bidi="ar-LY"/>
        </w:rPr>
        <w:t>Sayısal</w:t>
      </w:r>
      <w:r w:rsidR="004411BE" w:rsidRPr="00EA22BF">
        <w:rPr>
          <w:lang w:val="tr-TR" w:bidi="ar-LY"/>
        </w:rPr>
        <w:t xml:space="preserve"> ödevler, ilgi çekiciydi.</w:t>
      </w:r>
    </w:p>
    <w:p w:rsidR="004411BE" w:rsidRPr="00EA22BF" w:rsidRDefault="004411BE" w:rsidP="00D043DE">
      <w:pPr>
        <w:numPr>
          <w:ilvl w:val="0"/>
          <w:numId w:val="28"/>
        </w:numPr>
        <w:spacing w:before="100" w:beforeAutospacing="1"/>
        <w:ind w:left="426" w:hanging="425"/>
        <w:rPr>
          <w:lang w:val="tr-TR" w:bidi="ar-LY"/>
        </w:rPr>
      </w:pPr>
      <w:r w:rsidRPr="00EA22BF">
        <w:rPr>
          <w:lang w:val="tr-TR" w:bidi="ar-LY"/>
        </w:rPr>
        <w:t>Tasarım gerçek yaşam projelerinde çalışmak ilgimi çekiyor.</w:t>
      </w:r>
    </w:p>
    <w:p w:rsidR="004411BE" w:rsidRPr="00EA22BF" w:rsidRDefault="00885B1B" w:rsidP="00D043DE">
      <w:pPr>
        <w:numPr>
          <w:ilvl w:val="0"/>
          <w:numId w:val="28"/>
        </w:numPr>
        <w:spacing w:before="100" w:beforeAutospacing="1"/>
        <w:ind w:left="426" w:hanging="425"/>
        <w:rPr>
          <w:lang w:val="tr-TR" w:bidi="ar-LY"/>
        </w:rPr>
      </w:pPr>
      <w:r>
        <w:rPr>
          <w:lang w:val="tr-TR" w:bidi="ar-LY"/>
        </w:rPr>
        <w:t>Sayısal</w:t>
      </w:r>
      <w:r w:rsidR="004411BE" w:rsidRPr="00EA22BF">
        <w:rPr>
          <w:lang w:val="tr-TR" w:bidi="ar-LY"/>
        </w:rPr>
        <w:t xml:space="preserve"> elektronik tasarım laboratuvarındaki projeler, öğrenciler için ilgi çekicidir.   </w:t>
      </w:r>
    </w:p>
    <w:p w:rsidR="004411BE" w:rsidRPr="00EA22BF" w:rsidRDefault="00885B1B" w:rsidP="00D043DE">
      <w:pPr>
        <w:numPr>
          <w:ilvl w:val="0"/>
          <w:numId w:val="28"/>
        </w:numPr>
        <w:spacing w:before="100" w:beforeAutospacing="1"/>
        <w:ind w:left="426" w:hanging="425"/>
        <w:rPr>
          <w:lang w:val="tr-TR" w:bidi="ar-LY"/>
        </w:rPr>
      </w:pPr>
      <w:r>
        <w:rPr>
          <w:lang w:val="tr-TR" w:bidi="ar-LY"/>
        </w:rPr>
        <w:t>Sayısal</w:t>
      </w:r>
      <w:r w:rsidR="004411BE" w:rsidRPr="00EA22BF">
        <w:rPr>
          <w:lang w:val="tr-TR" w:bidi="ar-LY"/>
        </w:rPr>
        <w:t xml:space="preserve"> elektronik tasarımı laboratuvarı, öğrencileri </w:t>
      </w:r>
      <w:r>
        <w:rPr>
          <w:lang w:val="tr-TR" w:bidi="ar-LY"/>
        </w:rPr>
        <w:t>sayısal</w:t>
      </w:r>
      <w:r w:rsidR="004411BE" w:rsidRPr="00EA22BF">
        <w:rPr>
          <w:lang w:val="tr-TR" w:bidi="ar-LY"/>
        </w:rPr>
        <w:t xml:space="preserve"> tasarım alanında çalışmaya teşvik etmektedir.  </w:t>
      </w:r>
    </w:p>
    <w:p w:rsidR="004411BE" w:rsidRPr="00EA22BF" w:rsidRDefault="004411BE" w:rsidP="006122A0">
      <w:pPr>
        <w:spacing w:before="100" w:beforeAutospacing="1"/>
        <w:rPr>
          <w:lang w:val="tr-TR" w:bidi="ar-LY"/>
        </w:rPr>
      </w:pPr>
      <w:r w:rsidRPr="00EA22BF">
        <w:rPr>
          <w:lang w:val="tr-TR" w:bidi="ar-LY"/>
        </w:rPr>
        <w:t xml:space="preserve">Cronbach's </w:t>
      </w:r>
      <w:r w:rsidR="00D043DE">
        <w:rPr>
          <w:lang w:val="tr-TR" w:bidi="ar-LY"/>
        </w:rPr>
        <w:t>alfa değeri</w:t>
      </w:r>
      <w:r w:rsidRPr="00EA22BF">
        <w:rPr>
          <w:lang w:val="tr-TR" w:bidi="ar-LY"/>
        </w:rPr>
        <w:t xml:space="preserve"> = </w:t>
      </w:r>
      <w:r w:rsidRPr="00EA22BF">
        <w:rPr>
          <w:bCs/>
          <w:lang w:val="tr-TR" w:bidi="ar-LY"/>
        </w:rPr>
        <w:t>0</w:t>
      </w:r>
      <w:r w:rsidR="00A154A4">
        <w:rPr>
          <w:bCs/>
          <w:lang w:val="tr-TR" w:bidi="ar-LY"/>
        </w:rPr>
        <w:t>,</w:t>
      </w:r>
      <w:r w:rsidRPr="00EA22BF">
        <w:rPr>
          <w:bCs/>
          <w:lang w:val="tr-TR" w:bidi="ar-LY"/>
        </w:rPr>
        <w:t>786</w:t>
      </w:r>
      <w:r w:rsidRPr="00EA22BF">
        <w:rPr>
          <w:lang w:val="tr-TR" w:bidi="ar-LY"/>
        </w:rPr>
        <w:t xml:space="preserve"> olarak hesaplanmıştır ki bu kabul edilebilir bir değerdir. </w:t>
      </w:r>
    </w:p>
    <w:p w:rsidR="004411BE" w:rsidRPr="00EA22BF" w:rsidRDefault="004411BE" w:rsidP="00D043DE">
      <w:pPr>
        <w:numPr>
          <w:ilvl w:val="0"/>
          <w:numId w:val="41"/>
        </w:numPr>
        <w:spacing w:before="100" w:beforeAutospacing="1"/>
        <w:ind w:left="426"/>
        <w:rPr>
          <w:bCs/>
          <w:lang w:val="tr-TR" w:bidi="ar-LY"/>
        </w:rPr>
      </w:pPr>
      <w:r w:rsidRPr="00EA22BF">
        <w:rPr>
          <w:bCs/>
          <w:lang w:val="tr-TR" w:bidi="ar-LY"/>
        </w:rPr>
        <w:t>Tasarlama Becerisi Faktörü</w:t>
      </w:r>
    </w:p>
    <w:p w:rsidR="004411BE" w:rsidRPr="00EA22BF" w:rsidRDefault="004411BE" w:rsidP="006122A0">
      <w:pPr>
        <w:spacing w:before="100" w:beforeAutospacing="1"/>
        <w:rPr>
          <w:lang w:val="tr-TR" w:bidi="ar-LY"/>
        </w:rPr>
      </w:pPr>
      <w:r w:rsidRPr="00EA22BF">
        <w:rPr>
          <w:bCs/>
          <w:lang w:val="tr-TR" w:bidi="ar-LY"/>
        </w:rPr>
        <w:t xml:space="preserve">Tasarlama becerisi faktörünün anket ifadeleri, çalışmanın bütün modelleri olan mikro öğrenme modelini, proje </w:t>
      </w:r>
      <w:r w:rsidR="00885B1B">
        <w:rPr>
          <w:bCs/>
          <w:lang w:val="tr-TR" w:bidi="ar-LY"/>
        </w:rPr>
        <w:t>tabanlı</w:t>
      </w:r>
      <w:r w:rsidRPr="00EA22BF">
        <w:rPr>
          <w:bCs/>
          <w:lang w:val="tr-TR" w:bidi="ar-LY"/>
        </w:rPr>
        <w:t xml:space="preserve"> öğrenme modelini ve geleneksel öğrenim modelini kapsamaktadır. </w:t>
      </w:r>
    </w:p>
    <w:p w:rsidR="004411BE" w:rsidRPr="00EA22BF" w:rsidRDefault="004411BE" w:rsidP="006122A0">
      <w:pPr>
        <w:spacing w:before="100" w:beforeAutospacing="1"/>
        <w:rPr>
          <w:lang w:val="tr-TR" w:bidi="ar-LY"/>
        </w:rPr>
      </w:pPr>
      <w:r w:rsidRPr="00EA22BF">
        <w:rPr>
          <w:lang w:val="tr-TR" w:bidi="ar-LY"/>
        </w:rPr>
        <w:t>Tasarlama becerisi faktörünün anket ifadeleri şunlardır:</w:t>
      </w:r>
    </w:p>
    <w:p w:rsidR="004411BE" w:rsidRPr="00EA22BF" w:rsidRDefault="00885B1B" w:rsidP="00A154A4">
      <w:pPr>
        <w:numPr>
          <w:ilvl w:val="0"/>
          <w:numId w:val="28"/>
        </w:numPr>
        <w:spacing w:before="100" w:beforeAutospacing="1"/>
        <w:ind w:left="284" w:hanging="284"/>
        <w:rPr>
          <w:lang w:val="tr-TR" w:bidi="ar-LY"/>
        </w:rPr>
      </w:pPr>
      <w:r>
        <w:rPr>
          <w:lang w:val="tr-TR" w:bidi="ar-LY"/>
        </w:rPr>
        <w:t>Sayısal</w:t>
      </w:r>
      <w:r w:rsidR="004411BE" w:rsidRPr="00EA22BF">
        <w:rPr>
          <w:lang w:val="tr-TR" w:bidi="ar-LY"/>
        </w:rPr>
        <w:t xml:space="preserve"> elektronik tasarımı dersi, önemli kavramları anlamamı sağlayan tasarım öğrenimine daha fazla odaklanmıştı. </w:t>
      </w:r>
    </w:p>
    <w:p w:rsidR="004411BE" w:rsidRPr="00EA22BF" w:rsidRDefault="00885B1B" w:rsidP="00A154A4">
      <w:pPr>
        <w:numPr>
          <w:ilvl w:val="0"/>
          <w:numId w:val="28"/>
        </w:numPr>
        <w:spacing w:before="100" w:beforeAutospacing="1"/>
        <w:ind w:left="284" w:hanging="284"/>
        <w:rPr>
          <w:lang w:val="tr-TR" w:bidi="ar-LY"/>
        </w:rPr>
      </w:pPr>
      <w:r>
        <w:rPr>
          <w:lang w:val="tr-TR" w:bidi="ar-LY"/>
        </w:rPr>
        <w:t>Sayısal</w:t>
      </w:r>
      <w:r w:rsidR="004411BE" w:rsidRPr="00EA22BF">
        <w:rPr>
          <w:lang w:val="tr-TR" w:bidi="ar-LY"/>
        </w:rPr>
        <w:t xml:space="preserve"> elektronik tasarımı dersi, tasarlama becerisi edinmeme yardımcı olur. </w:t>
      </w:r>
    </w:p>
    <w:p w:rsidR="004411BE" w:rsidRPr="00EA22BF" w:rsidRDefault="00885B1B" w:rsidP="00A154A4">
      <w:pPr>
        <w:numPr>
          <w:ilvl w:val="0"/>
          <w:numId w:val="28"/>
        </w:numPr>
        <w:spacing w:before="100" w:beforeAutospacing="1"/>
        <w:ind w:left="284" w:hanging="284"/>
        <w:rPr>
          <w:lang w:val="tr-TR" w:bidi="ar-LY"/>
        </w:rPr>
      </w:pPr>
      <w:r>
        <w:rPr>
          <w:lang w:val="tr-TR" w:bidi="ar-LY"/>
        </w:rPr>
        <w:t>Sayısal</w:t>
      </w:r>
      <w:r w:rsidR="004411BE" w:rsidRPr="00EA22BF">
        <w:rPr>
          <w:lang w:val="tr-TR" w:bidi="ar-LY"/>
        </w:rPr>
        <w:t xml:space="preserve"> elektronik tasarımı dersi, bana daha büyük projeler tasarlama becerisi sağlar. </w:t>
      </w:r>
    </w:p>
    <w:p w:rsidR="004411BE" w:rsidRPr="00EA22BF" w:rsidRDefault="00885B1B" w:rsidP="00A154A4">
      <w:pPr>
        <w:numPr>
          <w:ilvl w:val="0"/>
          <w:numId w:val="28"/>
        </w:numPr>
        <w:spacing w:before="100" w:beforeAutospacing="1"/>
        <w:ind w:left="284" w:hanging="284"/>
        <w:rPr>
          <w:lang w:val="tr-TR" w:bidi="ar-LY"/>
        </w:rPr>
      </w:pPr>
      <w:r>
        <w:rPr>
          <w:lang w:val="tr-TR" w:bidi="ar-LY"/>
        </w:rPr>
        <w:t>Sayısal</w:t>
      </w:r>
      <w:r w:rsidR="004411BE" w:rsidRPr="00EA22BF">
        <w:rPr>
          <w:lang w:val="tr-TR" w:bidi="ar-LY"/>
        </w:rPr>
        <w:t xml:space="preserve"> elektronik öğrenimi, bana bilgi ve zaman olarak dersin projelerini yönetme becerisi sağlar. </w:t>
      </w:r>
    </w:p>
    <w:p w:rsidR="004411BE" w:rsidRPr="00EA22BF" w:rsidRDefault="00885B1B" w:rsidP="00A154A4">
      <w:pPr>
        <w:numPr>
          <w:ilvl w:val="0"/>
          <w:numId w:val="28"/>
        </w:numPr>
        <w:spacing w:before="100" w:beforeAutospacing="1"/>
        <w:ind w:left="284" w:hanging="284"/>
        <w:rPr>
          <w:lang w:val="tr-TR" w:bidi="ar-LY"/>
        </w:rPr>
      </w:pPr>
      <w:r>
        <w:rPr>
          <w:lang w:val="tr-TR" w:bidi="ar-LY"/>
        </w:rPr>
        <w:lastRenderedPageBreak/>
        <w:t>Sayısal</w:t>
      </w:r>
      <w:r w:rsidR="004411BE" w:rsidRPr="00EA22BF">
        <w:rPr>
          <w:lang w:val="tr-TR" w:bidi="ar-LY"/>
        </w:rPr>
        <w:t xml:space="preserve"> elektronik ders laboratuvarı, bana karmaşık projelerle ilgilenme esnekliği sunar. </w:t>
      </w:r>
    </w:p>
    <w:p w:rsidR="004411BE" w:rsidRPr="00EA22BF" w:rsidRDefault="004411BE" w:rsidP="006122A0">
      <w:pPr>
        <w:spacing w:before="100" w:beforeAutospacing="1"/>
        <w:rPr>
          <w:lang w:val="tr-TR" w:bidi="ar-LY"/>
        </w:rPr>
      </w:pPr>
      <w:r w:rsidRPr="00EA22BF">
        <w:rPr>
          <w:lang w:val="tr-TR" w:bidi="ar-LY"/>
        </w:rPr>
        <w:t xml:space="preserve">Cronbach'ın </w:t>
      </w:r>
      <w:r w:rsidR="00D043DE">
        <w:rPr>
          <w:lang w:val="tr-TR" w:bidi="ar-LY"/>
        </w:rPr>
        <w:t>alfa değeri</w:t>
      </w:r>
      <w:r w:rsidRPr="00EA22BF">
        <w:rPr>
          <w:lang w:val="tr-TR" w:bidi="ar-LY"/>
        </w:rPr>
        <w:t xml:space="preserve"> = 0</w:t>
      </w:r>
      <w:r w:rsidR="00A154A4">
        <w:rPr>
          <w:lang w:val="tr-TR" w:bidi="ar-LY"/>
        </w:rPr>
        <w:t>,</w:t>
      </w:r>
      <w:r w:rsidRPr="00EA22BF">
        <w:rPr>
          <w:lang w:val="tr-TR" w:bidi="ar-LY"/>
        </w:rPr>
        <w:t xml:space="preserve">826 olarak hesaplanmıştır ki bu kabul edilebilir bir değerdir.  </w:t>
      </w:r>
    </w:p>
    <w:p w:rsidR="004411BE" w:rsidRPr="00EA22BF" w:rsidRDefault="004411BE" w:rsidP="00A154A4">
      <w:pPr>
        <w:numPr>
          <w:ilvl w:val="0"/>
          <w:numId w:val="41"/>
        </w:numPr>
        <w:spacing w:before="100" w:beforeAutospacing="1"/>
        <w:ind w:left="284" w:hanging="284"/>
        <w:rPr>
          <w:bCs/>
          <w:lang w:val="tr-TR" w:bidi="ar-LY"/>
        </w:rPr>
      </w:pPr>
      <w:r w:rsidRPr="00EA22BF">
        <w:rPr>
          <w:bCs/>
          <w:lang w:val="tr-TR" w:bidi="ar-LY"/>
        </w:rPr>
        <w:t>Güven Faktörü</w:t>
      </w:r>
    </w:p>
    <w:p w:rsidR="004411BE" w:rsidRPr="00EA22BF" w:rsidRDefault="004411BE" w:rsidP="006122A0">
      <w:pPr>
        <w:spacing w:before="100" w:beforeAutospacing="1"/>
        <w:rPr>
          <w:lang w:val="tr-TR" w:bidi="ar-LY"/>
        </w:rPr>
      </w:pPr>
      <w:r w:rsidRPr="00EA22BF">
        <w:rPr>
          <w:bCs/>
          <w:lang w:val="tr-TR" w:bidi="ar-LY"/>
        </w:rPr>
        <w:t xml:space="preserve">Güven faktörünün anket ifadeleri, çalışmanın bütün modelleri olan mikro öğrenme modelini, proje </w:t>
      </w:r>
      <w:r w:rsidR="00885B1B">
        <w:rPr>
          <w:bCs/>
          <w:lang w:val="tr-TR" w:bidi="ar-LY"/>
        </w:rPr>
        <w:t>tabanlı</w:t>
      </w:r>
      <w:r w:rsidRPr="00EA22BF">
        <w:rPr>
          <w:bCs/>
          <w:lang w:val="tr-TR" w:bidi="ar-LY"/>
        </w:rPr>
        <w:t xml:space="preserve"> öğrenme modelini ve geleneksel öğrenim modelini kapsamaktadır. </w:t>
      </w:r>
    </w:p>
    <w:p w:rsidR="004411BE" w:rsidRPr="00EA22BF" w:rsidRDefault="004411BE" w:rsidP="006122A0">
      <w:pPr>
        <w:spacing w:before="100" w:beforeAutospacing="1"/>
        <w:rPr>
          <w:lang w:val="tr-TR" w:bidi="ar-LY"/>
        </w:rPr>
      </w:pPr>
      <w:r w:rsidRPr="00EA22BF">
        <w:rPr>
          <w:lang w:val="tr-TR" w:bidi="ar-LY"/>
        </w:rPr>
        <w:t>Güven faktörünün anket ifadeleri şunlardır:</w:t>
      </w:r>
    </w:p>
    <w:p w:rsidR="004411BE" w:rsidRPr="00EA22BF" w:rsidRDefault="00885B1B" w:rsidP="00A154A4">
      <w:pPr>
        <w:numPr>
          <w:ilvl w:val="0"/>
          <w:numId w:val="28"/>
        </w:numPr>
        <w:spacing w:before="100" w:beforeAutospacing="1"/>
        <w:ind w:left="284" w:hanging="284"/>
        <w:rPr>
          <w:lang w:val="tr-TR" w:bidi="ar-LY"/>
        </w:rPr>
      </w:pPr>
      <w:r>
        <w:rPr>
          <w:lang w:val="tr-TR" w:bidi="ar-LY"/>
        </w:rPr>
        <w:t>Sayısal</w:t>
      </w:r>
      <w:r w:rsidR="004411BE" w:rsidRPr="00EA22BF">
        <w:rPr>
          <w:lang w:val="tr-TR" w:bidi="ar-LY"/>
        </w:rPr>
        <w:t xml:space="preserve"> elektronik tasarımı dersi, bana karmaşık projeler tasarlamak için yeterli güveni verir. </w:t>
      </w:r>
    </w:p>
    <w:p w:rsidR="004411BE" w:rsidRPr="00EA22BF" w:rsidRDefault="004411BE" w:rsidP="00A154A4">
      <w:pPr>
        <w:numPr>
          <w:ilvl w:val="0"/>
          <w:numId w:val="28"/>
        </w:numPr>
        <w:spacing w:before="100" w:beforeAutospacing="1"/>
        <w:ind w:left="284" w:hanging="284"/>
        <w:rPr>
          <w:lang w:val="tr-TR" w:bidi="ar-LY"/>
        </w:rPr>
      </w:pPr>
      <w:r w:rsidRPr="00EA22BF">
        <w:rPr>
          <w:lang w:val="tr-TR" w:bidi="ar-LY"/>
        </w:rPr>
        <w:t xml:space="preserve">Ders, tasarım projelerinde kendi başıma çalışma güveni verir. </w:t>
      </w:r>
    </w:p>
    <w:p w:rsidR="004411BE" w:rsidRPr="00EA22BF" w:rsidRDefault="004411BE" w:rsidP="00A154A4">
      <w:pPr>
        <w:numPr>
          <w:ilvl w:val="0"/>
          <w:numId w:val="28"/>
        </w:numPr>
        <w:spacing w:before="100" w:beforeAutospacing="1"/>
        <w:ind w:left="284" w:hanging="284"/>
        <w:rPr>
          <w:lang w:val="tr-TR" w:bidi="ar-LY"/>
        </w:rPr>
      </w:pPr>
      <w:r w:rsidRPr="00EA22BF">
        <w:rPr>
          <w:lang w:val="tr-TR" w:bidi="ar-LY"/>
        </w:rPr>
        <w:t xml:space="preserve">Ders, </w:t>
      </w:r>
      <w:r w:rsidR="00885B1B">
        <w:rPr>
          <w:lang w:val="tr-TR" w:bidi="ar-LY"/>
        </w:rPr>
        <w:t>sayısal</w:t>
      </w:r>
      <w:r w:rsidRPr="00EA22BF">
        <w:rPr>
          <w:lang w:val="tr-TR" w:bidi="ar-LY"/>
        </w:rPr>
        <w:t xml:space="preserve"> elektronik tasarımında gerçek sorunlarla başa çıkma güveni verir. </w:t>
      </w:r>
    </w:p>
    <w:p w:rsidR="004411BE" w:rsidRPr="00EA22BF" w:rsidRDefault="00885B1B" w:rsidP="00A154A4">
      <w:pPr>
        <w:numPr>
          <w:ilvl w:val="0"/>
          <w:numId w:val="28"/>
        </w:numPr>
        <w:spacing w:before="100" w:beforeAutospacing="1"/>
        <w:ind w:left="284" w:hanging="284"/>
        <w:rPr>
          <w:lang w:val="tr-TR" w:bidi="ar-LY"/>
        </w:rPr>
      </w:pPr>
      <w:r>
        <w:rPr>
          <w:lang w:val="tr-TR" w:bidi="ar-LY"/>
        </w:rPr>
        <w:t>Sayısal</w:t>
      </w:r>
      <w:r w:rsidR="004411BE" w:rsidRPr="00EA22BF">
        <w:rPr>
          <w:lang w:val="tr-TR" w:bidi="ar-LY"/>
        </w:rPr>
        <w:t xml:space="preserve"> elektronik tasarımı laboratuvarındaki çalışmalar, </w:t>
      </w:r>
      <w:r>
        <w:rPr>
          <w:lang w:val="tr-TR" w:bidi="ar-LY"/>
        </w:rPr>
        <w:t>sayısal</w:t>
      </w:r>
      <w:r w:rsidR="004411BE" w:rsidRPr="00EA22BF">
        <w:rPr>
          <w:lang w:val="tr-TR" w:bidi="ar-LY"/>
        </w:rPr>
        <w:t xml:space="preserve"> tasarım alanında gerekli becerileri edinmeme yardımcı olur. </w:t>
      </w:r>
    </w:p>
    <w:p w:rsidR="004411BE" w:rsidRPr="00EA22BF" w:rsidRDefault="00885B1B" w:rsidP="00A154A4">
      <w:pPr>
        <w:numPr>
          <w:ilvl w:val="0"/>
          <w:numId w:val="28"/>
        </w:numPr>
        <w:spacing w:before="100" w:beforeAutospacing="1"/>
        <w:ind w:left="284" w:hanging="284"/>
        <w:rPr>
          <w:lang w:val="tr-TR" w:bidi="ar-LY"/>
        </w:rPr>
      </w:pPr>
      <w:r>
        <w:rPr>
          <w:lang w:val="tr-TR" w:bidi="ar-LY"/>
        </w:rPr>
        <w:t>Sayısal</w:t>
      </w:r>
      <w:r w:rsidR="004411BE" w:rsidRPr="00EA22BF">
        <w:rPr>
          <w:lang w:val="tr-TR" w:bidi="ar-LY"/>
        </w:rPr>
        <w:t xml:space="preserve"> elektronik tasarlama laboratuvarında çalışma, öğrencilerin gerekli deneyimi kazanmalarını sağlamıştır. </w:t>
      </w:r>
    </w:p>
    <w:p w:rsidR="004411BE" w:rsidRPr="00EA22BF" w:rsidRDefault="004411BE" w:rsidP="006122A0">
      <w:pPr>
        <w:spacing w:before="100" w:beforeAutospacing="1"/>
        <w:rPr>
          <w:lang w:val="tr-TR" w:bidi="ar-LY"/>
        </w:rPr>
      </w:pPr>
      <w:r w:rsidRPr="00EA22BF">
        <w:rPr>
          <w:lang w:val="tr-TR" w:bidi="ar-LY"/>
        </w:rPr>
        <w:t xml:space="preserve">Cronbach'ın </w:t>
      </w:r>
      <w:r w:rsidR="00D043DE">
        <w:rPr>
          <w:lang w:val="tr-TR" w:bidi="ar-LY"/>
        </w:rPr>
        <w:t>alfa değeri</w:t>
      </w:r>
      <w:r w:rsidRPr="00EA22BF">
        <w:rPr>
          <w:lang w:val="tr-TR" w:bidi="ar-LY"/>
        </w:rPr>
        <w:t xml:space="preserve"> = </w:t>
      </w:r>
      <w:r w:rsidRPr="00EA22BF">
        <w:rPr>
          <w:bCs/>
          <w:lang w:val="tr-TR" w:bidi="ar-LY"/>
        </w:rPr>
        <w:t>0</w:t>
      </w:r>
      <w:r w:rsidR="00A154A4">
        <w:rPr>
          <w:bCs/>
          <w:lang w:val="tr-TR" w:bidi="ar-LY"/>
        </w:rPr>
        <w:t>,</w:t>
      </w:r>
      <w:r w:rsidRPr="00EA22BF">
        <w:rPr>
          <w:bCs/>
          <w:lang w:val="tr-TR" w:bidi="ar-LY"/>
        </w:rPr>
        <w:t xml:space="preserve">779 olarak hesaplanmıştır ki bu, anketin güvenilir olduğu anlamına gelen kabul edilebilir bir değerdir. </w:t>
      </w:r>
      <w:r w:rsidRPr="00EA22BF">
        <w:rPr>
          <w:lang w:val="tr-TR" w:bidi="ar-LY"/>
        </w:rPr>
        <w:t xml:space="preserve"> </w:t>
      </w:r>
    </w:p>
    <w:p w:rsidR="004411BE" w:rsidRPr="00EA22BF" w:rsidRDefault="004411BE" w:rsidP="00A154A4">
      <w:pPr>
        <w:numPr>
          <w:ilvl w:val="0"/>
          <w:numId w:val="41"/>
        </w:numPr>
        <w:spacing w:before="100" w:beforeAutospacing="1"/>
        <w:ind w:left="284" w:hanging="284"/>
        <w:rPr>
          <w:bCs/>
          <w:lang w:val="tr-TR" w:bidi="ar-LY"/>
        </w:rPr>
      </w:pPr>
      <w:r w:rsidRPr="00EA22BF">
        <w:rPr>
          <w:bCs/>
          <w:lang w:val="tr-TR" w:bidi="ar-LY"/>
        </w:rPr>
        <w:t>Tatmin Faktörü</w:t>
      </w:r>
    </w:p>
    <w:p w:rsidR="004411BE" w:rsidRPr="00EA22BF" w:rsidRDefault="004411BE" w:rsidP="006122A0">
      <w:pPr>
        <w:spacing w:before="100" w:beforeAutospacing="1"/>
        <w:rPr>
          <w:bCs/>
          <w:lang w:val="tr-TR" w:bidi="ar-LY"/>
        </w:rPr>
      </w:pPr>
      <w:r w:rsidRPr="00EA22BF">
        <w:rPr>
          <w:bCs/>
          <w:lang w:val="tr-TR" w:bidi="ar-LY"/>
        </w:rPr>
        <w:t xml:space="preserve">Tatmin faktörünün anket ifadeleri, çalışmanın bütün modelleri olan mikro öğrenme modelini, proje </w:t>
      </w:r>
      <w:r w:rsidR="00885B1B">
        <w:rPr>
          <w:bCs/>
          <w:lang w:val="tr-TR" w:bidi="ar-LY"/>
        </w:rPr>
        <w:t>tabanlı</w:t>
      </w:r>
      <w:r w:rsidRPr="00EA22BF">
        <w:rPr>
          <w:bCs/>
          <w:lang w:val="tr-TR" w:bidi="ar-LY"/>
        </w:rPr>
        <w:t xml:space="preserve"> öğrenme modelini ve geleneksel öğrenim modelini kapsamaktadır. </w:t>
      </w:r>
    </w:p>
    <w:p w:rsidR="004411BE" w:rsidRPr="00EA22BF" w:rsidRDefault="004411BE" w:rsidP="006122A0">
      <w:pPr>
        <w:spacing w:before="100" w:beforeAutospacing="1"/>
        <w:rPr>
          <w:lang w:val="tr-TR" w:bidi="ar-LY"/>
        </w:rPr>
      </w:pPr>
      <w:r w:rsidRPr="00EA22BF">
        <w:rPr>
          <w:lang w:val="tr-TR" w:bidi="ar-LY"/>
        </w:rPr>
        <w:lastRenderedPageBreak/>
        <w:t xml:space="preserve">Tatmin faktörünün anket ifadeleri şunlardır: </w:t>
      </w:r>
    </w:p>
    <w:p w:rsidR="004411BE" w:rsidRPr="00EA22BF" w:rsidRDefault="004411BE" w:rsidP="00A154A4">
      <w:pPr>
        <w:numPr>
          <w:ilvl w:val="0"/>
          <w:numId w:val="28"/>
        </w:numPr>
        <w:spacing w:before="360"/>
        <w:ind w:left="284" w:hanging="284"/>
        <w:rPr>
          <w:lang w:val="tr-TR" w:bidi="ar-LY"/>
        </w:rPr>
      </w:pPr>
      <w:r w:rsidRPr="00EA22BF">
        <w:rPr>
          <w:lang w:val="tr-TR" w:bidi="ar-LY"/>
        </w:rPr>
        <w:t>Dersin, tüm hedeflerini gerçekleştirdiğini düşünüyorum.</w:t>
      </w:r>
    </w:p>
    <w:p w:rsidR="004411BE" w:rsidRPr="00EA22BF" w:rsidRDefault="004411BE" w:rsidP="00A154A4">
      <w:pPr>
        <w:numPr>
          <w:ilvl w:val="0"/>
          <w:numId w:val="28"/>
        </w:numPr>
        <w:spacing w:before="360"/>
        <w:ind w:left="284" w:hanging="284"/>
        <w:rPr>
          <w:lang w:val="tr-TR" w:bidi="ar-LY"/>
        </w:rPr>
      </w:pPr>
      <w:r w:rsidRPr="00EA22BF">
        <w:rPr>
          <w:lang w:val="tr-TR" w:bidi="ar-LY"/>
        </w:rPr>
        <w:t>Derste edindiğim deneyimden memnunum.</w:t>
      </w:r>
    </w:p>
    <w:p w:rsidR="004411BE" w:rsidRPr="00EA22BF" w:rsidRDefault="004411BE" w:rsidP="00A154A4">
      <w:pPr>
        <w:numPr>
          <w:ilvl w:val="0"/>
          <w:numId w:val="28"/>
        </w:numPr>
        <w:spacing w:before="360"/>
        <w:ind w:left="284" w:hanging="284"/>
        <w:rPr>
          <w:lang w:val="tr-TR" w:bidi="ar-LY"/>
        </w:rPr>
      </w:pPr>
      <w:r w:rsidRPr="00EA22BF">
        <w:rPr>
          <w:lang w:val="tr-TR" w:bidi="ar-LY"/>
        </w:rPr>
        <w:t xml:space="preserve">Ders, </w:t>
      </w:r>
      <w:r w:rsidR="00885B1B">
        <w:rPr>
          <w:lang w:val="tr-TR" w:bidi="ar-LY"/>
        </w:rPr>
        <w:t>sayısal</w:t>
      </w:r>
      <w:r w:rsidRPr="00EA22BF">
        <w:rPr>
          <w:lang w:val="tr-TR" w:bidi="ar-LY"/>
        </w:rPr>
        <w:t xml:space="preserve"> elektronik alandaki gelişmelerin mühendislik ihtiyaçlarını karşılamak için yüksek performans edinmeme yardımcı olur. </w:t>
      </w:r>
    </w:p>
    <w:p w:rsidR="004411BE" w:rsidRPr="00EA22BF" w:rsidRDefault="00885B1B" w:rsidP="00A154A4">
      <w:pPr>
        <w:numPr>
          <w:ilvl w:val="0"/>
          <w:numId w:val="28"/>
        </w:numPr>
        <w:spacing w:before="360"/>
        <w:ind w:left="284" w:hanging="284"/>
        <w:rPr>
          <w:lang w:val="tr-TR" w:bidi="ar-LY"/>
        </w:rPr>
      </w:pPr>
      <w:r>
        <w:rPr>
          <w:lang w:val="tr-TR" w:bidi="ar-LY"/>
        </w:rPr>
        <w:t>Sayısal</w:t>
      </w:r>
      <w:r w:rsidR="004411BE" w:rsidRPr="00EA22BF">
        <w:rPr>
          <w:lang w:val="tr-TR" w:bidi="ar-LY"/>
        </w:rPr>
        <w:t xml:space="preserve"> tasarım dersinin laboratuvarındaki araçlar, yüksek performans edinmeme yardımcı olur. </w:t>
      </w:r>
    </w:p>
    <w:p w:rsidR="004411BE" w:rsidRPr="00EA22BF" w:rsidRDefault="004411BE" w:rsidP="00A154A4">
      <w:pPr>
        <w:numPr>
          <w:ilvl w:val="0"/>
          <w:numId w:val="28"/>
        </w:numPr>
        <w:spacing w:before="360"/>
        <w:ind w:left="284" w:hanging="284"/>
        <w:rPr>
          <w:lang w:val="tr-TR" w:bidi="ar-LY"/>
        </w:rPr>
      </w:pPr>
      <w:r w:rsidRPr="00EA22BF">
        <w:rPr>
          <w:lang w:val="tr-TR"/>
        </w:rPr>
        <w:t xml:space="preserve">Laboratuvar gereçlerinden memnun kaldım. </w:t>
      </w:r>
    </w:p>
    <w:p w:rsidR="004411BE" w:rsidRPr="00EA22BF" w:rsidRDefault="004411BE" w:rsidP="00A154A4">
      <w:pPr>
        <w:spacing w:before="360"/>
        <w:rPr>
          <w:lang w:val="tr-TR" w:bidi="ar-LY"/>
        </w:rPr>
      </w:pPr>
      <w:r w:rsidRPr="00EA22BF">
        <w:rPr>
          <w:lang w:val="tr-TR" w:bidi="ar-LY"/>
        </w:rPr>
        <w:t xml:space="preserve">Cronbach'ın </w:t>
      </w:r>
      <w:r w:rsidR="00D043DE">
        <w:rPr>
          <w:lang w:val="tr-TR" w:bidi="ar-LY"/>
        </w:rPr>
        <w:t>alfa değeri</w:t>
      </w:r>
      <w:r w:rsidRPr="00EA22BF">
        <w:rPr>
          <w:lang w:val="tr-TR" w:bidi="ar-LY"/>
        </w:rPr>
        <w:t xml:space="preserve"> = </w:t>
      </w:r>
      <w:r w:rsidRPr="00EA22BF">
        <w:rPr>
          <w:bCs/>
          <w:lang w:val="tr-TR" w:bidi="ar-LY"/>
        </w:rPr>
        <w:t>0</w:t>
      </w:r>
      <w:r w:rsidR="00A154A4">
        <w:rPr>
          <w:bCs/>
          <w:lang w:val="tr-TR" w:bidi="ar-LY"/>
        </w:rPr>
        <w:t>,</w:t>
      </w:r>
      <w:r w:rsidRPr="00EA22BF">
        <w:rPr>
          <w:bCs/>
          <w:lang w:val="tr-TR" w:bidi="ar-LY"/>
        </w:rPr>
        <w:t>845</w:t>
      </w:r>
      <w:r w:rsidRPr="00EA22BF">
        <w:rPr>
          <w:lang w:val="tr-TR" w:bidi="ar-LY"/>
        </w:rPr>
        <w:t xml:space="preserve"> olarak hesaplanmıştır ki bu anketin güvenilir olduğu anlamına gelen kabul edilebilir bir değerdir.</w:t>
      </w:r>
    </w:p>
    <w:p w:rsidR="00E764A3" w:rsidRPr="00EA22BF" w:rsidRDefault="00B6007B" w:rsidP="00A154A4">
      <w:pPr>
        <w:pStyle w:val="Balk1"/>
        <w:jc w:val="both"/>
      </w:pPr>
      <w:r w:rsidRPr="00EA22BF">
        <w:br w:type="page"/>
      </w:r>
      <w:bookmarkStart w:id="461" w:name="_Toc980820"/>
      <w:bookmarkStart w:id="462" w:name="_Toc983395"/>
      <w:bookmarkStart w:id="463" w:name="_Toc983536"/>
      <w:bookmarkStart w:id="464" w:name="_Toc983683"/>
      <w:bookmarkStart w:id="465" w:name="_Toc1393573"/>
      <w:r w:rsidR="00E764A3" w:rsidRPr="00EA22BF">
        <w:lastRenderedPageBreak/>
        <w:t>4. Sonuçlar ve Yorumlar</w:t>
      </w:r>
      <w:bookmarkEnd w:id="461"/>
      <w:bookmarkEnd w:id="462"/>
      <w:bookmarkEnd w:id="463"/>
      <w:bookmarkEnd w:id="464"/>
      <w:bookmarkEnd w:id="465"/>
    </w:p>
    <w:p w:rsidR="00E764A3" w:rsidRPr="00EA22BF" w:rsidRDefault="00E764A3" w:rsidP="00D043DE">
      <w:pPr>
        <w:pStyle w:val="Balk2"/>
      </w:pPr>
      <w:bookmarkStart w:id="466" w:name="_Toc980821"/>
      <w:bookmarkStart w:id="467" w:name="_Toc983396"/>
      <w:bookmarkStart w:id="468" w:name="_Toc983537"/>
      <w:bookmarkStart w:id="469" w:name="_Toc983684"/>
      <w:bookmarkStart w:id="470" w:name="_Toc1393574"/>
      <w:r w:rsidRPr="00EA22BF">
        <w:t>4.1. Testlerin İlk Bölümü – Performans Faktörü</w:t>
      </w:r>
      <w:bookmarkEnd w:id="466"/>
      <w:bookmarkEnd w:id="467"/>
      <w:bookmarkEnd w:id="468"/>
      <w:bookmarkEnd w:id="469"/>
      <w:bookmarkEnd w:id="470"/>
    </w:p>
    <w:p w:rsidR="00E764A3" w:rsidRPr="00EA22BF" w:rsidRDefault="00E764A3" w:rsidP="00E67D7A">
      <w:pPr>
        <w:pStyle w:val="ResimYazs"/>
        <w:keepNext/>
        <w:spacing w:line="360" w:lineRule="auto"/>
        <w:rPr>
          <w:b w:val="0"/>
          <w:bCs w:val="0"/>
          <w:color w:val="auto"/>
          <w:sz w:val="24"/>
          <w:szCs w:val="24"/>
          <w:lang w:val="tr-TR"/>
        </w:rPr>
      </w:pPr>
      <w:r w:rsidRPr="00EA22BF">
        <w:rPr>
          <w:b w:val="0"/>
          <w:bCs w:val="0"/>
          <w:color w:val="auto"/>
          <w:sz w:val="24"/>
          <w:szCs w:val="24"/>
          <w:lang w:val="tr-TR"/>
        </w:rPr>
        <w:t xml:space="preserve">Bu bölümde, Performans Faktörünün mikro öğrenme (MÖ) modeli ile proje </w:t>
      </w:r>
      <w:r w:rsidR="00885B1B">
        <w:rPr>
          <w:b w:val="0"/>
          <w:bCs w:val="0"/>
          <w:color w:val="auto"/>
          <w:sz w:val="24"/>
          <w:szCs w:val="24"/>
          <w:lang w:val="tr-TR"/>
        </w:rPr>
        <w:t>tabanlı</w:t>
      </w:r>
      <w:r w:rsidRPr="00EA22BF">
        <w:rPr>
          <w:b w:val="0"/>
          <w:bCs w:val="0"/>
          <w:color w:val="auto"/>
          <w:sz w:val="24"/>
          <w:szCs w:val="24"/>
          <w:lang w:val="tr-TR"/>
        </w:rPr>
        <w:t xml:space="preserve"> öğrenme (P</w:t>
      </w:r>
      <w:r w:rsidR="006A5D9F">
        <w:rPr>
          <w:b w:val="0"/>
          <w:bCs w:val="0"/>
          <w:color w:val="auto"/>
          <w:sz w:val="24"/>
          <w:szCs w:val="24"/>
          <w:lang w:val="tr-TR"/>
        </w:rPr>
        <w:t>T</w:t>
      </w:r>
      <w:r w:rsidRPr="00EA22BF">
        <w:rPr>
          <w:b w:val="0"/>
          <w:bCs w:val="0"/>
          <w:color w:val="auto"/>
          <w:sz w:val="24"/>
          <w:szCs w:val="24"/>
          <w:lang w:val="tr-TR"/>
        </w:rPr>
        <w:t xml:space="preserve">Ö) modeli arasındaki farkı karşılaştırılacak ve ölçülecektir. Bu karşılaştırma ve ölçme (1)- Versiyon 1 (V1) aktiviteleri: “sınıf çalışması notları” ve (2)- Versiyon 2 (V2) aktiviteleri: “ödev notları”.  </w:t>
      </w:r>
    </w:p>
    <w:p w:rsidR="00E764A3" w:rsidRPr="00EA22BF" w:rsidRDefault="00E764A3" w:rsidP="00EA22BF">
      <w:pPr>
        <w:pStyle w:val="Balk3"/>
        <w:rPr>
          <w:lang w:val="tr-TR"/>
        </w:rPr>
      </w:pPr>
      <w:bookmarkStart w:id="471" w:name="_Toc1393575"/>
      <w:bookmarkStart w:id="472" w:name="_Toc980822"/>
      <w:bookmarkStart w:id="473" w:name="_Toc983397"/>
      <w:bookmarkStart w:id="474" w:name="_Toc983538"/>
      <w:bookmarkStart w:id="475" w:name="_Toc983685"/>
      <w:r w:rsidRPr="00EA22BF">
        <w:rPr>
          <w:lang w:val="tr-TR"/>
        </w:rPr>
        <w:t>4.1.1</w:t>
      </w:r>
      <w:r w:rsidR="00D624AB">
        <w:rPr>
          <w:lang w:val="tr-TR"/>
        </w:rPr>
        <w:t>.</w:t>
      </w:r>
      <w:r w:rsidRPr="00EA22BF">
        <w:rPr>
          <w:lang w:val="tr-TR"/>
        </w:rPr>
        <w:t xml:space="preserve"> Versiyon 1</w:t>
      </w:r>
      <w:bookmarkEnd w:id="471"/>
      <w:r w:rsidRPr="00EA22BF">
        <w:rPr>
          <w:lang w:val="tr-TR"/>
        </w:rPr>
        <w:t xml:space="preserve"> </w:t>
      </w:r>
      <w:bookmarkEnd w:id="472"/>
      <w:bookmarkEnd w:id="473"/>
      <w:bookmarkEnd w:id="474"/>
      <w:bookmarkEnd w:id="475"/>
    </w:p>
    <w:p w:rsidR="00E764A3" w:rsidRPr="00EA22BF" w:rsidRDefault="00E764A3" w:rsidP="00C926B8">
      <w:pPr>
        <w:pStyle w:val="ResimYazs"/>
        <w:keepNext/>
        <w:spacing w:line="360" w:lineRule="auto"/>
        <w:rPr>
          <w:i/>
          <w:iCs/>
          <w:color w:val="auto"/>
          <w:sz w:val="24"/>
          <w:szCs w:val="24"/>
          <w:lang w:val="tr-TR"/>
        </w:rPr>
      </w:pPr>
      <w:r w:rsidRPr="00EA22BF">
        <w:rPr>
          <w:i/>
          <w:iCs/>
          <w:color w:val="auto"/>
          <w:sz w:val="24"/>
          <w:szCs w:val="24"/>
          <w:lang w:val="tr-TR"/>
        </w:rPr>
        <w:t>4.1.1.1</w:t>
      </w:r>
      <w:r w:rsidR="00D624AB">
        <w:rPr>
          <w:i/>
          <w:iCs/>
          <w:color w:val="auto"/>
          <w:sz w:val="24"/>
          <w:szCs w:val="24"/>
          <w:lang w:val="tr-TR"/>
        </w:rPr>
        <w:t>.</w:t>
      </w:r>
      <w:r w:rsidRPr="00EA22BF">
        <w:rPr>
          <w:i/>
          <w:iCs/>
          <w:color w:val="auto"/>
          <w:sz w:val="24"/>
          <w:szCs w:val="24"/>
          <w:lang w:val="tr-TR"/>
        </w:rPr>
        <w:t xml:space="preserve"> Versiyon 1 </w:t>
      </w:r>
      <w:r w:rsidR="00EA22BF">
        <w:rPr>
          <w:i/>
          <w:iCs/>
          <w:color w:val="auto"/>
          <w:sz w:val="24"/>
          <w:szCs w:val="24"/>
          <w:lang w:val="tr-TR"/>
        </w:rPr>
        <w:t>b</w:t>
      </w:r>
      <w:r w:rsidRPr="00EA22BF">
        <w:rPr>
          <w:i/>
          <w:iCs/>
          <w:color w:val="auto"/>
          <w:sz w:val="24"/>
          <w:szCs w:val="24"/>
          <w:lang w:val="tr-TR"/>
        </w:rPr>
        <w:t xml:space="preserve">etimsel </w:t>
      </w:r>
      <w:r w:rsidR="00EA22BF">
        <w:rPr>
          <w:i/>
          <w:iCs/>
          <w:color w:val="auto"/>
          <w:sz w:val="24"/>
          <w:szCs w:val="24"/>
          <w:lang w:val="tr-TR"/>
        </w:rPr>
        <w:t>a</w:t>
      </w:r>
      <w:r w:rsidRPr="00EA22BF">
        <w:rPr>
          <w:i/>
          <w:iCs/>
          <w:color w:val="auto"/>
          <w:sz w:val="24"/>
          <w:szCs w:val="24"/>
          <w:lang w:val="tr-TR"/>
        </w:rPr>
        <w:t xml:space="preserve">nalizi </w:t>
      </w:r>
    </w:p>
    <w:p w:rsidR="00E764A3" w:rsidRPr="00EA22BF" w:rsidRDefault="00E764A3" w:rsidP="00EA22BF">
      <w:pPr>
        <w:rPr>
          <w:lang w:val="tr-TR" w:bidi="ar-LY"/>
        </w:rPr>
      </w:pPr>
      <w:r w:rsidRPr="00EA22BF">
        <w:rPr>
          <w:lang w:val="tr-TR" w:bidi="ar-LY"/>
        </w:rPr>
        <w:t xml:space="preserve">Tablo </w:t>
      </w:r>
      <w:r w:rsidR="00915927">
        <w:rPr>
          <w:lang w:val="tr-TR" w:bidi="ar-LY"/>
        </w:rPr>
        <w:t>4.1.</w:t>
      </w:r>
      <w:r w:rsidRPr="00EA22BF">
        <w:rPr>
          <w:lang w:val="tr-TR" w:bidi="ar-LY"/>
        </w:rPr>
        <w:t xml:space="preserve">, Versiyon 1’in grupları arasındaki karşılaştırmalı ortalamaların ve standart sapmaların betimsel istatistiklerini göstermektedir. </w:t>
      </w:r>
    </w:p>
    <w:p w:rsidR="00203F73" w:rsidRDefault="00E764A3" w:rsidP="00915927">
      <w:pPr>
        <w:pStyle w:val="Table"/>
      </w:pPr>
      <w:bookmarkStart w:id="476" w:name="_Toc1262457"/>
      <w:r w:rsidRPr="00AE42BF">
        <w:rPr>
          <w:i w:val="0"/>
        </w:rPr>
        <w:t xml:space="preserve">Tablo </w:t>
      </w:r>
      <w:r w:rsidR="00915927" w:rsidRPr="00AE42BF">
        <w:rPr>
          <w:i w:val="0"/>
        </w:rPr>
        <w:t>4.1.</w:t>
      </w:r>
      <w:r w:rsidRPr="00AE42BF">
        <w:rPr>
          <w:i w:val="0"/>
        </w:rPr>
        <w:t xml:space="preserve"> </w:t>
      </w:r>
      <w:r w:rsidRPr="00EA22BF">
        <w:rPr>
          <w:lang w:bidi="ar-LY"/>
        </w:rPr>
        <w:t xml:space="preserve">Performans </w:t>
      </w:r>
      <w:r w:rsidR="000D7FBA" w:rsidRPr="00EA22BF">
        <w:rPr>
          <w:lang w:bidi="ar-LY"/>
        </w:rPr>
        <w:t xml:space="preserve">faktörü betimsel analizi </w:t>
      </w:r>
      <w:r w:rsidRPr="00EA22BF">
        <w:t>(V1)</w:t>
      </w:r>
      <w:bookmarkEnd w:id="476"/>
    </w:p>
    <w:p w:rsidR="00915927" w:rsidRPr="00EA22BF" w:rsidRDefault="00915927" w:rsidP="00915927">
      <w:pPr>
        <w:pStyle w:val="Table"/>
      </w:pPr>
    </w:p>
    <w:tbl>
      <w:tblPr>
        <w:tblW w:w="0" w:type="auto"/>
        <w:jc w:val="center"/>
        <w:tblInd w:w="-16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424"/>
        <w:gridCol w:w="584"/>
        <w:gridCol w:w="1150"/>
        <w:gridCol w:w="1023"/>
        <w:gridCol w:w="1224"/>
        <w:gridCol w:w="2083"/>
      </w:tblGrid>
      <w:tr w:rsidR="00533EB4" w:rsidRPr="006A5D9F" w:rsidTr="0061416E">
        <w:trPr>
          <w:cantSplit/>
          <w:jc w:val="center"/>
        </w:trPr>
        <w:tc>
          <w:tcPr>
            <w:tcW w:w="0" w:type="auto"/>
            <w:tcBorders>
              <w:top w:val="single" w:sz="4" w:space="0" w:color="auto"/>
              <w:left w:val="single" w:sz="4" w:space="0" w:color="auto"/>
              <w:bottom w:val="single" w:sz="4" w:space="0" w:color="auto"/>
              <w:right w:val="single" w:sz="4" w:space="0" w:color="auto"/>
            </w:tcBorders>
            <w:vAlign w:val="center"/>
          </w:tcPr>
          <w:p w:rsidR="00533EB4" w:rsidRPr="006A5D9F" w:rsidRDefault="00533EB4" w:rsidP="006A5D9F">
            <w:pPr>
              <w:autoSpaceDE w:val="0"/>
              <w:autoSpaceDN w:val="0"/>
              <w:adjustRightInd w:val="0"/>
              <w:spacing w:before="120" w:after="120"/>
              <w:jc w:val="center"/>
              <w:rPr>
                <w:szCs w:val="24"/>
                <w:lang w:val="tr-TR" w:bidi="ar-LY"/>
              </w:rPr>
            </w:pPr>
          </w:p>
        </w:tc>
        <w:tc>
          <w:tcPr>
            <w:tcW w:w="0" w:type="auto"/>
            <w:tcBorders>
              <w:top w:val="single" w:sz="4" w:space="0" w:color="auto"/>
              <w:left w:val="single" w:sz="4" w:space="0" w:color="auto"/>
              <w:bottom w:val="single" w:sz="4" w:space="0" w:color="auto"/>
              <w:right w:val="single" w:sz="4" w:space="0" w:color="auto"/>
            </w:tcBorders>
            <w:shd w:val="clear" w:color="auto" w:fill="FFFFFF"/>
            <w:vAlign w:val="center"/>
            <w:hideMark/>
          </w:tcPr>
          <w:p w:rsidR="00533EB4" w:rsidRPr="006A5D9F" w:rsidRDefault="00533EB4" w:rsidP="006A5D9F">
            <w:pPr>
              <w:autoSpaceDE w:val="0"/>
              <w:autoSpaceDN w:val="0"/>
              <w:adjustRightInd w:val="0"/>
              <w:spacing w:before="120" w:after="120"/>
              <w:ind w:left="60" w:right="60"/>
              <w:jc w:val="center"/>
              <w:rPr>
                <w:szCs w:val="24"/>
                <w:lang w:val="tr-TR" w:bidi="ar-LY"/>
              </w:rPr>
            </w:pPr>
            <w:r w:rsidRPr="006A5D9F">
              <w:rPr>
                <w:szCs w:val="24"/>
                <w:lang w:val="tr-TR" w:bidi="ar-LY"/>
              </w:rPr>
              <w:t>ID</w:t>
            </w:r>
          </w:p>
        </w:tc>
        <w:tc>
          <w:tcPr>
            <w:tcW w:w="0" w:type="auto"/>
            <w:tcBorders>
              <w:top w:val="single" w:sz="4" w:space="0" w:color="auto"/>
              <w:left w:val="single" w:sz="4" w:space="0" w:color="auto"/>
              <w:bottom w:val="single" w:sz="4" w:space="0" w:color="auto"/>
              <w:right w:val="single" w:sz="4" w:space="0" w:color="auto"/>
            </w:tcBorders>
            <w:shd w:val="clear" w:color="auto" w:fill="FFFFFF"/>
            <w:vAlign w:val="center"/>
            <w:hideMark/>
          </w:tcPr>
          <w:p w:rsidR="00533EB4" w:rsidRPr="006A5D9F" w:rsidRDefault="00533EB4" w:rsidP="006A5D9F">
            <w:pPr>
              <w:autoSpaceDE w:val="0"/>
              <w:autoSpaceDN w:val="0"/>
              <w:adjustRightInd w:val="0"/>
              <w:spacing w:before="120" w:after="120"/>
              <w:ind w:left="60" w:right="60"/>
              <w:jc w:val="center"/>
              <w:rPr>
                <w:szCs w:val="24"/>
                <w:lang w:val="tr-TR" w:bidi="ar-LY"/>
              </w:rPr>
            </w:pPr>
            <w:r w:rsidRPr="006A5D9F">
              <w:rPr>
                <w:szCs w:val="24"/>
                <w:lang w:val="tr-TR" w:bidi="ar-LY"/>
              </w:rPr>
              <w:t>N</w:t>
            </w:r>
          </w:p>
        </w:tc>
        <w:tc>
          <w:tcPr>
            <w:tcW w:w="0" w:type="auto"/>
            <w:tcBorders>
              <w:top w:val="single" w:sz="4" w:space="0" w:color="auto"/>
              <w:left w:val="single" w:sz="4" w:space="0" w:color="auto"/>
              <w:bottom w:val="single" w:sz="4" w:space="0" w:color="auto"/>
              <w:right w:val="single" w:sz="4" w:space="0" w:color="auto"/>
            </w:tcBorders>
            <w:shd w:val="clear" w:color="auto" w:fill="FFFFFF"/>
            <w:vAlign w:val="center"/>
            <w:hideMark/>
          </w:tcPr>
          <w:p w:rsidR="00533EB4" w:rsidRPr="006A5D9F" w:rsidRDefault="006A5D9F" w:rsidP="006A5D9F">
            <w:pPr>
              <w:autoSpaceDE w:val="0"/>
              <w:autoSpaceDN w:val="0"/>
              <w:adjustRightInd w:val="0"/>
              <w:spacing w:before="120" w:after="120"/>
              <w:ind w:left="60" w:right="60"/>
              <w:jc w:val="center"/>
              <w:rPr>
                <w:szCs w:val="24"/>
                <w:lang w:val="tr-TR" w:bidi="ar-LY"/>
              </w:rPr>
            </w:pPr>
            <w:r w:rsidRPr="006A5D9F">
              <w:rPr>
                <w:lang w:val="tr-TR"/>
              </w:rPr>
              <w:t>Ortalama</w:t>
            </w:r>
            <w:r w:rsidRPr="006A5D9F">
              <w:rPr>
                <w:szCs w:val="24"/>
                <w:lang w:val="tr-TR" w:bidi="ar-LY"/>
              </w:rPr>
              <w:t xml:space="preserve"> </w:t>
            </w:r>
          </w:p>
        </w:tc>
        <w:tc>
          <w:tcPr>
            <w:tcW w:w="0" w:type="auto"/>
            <w:tcBorders>
              <w:top w:val="single" w:sz="4" w:space="0" w:color="auto"/>
              <w:left w:val="single" w:sz="4" w:space="0" w:color="auto"/>
              <w:bottom w:val="single" w:sz="4" w:space="0" w:color="auto"/>
              <w:right w:val="single" w:sz="4" w:space="0" w:color="auto"/>
            </w:tcBorders>
            <w:shd w:val="clear" w:color="auto" w:fill="FFFFFF"/>
            <w:vAlign w:val="center"/>
            <w:hideMark/>
          </w:tcPr>
          <w:p w:rsidR="00533EB4" w:rsidRPr="006A5D9F" w:rsidRDefault="006A5D9F" w:rsidP="006A5D9F">
            <w:pPr>
              <w:autoSpaceDE w:val="0"/>
              <w:autoSpaceDN w:val="0"/>
              <w:adjustRightInd w:val="0"/>
              <w:spacing w:before="120" w:after="120"/>
              <w:ind w:left="60" w:right="60"/>
              <w:jc w:val="center"/>
              <w:rPr>
                <w:szCs w:val="24"/>
                <w:lang w:val="tr-TR" w:bidi="ar-LY"/>
              </w:rPr>
            </w:pPr>
            <w:r w:rsidRPr="006A5D9F">
              <w:rPr>
                <w:lang w:val="tr-TR"/>
              </w:rPr>
              <w:t xml:space="preserve">Std. Sapma </w:t>
            </w:r>
          </w:p>
        </w:tc>
        <w:tc>
          <w:tcPr>
            <w:tcW w:w="0" w:type="auto"/>
            <w:tcBorders>
              <w:top w:val="single" w:sz="4" w:space="0" w:color="auto"/>
              <w:left w:val="single" w:sz="4" w:space="0" w:color="auto"/>
              <w:bottom w:val="single" w:sz="4" w:space="0" w:color="auto"/>
              <w:right w:val="single" w:sz="4" w:space="0" w:color="auto"/>
            </w:tcBorders>
            <w:shd w:val="clear" w:color="auto" w:fill="FFFFFF"/>
            <w:vAlign w:val="center"/>
            <w:hideMark/>
          </w:tcPr>
          <w:p w:rsidR="00533EB4" w:rsidRPr="006A5D9F" w:rsidRDefault="006A5D9F" w:rsidP="006A5D9F">
            <w:pPr>
              <w:autoSpaceDE w:val="0"/>
              <w:autoSpaceDN w:val="0"/>
              <w:adjustRightInd w:val="0"/>
              <w:spacing w:before="120" w:after="120"/>
              <w:ind w:left="60" w:right="60"/>
              <w:jc w:val="center"/>
              <w:rPr>
                <w:szCs w:val="24"/>
                <w:lang w:val="tr-TR" w:bidi="ar-LY"/>
              </w:rPr>
            </w:pPr>
            <w:r w:rsidRPr="006A5D9F">
              <w:rPr>
                <w:lang w:val="tr-TR"/>
              </w:rPr>
              <w:t>Std. Hata ortalaması</w:t>
            </w:r>
            <w:r w:rsidRPr="006A5D9F">
              <w:rPr>
                <w:szCs w:val="24"/>
                <w:lang w:val="tr-TR" w:bidi="ar-LY"/>
              </w:rPr>
              <w:t xml:space="preserve"> </w:t>
            </w:r>
          </w:p>
        </w:tc>
      </w:tr>
      <w:tr w:rsidR="00533EB4" w:rsidRPr="006A5D9F" w:rsidTr="0061416E">
        <w:trPr>
          <w:cantSplit/>
          <w:jc w:val="center"/>
        </w:trPr>
        <w:tc>
          <w:tcPr>
            <w:tcW w:w="0" w:type="auto"/>
            <w:vMerge w:val="restart"/>
            <w:tcBorders>
              <w:top w:val="single" w:sz="4" w:space="0" w:color="auto"/>
              <w:left w:val="single" w:sz="4" w:space="0" w:color="auto"/>
              <w:bottom w:val="single" w:sz="4" w:space="0" w:color="auto"/>
              <w:right w:val="single" w:sz="4" w:space="0" w:color="auto"/>
            </w:tcBorders>
            <w:shd w:val="clear" w:color="auto" w:fill="E0E0E0"/>
            <w:vAlign w:val="center"/>
            <w:hideMark/>
          </w:tcPr>
          <w:p w:rsidR="00533EB4" w:rsidRPr="006A5D9F" w:rsidRDefault="00533EB4" w:rsidP="006A5D9F">
            <w:pPr>
              <w:autoSpaceDE w:val="0"/>
              <w:autoSpaceDN w:val="0"/>
              <w:adjustRightInd w:val="0"/>
              <w:spacing w:before="120" w:after="120"/>
              <w:ind w:left="60" w:right="60"/>
              <w:jc w:val="center"/>
              <w:rPr>
                <w:szCs w:val="24"/>
                <w:lang w:val="tr-TR" w:bidi="ar-LY"/>
              </w:rPr>
            </w:pPr>
            <w:r w:rsidRPr="006A5D9F">
              <w:rPr>
                <w:szCs w:val="24"/>
                <w:lang w:val="tr-TR" w:bidi="ar-LY"/>
              </w:rPr>
              <w:t>V1</w:t>
            </w:r>
          </w:p>
        </w:tc>
        <w:tc>
          <w:tcPr>
            <w:tcW w:w="0" w:type="auto"/>
            <w:tcBorders>
              <w:top w:val="single" w:sz="4" w:space="0" w:color="auto"/>
              <w:left w:val="single" w:sz="4" w:space="0" w:color="auto"/>
              <w:bottom w:val="single" w:sz="4" w:space="0" w:color="auto"/>
              <w:right w:val="single" w:sz="4" w:space="0" w:color="auto"/>
            </w:tcBorders>
            <w:shd w:val="clear" w:color="auto" w:fill="E0E0E0"/>
            <w:vAlign w:val="center"/>
            <w:hideMark/>
          </w:tcPr>
          <w:p w:rsidR="00533EB4" w:rsidRPr="006A5D9F" w:rsidRDefault="006A5D9F" w:rsidP="006A5D9F">
            <w:pPr>
              <w:autoSpaceDE w:val="0"/>
              <w:autoSpaceDN w:val="0"/>
              <w:adjustRightInd w:val="0"/>
              <w:spacing w:before="120" w:after="120" w:line="240" w:lineRule="auto"/>
              <w:ind w:left="60" w:right="60"/>
              <w:jc w:val="center"/>
              <w:rPr>
                <w:szCs w:val="24"/>
                <w:lang w:val="tr-TR" w:bidi="ar-LY"/>
              </w:rPr>
            </w:pPr>
            <w:r w:rsidRPr="006A5D9F">
              <w:rPr>
                <w:szCs w:val="24"/>
                <w:lang w:val="tr-TR" w:bidi="ar-LY"/>
              </w:rPr>
              <w:t>PTÖ</w:t>
            </w:r>
          </w:p>
        </w:tc>
        <w:tc>
          <w:tcPr>
            <w:tcW w:w="0" w:type="auto"/>
            <w:tcBorders>
              <w:top w:val="single" w:sz="4" w:space="0" w:color="auto"/>
              <w:left w:val="single" w:sz="4" w:space="0" w:color="auto"/>
              <w:bottom w:val="single" w:sz="4" w:space="0" w:color="auto"/>
              <w:right w:val="single" w:sz="4" w:space="0" w:color="auto"/>
            </w:tcBorders>
            <w:shd w:val="clear" w:color="auto" w:fill="FFFFFF"/>
            <w:vAlign w:val="center"/>
            <w:hideMark/>
          </w:tcPr>
          <w:p w:rsidR="00533EB4" w:rsidRPr="006A5D9F" w:rsidRDefault="00533EB4" w:rsidP="006A5D9F">
            <w:pPr>
              <w:autoSpaceDE w:val="0"/>
              <w:autoSpaceDN w:val="0"/>
              <w:adjustRightInd w:val="0"/>
              <w:spacing w:before="120" w:after="120" w:line="240" w:lineRule="auto"/>
              <w:ind w:left="60" w:right="60"/>
              <w:jc w:val="center"/>
              <w:rPr>
                <w:szCs w:val="24"/>
                <w:lang w:val="tr-TR" w:bidi="ar-LY"/>
              </w:rPr>
            </w:pPr>
            <w:r w:rsidRPr="006A5D9F">
              <w:rPr>
                <w:szCs w:val="24"/>
                <w:lang w:val="tr-TR" w:bidi="ar-LY"/>
              </w:rPr>
              <w:t>47 öğrenci</w:t>
            </w:r>
          </w:p>
        </w:tc>
        <w:tc>
          <w:tcPr>
            <w:tcW w:w="0" w:type="auto"/>
            <w:tcBorders>
              <w:top w:val="single" w:sz="4" w:space="0" w:color="auto"/>
              <w:left w:val="single" w:sz="4" w:space="0" w:color="auto"/>
              <w:bottom w:val="single" w:sz="4" w:space="0" w:color="auto"/>
              <w:right w:val="single" w:sz="4" w:space="0" w:color="auto"/>
            </w:tcBorders>
            <w:shd w:val="clear" w:color="auto" w:fill="FFFFFF"/>
            <w:vAlign w:val="center"/>
            <w:hideMark/>
          </w:tcPr>
          <w:p w:rsidR="00533EB4" w:rsidRPr="006A5D9F" w:rsidRDefault="00533EB4" w:rsidP="006A5D9F">
            <w:pPr>
              <w:autoSpaceDE w:val="0"/>
              <w:autoSpaceDN w:val="0"/>
              <w:adjustRightInd w:val="0"/>
              <w:spacing w:before="120" w:after="120" w:line="240" w:lineRule="auto"/>
              <w:ind w:left="60" w:right="60"/>
              <w:jc w:val="center"/>
              <w:rPr>
                <w:szCs w:val="24"/>
                <w:lang w:val="tr-TR" w:bidi="ar-LY"/>
              </w:rPr>
            </w:pPr>
            <w:r w:rsidRPr="006A5D9F">
              <w:rPr>
                <w:szCs w:val="24"/>
                <w:lang w:val="tr-TR" w:bidi="ar-LY"/>
              </w:rPr>
              <w:t>88,0</w:t>
            </w:r>
          </w:p>
        </w:tc>
        <w:tc>
          <w:tcPr>
            <w:tcW w:w="0" w:type="auto"/>
            <w:tcBorders>
              <w:top w:val="single" w:sz="4" w:space="0" w:color="auto"/>
              <w:left w:val="single" w:sz="4" w:space="0" w:color="auto"/>
              <w:bottom w:val="single" w:sz="4" w:space="0" w:color="auto"/>
              <w:right w:val="single" w:sz="4" w:space="0" w:color="auto"/>
            </w:tcBorders>
            <w:shd w:val="clear" w:color="auto" w:fill="FFFFFF"/>
            <w:vAlign w:val="center"/>
            <w:hideMark/>
          </w:tcPr>
          <w:p w:rsidR="00533EB4" w:rsidRPr="006A5D9F" w:rsidRDefault="00533EB4" w:rsidP="006A5D9F">
            <w:pPr>
              <w:autoSpaceDE w:val="0"/>
              <w:autoSpaceDN w:val="0"/>
              <w:adjustRightInd w:val="0"/>
              <w:spacing w:before="120" w:after="120" w:line="240" w:lineRule="auto"/>
              <w:ind w:left="60" w:right="60"/>
              <w:jc w:val="center"/>
              <w:rPr>
                <w:szCs w:val="24"/>
                <w:lang w:val="tr-TR" w:bidi="ar-LY"/>
              </w:rPr>
            </w:pPr>
            <w:r w:rsidRPr="006A5D9F">
              <w:rPr>
                <w:szCs w:val="24"/>
                <w:lang w:val="tr-TR" w:bidi="ar-LY"/>
              </w:rPr>
              <w:t>12,8</w:t>
            </w:r>
          </w:p>
        </w:tc>
        <w:tc>
          <w:tcPr>
            <w:tcW w:w="0" w:type="auto"/>
            <w:tcBorders>
              <w:top w:val="single" w:sz="4" w:space="0" w:color="auto"/>
              <w:left w:val="single" w:sz="4" w:space="0" w:color="auto"/>
              <w:bottom w:val="single" w:sz="4" w:space="0" w:color="auto"/>
              <w:right w:val="single" w:sz="4" w:space="0" w:color="auto"/>
            </w:tcBorders>
            <w:shd w:val="clear" w:color="auto" w:fill="FFFFFF"/>
            <w:vAlign w:val="center"/>
            <w:hideMark/>
          </w:tcPr>
          <w:p w:rsidR="00533EB4" w:rsidRPr="006A5D9F" w:rsidRDefault="00533EB4" w:rsidP="006A5D9F">
            <w:pPr>
              <w:autoSpaceDE w:val="0"/>
              <w:autoSpaceDN w:val="0"/>
              <w:adjustRightInd w:val="0"/>
              <w:spacing w:before="120" w:after="120" w:line="240" w:lineRule="auto"/>
              <w:ind w:left="60" w:right="60"/>
              <w:jc w:val="center"/>
              <w:rPr>
                <w:szCs w:val="24"/>
                <w:lang w:val="tr-TR" w:bidi="ar-LY"/>
              </w:rPr>
            </w:pPr>
            <w:r w:rsidRPr="006A5D9F">
              <w:rPr>
                <w:szCs w:val="24"/>
                <w:lang w:val="tr-TR" w:bidi="ar-LY"/>
              </w:rPr>
              <w:t>1</w:t>
            </w:r>
            <w:r w:rsidR="006A5D9F">
              <w:rPr>
                <w:szCs w:val="24"/>
                <w:lang w:val="tr-TR" w:bidi="ar-LY"/>
              </w:rPr>
              <w:t>,</w:t>
            </w:r>
            <w:r w:rsidRPr="006A5D9F">
              <w:rPr>
                <w:szCs w:val="24"/>
                <w:lang w:val="tr-TR" w:bidi="ar-LY"/>
              </w:rPr>
              <w:t>9</w:t>
            </w:r>
          </w:p>
        </w:tc>
      </w:tr>
      <w:tr w:rsidR="00533EB4" w:rsidRPr="006A5D9F" w:rsidTr="0061416E">
        <w:trPr>
          <w:cantSplit/>
          <w:jc w:val="center"/>
        </w:trPr>
        <w:tc>
          <w:tcPr>
            <w:tcW w:w="0" w:type="auto"/>
            <w:vMerge/>
            <w:tcBorders>
              <w:top w:val="single" w:sz="4" w:space="0" w:color="auto"/>
              <w:left w:val="single" w:sz="4" w:space="0" w:color="auto"/>
              <w:bottom w:val="single" w:sz="4" w:space="0" w:color="auto"/>
              <w:right w:val="single" w:sz="4" w:space="0" w:color="auto"/>
            </w:tcBorders>
            <w:vAlign w:val="center"/>
            <w:hideMark/>
          </w:tcPr>
          <w:p w:rsidR="00533EB4" w:rsidRPr="006A5D9F" w:rsidRDefault="00533EB4" w:rsidP="006A5D9F">
            <w:pPr>
              <w:spacing w:before="120" w:after="120"/>
              <w:jc w:val="center"/>
              <w:rPr>
                <w:szCs w:val="24"/>
                <w:lang w:val="tr-TR" w:bidi="ar-LY"/>
              </w:rPr>
            </w:pPr>
          </w:p>
        </w:tc>
        <w:tc>
          <w:tcPr>
            <w:tcW w:w="0" w:type="auto"/>
            <w:tcBorders>
              <w:top w:val="single" w:sz="4" w:space="0" w:color="auto"/>
              <w:left w:val="single" w:sz="4" w:space="0" w:color="auto"/>
              <w:bottom w:val="single" w:sz="4" w:space="0" w:color="auto"/>
              <w:right w:val="single" w:sz="4" w:space="0" w:color="auto"/>
            </w:tcBorders>
            <w:shd w:val="clear" w:color="auto" w:fill="E0E0E0"/>
            <w:vAlign w:val="center"/>
            <w:hideMark/>
          </w:tcPr>
          <w:p w:rsidR="00533EB4" w:rsidRPr="006A5D9F" w:rsidRDefault="00533EB4" w:rsidP="006A5D9F">
            <w:pPr>
              <w:autoSpaceDE w:val="0"/>
              <w:autoSpaceDN w:val="0"/>
              <w:adjustRightInd w:val="0"/>
              <w:spacing w:before="120" w:after="120" w:line="240" w:lineRule="auto"/>
              <w:ind w:left="60" w:right="60"/>
              <w:jc w:val="center"/>
              <w:rPr>
                <w:szCs w:val="24"/>
                <w:lang w:val="tr-TR" w:bidi="ar-LY"/>
              </w:rPr>
            </w:pPr>
            <w:r w:rsidRPr="006A5D9F">
              <w:rPr>
                <w:szCs w:val="24"/>
                <w:lang w:val="tr-TR" w:bidi="ar-LY"/>
              </w:rPr>
              <w:t>MÖ</w:t>
            </w:r>
          </w:p>
        </w:tc>
        <w:tc>
          <w:tcPr>
            <w:tcW w:w="0" w:type="auto"/>
            <w:tcBorders>
              <w:top w:val="single" w:sz="4" w:space="0" w:color="auto"/>
              <w:left w:val="single" w:sz="4" w:space="0" w:color="auto"/>
              <w:bottom w:val="single" w:sz="4" w:space="0" w:color="auto"/>
              <w:right w:val="single" w:sz="4" w:space="0" w:color="auto"/>
            </w:tcBorders>
            <w:shd w:val="clear" w:color="auto" w:fill="FFFFFF"/>
            <w:vAlign w:val="center"/>
            <w:hideMark/>
          </w:tcPr>
          <w:p w:rsidR="00533EB4" w:rsidRPr="006A5D9F" w:rsidRDefault="00533EB4" w:rsidP="006A5D9F">
            <w:pPr>
              <w:autoSpaceDE w:val="0"/>
              <w:autoSpaceDN w:val="0"/>
              <w:adjustRightInd w:val="0"/>
              <w:spacing w:before="120" w:after="120" w:line="240" w:lineRule="auto"/>
              <w:ind w:left="60" w:right="60"/>
              <w:jc w:val="center"/>
              <w:rPr>
                <w:szCs w:val="24"/>
                <w:lang w:val="tr-TR" w:bidi="ar-LY"/>
              </w:rPr>
            </w:pPr>
            <w:r w:rsidRPr="006A5D9F">
              <w:rPr>
                <w:szCs w:val="24"/>
                <w:lang w:val="tr-TR" w:bidi="ar-LY"/>
              </w:rPr>
              <w:t>56 öğrenci</w:t>
            </w:r>
          </w:p>
        </w:tc>
        <w:tc>
          <w:tcPr>
            <w:tcW w:w="0" w:type="auto"/>
            <w:tcBorders>
              <w:top w:val="single" w:sz="4" w:space="0" w:color="auto"/>
              <w:left w:val="single" w:sz="4" w:space="0" w:color="auto"/>
              <w:bottom w:val="single" w:sz="4" w:space="0" w:color="auto"/>
              <w:right w:val="single" w:sz="4" w:space="0" w:color="auto"/>
            </w:tcBorders>
            <w:shd w:val="clear" w:color="auto" w:fill="FFFFFF"/>
            <w:vAlign w:val="center"/>
            <w:hideMark/>
          </w:tcPr>
          <w:p w:rsidR="00533EB4" w:rsidRPr="006A5D9F" w:rsidRDefault="00533EB4" w:rsidP="006A5D9F">
            <w:pPr>
              <w:autoSpaceDE w:val="0"/>
              <w:autoSpaceDN w:val="0"/>
              <w:adjustRightInd w:val="0"/>
              <w:spacing w:before="120" w:after="120" w:line="240" w:lineRule="auto"/>
              <w:ind w:left="60" w:right="60"/>
              <w:jc w:val="center"/>
              <w:rPr>
                <w:szCs w:val="24"/>
                <w:lang w:val="tr-TR" w:bidi="ar-LY"/>
              </w:rPr>
            </w:pPr>
            <w:r w:rsidRPr="006A5D9F">
              <w:rPr>
                <w:szCs w:val="24"/>
                <w:lang w:val="tr-TR" w:bidi="ar-LY"/>
              </w:rPr>
              <w:t>62,7</w:t>
            </w:r>
          </w:p>
        </w:tc>
        <w:tc>
          <w:tcPr>
            <w:tcW w:w="0" w:type="auto"/>
            <w:tcBorders>
              <w:top w:val="single" w:sz="4" w:space="0" w:color="auto"/>
              <w:left w:val="single" w:sz="4" w:space="0" w:color="auto"/>
              <w:bottom w:val="single" w:sz="4" w:space="0" w:color="auto"/>
              <w:right w:val="single" w:sz="4" w:space="0" w:color="auto"/>
            </w:tcBorders>
            <w:shd w:val="clear" w:color="auto" w:fill="FFFFFF"/>
            <w:vAlign w:val="center"/>
            <w:hideMark/>
          </w:tcPr>
          <w:p w:rsidR="00533EB4" w:rsidRPr="006A5D9F" w:rsidRDefault="00533EB4" w:rsidP="006A5D9F">
            <w:pPr>
              <w:autoSpaceDE w:val="0"/>
              <w:autoSpaceDN w:val="0"/>
              <w:adjustRightInd w:val="0"/>
              <w:spacing w:before="120" w:after="120" w:line="240" w:lineRule="auto"/>
              <w:ind w:left="60" w:right="60"/>
              <w:jc w:val="center"/>
              <w:rPr>
                <w:szCs w:val="24"/>
                <w:lang w:val="tr-TR" w:bidi="ar-LY"/>
              </w:rPr>
            </w:pPr>
            <w:r w:rsidRPr="006A5D9F">
              <w:rPr>
                <w:szCs w:val="24"/>
                <w:lang w:val="tr-TR" w:bidi="ar-LY"/>
              </w:rPr>
              <w:t>24</w:t>
            </w:r>
            <w:r w:rsidR="006A5D9F">
              <w:rPr>
                <w:szCs w:val="24"/>
                <w:lang w:val="tr-TR" w:bidi="ar-LY"/>
              </w:rPr>
              <w:t>,</w:t>
            </w:r>
            <w:r w:rsidRPr="006A5D9F">
              <w:rPr>
                <w:szCs w:val="24"/>
                <w:lang w:val="tr-TR" w:bidi="ar-LY"/>
              </w:rPr>
              <w:t>4</w:t>
            </w:r>
          </w:p>
        </w:tc>
        <w:tc>
          <w:tcPr>
            <w:tcW w:w="0" w:type="auto"/>
            <w:tcBorders>
              <w:top w:val="single" w:sz="4" w:space="0" w:color="auto"/>
              <w:left w:val="single" w:sz="4" w:space="0" w:color="auto"/>
              <w:bottom w:val="single" w:sz="4" w:space="0" w:color="auto"/>
              <w:right w:val="single" w:sz="4" w:space="0" w:color="auto"/>
            </w:tcBorders>
            <w:shd w:val="clear" w:color="auto" w:fill="FFFFFF"/>
            <w:vAlign w:val="center"/>
            <w:hideMark/>
          </w:tcPr>
          <w:p w:rsidR="00533EB4" w:rsidRPr="006A5D9F" w:rsidRDefault="00533EB4" w:rsidP="006A5D9F">
            <w:pPr>
              <w:autoSpaceDE w:val="0"/>
              <w:autoSpaceDN w:val="0"/>
              <w:adjustRightInd w:val="0"/>
              <w:spacing w:before="120" w:after="120" w:line="240" w:lineRule="auto"/>
              <w:ind w:left="60" w:right="60"/>
              <w:jc w:val="center"/>
              <w:rPr>
                <w:szCs w:val="24"/>
                <w:lang w:val="tr-TR" w:bidi="ar-LY"/>
              </w:rPr>
            </w:pPr>
            <w:r w:rsidRPr="006A5D9F">
              <w:rPr>
                <w:szCs w:val="24"/>
                <w:lang w:val="tr-TR" w:bidi="ar-LY"/>
              </w:rPr>
              <w:t>3,3</w:t>
            </w:r>
          </w:p>
        </w:tc>
      </w:tr>
    </w:tbl>
    <w:p w:rsidR="00EA22BF" w:rsidRDefault="00EA22BF" w:rsidP="00EA22BF">
      <w:pPr>
        <w:rPr>
          <w:lang w:val="tr-TR"/>
        </w:rPr>
      </w:pPr>
    </w:p>
    <w:p w:rsidR="00E764A3" w:rsidRPr="00EA22BF" w:rsidRDefault="00E764A3" w:rsidP="00EA22BF">
      <w:pPr>
        <w:rPr>
          <w:lang w:val="tr-TR"/>
        </w:rPr>
      </w:pPr>
      <w:r w:rsidRPr="00EA22BF">
        <w:rPr>
          <w:lang w:val="tr-TR"/>
        </w:rPr>
        <w:t xml:space="preserve">Versiyon 1 (V1) öğrenci notlarının verilerine ilişkin performans faktörünün betimsel analizi, proje </w:t>
      </w:r>
      <w:r w:rsidR="00885B1B">
        <w:rPr>
          <w:lang w:val="tr-TR"/>
        </w:rPr>
        <w:t>tabanlı</w:t>
      </w:r>
      <w:r w:rsidRPr="00EA22BF">
        <w:rPr>
          <w:lang w:val="tr-TR"/>
        </w:rPr>
        <w:t xml:space="preserve"> öğrenme modelinin standart sapma (SS = 12</w:t>
      </w:r>
      <w:r w:rsidR="006A5D9F">
        <w:rPr>
          <w:lang w:val="tr-TR"/>
        </w:rPr>
        <w:t>,</w:t>
      </w:r>
      <w:r w:rsidRPr="00EA22BF">
        <w:rPr>
          <w:lang w:val="tr-TR"/>
        </w:rPr>
        <w:t>8 derece) vasıtasıyla öğrenci notlarının ortalaması (</w:t>
      </w:r>
      <w:r w:rsidRPr="00EA22BF">
        <w:rPr>
          <w:rFonts w:ascii="MS Reference Sans Serif" w:hAnsi="MS Reference Sans Serif"/>
          <w:lang w:val="tr-TR"/>
        </w:rPr>
        <w:t></w:t>
      </w:r>
      <w:r w:rsidRPr="00EA22BF">
        <w:rPr>
          <w:lang w:val="tr-TR"/>
        </w:rPr>
        <w:t xml:space="preserve"> = 88</w:t>
      </w:r>
      <w:r w:rsidR="00352768" w:rsidRPr="00EA22BF">
        <w:rPr>
          <w:lang w:val="tr-TR"/>
        </w:rPr>
        <w:t>,</w:t>
      </w:r>
      <w:r w:rsidRPr="00EA22BF">
        <w:rPr>
          <w:lang w:val="tr-TR"/>
        </w:rPr>
        <w:t>0 puan) ile üstünlüğünü göstermektedir ve akabinde mikro öğrenme standart sapma (SS = 24</w:t>
      </w:r>
      <w:r w:rsidR="00352768" w:rsidRPr="00EA22BF">
        <w:rPr>
          <w:lang w:val="tr-TR"/>
        </w:rPr>
        <w:t>,</w:t>
      </w:r>
      <w:r w:rsidRPr="00EA22BF">
        <w:rPr>
          <w:lang w:val="tr-TR"/>
        </w:rPr>
        <w:t>4 derece) vasıtasıyla öğrenci notlarının ortalaması (</w:t>
      </w:r>
      <w:r w:rsidRPr="00EA22BF">
        <w:rPr>
          <w:rFonts w:ascii="MS Reference Sans Serif" w:hAnsi="MS Reference Sans Serif"/>
          <w:lang w:val="tr-TR"/>
        </w:rPr>
        <w:t></w:t>
      </w:r>
      <w:r w:rsidRPr="00EA22BF">
        <w:rPr>
          <w:lang w:val="tr-TR"/>
        </w:rPr>
        <w:t xml:space="preserve"> = 62</w:t>
      </w:r>
      <w:r w:rsidR="00352768" w:rsidRPr="00EA22BF">
        <w:rPr>
          <w:lang w:val="tr-TR"/>
        </w:rPr>
        <w:t>,</w:t>
      </w:r>
      <w:r w:rsidRPr="00EA22BF">
        <w:rPr>
          <w:lang w:val="tr-TR"/>
        </w:rPr>
        <w:t xml:space="preserve">7 puan) ile gösterilmektedir.  </w:t>
      </w:r>
    </w:p>
    <w:p w:rsidR="00E764A3" w:rsidRPr="00EA22BF" w:rsidRDefault="00E764A3" w:rsidP="00EA22BF">
      <w:pPr>
        <w:pStyle w:val="Balk4"/>
        <w:rPr>
          <w:lang w:val="tr-TR" w:bidi="ar-LY"/>
        </w:rPr>
      </w:pPr>
      <w:bookmarkStart w:id="477" w:name="_Toc980823"/>
      <w:bookmarkStart w:id="478" w:name="_Toc983398"/>
      <w:bookmarkStart w:id="479" w:name="_Toc983539"/>
      <w:bookmarkStart w:id="480" w:name="_Toc983686"/>
      <w:bookmarkStart w:id="481" w:name="_Toc1393576"/>
      <w:r w:rsidRPr="00EA22BF">
        <w:rPr>
          <w:lang w:val="tr-TR" w:bidi="ar-LY"/>
        </w:rPr>
        <w:t>4.1.1.2</w:t>
      </w:r>
      <w:r w:rsidR="00D624AB">
        <w:rPr>
          <w:lang w:val="tr-TR" w:bidi="ar-LY"/>
        </w:rPr>
        <w:t>.</w:t>
      </w:r>
      <w:r w:rsidRPr="00EA22BF">
        <w:rPr>
          <w:lang w:val="tr-TR" w:bidi="ar-LY"/>
        </w:rPr>
        <w:t xml:space="preserve"> Versiyon 1 </w:t>
      </w:r>
      <w:r w:rsidR="00EA22BF" w:rsidRPr="00EA22BF">
        <w:rPr>
          <w:lang w:val="tr-TR" w:bidi="ar-LY"/>
        </w:rPr>
        <w:t>performans faktörü normallik testi</w:t>
      </w:r>
      <w:bookmarkEnd w:id="477"/>
      <w:bookmarkEnd w:id="478"/>
      <w:bookmarkEnd w:id="479"/>
      <w:bookmarkEnd w:id="480"/>
      <w:bookmarkEnd w:id="481"/>
    </w:p>
    <w:p w:rsidR="00A26D2A" w:rsidRPr="00EA22BF" w:rsidRDefault="00E764A3" w:rsidP="00BE09B6">
      <w:pPr>
        <w:rPr>
          <w:lang w:val="tr-TR" w:bidi="ar-LY"/>
        </w:rPr>
      </w:pPr>
      <w:r w:rsidRPr="00EA22BF">
        <w:rPr>
          <w:lang w:val="tr-TR" w:bidi="ar-LY"/>
        </w:rPr>
        <w:t xml:space="preserve">Normal Dağılım Testi, hangi test türünün – parametrik testler veya parametrik olmayan testler – uygulanacağına karar vermek üzere, normal dağılımda </w:t>
      </w:r>
      <w:r w:rsidRPr="00EA22BF">
        <w:rPr>
          <w:lang w:val="tr-TR" w:bidi="ar-LY"/>
        </w:rPr>
        <w:lastRenderedPageBreak/>
        <w:t xml:space="preserve">değişkenlerin dağıtılıp dağıtılmayacağını belirlemek amacıyla verilere uygulanmaktadır. </w:t>
      </w:r>
    </w:p>
    <w:p w:rsidR="00BE09B6" w:rsidRDefault="00BE09B6" w:rsidP="00915927">
      <w:pPr>
        <w:pStyle w:val="Table"/>
      </w:pPr>
      <w:bookmarkStart w:id="482" w:name="_Toc1262458"/>
      <w:r w:rsidRPr="00AE42BF">
        <w:rPr>
          <w:i w:val="0"/>
        </w:rPr>
        <w:t xml:space="preserve">Tablo </w:t>
      </w:r>
      <w:r w:rsidR="00915927" w:rsidRPr="00AE42BF">
        <w:rPr>
          <w:i w:val="0"/>
        </w:rPr>
        <w:t>4.2.</w:t>
      </w:r>
      <w:r w:rsidRPr="00EA22BF">
        <w:t xml:space="preserve"> Performans </w:t>
      </w:r>
      <w:r w:rsidR="000D7FBA" w:rsidRPr="00EA22BF">
        <w:t xml:space="preserve">faktörü normallik testi </w:t>
      </w:r>
      <w:r w:rsidRPr="00EA22BF">
        <w:t>V1</w:t>
      </w:r>
      <w:bookmarkEnd w:id="482"/>
    </w:p>
    <w:p w:rsidR="00915927" w:rsidRPr="00EA22BF" w:rsidRDefault="00915927" w:rsidP="00915927">
      <w:pPr>
        <w:pStyle w:val="Table"/>
      </w:pPr>
    </w:p>
    <w:tbl>
      <w:tblPr>
        <w:tblW w:w="0" w:type="auto"/>
        <w:jc w:val="center"/>
        <w:tblInd w:w="-126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left w:w="0" w:type="dxa"/>
          <w:right w:w="0" w:type="dxa"/>
        </w:tblCellMar>
        <w:tblLook w:val="0000" w:firstRow="0" w:lastRow="0" w:firstColumn="0" w:lastColumn="0" w:noHBand="0" w:noVBand="0"/>
      </w:tblPr>
      <w:tblGrid>
        <w:gridCol w:w="1963"/>
        <w:gridCol w:w="1148"/>
        <w:gridCol w:w="588"/>
        <w:gridCol w:w="660"/>
        <w:gridCol w:w="957"/>
        <w:gridCol w:w="490"/>
        <w:gridCol w:w="550"/>
      </w:tblGrid>
      <w:tr w:rsidR="00E764A3" w:rsidRPr="006A5D9F" w:rsidTr="0061416E">
        <w:trPr>
          <w:cantSplit/>
          <w:jc w:val="center"/>
        </w:trPr>
        <w:tc>
          <w:tcPr>
            <w:tcW w:w="0" w:type="auto"/>
            <w:vMerge w:val="restart"/>
            <w:tcBorders>
              <w:top w:val="single" w:sz="4" w:space="0" w:color="auto"/>
              <w:left w:val="single" w:sz="4" w:space="0" w:color="auto"/>
              <w:bottom w:val="single" w:sz="4" w:space="0" w:color="auto"/>
              <w:right w:val="single" w:sz="4" w:space="0" w:color="auto"/>
            </w:tcBorders>
            <w:shd w:val="clear" w:color="auto" w:fill="FFFFFF"/>
            <w:vAlign w:val="center"/>
          </w:tcPr>
          <w:p w:rsidR="00E764A3" w:rsidRPr="006A5D9F" w:rsidRDefault="00E764A3" w:rsidP="006A5D9F">
            <w:pPr>
              <w:autoSpaceDE w:val="0"/>
              <w:autoSpaceDN w:val="0"/>
              <w:adjustRightInd w:val="0"/>
              <w:spacing w:before="120" w:after="120" w:line="240" w:lineRule="auto"/>
              <w:jc w:val="center"/>
              <w:rPr>
                <w:szCs w:val="24"/>
                <w:lang w:val="tr-TR"/>
              </w:rPr>
            </w:pPr>
          </w:p>
        </w:tc>
        <w:tc>
          <w:tcPr>
            <w:tcW w:w="0" w:type="auto"/>
            <w:gridSpan w:val="3"/>
            <w:tcBorders>
              <w:top w:val="single" w:sz="4" w:space="0" w:color="auto"/>
              <w:left w:val="single" w:sz="4" w:space="0" w:color="auto"/>
              <w:bottom w:val="single" w:sz="4" w:space="0" w:color="auto"/>
              <w:right w:val="single" w:sz="4" w:space="0" w:color="auto"/>
            </w:tcBorders>
            <w:shd w:val="clear" w:color="auto" w:fill="FFFFFF"/>
            <w:vAlign w:val="center"/>
          </w:tcPr>
          <w:p w:rsidR="00E764A3" w:rsidRPr="006A5D9F" w:rsidRDefault="00E764A3" w:rsidP="006A5D9F">
            <w:pPr>
              <w:autoSpaceDE w:val="0"/>
              <w:autoSpaceDN w:val="0"/>
              <w:adjustRightInd w:val="0"/>
              <w:spacing w:before="120" w:after="120" w:line="240" w:lineRule="auto"/>
              <w:ind w:left="60" w:right="60"/>
              <w:jc w:val="center"/>
              <w:rPr>
                <w:szCs w:val="24"/>
                <w:lang w:val="tr-TR"/>
              </w:rPr>
            </w:pPr>
            <w:r w:rsidRPr="006A5D9F">
              <w:rPr>
                <w:szCs w:val="24"/>
                <w:lang w:val="tr-TR"/>
              </w:rPr>
              <w:t xml:space="preserve">Kolmogorov-Smirnov </w:t>
            </w:r>
            <w:r w:rsidRPr="006A5D9F">
              <w:rPr>
                <w:szCs w:val="24"/>
                <w:vertAlign w:val="superscript"/>
                <w:lang w:val="tr-TR"/>
              </w:rPr>
              <w:t>a</w:t>
            </w:r>
          </w:p>
        </w:tc>
        <w:tc>
          <w:tcPr>
            <w:tcW w:w="0" w:type="auto"/>
            <w:gridSpan w:val="3"/>
            <w:tcBorders>
              <w:top w:val="single" w:sz="4" w:space="0" w:color="auto"/>
              <w:left w:val="single" w:sz="4" w:space="0" w:color="auto"/>
              <w:bottom w:val="single" w:sz="4" w:space="0" w:color="auto"/>
              <w:right w:val="single" w:sz="4" w:space="0" w:color="auto"/>
            </w:tcBorders>
            <w:shd w:val="clear" w:color="auto" w:fill="FFFFFF"/>
            <w:vAlign w:val="center"/>
          </w:tcPr>
          <w:p w:rsidR="00E764A3" w:rsidRPr="006A5D9F" w:rsidRDefault="00E764A3" w:rsidP="006A5D9F">
            <w:pPr>
              <w:autoSpaceDE w:val="0"/>
              <w:autoSpaceDN w:val="0"/>
              <w:adjustRightInd w:val="0"/>
              <w:spacing w:before="120" w:after="120" w:line="240" w:lineRule="auto"/>
              <w:ind w:left="60" w:right="60"/>
              <w:jc w:val="center"/>
              <w:rPr>
                <w:szCs w:val="24"/>
                <w:lang w:val="tr-TR"/>
              </w:rPr>
            </w:pPr>
            <w:r w:rsidRPr="006A5D9F">
              <w:rPr>
                <w:szCs w:val="24"/>
                <w:lang w:val="tr-TR"/>
              </w:rPr>
              <w:t>Shapiro-Wilk</w:t>
            </w:r>
          </w:p>
        </w:tc>
      </w:tr>
      <w:tr w:rsidR="00E764A3" w:rsidRPr="006A5D9F" w:rsidTr="0061416E">
        <w:trPr>
          <w:cantSplit/>
          <w:jc w:val="center"/>
        </w:trPr>
        <w:tc>
          <w:tcPr>
            <w:tcW w:w="0" w:type="auto"/>
            <w:vMerge/>
            <w:tcBorders>
              <w:top w:val="single" w:sz="4" w:space="0" w:color="auto"/>
              <w:left w:val="single" w:sz="4" w:space="0" w:color="auto"/>
              <w:bottom w:val="single" w:sz="4" w:space="0" w:color="auto"/>
              <w:right w:val="single" w:sz="4" w:space="0" w:color="auto"/>
            </w:tcBorders>
            <w:shd w:val="clear" w:color="auto" w:fill="FFFFFF"/>
            <w:vAlign w:val="center"/>
          </w:tcPr>
          <w:p w:rsidR="00E764A3" w:rsidRPr="006A5D9F" w:rsidRDefault="00E764A3" w:rsidP="006A5D9F">
            <w:pPr>
              <w:autoSpaceDE w:val="0"/>
              <w:autoSpaceDN w:val="0"/>
              <w:adjustRightInd w:val="0"/>
              <w:spacing w:before="120" w:after="120" w:line="240" w:lineRule="auto"/>
              <w:jc w:val="center"/>
              <w:rPr>
                <w:szCs w:val="24"/>
                <w:lang w:val="tr-TR"/>
              </w:rPr>
            </w:pPr>
          </w:p>
        </w:tc>
        <w:tc>
          <w:tcPr>
            <w:tcW w:w="0" w:type="auto"/>
            <w:tcBorders>
              <w:top w:val="single" w:sz="4" w:space="0" w:color="auto"/>
              <w:left w:val="single" w:sz="4" w:space="0" w:color="auto"/>
              <w:bottom w:val="single" w:sz="4" w:space="0" w:color="auto"/>
              <w:right w:val="single" w:sz="4" w:space="0" w:color="auto"/>
            </w:tcBorders>
            <w:shd w:val="clear" w:color="auto" w:fill="FFFFFF"/>
            <w:vAlign w:val="center"/>
          </w:tcPr>
          <w:p w:rsidR="00E764A3" w:rsidRPr="006A5D9F" w:rsidRDefault="00E764A3" w:rsidP="006A5D9F">
            <w:pPr>
              <w:autoSpaceDE w:val="0"/>
              <w:autoSpaceDN w:val="0"/>
              <w:adjustRightInd w:val="0"/>
              <w:spacing w:before="120" w:after="120" w:line="240" w:lineRule="auto"/>
              <w:ind w:left="60" w:right="60"/>
              <w:jc w:val="center"/>
              <w:rPr>
                <w:szCs w:val="24"/>
                <w:lang w:val="tr-TR"/>
              </w:rPr>
            </w:pPr>
            <w:r w:rsidRPr="006A5D9F">
              <w:rPr>
                <w:szCs w:val="24"/>
                <w:lang w:val="tr-TR"/>
              </w:rPr>
              <w:t>İstatistik</w:t>
            </w:r>
          </w:p>
        </w:tc>
        <w:tc>
          <w:tcPr>
            <w:tcW w:w="0" w:type="auto"/>
            <w:tcBorders>
              <w:top w:val="single" w:sz="4" w:space="0" w:color="auto"/>
              <w:left w:val="single" w:sz="4" w:space="0" w:color="auto"/>
              <w:bottom w:val="single" w:sz="4" w:space="0" w:color="auto"/>
              <w:right w:val="single" w:sz="4" w:space="0" w:color="auto"/>
            </w:tcBorders>
            <w:shd w:val="clear" w:color="auto" w:fill="FFFFFF"/>
            <w:vAlign w:val="center"/>
          </w:tcPr>
          <w:p w:rsidR="00E764A3" w:rsidRPr="006A5D9F" w:rsidRDefault="00E764A3" w:rsidP="006A5D9F">
            <w:pPr>
              <w:autoSpaceDE w:val="0"/>
              <w:autoSpaceDN w:val="0"/>
              <w:adjustRightInd w:val="0"/>
              <w:spacing w:before="120" w:after="120" w:line="240" w:lineRule="auto"/>
              <w:ind w:left="60" w:right="60"/>
              <w:jc w:val="center"/>
              <w:rPr>
                <w:szCs w:val="24"/>
                <w:lang w:val="tr-TR"/>
              </w:rPr>
            </w:pPr>
            <w:r w:rsidRPr="006A5D9F">
              <w:rPr>
                <w:szCs w:val="24"/>
                <w:lang w:val="tr-TR"/>
              </w:rPr>
              <w:t>Df</w:t>
            </w:r>
          </w:p>
        </w:tc>
        <w:tc>
          <w:tcPr>
            <w:tcW w:w="0" w:type="auto"/>
            <w:tcBorders>
              <w:top w:val="single" w:sz="4" w:space="0" w:color="auto"/>
              <w:left w:val="single" w:sz="4" w:space="0" w:color="auto"/>
              <w:bottom w:val="single" w:sz="4" w:space="0" w:color="auto"/>
              <w:right w:val="single" w:sz="4" w:space="0" w:color="auto"/>
            </w:tcBorders>
            <w:shd w:val="clear" w:color="auto" w:fill="FFFFFF"/>
            <w:vAlign w:val="center"/>
          </w:tcPr>
          <w:p w:rsidR="00E764A3" w:rsidRPr="006A5D9F" w:rsidRDefault="00E764A3" w:rsidP="006A5D9F">
            <w:pPr>
              <w:autoSpaceDE w:val="0"/>
              <w:autoSpaceDN w:val="0"/>
              <w:adjustRightInd w:val="0"/>
              <w:spacing w:before="120" w:after="120" w:line="240" w:lineRule="auto"/>
              <w:ind w:left="60" w:right="60"/>
              <w:jc w:val="center"/>
              <w:rPr>
                <w:szCs w:val="24"/>
                <w:lang w:val="tr-TR"/>
              </w:rPr>
            </w:pPr>
            <w:r w:rsidRPr="006A5D9F">
              <w:rPr>
                <w:szCs w:val="24"/>
                <w:lang w:val="tr-TR"/>
              </w:rPr>
              <w:t>Sig.</w:t>
            </w:r>
          </w:p>
        </w:tc>
        <w:tc>
          <w:tcPr>
            <w:tcW w:w="0" w:type="auto"/>
            <w:tcBorders>
              <w:top w:val="single" w:sz="4" w:space="0" w:color="auto"/>
              <w:left w:val="single" w:sz="4" w:space="0" w:color="auto"/>
              <w:bottom w:val="single" w:sz="4" w:space="0" w:color="auto"/>
              <w:right w:val="single" w:sz="4" w:space="0" w:color="auto"/>
            </w:tcBorders>
            <w:shd w:val="clear" w:color="auto" w:fill="FFFFFF"/>
            <w:vAlign w:val="center"/>
          </w:tcPr>
          <w:p w:rsidR="00E764A3" w:rsidRPr="006A5D9F" w:rsidRDefault="00E764A3" w:rsidP="006A5D9F">
            <w:pPr>
              <w:autoSpaceDE w:val="0"/>
              <w:autoSpaceDN w:val="0"/>
              <w:adjustRightInd w:val="0"/>
              <w:spacing w:before="120" w:after="120" w:line="240" w:lineRule="auto"/>
              <w:ind w:left="60" w:right="60"/>
              <w:jc w:val="center"/>
              <w:rPr>
                <w:szCs w:val="24"/>
                <w:lang w:val="tr-TR"/>
              </w:rPr>
            </w:pPr>
            <w:r w:rsidRPr="006A5D9F">
              <w:rPr>
                <w:szCs w:val="24"/>
                <w:lang w:val="tr-TR"/>
              </w:rPr>
              <w:t>İstatistik</w:t>
            </w:r>
          </w:p>
        </w:tc>
        <w:tc>
          <w:tcPr>
            <w:tcW w:w="0" w:type="auto"/>
            <w:tcBorders>
              <w:top w:val="single" w:sz="4" w:space="0" w:color="auto"/>
              <w:left w:val="single" w:sz="4" w:space="0" w:color="auto"/>
              <w:bottom w:val="single" w:sz="4" w:space="0" w:color="auto"/>
              <w:right w:val="single" w:sz="4" w:space="0" w:color="auto"/>
            </w:tcBorders>
            <w:shd w:val="clear" w:color="auto" w:fill="FFFFFF"/>
            <w:vAlign w:val="center"/>
          </w:tcPr>
          <w:p w:rsidR="00E764A3" w:rsidRPr="006A5D9F" w:rsidRDefault="00E764A3" w:rsidP="006A5D9F">
            <w:pPr>
              <w:autoSpaceDE w:val="0"/>
              <w:autoSpaceDN w:val="0"/>
              <w:adjustRightInd w:val="0"/>
              <w:spacing w:before="120" w:after="120" w:line="240" w:lineRule="auto"/>
              <w:ind w:left="60" w:right="60"/>
              <w:jc w:val="center"/>
              <w:rPr>
                <w:szCs w:val="24"/>
                <w:lang w:val="tr-TR"/>
              </w:rPr>
            </w:pPr>
            <w:r w:rsidRPr="006A5D9F">
              <w:rPr>
                <w:szCs w:val="24"/>
                <w:lang w:val="tr-TR"/>
              </w:rPr>
              <w:t>Df</w:t>
            </w:r>
          </w:p>
        </w:tc>
        <w:tc>
          <w:tcPr>
            <w:tcW w:w="0" w:type="auto"/>
            <w:tcBorders>
              <w:top w:val="single" w:sz="4" w:space="0" w:color="auto"/>
              <w:left w:val="single" w:sz="4" w:space="0" w:color="auto"/>
              <w:bottom w:val="single" w:sz="4" w:space="0" w:color="auto"/>
              <w:right w:val="single" w:sz="4" w:space="0" w:color="auto"/>
            </w:tcBorders>
            <w:shd w:val="clear" w:color="auto" w:fill="FFFFFF"/>
            <w:vAlign w:val="center"/>
          </w:tcPr>
          <w:p w:rsidR="00E764A3" w:rsidRPr="006A5D9F" w:rsidRDefault="00E764A3" w:rsidP="006A5D9F">
            <w:pPr>
              <w:autoSpaceDE w:val="0"/>
              <w:autoSpaceDN w:val="0"/>
              <w:adjustRightInd w:val="0"/>
              <w:spacing w:before="120" w:after="120" w:line="240" w:lineRule="auto"/>
              <w:ind w:left="60" w:right="60"/>
              <w:jc w:val="center"/>
              <w:rPr>
                <w:szCs w:val="24"/>
                <w:lang w:val="tr-TR"/>
              </w:rPr>
            </w:pPr>
            <w:r w:rsidRPr="006A5D9F">
              <w:rPr>
                <w:szCs w:val="24"/>
                <w:lang w:val="tr-TR"/>
              </w:rPr>
              <w:t>Sig.</w:t>
            </w:r>
          </w:p>
        </w:tc>
      </w:tr>
      <w:tr w:rsidR="00E764A3" w:rsidRPr="006A5D9F" w:rsidTr="0061416E">
        <w:trPr>
          <w:cantSplit/>
          <w:jc w:val="center"/>
        </w:trPr>
        <w:tc>
          <w:tcPr>
            <w:tcW w:w="0" w:type="auto"/>
            <w:tcBorders>
              <w:top w:val="single" w:sz="4" w:space="0" w:color="auto"/>
              <w:left w:val="single" w:sz="4" w:space="0" w:color="auto"/>
              <w:bottom w:val="single" w:sz="4" w:space="0" w:color="auto"/>
              <w:right w:val="single" w:sz="4" w:space="0" w:color="auto"/>
            </w:tcBorders>
            <w:shd w:val="clear" w:color="auto" w:fill="E0E0E0"/>
            <w:vAlign w:val="center"/>
          </w:tcPr>
          <w:p w:rsidR="00E764A3" w:rsidRPr="006A5D9F" w:rsidRDefault="00E764A3" w:rsidP="006A5D9F">
            <w:pPr>
              <w:autoSpaceDE w:val="0"/>
              <w:autoSpaceDN w:val="0"/>
              <w:adjustRightInd w:val="0"/>
              <w:spacing w:before="120" w:after="120" w:line="240" w:lineRule="auto"/>
              <w:ind w:left="60" w:right="60"/>
              <w:jc w:val="center"/>
              <w:rPr>
                <w:szCs w:val="24"/>
                <w:lang w:val="tr-TR"/>
              </w:rPr>
            </w:pPr>
            <w:r w:rsidRPr="006A5D9F">
              <w:rPr>
                <w:szCs w:val="24"/>
                <w:lang w:val="tr-TR"/>
              </w:rPr>
              <w:t>Versiyon 1</w:t>
            </w:r>
          </w:p>
          <w:p w:rsidR="00E764A3" w:rsidRPr="006A5D9F" w:rsidRDefault="00E764A3" w:rsidP="006A5D9F">
            <w:pPr>
              <w:autoSpaceDE w:val="0"/>
              <w:autoSpaceDN w:val="0"/>
              <w:adjustRightInd w:val="0"/>
              <w:spacing w:before="120" w:after="120" w:line="240" w:lineRule="auto"/>
              <w:ind w:left="60" w:right="60"/>
              <w:jc w:val="center"/>
              <w:rPr>
                <w:szCs w:val="24"/>
                <w:lang w:val="tr-TR"/>
              </w:rPr>
            </w:pPr>
            <w:r w:rsidRPr="006A5D9F">
              <w:rPr>
                <w:szCs w:val="24"/>
                <w:lang w:val="tr-TR"/>
              </w:rPr>
              <w:t>Öğrenci Dereceleri</w:t>
            </w:r>
          </w:p>
        </w:tc>
        <w:tc>
          <w:tcPr>
            <w:tcW w:w="0" w:type="auto"/>
            <w:tcBorders>
              <w:top w:val="single" w:sz="4" w:space="0" w:color="auto"/>
              <w:left w:val="single" w:sz="4" w:space="0" w:color="auto"/>
              <w:bottom w:val="single" w:sz="4" w:space="0" w:color="auto"/>
              <w:right w:val="single" w:sz="4" w:space="0" w:color="auto"/>
            </w:tcBorders>
            <w:shd w:val="clear" w:color="auto" w:fill="FFFFFF"/>
            <w:vAlign w:val="center"/>
          </w:tcPr>
          <w:p w:rsidR="00E764A3" w:rsidRPr="006A5D9F" w:rsidRDefault="00352768" w:rsidP="006A5D9F">
            <w:pPr>
              <w:autoSpaceDE w:val="0"/>
              <w:autoSpaceDN w:val="0"/>
              <w:adjustRightInd w:val="0"/>
              <w:spacing w:before="120" w:after="120" w:line="240" w:lineRule="auto"/>
              <w:ind w:left="60" w:right="60"/>
              <w:jc w:val="center"/>
              <w:rPr>
                <w:szCs w:val="24"/>
                <w:lang w:val="tr-TR"/>
              </w:rPr>
            </w:pPr>
            <w:r w:rsidRPr="006A5D9F">
              <w:rPr>
                <w:szCs w:val="24"/>
                <w:lang w:val="tr-TR"/>
              </w:rPr>
              <w:t>,</w:t>
            </w:r>
            <w:r w:rsidR="00E764A3" w:rsidRPr="006A5D9F">
              <w:rPr>
                <w:szCs w:val="24"/>
                <w:lang w:val="tr-TR"/>
              </w:rPr>
              <w:t>202</w:t>
            </w:r>
          </w:p>
        </w:tc>
        <w:tc>
          <w:tcPr>
            <w:tcW w:w="0" w:type="auto"/>
            <w:tcBorders>
              <w:top w:val="single" w:sz="4" w:space="0" w:color="auto"/>
              <w:left w:val="single" w:sz="4" w:space="0" w:color="auto"/>
              <w:bottom w:val="single" w:sz="4" w:space="0" w:color="auto"/>
              <w:right w:val="single" w:sz="4" w:space="0" w:color="auto"/>
            </w:tcBorders>
            <w:shd w:val="clear" w:color="auto" w:fill="FFFFFF"/>
            <w:vAlign w:val="center"/>
          </w:tcPr>
          <w:p w:rsidR="00E764A3" w:rsidRPr="006A5D9F" w:rsidRDefault="00E764A3" w:rsidP="006A5D9F">
            <w:pPr>
              <w:autoSpaceDE w:val="0"/>
              <w:autoSpaceDN w:val="0"/>
              <w:adjustRightInd w:val="0"/>
              <w:spacing w:before="120" w:after="120" w:line="240" w:lineRule="auto"/>
              <w:ind w:left="60" w:right="60"/>
              <w:jc w:val="center"/>
              <w:rPr>
                <w:szCs w:val="24"/>
                <w:lang w:val="tr-TR"/>
              </w:rPr>
            </w:pPr>
            <w:r w:rsidRPr="006A5D9F">
              <w:rPr>
                <w:szCs w:val="24"/>
                <w:lang w:val="tr-TR"/>
              </w:rPr>
              <w:t>103</w:t>
            </w:r>
          </w:p>
        </w:tc>
        <w:tc>
          <w:tcPr>
            <w:tcW w:w="0" w:type="auto"/>
            <w:tcBorders>
              <w:top w:val="single" w:sz="4" w:space="0" w:color="auto"/>
              <w:left w:val="single" w:sz="4" w:space="0" w:color="auto"/>
              <w:bottom w:val="single" w:sz="4" w:space="0" w:color="auto"/>
              <w:right w:val="single" w:sz="4" w:space="0" w:color="auto"/>
            </w:tcBorders>
            <w:shd w:val="clear" w:color="auto" w:fill="FFFFFF"/>
            <w:vAlign w:val="center"/>
          </w:tcPr>
          <w:p w:rsidR="00E764A3" w:rsidRPr="006A5D9F" w:rsidRDefault="00352768" w:rsidP="006A5D9F">
            <w:pPr>
              <w:autoSpaceDE w:val="0"/>
              <w:autoSpaceDN w:val="0"/>
              <w:adjustRightInd w:val="0"/>
              <w:spacing w:before="120" w:after="120" w:line="240" w:lineRule="auto"/>
              <w:ind w:left="60" w:right="60"/>
              <w:jc w:val="center"/>
              <w:rPr>
                <w:szCs w:val="24"/>
                <w:lang w:val="tr-TR"/>
              </w:rPr>
            </w:pPr>
            <w:r w:rsidRPr="006A5D9F">
              <w:rPr>
                <w:szCs w:val="24"/>
                <w:lang w:val="tr-TR"/>
              </w:rPr>
              <w:t>,</w:t>
            </w:r>
            <w:r w:rsidR="00E764A3" w:rsidRPr="006A5D9F">
              <w:rPr>
                <w:szCs w:val="24"/>
                <w:lang w:val="tr-TR"/>
              </w:rPr>
              <w:t>000</w:t>
            </w:r>
          </w:p>
        </w:tc>
        <w:tc>
          <w:tcPr>
            <w:tcW w:w="0" w:type="auto"/>
            <w:tcBorders>
              <w:top w:val="single" w:sz="4" w:space="0" w:color="auto"/>
              <w:left w:val="single" w:sz="4" w:space="0" w:color="auto"/>
              <w:bottom w:val="single" w:sz="4" w:space="0" w:color="auto"/>
              <w:right w:val="single" w:sz="4" w:space="0" w:color="auto"/>
            </w:tcBorders>
            <w:shd w:val="clear" w:color="auto" w:fill="FFFFFF"/>
            <w:vAlign w:val="center"/>
          </w:tcPr>
          <w:p w:rsidR="00E764A3" w:rsidRPr="006A5D9F" w:rsidRDefault="00352768" w:rsidP="006A5D9F">
            <w:pPr>
              <w:autoSpaceDE w:val="0"/>
              <w:autoSpaceDN w:val="0"/>
              <w:adjustRightInd w:val="0"/>
              <w:spacing w:before="120" w:after="120" w:line="240" w:lineRule="auto"/>
              <w:ind w:left="60" w:right="60"/>
              <w:jc w:val="center"/>
              <w:rPr>
                <w:szCs w:val="24"/>
                <w:lang w:val="tr-TR"/>
              </w:rPr>
            </w:pPr>
            <w:r w:rsidRPr="006A5D9F">
              <w:rPr>
                <w:szCs w:val="24"/>
                <w:lang w:val="tr-TR"/>
              </w:rPr>
              <w:t>,</w:t>
            </w:r>
            <w:r w:rsidR="00E764A3" w:rsidRPr="006A5D9F">
              <w:rPr>
                <w:szCs w:val="24"/>
                <w:lang w:val="tr-TR"/>
              </w:rPr>
              <w:t>802</w:t>
            </w:r>
          </w:p>
        </w:tc>
        <w:tc>
          <w:tcPr>
            <w:tcW w:w="0" w:type="auto"/>
            <w:tcBorders>
              <w:top w:val="single" w:sz="4" w:space="0" w:color="auto"/>
              <w:left w:val="single" w:sz="4" w:space="0" w:color="auto"/>
              <w:bottom w:val="single" w:sz="4" w:space="0" w:color="auto"/>
              <w:right w:val="single" w:sz="4" w:space="0" w:color="auto"/>
            </w:tcBorders>
            <w:shd w:val="clear" w:color="auto" w:fill="FFFFFF"/>
            <w:vAlign w:val="center"/>
          </w:tcPr>
          <w:p w:rsidR="00E764A3" w:rsidRPr="006A5D9F" w:rsidRDefault="00E764A3" w:rsidP="006A5D9F">
            <w:pPr>
              <w:autoSpaceDE w:val="0"/>
              <w:autoSpaceDN w:val="0"/>
              <w:adjustRightInd w:val="0"/>
              <w:spacing w:before="120" w:after="120" w:line="240" w:lineRule="auto"/>
              <w:ind w:left="60" w:right="60"/>
              <w:jc w:val="center"/>
              <w:rPr>
                <w:szCs w:val="24"/>
                <w:lang w:val="tr-TR"/>
              </w:rPr>
            </w:pPr>
            <w:r w:rsidRPr="006A5D9F">
              <w:rPr>
                <w:szCs w:val="24"/>
                <w:lang w:val="tr-TR"/>
              </w:rPr>
              <w:t>103</w:t>
            </w:r>
          </w:p>
        </w:tc>
        <w:tc>
          <w:tcPr>
            <w:tcW w:w="0" w:type="auto"/>
            <w:tcBorders>
              <w:top w:val="single" w:sz="4" w:space="0" w:color="auto"/>
              <w:left w:val="single" w:sz="4" w:space="0" w:color="auto"/>
              <w:bottom w:val="single" w:sz="4" w:space="0" w:color="auto"/>
              <w:right w:val="single" w:sz="4" w:space="0" w:color="auto"/>
            </w:tcBorders>
            <w:shd w:val="clear" w:color="auto" w:fill="FFFFFF"/>
            <w:vAlign w:val="center"/>
          </w:tcPr>
          <w:p w:rsidR="00E764A3" w:rsidRPr="006A5D9F" w:rsidRDefault="00352768" w:rsidP="006A5D9F">
            <w:pPr>
              <w:autoSpaceDE w:val="0"/>
              <w:autoSpaceDN w:val="0"/>
              <w:adjustRightInd w:val="0"/>
              <w:spacing w:before="120" w:after="120" w:line="240" w:lineRule="auto"/>
              <w:ind w:left="60" w:right="60"/>
              <w:jc w:val="center"/>
              <w:rPr>
                <w:szCs w:val="24"/>
                <w:lang w:val="tr-TR"/>
              </w:rPr>
            </w:pPr>
            <w:r w:rsidRPr="006A5D9F">
              <w:rPr>
                <w:szCs w:val="24"/>
                <w:lang w:val="tr-TR"/>
              </w:rPr>
              <w:t>,</w:t>
            </w:r>
            <w:r w:rsidR="00E764A3" w:rsidRPr="006A5D9F">
              <w:rPr>
                <w:szCs w:val="24"/>
                <w:lang w:val="tr-TR"/>
              </w:rPr>
              <w:t>000</w:t>
            </w:r>
          </w:p>
        </w:tc>
      </w:tr>
    </w:tbl>
    <w:p w:rsidR="00EA22BF" w:rsidRDefault="00EA22BF" w:rsidP="00EA22BF">
      <w:pPr>
        <w:spacing w:after="0"/>
        <w:rPr>
          <w:lang w:val="tr-TR" w:bidi="ar-LY"/>
        </w:rPr>
      </w:pPr>
    </w:p>
    <w:p w:rsidR="00BE09B6" w:rsidRPr="00EA22BF" w:rsidRDefault="00E764A3" w:rsidP="00BE09B6">
      <w:pPr>
        <w:spacing w:before="240"/>
        <w:rPr>
          <w:lang w:val="tr-TR"/>
        </w:rPr>
      </w:pPr>
      <w:r w:rsidRPr="00EA22BF">
        <w:rPr>
          <w:lang w:val="tr-TR" w:bidi="ar-LY"/>
        </w:rPr>
        <w:t>Kolmogorov-Smirnov ve Shapiro-Wilk normallik testlerinin sonuçlarına göre</w:t>
      </w:r>
      <w:r w:rsidR="00915927">
        <w:rPr>
          <w:lang w:val="tr-TR" w:bidi="ar-LY"/>
        </w:rPr>
        <w:t xml:space="preserve"> (Tablo 4</w:t>
      </w:r>
      <w:r w:rsidR="001D2384">
        <w:rPr>
          <w:lang w:val="tr-TR" w:bidi="ar-LY"/>
        </w:rPr>
        <w:t>.</w:t>
      </w:r>
      <w:r w:rsidR="00915927">
        <w:rPr>
          <w:lang w:val="tr-TR" w:bidi="ar-LY"/>
        </w:rPr>
        <w:t>2.)</w:t>
      </w:r>
      <w:r w:rsidRPr="00EA22BF">
        <w:rPr>
          <w:lang w:val="tr-TR" w:bidi="ar-LY"/>
        </w:rPr>
        <w:t>, önemli değer p &lt; 0</w:t>
      </w:r>
      <w:r w:rsidR="00352768" w:rsidRPr="00EA22BF">
        <w:rPr>
          <w:lang w:val="tr-TR" w:bidi="ar-LY"/>
        </w:rPr>
        <w:t>,</w:t>
      </w:r>
      <w:r w:rsidRPr="00EA22BF">
        <w:rPr>
          <w:lang w:val="tr-TR" w:bidi="ar-LY"/>
        </w:rPr>
        <w:t>05 ve -1</w:t>
      </w:r>
      <w:r w:rsidR="00352768" w:rsidRPr="00EA22BF">
        <w:rPr>
          <w:lang w:val="tr-TR" w:bidi="ar-LY"/>
        </w:rPr>
        <w:t>,</w:t>
      </w:r>
      <w:r w:rsidRPr="00EA22BF">
        <w:rPr>
          <w:lang w:val="tr-TR" w:bidi="ar-LY"/>
        </w:rPr>
        <w:t xml:space="preserve">308&lt;-1 olan çarpıklık değeri – Performans Faktörü verisinin oldukça çarpık olduğu anlamına gelir – </w:t>
      </w:r>
      <w:r w:rsidR="00BE09B6" w:rsidRPr="00EA22BF">
        <w:rPr>
          <w:lang w:val="tr-TR" w:bidi="ar-LY"/>
        </w:rPr>
        <w:t>ayrıca dağılım grafiği ve Şekil</w:t>
      </w:r>
      <w:r w:rsidR="00E12FCE">
        <w:rPr>
          <w:lang w:val="tr-TR" w:bidi="ar-LY"/>
        </w:rPr>
        <w:t xml:space="preserve"> 4.1.’</w:t>
      </w:r>
      <w:r w:rsidRPr="00EA22BF">
        <w:rPr>
          <w:lang w:val="tr-TR" w:bidi="ar-LY"/>
        </w:rPr>
        <w:t xml:space="preserve">deki normal dağılım grafiğinden farklı olan V1’in normal </w:t>
      </w:r>
      <w:r w:rsidR="007C5E06">
        <w:rPr>
          <w:lang w:val="tr-TR" w:bidi="ar-LY"/>
        </w:rPr>
        <w:t>grafiği</w:t>
      </w:r>
      <w:r w:rsidRPr="00EA22BF">
        <w:rPr>
          <w:lang w:val="tr-TR" w:bidi="ar-LY"/>
        </w:rPr>
        <w:t xml:space="preserve"> bu sonucu doğruladığı için, parametrik olmayan testler karşılaştırma için uygundur</w:t>
      </w:r>
      <w:r w:rsidR="00203F73" w:rsidRPr="00EA22BF">
        <w:rPr>
          <w:lang w:val="tr-TR"/>
        </w:rPr>
        <w:t>.</w:t>
      </w:r>
    </w:p>
    <w:p w:rsidR="001F6135" w:rsidRPr="00EA22BF" w:rsidRDefault="00B37C4F" w:rsidP="00E12FCE">
      <w:pPr>
        <w:spacing w:after="0"/>
        <w:rPr>
          <w:lang w:val="tr-TR"/>
        </w:rPr>
      </w:pPr>
      <w:r>
        <w:rPr>
          <w:noProof/>
          <w:lang w:val="tr-TR" w:eastAsia="tr-TR"/>
        </w:rPr>
        <w:drawing>
          <wp:inline distT="0" distB="0" distL="0" distR="0">
            <wp:extent cx="5210175" cy="2760345"/>
            <wp:effectExtent l="0" t="0" r="9525" b="1905"/>
            <wp:docPr id="10" name="Resim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6">
                      <a:extLst>
                        <a:ext uri="{28A0092B-C50C-407E-A947-70E740481C1C}">
                          <a14:useLocalDpi xmlns:a14="http://schemas.microsoft.com/office/drawing/2010/main" val="0"/>
                        </a:ext>
                      </a:extLst>
                    </a:blip>
                    <a:srcRect t="4135"/>
                    <a:stretch>
                      <a:fillRect/>
                    </a:stretch>
                  </pic:blipFill>
                  <pic:spPr bwMode="auto">
                    <a:xfrm>
                      <a:off x="0" y="0"/>
                      <a:ext cx="5210175" cy="2760345"/>
                    </a:xfrm>
                    <a:prstGeom prst="rect">
                      <a:avLst/>
                    </a:prstGeom>
                    <a:noFill/>
                    <a:ln>
                      <a:noFill/>
                    </a:ln>
                  </pic:spPr>
                </pic:pic>
              </a:graphicData>
            </a:graphic>
          </wp:inline>
        </w:drawing>
      </w:r>
    </w:p>
    <w:p w:rsidR="00E764A3" w:rsidRPr="00EA22BF" w:rsidRDefault="00BE09B6" w:rsidP="00E12FCE">
      <w:pPr>
        <w:pStyle w:val="Figure"/>
        <w:rPr>
          <w:lang w:bidi="ar-LY"/>
        </w:rPr>
      </w:pPr>
      <w:bookmarkStart w:id="483" w:name="_Toc1262445"/>
      <w:r w:rsidRPr="00EA22BF">
        <w:rPr>
          <w:lang w:bidi="ar-LY"/>
        </w:rPr>
        <w:t xml:space="preserve">Şekil </w:t>
      </w:r>
      <w:r w:rsidR="00E12FCE">
        <w:rPr>
          <w:lang w:bidi="ar-LY"/>
        </w:rPr>
        <w:t>4.1.</w:t>
      </w:r>
      <w:r w:rsidRPr="00EA22BF">
        <w:rPr>
          <w:lang w:bidi="ar-LY"/>
        </w:rPr>
        <w:t xml:space="preserve"> V1 Dağıtım </w:t>
      </w:r>
      <w:r w:rsidR="006A5D9F">
        <w:rPr>
          <w:lang w:bidi="ar-LY"/>
        </w:rPr>
        <w:t>h</w:t>
      </w:r>
      <w:r w:rsidRPr="00EA22BF">
        <w:rPr>
          <w:lang w:bidi="ar-LY"/>
        </w:rPr>
        <w:t xml:space="preserve">istogramı ve normal </w:t>
      </w:r>
      <w:r w:rsidR="006A5D9F">
        <w:rPr>
          <w:lang w:bidi="ar-LY"/>
        </w:rPr>
        <w:t>grafiği</w:t>
      </w:r>
      <w:bookmarkEnd w:id="483"/>
    </w:p>
    <w:p w:rsidR="00E764A3" w:rsidRPr="00EA22BF" w:rsidRDefault="00E764A3" w:rsidP="00EA22BF">
      <w:pPr>
        <w:pStyle w:val="Balk4"/>
        <w:rPr>
          <w:lang w:val="tr-TR" w:bidi="ar-LY"/>
        </w:rPr>
      </w:pPr>
      <w:bookmarkStart w:id="484" w:name="_Toc980824"/>
      <w:bookmarkStart w:id="485" w:name="_Toc983399"/>
      <w:bookmarkStart w:id="486" w:name="_Toc983540"/>
      <w:bookmarkStart w:id="487" w:name="_Toc983687"/>
      <w:bookmarkStart w:id="488" w:name="_Toc1393577"/>
      <w:r w:rsidRPr="00EA22BF">
        <w:rPr>
          <w:lang w:val="tr-TR" w:bidi="ar-LY"/>
        </w:rPr>
        <w:lastRenderedPageBreak/>
        <w:t>4.1.1.3</w:t>
      </w:r>
      <w:r w:rsidR="00D624AB">
        <w:rPr>
          <w:lang w:val="tr-TR" w:bidi="ar-LY"/>
        </w:rPr>
        <w:t>.</w:t>
      </w:r>
      <w:r w:rsidRPr="00EA22BF">
        <w:rPr>
          <w:lang w:val="tr-TR" w:bidi="ar-LY"/>
        </w:rPr>
        <w:t xml:space="preserve"> Performans </w:t>
      </w:r>
      <w:r w:rsidR="00EA22BF" w:rsidRPr="00EA22BF">
        <w:rPr>
          <w:lang w:val="tr-TR" w:bidi="ar-LY"/>
        </w:rPr>
        <w:t xml:space="preserve">faktörü </w:t>
      </w:r>
      <w:r w:rsidRPr="00EA22BF">
        <w:rPr>
          <w:lang w:val="tr-TR" w:bidi="ar-LY"/>
        </w:rPr>
        <w:t xml:space="preserve">Mann- Whitney U </w:t>
      </w:r>
      <w:r w:rsidR="00EA22BF" w:rsidRPr="00EA22BF">
        <w:rPr>
          <w:lang w:val="tr-TR" w:bidi="ar-LY"/>
        </w:rPr>
        <w:t xml:space="preserve">testi </w:t>
      </w:r>
      <w:r w:rsidRPr="00EA22BF">
        <w:rPr>
          <w:lang w:val="tr-TR"/>
        </w:rPr>
        <w:t>(V1)</w:t>
      </w:r>
      <w:bookmarkEnd w:id="484"/>
      <w:bookmarkEnd w:id="485"/>
      <w:bookmarkEnd w:id="486"/>
      <w:bookmarkEnd w:id="487"/>
      <w:bookmarkEnd w:id="488"/>
    </w:p>
    <w:p w:rsidR="00E764A3" w:rsidRPr="00EA22BF" w:rsidRDefault="00E764A3" w:rsidP="00203F73">
      <w:pPr>
        <w:keepNext/>
        <w:spacing w:before="240"/>
        <w:rPr>
          <w:lang w:val="tr-TR" w:bidi="ar-LY"/>
        </w:rPr>
      </w:pPr>
      <w:r w:rsidRPr="00EA22BF">
        <w:rPr>
          <w:lang w:val="tr-TR" w:bidi="ar-LY"/>
        </w:rPr>
        <w:t xml:space="preserve">Mann-Whitney U testi, normal bir biçimde dağılmayan iki örneklem ortalamasını - bu iki örneklem ortalamanın eşit olup olmadığını test etmek için aynı popülasyondan gelmektedir - karşılaştırmak için kullanılan parametrik olmayan bir testtir. </w:t>
      </w:r>
    </w:p>
    <w:p w:rsidR="007A4B90" w:rsidRDefault="007A4B90" w:rsidP="00915927">
      <w:pPr>
        <w:pStyle w:val="Table"/>
        <w:rPr>
          <w:lang w:bidi="ar-LY"/>
        </w:rPr>
      </w:pPr>
      <w:bookmarkStart w:id="489" w:name="_Toc1262459"/>
      <w:r w:rsidRPr="00AE42BF">
        <w:rPr>
          <w:i w:val="0"/>
        </w:rPr>
        <w:t xml:space="preserve">Tablo </w:t>
      </w:r>
      <w:r w:rsidR="00915927" w:rsidRPr="00AE42BF">
        <w:rPr>
          <w:i w:val="0"/>
        </w:rPr>
        <w:t>4.3.</w:t>
      </w:r>
      <w:r w:rsidRPr="00EA22BF">
        <w:rPr>
          <w:lang w:bidi="ar-LY"/>
        </w:rPr>
        <w:t xml:space="preserve"> Performans </w:t>
      </w:r>
      <w:r w:rsidR="00915927" w:rsidRPr="00EA22BF">
        <w:rPr>
          <w:lang w:bidi="ar-LY"/>
        </w:rPr>
        <w:t xml:space="preserve">faktörü sıra ortalaması ve medyan değerler </w:t>
      </w:r>
      <w:r w:rsidR="00486F1E" w:rsidRPr="00EA22BF">
        <w:rPr>
          <w:lang w:bidi="ar-LY"/>
        </w:rPr>
        <w:t>V1</w:t>
      </w:r>
      <w:r w:rsidRPr="00EA22BF">
        <w:rPr>
          <w:lang w:bidi="ar-LY"/>
        </w:rPr>
        <w:t>.</w:t>
      </w:r>
      <w:bookmarkEnd w:id="489"/>
    </w:p>
    <w:p w:rsidR="00915927" w:rsidRPr="00EA22BF" w:rsidRDefault="00915927" w:rsidP="00915927">
      <w:pPr>
        <w:pStyle w:val="Table"/>
      </w:pPr>
    </w:p>
    <w:tbl>
      <w:tblPr>
        <w:tblpPr w:leftFromText="180" w:rightFromText="180" w:vertAnchor="text" w:tblpXSpec="center" w:tblpY="1"/>
        <w:tblOverlap w:val="never"/>
        <w:tblW w:w="61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862"/>
        <w:gridCol w:w="1277"/>
        <w:gridCol w:w="567"/>
        <w:gridCol w:w="1552"/>
        <w:gridCol w:w="1843"/>
      </w:tblGrid>
      <w:tr w:rsidR="00C926B8" w:rsidRPr="00EA22BF" w:rsidTr="0061416E">
        <w:trPr>
          <w:cantSplit/>
          <w:trHeight w:val="284"/>
        </w:trPr>
        <w:tc>
          <w:tcPr>
            <w:tcW w:w="862" w:type="dxa"/>
            <w:vAlign w:val="center"/>
          </w:tcPr>
          <w:p w:rsidR="00C926B8" w:rsidRPr="00EA22BF" w:rsidRDefault="00C926B8" w:rsidP="0061416E">
            <w:pPr>
              <w:autoSpaceDE w:val="0"/>
              <w:autoSpaceDN w:val="0"/>
              <w:adjustRightInd w:val="0"/>
              <w:spacing w:after="0" w:line="240" w:lineRule="auto"/>
              <w:jc w:val="center"/>
              <w:rPr>
                <w:sz w:val="22"/>
                <w:lang w:val="tr-TR" w:bidi="ar-LY"/>
              </w:rPr>
            </w:pPr>
          </w:p>
        </w:tc>
        <w:tc>
          <w:tcPr>
            <w:tcW w:w="1277" w:type="dxa"/>
            <w:shd w:val="clear" w:color="auto" w:fill="E0E0E0"/>
            <w:vAlign w:val="center"/>
          </w:tcPr>
          <w:p w:rsidR="00C926B8" w:rsidRPr="00EA22BF" w:rsidRDefault="00C926B8" w:rsidP="0061416E">
            <w:pPr>
              <w:autoSpaceDE w:val="0"/>
              <w:autoSpaceDN w:val="0"/>
              <w:adjustRightInd w:val="0"/>
              <w:spacing w:after="0" w:line="240" w:lineRule="auto"/>
              <w:ind w:left="60" w:right="60"/>
              <w:jc w:val="center"/>
              <w:rPr>
                <w:sz w:val="22"/>
                <w:lang w:val="tr-TR"/>
              </w:rPr>
            </w:pPr>
            <w:r w:rsidRPr="00EA22BF">
              <w:rPr>
                <w:sz w:val="22"/>
                <w:lang w:val="tr-TR"/>
              </w:rPr>
              <w:t>Gruplar</w:t>
            </w:r>
          </w:p>
        </w:tc>
        <w:tc>
          <w:tcPr>
            <w:tcW w:w="567" w:type="dxa"/>
            <w:shd w:val="clear" w:color="auto" w:fill="FFFFFF"/>
            <w:vAlign w:val="center"/>
          </w:tcPr>
          <w:p w:rsidR="00C926B8" w:rsidRPr="00EA22BF" w:rsidRDefault="00C926B8" w:rsidP="0061416E">
            <w:pPr>
              <w:autoSpaceDE w:val="0"/>
              <w:autoSpaceDN w:val="0"/>
              <w:adjustRightInd w:val="0"/>
              <w:spacing w:after="0" w:line="240" w:lineRule="auto"/>
              <w:ind w:left="60" w:right="60"/>
              <w:jc w:val="center"/>
              <w:rPr>
                <w:sz w:val="22"/>
                <w:lang w:val="tr-TR"/>
              </w:rPr>
            </w:pPr>
            <w:r w:rsidRPr="00EA22BF">
              <w:rPr>
                <w:sz w:val="22"/>
                <w:lang w:val="tr-TR"/>
              </w:rPr>
              <w:t>N</w:t>
            </w:r>
          </w:p>
        </w:tc>
        <w:tc>
          <w:tcPr>
            <w:tcW w:w="1552" w:type="dxa"/>
            <w:shd w:val="clear" w:color="auto" w:fill="FFFFFF"/>
            <w:vAlign w:val="center"/>
          </w:tcPr>
          <w:p w:rsidR="00C926B8" w:rsidRPr="00EA22BF" w:rsidRDefault="00C926B8" w:rsidP="0061416E">
            <w:pPr>
              <w:autoSpaceDE w:val="0"/>
              <w:autoSpaceDN w:val="0"/>
              <w:adjustRightInd w:val="0"/>
              <w:spacing w:after="0" w:line="240" w:lineRule="auto"/>
              <w:ind w:left="60" w:right="60"/>
              <w:jc w:val="center"/>
              <w:rPr>
                <w:sz w:val="22"/>
                <w:lang w:val="tr-TR"/>
              </w:rPr>
            </w:pPr>
            <w:r w:rsidRPr="00EA22BF">
              <w:rPr>
                <w:sz w:val="22"/>
                <w:lang w:val="tr-TR"/>
              </w:rPr>
              <w:t>Sıra Ortalaması</w:t>
            </w:r>
          </w:p>
        </w:tc>
        <w:tc>
          <w:tcPr>
            <w:tcW w:w="1843" w:type="dxa"/>
            <w:shd w:val="clear" w:color="auto" w:fill="FFFFFF"/>
            <w:vAlign w:val="center"/>
          </w:tcPr>
          <w:p w:rsidR="00C926B8" w:rsidRPr="00EA22BF" w:rsidRDefault="00C926B8" w:rsidP="0061416E">
            <w:pPr>
              <w:autoSpaceDE w:val="0"/>
              <w:autoSpaceDN w:val="0"/>
              <w:adjustRightInd w:val="0"/>
              <w:spacing w:after="0" w:line="240" w:lineRule="auto"/>
              <w:ind w:left="60" w:right="60"/>
              <w:jc w:val="center"/>
              <w:rPr>
                <w:sz w:val="22"/>
                <w:lang w:val="tr-TR"/>
              </w:rPr>
            </w:pPr>
            <w:r w:rsidRPr="00EA22BF">
              <w:rPr>
                <w:sz w:val="22"/>
                <w:lang w:val="tr-TR"/>
              </w:rPr>
              <w:t>Medyan Değer</w:t>
            </w:r>
          </w:p>
        </w:tc>
      </w:tr>
      <w:tr w:rsidR="00C926B8" w:rsidRPr="00EA22BF" w:rsidTr="0061416E">
        <w:trPr>
          <w:cantSplit/>
          <w:trHeight w:val="284"/>
        </w:trPr>
        <w:tc>
          <w:tcPr>
            <w:tcW w:w="862" w:type="dxa"/>
            <w:vMerge w:val="restart"/>
            <w:vAlign w:val="center"/>
          </w:tcPr>
          <w:p w:rsidR="00C926B8" w:rsidRPr="00EA22BF" w:rsidRDefault="00C926B8" w:rsidP="0061416E">
            <w:pPr>
              <w:spacing w:after="0" w:line="240" w:lineRule="auto"/>
              <w:jc w:val="center"/>
              <w:rPr>
                <w:sz w:val="22"/>
                <w:lang w:val="tr-TR" w:bidi="ar-LY"/>
              </w:rPr>
            </w:pPr>
            <w:r w:rsidRPr="00EA22BF">
              <w:rPr>
                <w:sz w:val="22"/>
                <w:lang w:val="tr-TR" w:bidi="ar-LY"/>
              </w:rPr>
              <w:t>V1</w:t>
            </w:r>
          </w:p>
        </w:tc>
        <w:tc>
          <w:tcPr>
            <w:tcW w:w="1277" w:type="dxa"/>
            <w:shd w:val="clear" w:color="auto" w:fill="E0E0E0"/>
            <w:vAlign w:val="center"/>
          </w:tcPr>
          <w:p w:rsidR="00C926B8" w:rsidRPr="00EA22BF" w:rsidRDefault="006A5D9F" w:rsidP="0061416E">
            <w:pPr>
              <w:autoSpaceDE w:val="0"/>
              <w:autoSpaceDN w:val="0"/>
              <w:adjustRightInd w:val="0"/>
              <w:spacing w:after="0" w:line="240" w:lineRule="auto"/>
              <w:ind w:left="60" w:right="60"/>
              <w:jc w:val="center"/>
              <w:rPr>
                <w:sz w:val="22"/>
                <w:lang w:val="tr-TR"/>
              </w:rPr>
            </w:pPr>
            <w:r>
              <w:rPr>
                <w:sz w:val="22"/>
                <w:lang w:val="tr-TR"/>
              </w:rPr>
              <w:t>PTÖ</w:t>
            </w:r>
          </w:p>
        </w:tc>
        <w:tc>
          <w:tcPr>
            <w:tcW w:w="567" w:type="dxa"/>
            <w:shd w:val="clear" w:color="auto" w:fill="FFFFFF"/>
            <w:vAlign w:val="center"/>
          </w:tcPr>
          <w:p w:rsidR="00C926B8" w:rsidRPr="00EA22BF" w:rsidRDefault="00C926B8" w:rsidP="0061416E">
            <w:pPr>
              <w:autoSpaceDE w:val="0"/>
              <w:autoSpaceDN w:val="0"/>
              <w:adjustRightInd w:val="0"/>
              <w:spacing w:after="0" w:line="240" w:lineRule="auto"/>
              <w:ind w:left="60" w:right="60"/>
              <w:jc w:val="center"/>
              <w:rPr>
                <w:sz w:val="22"/>
                <w:lang w:val="tr-TR"/>
              </w:rPr>
            </w:pPr>
            <w:r w:rsidRPr="00EA22BF">
              <w:rPr>
                <w:sz w:val="22"/>
                <w:lang w:val="tr-TR"/>
              </w:rPr>
              <w:t>47</w:t>
            </w:r>
          </w:p>
        </w:tc>
        <w:tc>
          <w:tcPr>
            <w:tcW w:w="1552" w:type="dxa"/>
            <w:shd w:val="clear" w:color="auto" w:fill="FFFFFF"/>
            <w:vAlign w:val="center"/>
          </w:tcPr>
          <w:p w:rsidR="00C926B8" w:rsidRPr="00EA22BF" w:rsidRDefault="00C926B8" w:rsidP="0061416E">
            <w:pPr>
              <w:autoSpaceDE w:val="0"/>
              <w:autoSpaceDN w:val="0"/>
              <w:adjustRightInd w:val="0"/>
              <w:spacing w:after="0" w:line="240" w:lineRule="auto"/>
              <w:ind w:left="60" w:right="60"/>
              <w:jc w:val="center"/>
              <w:rPr>
                <w:sz w:val="22"/>
                <w:lang w:val="tr-TR"/>
              </w:rPr>
            </w:pPr>
            <w:r w:rsidRPr="00EA22BF">
              <w:rPr>
                <w:sz w:val="22"/>
                <w:lang w:val="tr-TR"/>
              </w:rPr>
              <w:t>74,01</w:t>
            </w:r>
          </w:p>
        </w:tc>
        <w:tc>
          <w:tcPr>
            <w:tcW w:w="1843" w:type="dxa"/>
            <w:shd w:val="clear" w:color="auto" w:fill="FFFFFF"/>
            <w:vAlign w:val="center"/>
          </w:tcPr>
          <w:p w:rsidR="00C926B8" w:rsidRPr="00EA22BF" w:rsidRDefault="00C926B8" w:rsidP="0061416E">
            <w:pPr>
              <w:autoSpaceDE w:val="0"/>
              <w:autoSpaceDN w:val="0"/>
              <w:adjustRightInd w:val="0"/>
              <w:spacing w:after="0" w:line="240" w:lineRule="auto"/>
              <w:ind w:left="60" w:right="60"/>
              <w:jc w:val="center"/>
              <w:rPr>
                <w:sz w:val="22"/>
                <w:lang w:val="tr-TR"/>
              </w:rPr>
            </w:pPr>
            <w:r w:rsidRPr="00EA22BF">
              <w:rPr>
                <w:sz w:val="22"/>
                <w:lang w:val="tr-TR"/>
              </w:rPr>
              <w:t>93,00</w:t>
            </w:r>
          </w:p>
        </w:tc>
      </w:tr>
      <w:tr w:rsidR="00C926B8" w:rsidRPr="00EA22BF" w:rsidTr="0061416E">
        <w:trPr>
          <w:cantSplit/>
          <w:trHeight w:val="284"/>
        </w:trPr>
        <w:tc>
          <w:tcPr>
            <w:tcW w:w="862" w:type="dxa"/>
            <w:vMerge/>
            <w:vAlign w:val="center"/>
          </w:tcPr>
          <w:p w:rsidR="00C926B8" w:rsidRPr="00EA22BF" w:rsidRDefault="00C926B8" w:rsidP="0061416E">
            <w:pPr>
              <w:spacing w:after="0" w:line="240" w:lineRule="auto"/>
              <w:jc w:val="center"/>
              <w:rPr>
                <w:sz w:val="22"/>
                <w:lang w:val="tr-TR" w:bidi="ar-LY"/>
              </w:rPr>
            </w:pPr>
          </w:p>
        </w:tc>
        <w:tc>
          <w:tcPr>
            <w:tcW w:w="1277" w:type="dxa"/>
            <w:shd w:val="clear" w:color="auto" w:fill="E0E0E0"/>
            <w:vAlign w:val="center"/>
          </w:tcPr>
          <w:p w:rsidR="00C926B8" w:rsidRPr="00EA22BF" w:rsidRDefault="00C926B8" w:rsidP="0061416E">
            <w:pPr>
              <w:autoSpaceDE w:val="0"/>
              <w:autoSpaceDN w:val="0"/>
              <w:adjustRightInd w:val="0"/>
              <w:spacing w:after="0" w:line="240" w:lineRule="auto"/>
              <w:ind w:left="60" w:right="60"/>
              <w:jc w:val="center"/>
              <w:rPr>
                <w:sz w:val="22"/>
                <w:lang w:val="tr-TR"/>
              </w:rPr>
            </w:pPr>
            <w:r w:rsidRPr="00EA22BF">
              <w:rPr>
                <w:sz w:val="22"/>
                <w:lang w:val="tr-TR"/>
              </w:rPr>
              <w:t>MÖ</w:t>
            </w:r>
          </w:p>
        </w:tc>
        <w:tc>
          <w:tcPr>
            <w:tcW w:w="567" w:type="dxa"/>
            <w:shd w:val="clear" w:color="auto" w:fill="FFFFFF"/>
            <w:vAlign w:val="center"/>
          </w:tcPr>
          <w:p w:rsidR="00C926B8" w:rsidRPr="00EA22BF" w:rsidRDefault="00C926B8" w:rsidP="0061416E">
            <w:pPr>
              <w:autoSpaceDE w:val="0"/>
              <w:autoSpaceDN w:val="0"/>
              <w:adjustRightInd w:val="0"/>
              <w:spacing w:after="0" w:line="240" w:lineRule="auto"/>
              <w:ind w:left="60" w:right="60"/>
              <w:jc w:val="center"/>
              <w:rPr>
                <w:sz w:val="22"/>
                <w:lang w:val="tr-TR"/>
              </w:rPr>
            </w:pPr>
            <w:r w:rsidRPr="00EA22BF">
              <w:rPr>
                <w:sz w:val="22"/>
                <w:lang w:val="tr-TR"/>
              </w:rPr>
              <w:t>56</w:t>
            </w:r>
          </w:p>
        </w:tc>
        <w:tc>
          <w:tcPr>
            <w:tcW w:w="1552" w:type="dxa"/>
            <w:shd w:val="clear" w:color="auto" w:fill="FFFFFF"/>
            <w:vAlign w:val="center"/>
          </w:tcPr>
          <w:p w:rsidR="00C926B8" w:rsidRPr="00EA22BF" w:rsidRDefault="00C926B8" w:rsidP="0061416E">
            <w:pPr>
              <w:autoSpaceDE w:val="0"/>
              <w:autoSpaceDN w:val="0"/>
              <w:adjustRightInd w:val="0"/>
              <w:spacing w:after="0" w:line="240" w:lineRule="auto"/>
              <w:ind w:left="60" w:right="60"/>
              <w:jc w:val="center"/>
              <w:rPr>
                <w:sz w:val="22"/>
                <w:lang w:val="tr-TR"/>
              </w:rPr>
            </w:pPr>
            <w:r w:rsidRPr="00EA22BF">
              <w:rPr>
                <w:sz w:val="22"/>
                <w:lang w:val="tr-TR"/>
              </w:rPr>
              <w:t>33,53</w:t>
            </w:r>
          </w:p>
        </w:tc>
        <w:tc>
          <w:tcPr>
            <w:tcW w:w="1843" w:type="dxa"/>
            <w:shd w:val="clear" w:color="auto" w:fill="FFFFFF"/>
            <w:vAlign w:val="center"/>
          </w:tcPr>
          <w:p w:rsidR="00C926B8" w:rsidRPr="00EA22BF" w:rsidRDefault="00C926B8" w:rsidP="0061416E">
            <w:pPr>
              <w:autoSpaceDE w:val="0"/>
              <w:autoSpaceDN w:val="0"/>
              <w:adjustRightInd w:val="0"/>
              <w:spacing w:after="0" w:line="240" w:lineRule="auto"/>
              <w:ind w:left="60" w:right="60"/>
              <w:jc w:val="center"/>
              <w:rPr>
                <w:sz w:val="22"/>
                <w:lang w:val="tr-TR"/>
              </w:rPr>
            </w:pPr>
            <w:r w:rsidRPr="00EA22BF">
              <w:rPr>
                <w:sz w:val="22"/>
                <w:lang w:val="tr-TR"/>
              </w:rPr>
              <w:t>73,50</w:t>
            </w:r>
          </w:p>
        </w:tc>
      </w:tr>
      <w:tr w:rsidR="00C926B8" w:rsidRPr="00EA22BF" w:rsidTr="0061416E">
        <w:trPr>
          <w:cantSplit/>
          <w:trHeight w:val="284"/>
        </w:trPr>
        <w:tc>
          <w:tcPr>
            <w:tcW w:w="862" w:type="dxa"/>
            <w:vMerge/>
            <w:vAlign w:val="center"/>
          </w:tcPr>
          <w:p w:rsidR="00C926B8" w:rsidRPr="00EA22BF" w:rsidRDefault="00C926B8" w:rsidP="0061416E">
            <w:pPr>
              <w:spacing w:after="0" w:line="240" w:lineRule="auto"/>
              <w:jc w:val="center"/>
              <w:rPr>
                <w:sz w:val="22"/>
                <w:lang w:val="tr-TR" w:bidi="ar-LY"/>
              </w:rPr>
            </w:pPr>
          </w:p>
        </w:tc>
        <w:tc>
          <w:tcPr>
            <w:tcW w:w="1277" w:type="dxa"/>
            <w:shd w:val="clear" w:color="auto" w:fill="E0E0E0"/>
            <w:vAlign w:val="center"/>
          </w:tcPr>
          <w:p w:rsidR="00C926B8" w:rsidRPr="00EA22BF" w:rsidRDefault="00C926B8" w:rsidP="0061416E">
            <w:pPr>
              <w:autoSpaceDE w:val="0"/>
              <w:autoSpaceDN w:val="0"/>
              <w:adjustRightInd w:val="0"/>
              <w:spacing w:after="0" w:line="240" w:lineRule="auto"/>
              <w:ind w:left="60" w:right="60"/>
              <w:jc w:val="center"/>
              <w:rPr>
                <w:sz w:val="22"/>
                <w:lang w:val="tr-TR"/>
              </w:rPr>
            </w:pPr>
            <w:r w:rsidRPr="00EA22BF">
              <w:rPr>
                <w:sz w:val="22"/>
                <w:lang w:val="tr-TR"/>
              </w:rPr>
              <w:t>Toplam</w:t>
            </w:r>
          </w:p>
        </w:tc>
        <w:tc>
          <w:tcPr>
            <w:tcW w:w="567" w:type="dxa"/>
            <w:shd w:val="clear" w:color="auto" w:fill="FFFFFF"/>
            <w:vAlign w:val="center"/>
          </w:tcPr>
          <w:p w:rsidR="00C926B8" w:rsidRPr="00EA22BF" w:rsidRDefault="00C926B8" w:rsidP="0061416E">
            <w:pPr>
              <w:autoSpaceDE w:val="0"/>
              <w:autoSpaceDN w:val="0"/>
              <w:adjustRightInd w:val="0"/>
              <w:spacing w:after="0" w:line="240" w:lineRule="auto"/>
              <w:ind w:left="60" w:right="60"/>
              <w:jc w:val="center"/>
              <w:rPr>
                <w:sz w:val="22"/>
                <w:lang w:val="tr-TR"/>
              </w:rPr>
            </w:pPr>
            <w:r w:rsidRPr="00EA22BF">
              <w:rPr>
                <w:sz w:val="22"/>
                <w:lang w:val="tr-TR"/>
              </w:rPr>
              <w:t>103</w:t>
            </w:r>
          </w:p>
        </w:tc>
        <w:tc>
          <w:tcPr>
            <w:tcW w:w="1552" w:type="dxa"/>
            <w:shd w:val="clear" w:color="auto" w:fill="FFFFFF"/>
            <w:vAlign w:val="center"/>
          </w:tcPr>
          <w:p w:rsidR="00C926B8" w:rsidRPr="00EA22BF" w:rsidRDefault="00C926B8" w:rsidP="0061416E">
            <w:pPr>
              <w:autoSpaceDE w:val="0"/>
              <w:autoSpaceDN w:val="0"/>
              <w:adjustRightInd w:val="0"/>
              <w:spacing w:after="0" w:line="240" w:lineRule="auto"/>
              <w:jc w:val="center"/>
              <w:rPr>
                <w:sz w:val="22"/>
                <w:lang w:val="tr-TR"/>
              </w:rPr>
            </w:pPr>
          </w:p>
        </w:tc>
        <w:tc>
          <w:tcPr>
            <w:tcW w:w="1843" w:type="dxa"/>
            <w:shd w:val="clear" w:color="auto" w:fill="FFFFFF"/>
            <w:vAlign w:val="center"/>
          </w:tcPr>
          <w:p w:rsidR="00C926B8" w:rsidRPr="00EA22BF" w:rsidRDefault="00C926B8" w:rsidP="0061416E">
            <w:pPr>
              <w:autoSpaceDE w:val="0"/>
              <w:autoSpaceDN w:val="0"/>
              <w:adjustRightInd w:val="0"/>
              <w:spacing w:after="0" w:line="240" w:lineRule="auto"/>
              <w:jc w:val="center"/>
              <w:rPr>
                <w:sz w:val="22"/>
                <w:lang w:val="tr-TR"/>
              </w:rPr>
            </w:pPr>
          </w:p>
        </w:tc>
      </w:tr>
    </w:tbl>
    <w:p w:rsidR="00C926B8" w:rsidRPr="00EA22BF" w:rsidRDefault="00C926B8" w:rsidP="00C926B8">
      <w:pPr>
        <w:spacing w:line="240" w:lineRule="auto"/>
        <w:rPr>
          <w:lang w:val="tr-TR"/>
        </w:rPr>
      </w:pPr>
    </w:p>
    <w:p w:rsidR="00C926B8" w:rsidRPr="00EA22BF" w:rsidRDefault="00C926B8" w:rsidP="00C926B8">
      <w:pPr>
        <w:spacing w:line="240" w:lineRule="auto"/>
        <w:rPr>
          <w:lang w:val="tr-TR"/>
        </w:rPr>
      </w:pPr>
    </w:p>
    <w:p w:rsidR="005F64FC" w:rsidRPr="00EA22BF" w:rsidRDefault="005F64FC" w:rsidP="006711FF">
      <w:pPr>
        <w:spacing w:before="240"/>
        <w:rPr>
          <w:lang w:val="tr-TR"/>
        </w:rPr>
      </w:pPr>
    </w:p>
    <w:p w:rsidR="00E764A3" w:rsidRPr="00EA22BF" w:rsidRDefault="00E764A3" w:rsidP="005F64FC">
      <w:pPr>
        <w:spacing w:before="240"/>
        <w:rPr>
          <w:lang w:val="tr-TR"/>
        </w:rPr>
      </w:pPr>
      <w:r w:rsidRPr="00EA22BF">
        <w:rPr>
          <w:lang w:val="tr-TR"/>
        </w:rPr>
        <w:t xml:space="preserve">Tablo </w:t>
      </w:r>
      <w:r w:rsidR="00915927">
        <w:rPr>
          <w:lang w:val="tr-TR"/>
        </w:rPr>
        <w:t>4.3.</w:t>
      </w:r>
      <w:r w:rsidRPr="00EA22BF">
        <w:rPr>
          <w:lang w:val="tr-TR"/>
        </w:rPr>
        <w:t xml:space="preserve">, Versiyon 1 (V1) kapsamında değerlendirilen her bir öğretim yöntemi için Sıra Ortalamasını ve Medyan Değerleri göstermektedir. </w:t>
      </w:r>
      <w:r w:rsidR="006A5D9F">
        <w:rPr>
          <w:lang w:val="tr-TR"/>
        </w:rPr>
        <w:t>PTÖ</w:t>
      </w:r>
      <w:r w:rsidRPr="00EA22BF">
        <w:rPr>
          <w:lang w:val="tr-TR"/>
        </w:rPr>
        <w:t xml:space="preserve"> (N = 47, Sıra Ortalaması = 74</w:t>
      </w:r>
      <w:r w:rsidR="00352768" w:rsidRPr="00EA22BF">
        <w:rPr>
          <w:lang w:val="tr-TR"/>
        </w:rPr>
        <w:t>,</w:t>
      </w:r>
      <w:r w:rsidRPr="00EA22BF">
        <w:rPr>
          <w:lang w:val="tr-TR"/>
        </w:rPr>
        <w:t>01, Medyan Değer = 93</w:t>
      </w:r>
      <w:r w:rsidR="00352768" w:rsidRPr="00EA22BF">
        <w:rPr>
          <w:lang w:val="tr-TR"/>
        </w:rPr>
        <w:t>,</w:t>
      </w:r>
      <w:r w:rsidRPr="00EA22BF">
        <w:rPr>
          <w:lang w:val="tr-TR"/>
        </w:rPr>
        <w:t>00), MÖ (N = 56, Sıra Ortalaması = 33</w:t>
      </w:r>
      <w:r w:rsidR="00352768" w:rsidRPr="00EA22BF">
        <w:rPr>
          <w:lang w:val="tr-TR"/>
        </w:rPr>
        <w:t>,</w:t>
      </w:r>
      <w:r w:rsidRPr="00EA22BF">
        <w:rPr>
          <w:lang w:val="tr-TR"/>
        </w:rPr>
        <w:t>53, Medyan Değer = 73</w:t>
      </w:r>
      <w:r w:rsidR="00352768" w:rsidRPr="00EA22BF">
        <w:rPr>
          <w:lang w:val="tr-TR"/>
        </w:rPr>
        <w:t>,</w:t>
      </w:r>
      <w:r w:rsidRPr="00EA22BF">
        <w:rPr>
          <w:lang w:val="tr-TR"/>
        </w:rPr>
        <w:t>50).</w:t>
      </w:r>
    </w:p>
    <w:p w:rsidR="007A4B90" w:rsidRDefault="007A4B90" w:rsidP="00915927">
      <w:pPr>
        <w:pStyle w:val="Table"/>
      </w:pPr>
      <w:bookmarkStart w:id="490" w:name="_Toc1262460"/>
      <w:r w:rsidRPr="00AE42BF">
        <w:rPr>
          <w:i w:val="0"/>
        </w:rPr>
        <w:t>Tablo</w:t>
      </w:r>
      <w:r w:rsidR="00915927" w:rsidRPr="00AE42BF">
        <w:rPr>
          <w:i w:val="0"/>
        </w:rPr>
        <w:t xml:space="preserve"> 4.4.</w:t>
      </w:r>
      <w:r w:rsidR="00915927">
        <w:t xml:space="preserve"> </w:t>
      </w:r>
      <w:r w:rsidRPr="00EA22BF">
        <w:t xml:space="preserve">Performans </w:t>
      </w:r>
      <w:r w:rsidR="00915927" w:rsidRPr="00EA22BF">
        <w:t>faktörü bağımsız örneklem</w:t>
      </w:r>
      <w:r w:rsidRPr="00EA22BF">
        <w:t xml:space="preserve"> Mann-Whitney U </w:t>
      </w:r>
      <w:r w:rsidR="000D7FBA" w:rsidRPr="00EA22BF">
        <w:t xml:space="preserve">testi </w:t>
      </w:r>
      <w:r w:rsidRPr="00EA22BF">
        <w:t>V1</w:t>
      </w:r>
      <w:bookmarkEnd w:id="490"/>
    </w:p>
    <w:p w:rsidR="00915927" w:rsidRPr="00EA22BF" w:rsidRDefault="00915927" w:rsidP="00915927">
      <w:pPr>
        <w:pStyle w:val="Table"/>
      </w:pPr>
    </w:p>
    <w:tbl>
      <w:tblPr>
        <w:tblW w:w="4381" w:type="dxa"/>
        <w:jc w:val="center"/>
        <w:tblInd w:w="-1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538"/>
        <w:gridCol w:w="1843"/>
      </w:tblGrid>
      <w:tr w:rsidR="00E764A3" w:rsidRPr="00EA22BF" w:rsidTr="004442FB">
        <w:trPr>
          <w:trHeight w:val="180"/>
          <w:jc w:val="center"/>
        </w:trPr>
        <w:tc>
          <w:tcPr>
            <w:tcW w:w="2538" w:type="dxa"/>
            <w:shd w:val="clear" w:color="auto" w:fill="auto"/>
          </w:tcPr>
          <w:p w:rsidR="00E764A3" w:rsidRPr="00EA22BF" w:rsidRDefault="00E764A3" w:rsidP="00AF59A0">
            <w:pPr>
              <w:autoSpaceDE w:val="0"/>
              <w:autoSpaceDN w:val="0"/>
              <w:adjustRightInd w:val="0"/>
              <w:spacing w:after="0"/>
              <w:rPr>
                <w:sz w:val="22"/>
                <w:lang w:val="tr-TR"/>
              </w:rPr>
            </w:pPr>
            <w:r w:rsidRPr="00EA22BF">
              <w:rPr>
                <w:sz w:val="22"/>
                <w:lang w:val="tr-TR"/>
              </w:rPr>
              <w:t xml:space="preserve">V(1) </w:t>
            </w:r>
          </w:p>
        </w:tc>
        <w:tc>
          <w:tcPr>
            <w:tcW w:w="1843" w:type="dxa"/>
            <w:shd w:val="clear" w:color="auto" w:fill="auto"/>
            <w:vAlign w:val="center"/>
          </w:tcPr>
          <w:p w:rsidR="00E764A3" w:rsidRPr="00EA22BF" w:rsidRDefault="00E764A3" w:rsidP="00AF59A0">
            <w:pPr>
              <w:autoSpaceDE w:val="0"/>
              <w:autoSpaceDN w:val="0"/>
              <w:adjustRightInd w:val="0"/>
              <w:spacing w:after="0"/>
              <w:ind w:left="60" w:right="60"/>
              <w:rPr>
                <w:sz w:val="22"/>
                <w:lang w:val="tr-TR"/>
              </w:rPr>
            </w:pPr>
          </w:p>
        </w:tc>
      </w:tr>
      <w:tr w:rsidR="00E764A3" w:rsidRPr="00EA22BF" w:rsidTr="004442FB">
        <w:trPr>
          <w:trHeight w:val="321"/>
          <w:jc w:val="center"/>
        </w:trPr>
        <w:tc>
          <w:tcPr>
            <w:tcW w:w="2538" w:type="dxa"/>
            <w:shd w:val="clear" w:color="auto" w:fill="auto"/>
          </w:tcPr>
          <w:p w:rsidR="00E764A3" w:rsidRPr="00EA22BF" w:rsidRDefault="00E764A3" w:rsidP="00AF59A0">
            <w:pPr>
              <w:autoSpaceDE w:val="0"/>
              <w:autoSpaceDN w:val="0"/>
              <w:adjustRightInd w:val="0"/>
              <w:spacing w:after="0"/>
              <w:ind w:left="60" w:right="60"/>
              <w:rPr>
                <w:sz w:val="22"/>
                <w:lang w:val="tr-TR"/>
              </w:rPr>
            </w:pPr>
            <w:r w:rsidRPr="00EA22BF">
              <w:rPr>
                <w:sz w:val="22"/>
                <w:lang w:val="tr-TR"/>
              </w:rPr>
              <w:t>Mann-Whitney U</w:t>
            </w:r>
          </w:p>
        </w:tc>
        <w:tc>
          <w:tcPr>
            <w:tcW w:w="1843" w:type="dxa"/>
            <w:shd w:val="clear" w:color="auto" w:fill="auto"/>
            <w:vAlign w:val="center"/>
          </w:tcPr>
          <w:p w:rsidR="00E764A3" w:rsidRPr="00EA22BF" w:rsidRDefault="00E764A3" w:rsidP="00AF59A0">
            <w:pPr>
              <w:autoSpaceDE w:val="0"/>
              <w:autoSpaceDN w:val="0"/>
              <w:adjustRightInd w:val="0"/>
              <w:spacing w:after="0"/>
              <w:ind w:left="60" w:right="60"/>
              <w:rPr>
                <w:sz w:val="22"/>
                <w:lang w:val="tr-TR"/>
              </w:rPr>
            </w:pPr>
            <w:r w:rsidRPr="00EA22BF">
              <w:rPr>
                <w:sz w:val="22"/>
                <w:lang w:val="tr-TR"/>
              </w:rPr>
              <w:t>281</w:t>
            </w:r>
            <w:r w:rsidR="00352768" w:rsidRPr="00EA22BF">
              <w:rPr>
                <w:sz w:val="22"/>
                <w:lang w:val="tr-TR"/>
              </w:rPr>
              <w:t>,</w:t>
            </w:r>
            <w:r w:rsidRPr="00EA22BF">
              <w:rPr>
                <w:sz w:val="22"/>
                <w:lang w:val="tr-TR"/>
              </w:rPr>
              <w:t>5</w:t>
            </w:r>
          </w:p>
        </w:tc>
      </w:tr>
      <w:tr w:rsidR="00E764A3" w:rsidRPr="00EA22BF" w:rsidTr="004442FB">
        <w:trPr>
          <w:trHeight w:val="321"/>
          <w:jc w:val="center"/>
        </w:trPr>
        <w:tc>
          <w:tcPr>
            <w:tcW w:w="2538" w:type="dxa"/>
            <w:shd w:val="clear" w:color="auto" w:fill="auto"/>
          </w:tcPr>
          <w:p w:rsidR="00E764A3" w:rsidRPr="00EA22BF" w:rsidRDefault="00E764A3" w:rsidP="00AF59A0">
            <w:pPr>
              <w:autoSpaceDE w:val="0"/>
              <w:autoSpaceDN w:val="0"/>
              <w:adjustRightInd w:val="0"/>
              <w:spacing w:after="0"/>
              <w:ind w:left="60" w:right="60"/>
              <w:rPr>
                <w:sz w:val="22"/>
                <w:lang w:val="tr-TR"/>
              </w:rPr>
            </w:pPr>
            <w:r w:rsidRPr="00EA22BF">
              <w:rPr>
                <w:sz w:val="22"/>
                <w:lang w:val="tr-TR"/>
              </w:rPr>
              <w:t>Wilcoxon W</w:t>
            </w:r>
          </w:p>
        </w:tc>
        <w:tc>
          <w:tcPr>
            <w:tcW w:w="1843" w:type="dxa"/>
            <w:shd w:val="clear" w:color="auto" w:fill="auto"/>
            <w:vAlign w:val="center"/>
          </w:tcPr>
          <w:p w:rsidR="00E764A3" w:rsidRPr="00EA22BF" w:rsidRDefault="00E764A3" w:rsidP="00AF59A0">
            <w:pPr>
              <w:autoSpaceDE w:val="0"/>
              <w:autoSpaceDN w:val="0"/>
              <w:adjustRightInd w:val="0"/>
              <w:spacing w:after="0"/>
              <w:ind w:left="60" w:right="60"/>
              <w:rPr>
                <w:sz w:val="22"/>
                <w:lang w:val="tr-TR"/>
              </w:rPr>
            </w:pPr>
            <w:r w:rsidRPr="00EA22BF">
              <w:rPr>
                <w:sz w:val="22"/>
                <w:lang w:val="tr-TR"/>
              </w:rPr>
              <w:t>1877</w:t>
            </w:r>
            <w:r w:rsidR="00352768" w:rsidRPr="00EA22BF">
              <w:rPr>
                <w:sz w:val="22"/>
                <w:lang w:val="tr-TR"/>
              </w:rPr>
              <w:t>,</w:t>
            </w:r>
            <w:r w:rsidRPr="00EA22BF">
              <w:rPr>
                <w:sz w:val="22"/>
                <w:lang w:val="tr-TR"/>
              </w:rPr>
              <w:t>5</w:t>
            </w:r>
          </w:p>
        </w:tc>
      </w:tr>
      <w:tr w:rsidR="00E764A3" w:rsidRPr="00EA22BF" w:rsidTr="004442FB">
        <w:trPr>
          <w:trHeight w:val="311"/>
          <w:jc w:val="center"/>
        </w:trPr>
        <w:tc>
          <w:tcPr>
            <w:tcW w:w="2538" w:type="dxa"/>
            <w:shd w:val="clear" w:color="auto" w:fill="auto"/>
          </w:tcPr>
          <w:p w:rsidR="00E764A3" w:rsidRPr="00EA22BF" w:rsidRDefault="00E764A3" w:rsidP="00AF59A0">
            <w:pPr>
              <w:autoSpaceDE w:val="0"/>
              <w:autoSpaceDN w:val="0"/>
              <w:adjustRightInd w:val="0"/>
              <w:spacing w:after="0"/>
              <w:ind w:left="60" w:right="60"/>
              <w:rPr>
                <w:sz w:val="22"/>
                <w:lang w:val="tr-TR"/>
              </w:rPr>
            </w:pPr>
            <w:r w:rsidRPr="00EA22BF">
              <w:rPr>
                <w:sz w:val="22"/>
                <w:lang w:val="tr-TR"/>
              </w:rPr>
              <w:t>Z</w:t>
            </w:r>
          </w:p>
        </w:tc>
        <w:tc>
          <w:tcPr>
            <w:tcW w:w="1843" w:type="dxa"/>
            <w:shd w:val="clear" w:color="auto" w:fill="auto"/>
            <w:vAlign w:val="center"/>
          </w:tcPr>
          <w:p w:rsidR="00E764A3" w:rsidRPr="00EA22BF" w:rsidRDefault="00E764A3" w:rsidP="00AF59A0">
            <w:pPr>
              <w:autoSpaceDE w:val="0"/>
              <w:autoSpaceDN w:val="0"/>
              <w:adjustRightInd w:val="0"/>
              <w:spacing w:after="0"/>
              <w:ind w:left="60" w:right="60"/>
              <w:rPr>
                <w:sz w:val="22"/>
                <w:lang w:val="tr-TR"/>
              </w:rPr>
            </w:pPr>
            <w:r w:rsidRPr="00EA22BF">
              <w:rPr>
                <w:sz w:val="22"/>
                <w:lang w:val="tr-TR"/>
              </w:rPr>
              <w:t>–6</w:t>
            </w:r>
            <w:r w:rsidR="00352768" w:rsidRPr="00EA22BF">
              <w:rPr>
                <w:sz w:val="22"/>
                <w:lang w:val="tr-TR"/>
              </w:rPr>
              <w:t>,</w:t>
            </w:r>
            <w:r w:rsidRPr="00EA22BF">
              <w:rPr>
                <w:sz w:val="22"/>
                <w:lang w:val="tr-TR"/>
              </w:rPr>
              <w:t>873</w:t>
            </w:r>
          </w:p>
        </w:tc>
      </w:tr>
      <w:tr w:rsidR="00E764A3" w:rsidRPr="00EA22BF" w:rsidTr="004442FB">
        <w:trPr>
          <w:trHeight w:val="321"/>
          <w:jc w:val="center"/>
        </w:trPr>
        <w:tc>
          <w:tcPr>
            <w:tcW w:w="2538" w:type="dxa"/>
            <w:shd w:val="clear" w:color="auto" w:fill="auto"/>
          </w:tcPr>
          <w:p w:rsidR="00E764A3" w:rsidRPr="00EA22BF" w:rsidRDefault="00E764A3" w:rsidP="00AF59A0">
            <w:pPr>
              <w:autoSpaceDE w:val="0"/>
              <w:autoSpaceDN w:val="0"/>
              <w:adjustRightInd w:val="0"/>
              <w:spacing w:after="0"/>
              <w:ind w:left="60" w:right="60"/>
              <w:rPr>
                <w:sz w:val="22"/>
                <w:lang w:val="tr-TR"/>
              </w:rPr>
            </w:pPr>
            <w:r w:rsidRPr="00EA22BF">
              <w:rPr>
                <w:sz w:val="22"/>
                <w:lang w:val="tr-TR"/>
              </w:rPr>
              <w:t>Asymp. Sig. (2-taraflı)</w:t>
            </w:r>
          </w:p>
        </w:tc>
        <w:tc>
          <w:tcPr>
            <w:tcW w:w="1843" w:type="dxa"/>
            <w:shd w:val="clear" w:color="auto" w:fill="auto"/>
            <w:vAlign w:val="center"/>
          </w:tcPr>
          <w:p w:rsidR="00E764A3" w:rsidRPr="00EA22BF" w:rsidRDefault="00352768" w:rsidP="00AF59A0">
            <w:pPr>
              <w:autoSpaceDE w:val="0"/>
              <w:autoSpaceDN w:val="0"/>
              <w:adjustRightInd w:val="0"/>
              <w:spacing w:after="0"/>
              <w:ind w:left="60" w:right="60"/>
              <w:rPr>
                <w:sz w:val="22"/>
                <w:lang w:val="tr-TR"/>
              </w:rPr>
            </w:pPr>
            <w:r w:rsidRPr="00EA22BF">
              <w:rPr>
                <w:sz w:val="22"/>
                <w:lang w:val="tr-TR"/>
              </w:rPr>
              <w:t>,</w:t>
            </w:r>
            <w:r w:rsidR="00E764A3" w:rsidRPr="00EA22BF">
              <w:rPr>
                <w:sz w:val="22"/>
                <w:lang w:val="tr-TR"/>
              </w:rPr>
              <w:t>001</w:t>
            </w:r>
          </w:p>
        </w:tc>
      </w:tr>
      <w:tr w:rsidR="00E764A3" w:rsidRPr="00EA22BF" w:rsidTr="004442FB">
        <w:trPr>
          <w:trHeight w:val="332"/>
          <w:jc w:val="center"/>
        </w:trPr>
        <w:tc>
          <w:tcPr>
            <w:tcW w:w="2538" w:type="dxa"/>
            <w:shd w:val="clear" w:color="auto" w:fill="auto"/>
          </w:tcPr>
          <w:p w:rsidR="00E764A3" w:rsidRPr="00EA22BF" w:rsidRDefault="00E764A3" w:rsidP="00AF59A0">
            <w:pPr>
              <w:autoSpaceDE w:val="0"/>
              <w:autoSpaceDN w:val="0"/>
              <w:adjustRightInd w:val="0"/>
              <w:spacing w:after="0"/>
              <w:ind w:left="60" w:right="60"/>
              <w:rPr>
                <w:sz w:val="22"/>
                <w:lang w:val="tr-TR"/>
              </w:rPr>
            </w:pPr>
            <w:r w:rsidRPr="00EA22BF">
              <w:rPr>
                <w:sz w:val="22"/>
                <w:lang w:val="tr-TR"/>
              </w:rPr>
              <w:t xml:space="preserve">Etki Büyüklüğü, </w:t>
            </w:r>
            <w:r w:rsidRPr="00EA22BF">
              <w:rPr>
                <w:b/>
                <w:bCs/>
                <w:sz w:val="22"/>
                <w:lang w:val="tr-TR"/>
              </w:rPr>
              <w:t xml:space="preserve">r </w:t>
            </w:r>
          </w:p>
        </w:tc>
        <w:tc>
          <w:tcPr>
            <w:tcW w:w="1843" w:type="dxa"/>
            <w:shd w:val="clear" w:color="auto" w:fill="auto"/>
            <w:vAlign w:val="center"/>
          </w:tcPr>
          <w:p w:rsidR="00E764A3" w:rsidRPr="00EA22BF" w:rsidRDefault="00352768" w:rsidP="00AF59A0">
            <w:pPr>
              <w:autoSpaceDE w:val="0"/>
              <w:autoSpaceDN w:val="0"/>
              <w:adjustRightInd w:val="0"/>
              <w:spacing w:after="0"/>
              <w:ind w:left="60" w:right="60"/>
              <w:rPr>
                <w:sz w:val="22"/>
                <w:lang w:val="tr-TR"/>
              </w:rPr>
            </w:pPr>
            <w:r w:rsidRPr="00EA22BF">
              <w:rPr>
                <w:sz w:val="22"/>
                <w:lang w:val="tr-TR"/>
              </w:rPr>
              <w:t>,</w:t>
            </w:r>
            <w:r w:rsidR="00E764A3" w:rsidRPr="00EA22BF">
              <w:rPr>
                <w:sz w:val="22"/>
                <w:lang w:val="tr-TR"/>
              </w:rPr>
              <w:t>677</w:t>
            </w:r>
          </w:p>
        </w:tc>
      </w:tr>
    </w:tbl>
    <w:p w:rsidR="00E764A3" w:rsidRPr="00EA22BF" w:rsidRDefault="00E764A3" w:rsidP="00203F73">
      <w:pPr>
        <w:spacing w:before="240"/>
        <w:rPr>
          <w:lang w:val="tr-TR" w:bidi="ar-LY"/>
        </w:rPr>
      </w:pPr>
      <w:r w:rsidRPr="00EA22BF">
        <w:rPr>
          <w:lang w:val="tr-TR" w:bidi="ar-LY"/>
        </w:rPr>
        <w:t xml:space="preserve">Mann-Whitney U Testi, proje </w:t>
      </w:r>
      <w:r w:rsidR="00885B1B">
        <w:rPr>
          <w:lang w:val="tr-TR" w:bidi="ar-LY"/>
        </w:rPr>
        <w:t>tabanlı</w:t>
      </w:r>
      <w:r w:rsidRPr="00EA22BF">
        <w:rPr>
          <w:lang w:val="tr-TR" w:bidi="ar-LY"/>
        </w:rPr>
        <w:t xml:space="preserve"> öğrenme (Md. = 93, n = 47) ve mikro öğrenme modelinin (Md. = 73</w:t>
      </w:r>
      <w:r w:rsidR="00352768" w:rsidRPr="00EA22BF">
        <w:rPr>
          <w:lang w:val="tr-TR" w:bidi="ar-LY"/>
        </w:rPr>
        <w:t>,</w:t>
      </w:r>
      <w:r w:rsidRPr="00EA22BF">
        <w:rPr>
          <w:lang w:val="tr-TR" w:bidi="ar-LY"/>
        </w:rPr>
        <w:t>5, n = 56) performans düzeyleri arasında önemli farklılıklar ortaya koymuştur ve U = 281</w:t>
      </w:r>
      <w:r w:rsidR="00352768" w:rsidRPr="00EA22BF">
        <w:rPr>
          <w:lang w:val="tr-TR" w:bidi="ar-LY"/>
        </w:rPr>
        <w:t>,</w:t>
      </w:r>
      <w:r w:rsidRPr="00EA22BF">
        <w:rPr>
          <w:lang w:val="tr-TR" w:bidi="ar-LY"/>
        </w:rPr>
        <w:t>5, z = –6</w:t>
      </w:r>
      <w:r w:rsidR="00352768" w:rsidRPr="00EA22BF">
        <w:rPr>
          <w:lang w:val="tr-TR" w:bidi="ar-LY"/>
        </w:rPr>
        <w:t>,</w:t>
      </w:r>
      <w:r w:rsidRPr="00EA22BF">
        <w:rPr>
          <w:lang w:val="tr-TR" w:bidi="ar-LY"/>
        </w:rPr>
        <w:t xml:space="preserve">873, p &lt; </w:t>
      </w:r>
      <w:r w:rsidR="00352768" w:rsidRPr="00EA22BF">
        <w:rPr>
          <w:lang w:val="tr-TR" w:bidi="ar-LY"/>
        </w:rPr>
        <w:t>,</w:t>
      </w:r>
      <w:r w:rsidRPr="00EA22BF">
        <w:rPr>
          <w:lang w:val="tr-TR" w:bidi="ar-LY"/>
        </w:rPr>
        <w:t xml:space="preserve">001, r = </w:t>
      </w:r>
      <w:r w:rsidR="00352768" w:rsidRPr="00EA22BF">
        <w:rPr>
          <w:lang w:val="tr-TR" w:bidi="ar-LY"/>
        </w:rPr>
        <w:t>,</w:t>
      </w:r>
      <w:r w:rsidRPr="00EA22BF">
        <w:rPr>
          <w:lang w:val="tr-TR" w:bidi="ar-LY"/>
        </w:rPr>
        <w:t>677 büyük bir etkiye işaret etmektedir</w:t>
      </w:r>
      <w:r w:rsidR="00915927">
        <w:rPr>
          <w:lang w:val="tr-TR" w:bidi="ar-LY"/>
        </w:rPr>
        <w:t xml:space="preserve"> (Tablo 4.4.)</w:t>
      </w:r>
      <w:r w:rsidRPr="00EA22BF">
        <w:rPr>
          <w:lang w:val="tr-TR" w:bidi="ar-LY"/>
        </w:rPr>
        <w:t xml:space="preserve">. </w:t>
      </w:r>
    </w:p>
    <w:p w:rsidR="00E764A3" w:rsidRPr="00EA22BF" w:rsidRDefault="00E764A3" w:rsidP="00EA22BF">
      <w:pPr>
        <w:pStyle w:val="Balk3"/>
        <w:rPr>
          <w:lang w:val="tr-TR"/>
        </w:rPr>
      </w:pPr>
      <w:bookmarkStart w:id="491" w:name="_Toc1393578"/>
      <w:bookmarkStart w:id="492" w:name="_Toc980825"/>
      <w:bookmarkStart w:id="493" w:name="_Toc983400"/>
      <w:bookmarkStart w:id="494" w:name="_Toc983541"/>
      <w:bookmarkStart w:id="495" w:name="_Toc983688"/>
      <w:r w:rsidRPr="00EA22BF">
        <w:rPr>
          <w:lang w:val="tr-TR"/>
        </w:rPr>
        <w:lastRenderedPageBreak/>
        <w:t>4.1.2</w:t>
      </w:r>
      <w:r w:rsidR="00D624AB">
        <w:rPr>
          <w:lang w:val="tr-TR"/>
        </w:rPr>
        <w:t>.</w:t>
      </w:r>
      <w:r w:rsidRPr="00EA22BF">
        <w:rPr>
          <w:lang w:val="tr-TR"/>
        </w:rPr>
        <w:t xml:space="preserve"> Versiyon 2</w:t>
      </w:r>
      <w:bookmarkEnd w:id="491"/>
      <w:r w:rsidRPr="00EA22BF">
        <w:rPr>
          <w:lang w:val="tr-TR"/>
        </w:rPr>
        <w:t xml:space="preserve"> </w:t>
      </w:r>
      <w:bookmarkEnd w:id="492"/>
      <w:bookmarkEnd w:id="493"/>
      <w:bookmarkEnd w:id="494"/>
      <w:bookmarkEnd w:id="495"/>
      <w:r w:rsidRPr="00EA22BF">
        <w:rPr>
          <w:lang w:val="tr-TR"/>
        </w:rPr>
        <w:tab/>
      </w:r>
    </w:p>
    <w:p w:rsidR="00E764A3" w:rsidRPr="00EA22BF" w:rsidRDefault="00E764A3" w:rsidP="00EA22BF">
      <w:pPr>
        <w:pStyle w:val="Balk4"/>
        <w:rPr>
          <w:lang w:val="tr-TR" w:bidi="ar-LY"/>
        </w:rPr>
      </w:pPr>
      <w:bookmarkStart w:id="496" w:name="_Toc980826"/>
      <w:bookmarkStart w:id="497" w:name="_Toc983401"/>
      <w:bookmarkStart w:id="498" w:name="_Toc983542"/>
      <w:bookmarkStart w:id="499" w:name="_Toc983689"/>
      <w:bookmarkStart w:id="500" w:name="_Toc1393579"/>
      <w:r w:rsidRPr="00EA22BF">
        <w:rPr>
          <w:lang w:val="tr-TR" w:bidi="ar-LY"/>
        </w:rPr>
        <w:t>4.1.2.1</w:t>
      </w:r>
      <w:r w:rsidR="00D624AB">
        <w:rPr>
          <w:lang w:val="tr-TR" w:bidi="ar-LY"/>
        </w:rPr>
        <w:t>.</w:t>
      </w:r>
      <w:r w:rsidRPr="00EA22BF">
        <w:rPr>
          <w:lang w:val="tr-TR" w:bidi="ar-LY"/>
        </w:rPr>
        <w:t xml:space="preserve"> Versiyon 2 </w:t>
      </w:r>
      <w:r w:rsidR="00EA22BF">
        <w:rPr>
          <w:lang w:val="tr-TR" w:bidi="ar-LY"/>
        </w:rPr>
        <w:t>b</w:t>
      </w:r>
      <w:r w:rsidRPr="00EA22BF">
        <w:rPr>
          <w:lang w:val="tr-TR" w:bidi="ar-LY"/>
        </w:rPr>
        <w:t xml:space="preserve">etimsel </w:t>
      </w:r>
      <w:r w:rsidR="00EA22BF">
        <w:rPr>
          <w:lang w:val="tr-TR" w:bidi="ar-LY"/>
        </w:rPr>
        <w:t>a</w:t>
      </w:r>
      <w:r w:rsidRPr="00EA22BF">
        <w:rPr>
          <w:lang w:val="tr-TR" w:bidi="ar-LY"/>
        </w:rPr>
        <w:t>nalizi</w:t>
      </w:r>
      <w:bookmarkEnd w:id="496"/>
      <w:bookmarkEnd w:id="497"/>
      <w:bookmarkEnd w:id="498"/>
      <w:bookmarkEnd w:id="499"/>
      <w:bookmarkEnd w:id="500"/>
    </w:p>
    <w:p w:rsidR="00E764A3" w:rsidRPr="00EA22BF" w:rsidRDefault="00E764A3" w:rsidP="00B769AA">
      <w:pPr>
        <w:rPr>
          <w:lang w:val="tr-TR" w:bidi="ar-LY"/>
        </w:rPr>
      </w:pPr>
      <w:r w:rsidRPr="00EA22BF">
        <w:rPr>
          <w:lang w:val="tr-TR" w:bidi="ar-LY"/>
        </w:rPr>
        <w:t xml:space="preserve">Tablo </w:t>
      </w:r>
      <w:r w:rsidR="00915927">
        <w:rPr>
          <w:lang w:val="tr-TR" w:bidi="ar-LY"/>
        </w:rPr>
        <w:t>4.5.</w:t>
      </w:r>
      <w:r w:rsidRPr="00EA22BF">
        <w:rPr>
          <w:lang w:val="tr-TR" w:bidi="ar-LY"/>
        </w:rPr>
        <w:t xml:space="preserve">, Versiyon 2 grupları arasındaki karşılaştırmalı ortalamaların ve standart sapmaların betimsel istatistiklerini göstermektedir. </w:t>
      </w:r>
    </w:p>
    <w:p w:rsidR="00B769AA" w:rsidRDefault="00B769AA" w:rsidP="00915927">
      <w:pPr>
        <w:pStyle w:val="Table"/>
      </w:pPr>
      <w:bookmarkStart w:id="501" w:name="_Toc1262461"/>
      <w:r w:rsidRPr="00AE42BF">
        <w:rPr>
          <w:i w:val="0"/>
        </w:rPr>
        <w:t xml:space="preserve">Tablo </w:t>
      </w:r>
      <w:r w:rsidR="000D7FBA" w:rsidRPr="00AE42BF">
        <w:rPr>
          <w:i w:val="0"/>
        </w:rPr>
        <w:t>4.5.</w:t>
      </w:r>
      <w:r w:rsidRPr="00AE42BF">
        <w:rPr>
          <w:i w:val="0"/>
        </w:rPr>
        <w:t xml:space="preserve"> </w:t>
      </w:r>
      <w:r w:rsidRPr="00EA22BF">
        <w:t xml:space="preserve">Performans </w:t>
      </w:r>
      <w:r w:rsidR="000D7FBA" w:rsidRPr="00EA22BF">
        <w:t xml:space="preserve">faktörü </w:t>
      </w:r>
      <w:r w:rsidR="00685493">
        <w:t>betimsel</w:t>
      </w:r>
      <w:r w:rsidRPr="00EA22BF">
        <w:t xml:space="preserve"> analizi V2</w:t>
      </w:r>
      <w:bookmarkEnd w:id="501"/>
    </w:p>
    <w:p w:rsidR="000D7FBA" w:rsidRPr="00EA22BF" w:rsidRDefault="000D7FBA" w:rsidP="00915927">
      <w:pPr>
        <w:pStyle w:val="Table"/>
      </w:pPr>
    </w:p>
    <w:tbl>
      <w:tblPr>
        <w:tblW w:w="7116" w:type="dxa"/>
        <w:jc w:val="center"/>
        <w:tblInd w:w="-16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862"/>
        <w:gridCol w:w="1277"/>
        <w:gridCol w:w="1277"/>
        <w:gridCol w:w="1086"/>
        <w:gridCol w:w="993"/>
        <w:gridCol w:w="1621"/>
      </w:tblGrid>
      <w:tr w:rsidR="00E764A3" w:rsidRPr="00685493" w:rsidTr="00685493">
        <w:trPr>
          <w:cantSplit/>
          <w:jc w:val="center"/>
        </w:trPr>
        <w:tc>
          <w:tcPr>
            <w:tcW w:w="862" w:type="dxa"/>
            <w:vAlign w:val="center"/>
          </w:tcPr>
          <w:p w:rsidR="00E764A3" w:rsidRPr="00685493" w:rsidRDefault="00E764A3" w:rsidP="00685493">
            <w:pPr>
              <w:autoSpaceDE w:val="0"/>
              <w:autoSpaceDN w:val="0"/>
              <w:adjustRightInd w:val="0"/>
              <w:spacing w:after="0"/>
              <w:jc w:val="center"/>
              <w:rPr>
                <w:szCs w:val="24"/>
                <w:lang w:val="tr-TR" w:bidi="ar-LY"/>
              </w:rPr>
            </w:pPr>
          </w:p>
        </w:tc>
        <w:tc>
          <w:tcPr>
            <w:tcW w:w="1277" w:type="dxa"/>
            <w:shd w:val="clear" w:color="auto" w:fill="FFFFFF"/>
            <w:vAlign w:val="center"/>
            <w:hideMark/>
          </w:tcPr>
          <w:p w:rsidR="00E764A3" w:rsidRPr="00685493" w:rsidRDefault="00E764A3" w:rsidP="00685493">
            <w:pPr>
              <w:autoSpaceDE w:val="0"/>
              <w:autoSpaceDN w:val="0"/>
              <w:adjustRightInd w:val="0"/>
              <w:spacing w:after="0"/>
              <w:ind w:left="60" w:right="60"/>
              <w:jc w:val="center"/>
              <w:rPr>
                <w:szCs w:val="24"/>
                <w:lang w:val="tr-TR" w:bidi="ar-LY"/>
              </w:rPr>
            </w:pPr>
            <w:r w:rsidRPr="00685493">
              <w:rPr>
                <w:szCs w:val="24"/>
                <w:lang w:val="tr-TR" w:bidi="ar-LY"/>
              </w:rPr>
              <w:t>ID</w:t>
            </w:r>
          </w:p>
        </w:tc>
        <w:tc>
          <w:tcPr>
            <w:tcW w:w="1277" w:type="dxa"/>
            <w:shd w:val="clear" w:color="auto" w:fill="FFFFFF"/>
            <w:vAlign w:val="center"/>
            <w:hideMark/>
          </w:tcPr>
          <w:p w:rsidR="00E764A3" w:rsidRPr="00685493" w:rsidRDefault="00E764A3" w:rsidP="00685493">
            <w:pPr>
              <w:autoSpaceDE w:val="0"/>
              <w:autoSpaceDN w:val="0"/>
              <w:adjustRightInd w:val="0"/>
              <w:spacing w:after="0"/>
              <w:ind w:left="60" w:right="60"/>
              <w:jc w:val="center"/>
              <w:rPr>
                <w:szCs w:val="24"/>
                <w:lang w:val="tr-TR" w:bidi="ar-LY"/>
              </w:rPr>
            </w:pPr>
            <w:r w:rsidRPr="00685493">
              <w:rPr>
                <w:szCs w:val="24"/>
                <w:lang w:val="tr-TR" w:bidi="ar-LY"/>
              </w:rPr>
              <w:t>N</w:t>
            </w:r>
          </w:p>
        </w:tc>
        <w:tc>
          <w:tcPr>
            <w:tcW w:w="1086" w:type="dxa"/>
            <w:shd w:val="clear" w:color="auto" w:fill="FFFFFF"/>
            <w:vAlign w:val="center"/>
            <w:hideMark/>
          </w:tcPr>
          <w:p w:rsidR="00E764A3" w:rsidRPr="00685493" w:rsidRDefault="00E764A3" w:rsidP="00685493">
            <w:pPr>
              <w:autoSpaceDE w:val="0"/>
              <w:autoSpaceDN w:val="0"/>
              <w:adjustRightInd w:val="0"/>
              <w:spacing w:after="0"/>
              <w:ind w:left="60" w:right="60"/>
              <w:jc w:val="center"/>
              <w:rPr>
                <w:szCs w:val="24"/>
                <w:lang w:val="tr-TR" w:bidi="ar-LY"/>
              </w:rPr>
            </w:pPr>
            <w:r w:rsidRPr="00685493">
              <w:rPr>
                <w:szCs w:val="24"/>
                <w:lang w:val="tr-TR" w:bidi="ar-LY"/>
              </w:rPr>
              <w:t>Ortalama</w:t>
            </w:r>
          </w:p>
        </w:tc>
        <w:tc>
          <w:tcPr>
            <w:tcW w:w="993" w:type="dxa"/>
            <w:shd w:val="clear" w:color="auto" w:fill="FFFFFF"/>
            <w:vAlign w:val="center"/>
            <w:hideMark/>
          </w:tcPr>
          <w:p w:rsidR="00E764A3" w:rsidRPr="00685493" w:rsidRDefault="00E764A3" w:rsidP="00685493">
            <w:pPr>
              <w:autoSpaceDE w:val="0"/>
              <w:autoSpaceDN w:val="0"/>
              <w:adjustRightInd w:val="0"/>
              <w:spacing w:after="0"/>
              <w:ind w:left="60" w:right="60"/>
              <w:jc w:val="center"/>
              <w:rPr>
                <w:szCs w:val="24"/>
                <w:lang w:val="tr-TR" w:bidi="ar-LY"/>
              </w:rPr>
            </w:pPr>
            <w:r w:rsidRPr="00685493">
              <w:rPr>
                <w:szCs w:val="24"/>
                <w:lang w:val="tr-TR" w:bidi="ar-LY"/>
              </w:rPr>
              <w:t>Standart Sapma</w:t>
            </w:r>
          </w:p>
        </w:tc>
        <w:tc>
          <w:tcPr>
            <w:tcW w:w="1621" w:type="dxa"/>
            <w:shd w:val="clear" w:color="auto" w:fill="FFFFFF"/>
            <w:vAlign w:val="center"/>
            <w:hideMark/>
          </w:tcPr>
          <w:p w:rsidR="00E764A3" w:rsidRPr="00685493" w:rsidRDefault="00E764A3" w:rsidP="00685493">
            <w:pPr>
              <w:autoSpaceDE w:val="0"/>
              <w:autoSpaceDN w:val="0"/>
              <w:adjustRightInd w:val="0"/>
              <w:spacing w:after="0"/>
              <w:ind w:left="60" w:right="60"/>
              <w:jc w:val="center"/>
              <w:rPr>
                <w:szCs w:val="24"/>
                <w:lang w:val="tr-TR" w:bidi="ar-LY"/>
              </w:rPr>
            </w:pPr>
            <w:r w:rsidRPr="00685493">
              <w:rPr>
                <w:szCs w:val="24"/>
                <w:lang w:val="tr-TR" w:bidi="ar-LY"/>
              </w:rPr>
              <w:t>Standart Hata</w:t>
            </w:r>
            <w:r w:rsidR="00685493" w:rsidRPr="00685493">
              <w:rPr>
                <w:szCs w:val="24"/>
                <w:lang w:val="tr-TR" w:bidi="ar-LY"/>
              </w:rPr>
              <w:t xml:space="preserve"> Ortalaması</w:t>
            </w:r>
          </w:p>
        </w:tc>
      </w:tr>
      <w:tr w:rsidR="00E764A3" w:rsidRPr="00685493" w:rsidTr="00685493">
        <w:trPr>
          <w:cantSplit/>
          <w:jc w:val="center"/>
        </w:trPr>
        <w:tc>
          <w:tcPr>
            <w:tcW w:w="862" w:type="dxa"/>
            <w:vMerge w:val="restart"/>
            <w:shd w:val="clear" w:color="auto" w:fill="E0E0E0"/>
            <w:vAlign w:val="center"/>
            <w:hideMark/>
          </w:tcPr>
          <w:p w:rsidR="00E764A3" w:rsidRPr="00685493" w:rsidRDefault="00E764A3" w:rsidP="00685493">
            <w:pPr>
              <w:autoSpaceDE w:val="0"/>
              <w:autoSpaceDN w:val="0"/>
              <w:adjustRightInd w:val="0"/>
              <w:spacing w:after="0"/>
              <w:ind w:left="60" w:right="60"/>
              <w:jc w:val="center"/>
              <w:rPr>
                <w:szCs w:val="24"/>
                <w:lang w:val="tr-TR" w:bidi="ar-LY"/>
              </w:rPr>
            </w:pPr>
            <w:r w:rsidRPr="00685493">
              <w:rPr>
                <w:szCs w:val="24"/>
                <w:lang w:val="tr-TR" w:bidi="ar-LY"/>
              </w:rPr>
              <w:t>V2</w:t>
            </w:r>
          </w:p>
        </w:tc>
        <w:tc>
          <w:tcPr>
            <w:tcW w:w="1277" w:type="dxa"/>
            <w:shd w:val="clear" w:color="auto" w:fill="E0E0E0"/>
            <w:vAlign w:val="center"/>
            <w:hideMark/>
          </w:tcPr>
          <w:p w:rsidR="00E764A3" w:rsidRPr="00685493" w:rsidRDefault="006A5D9F" w:rsidP="00685493">
            <w:pPr>
              <w:autoSpaceDE w:val="0"/>
              <w:autoSpaceDN w:val="0"/>
              <w:adjustRightInd w:val="0"/>
              <w:spacing w:after="0"/>
              <w:ind w:left="60" w:right="60"/>
              <w:jc w:val="center"/>
              <w:rPr>
                <w:szCs w:val="24"/>
                <w:lang w:val="tr-TR" w:bidi="ar-LY"/>
              </w:rPr>
            </w:pPr>
            <w:r w:rsidRPr="00685493">
              <w:rPr>
                <w:szCs w:val="24"/>
                <w:lang w:val="tr-TR" w:bidi="ar-LY"/>
              </w:rPr>
              <w:t>PTÖ</w:t>
            </w:r>
          </w:p>
        </w:tc>
        <w:tc>
          <w:tcPr>
            <w:tcW w:w="1277" w:type="dxa"/>
            <w:shd w:val="clear" w:color="auto" w:fill="FFFFFF"/>
            <w:vAlign w:val="center"/>
            <w:hideMark/>
          </w:tcPr>
          <w:p w:rsidR="00E764A3" w:rsidRPr="00685493" w:rsidRDefault="00E764A3" w:rsidP="00685493">
            <w:pPr>
              <w:autoSpaceDE w:val="0"/>
              <w:autoSpaceDN w:val="0"/>
              <w:adjustRightInd w:val="0"/>
              <w:spacing w:after="0"/>
              <w:ind w:left="60" w:right="60"/>
              <w:jc w:val="center"/>
              <w:rPr>
                <w:szCs w:val="24"/>
                <w:lang w:val="tr-TR" w:bidi="ar-LY"/>
              </w:rPr>
            </w:pPr>
            <w:r w:rsidRPr="00685493">
              <w:rPr>
                <w:szCs w:val="24"/>
                <w:lang w:val="tr-TR" w:bidi="ar-LY"/>
              </w:rPr>
              <w:t>47 öğrenci</w:t>
            </w:r>
          </w:p>
        </w:tc>
        <w:tc>
          <w:tcPr>
            <w:tcW w:w="1086" w:type="dxa"/>
            <w:shd w:val="clear" w:color="auto" w:fill="FFFFFF"/>
            <w:vAlign w:val="center"/>
            <w:hideMark/>
          </w:tcPr>
          <w:p w:rsidR="00E764A3" w:rsidRPr="00685493" w:rsidRDefault="00E764A3" w:rsidP="00685493">
            <w:pPr>
              <w:autoSpaceDE w:val="0"/>
              <w:autoSpaceDN w:val="0"/>
              <w:adjustRightInd w:val="0"/>
              <w:spacing w:after="0"/>
              <w:ind w:left="60" w:right="60"/>
              <w:jc w:val="center"/>
              <w:rPr>
                <w:szCs w:val="24"/>
                <w:lang w:val="tr-TR" w:bidi="ar-LY"/>
              </w:rPr>
            </w:pPr>
            <w:r w:rsidRPr="00685493">
              <w:rPr>
                <w:szCs w:val="24"/>
                <w:lang w:val="tr-TR" w:bidi="ar-LY"/>
              </w:rPr>
              <w:t>77</w:t>
            </w:r>
            <w:r w:rsidR="00352768" w:rsidRPr="00685493">
              <w:rPr>
                <w:szCs w:val="24"/>
                <w:lang w:val="tr-TR" w:bidi="ar-LY"/>
              </w:rPr>
              <w:t>,</w:t>
            </w:r>
            <w:r w:rsidRPr="00685493">
              <w:rPr>
                <w:szCs w:val="24"/>
                <w:lang w:val="tr-TR" w:bidi="ar-LY"/>
              </w:rPr>
              <w:t>9</w:t>
            </w:r>
          </w:p>
        </w:tc>
        <w:tc>
          <w:tcPr>
            <w:tcW w:w="993" w:type="dxa"/>
            <w:shd w:val="clear" w:color="auto" w:fill="FFFFFF"/>
            <w:vAlign w:val="center"/>
            <w:hideMark/>
          </w:tcPr>
          <w:p w:rsidR="00E764A3" w:rsidRPr="00685493" w:rsidRDefault="00E764A3" w:rsidP="00685493">
            <w:pPr>
              <w:autoSpaceDE w:val="0"/>
              <w:autoSpaceDN w:val="0"/>
              <w:adjustRightInd w:val="0"/>
              <w:spacing w:after="0"/>
              <w:ind w:left="60" w:right="60"/>
              <w:jc w:val="center"/>
              <w:rPr>
                <w:szCs w:val="24"/>
                <w:lang w:val="tr-TR" w:bidi="ar-LY"/>
              </w:rPr>
            </w:pPr>
            <w:r w:rsidRPr="00685493">
              <w:rPr>
                <w:szCs w:val="24"/>
                <w:lang w:val="tr-TR" w:bidi="ar-LY"/>
              </w:rPr>
              <w:t>24</w:t>
            </w:r>
            <w:r w:rsidR="00352768" w:rsidRPr="00685493">
              <w:rPr>
                <w:szCs w:val="24"/>
                <w:lang w:val="tr-TR" w:bidi="ar-LY"/>
              </w:rPr>
              <w:t>,</w:t>
            </w:r>
            <w:r w:rsidRPr="00685493">
              <w:rPr>
                <w:szCs w:val="24"/>
                <w:lang w:val="tr-TR" w:bidi="ar-LY"/>
              </w:rPr>
              <w:t>1</w:t>
            </w:r>
          </w:p>
        </w:tc>
        <w:tc>
          <w:tcPr>
            <w:tcW w:w="1621" w:type="dxa"/>
            <w:shd w:val="clear" w:color="auto" w:fill="FFFFFF"/>
            <w:vAlign w:val="center"/>
            <w:hideMark/>
          </w:tcPr>
          <w:p w:rsidR="00E764A3" w:rsidRPr="00685493" w:rsidRDefault="00E764A3" w:rsidP="00685493">
            <w:pPr>
              <w:autoSpaceDE w:val="0"/>
              <w:autoSpaceDN w:val="0"/>
              <w:adjustRightInd w:val="0"/>
              <w:spacing w:after="0"/>
              <w:ind w:left="60" w:right="60"/>
              <w:jc w:val="center"/>
              <w:rPr>
                <w:szCs w:val="24"/>
                <w:lang w:val="tr-TR" w:bidi="ar-LY"/>
              </w:rPr>
            </w:pPr>
            <w:r w:rsidRPr="00685493">
              <w:rPr>
                <w:szCs w:val="24"/>
                <w:lang w:val="tr-TR" w:bidi="ar-LY"/>
              </w:rPr>
              <w:t>3</w:t>
            </w:r>
            <w:r w:rsidR="00352768" w:rsidRPr="00685493">
              <w:rPr>
                <w:szCs w:val="24"/>
                <w:lang w:val="tr-TR" w:bidi="ar-LY"/>
              </w:rPr>
              <w:t>,</w:t>
            </w:r>
            <w:r w:rsidRPr="00685493">
              <w:rPr>
                <w:szCs w:val="24"/>
                <w:lang w:val="tr-TR" w:bidi="ar-LY"/>
              </w:rPr>
              <w:t>5</w:t>
            </w:r>
          </w:p>
        </w:tc>
      </w:tr>
      <w:tr w:rsidR="00E764A3" w:rsidRPr="00685493" w:rsidTr="00685493">
        <w:trPr>
          <w:cantSplit/>
          <w:jc w:val="center"/>
        </w:trPr>
        <w:tc>
          <w:tcPr>
            <w:tcW w:w="862" w:type="dxa"/>
            <w:vMerge/>
            <w:vAlign w:val="center"/>
            <w:hideMark/>
          </w:tcPr>
          <w:p w:rsidR="00E764A3" w:rsidRPr="00685493" w:rsidRDefault="00E764A3" w:rsidP="00685493">
            <w:pPr>
              <w:spacing w:after="0"/>
              <w:jc w:val="center"/>
              <w:rPr>
                <w:szCs w:val="24"/>
                <w:lang w:val="tr-TR" w:bidi="ar-LY"/>
              </w:rPr>
            </w:pPr>
          </w:p>
        </w:tc>
        <w:tc>
          <w:tcPr>
            <w:tcW w:w="1277" w:type="dxa"/>
            <w:shd w:val="clear" w:color="auto" w:fill="E0E0E0"/>
            <w:vAlign w:val="center"/>
            <w:hideMark/>
          </w:tcPr>
          <w:p w:rsidR="00E764A3" w:rsidRPr="00685493" w:rsidRDefault="00E764A3" w:rsidP="00685493">
            <w:pPr>
              <w:autoSpaceDE w:val="0"/>
              <w:autoSpaceDN w:val="0"/>
              <w:adjustRightInd w:val="0"/>
              <w:spacing w:after="0"/>
              <w:ind w:left="60" w:right="60"/>
              <w:jc w:val="center"/>
              <w:rPr>
                <w:szCs w:val="24"/>
                <w:rtl/>
                <w:lang w:val="tr-TR"/>
              </w:rPr>
            </w:pPr>
            <w:r w:rsidRPr="00685493">
              <w:rPr>
                <w:szCs w:val="24"/>
                <w:lang w:val="tr-TR" w:bidi="ar-LY"/>
              </w:rPr>
              <w:t>MÖ</w:t>
            </w:r>
          </w:p>
        </w:tc>
        <w:tc>
          <w:tcPr>
            <w:tcW w:w="1277" w:type="dxa"/>
            <w:shd w:val="clear" w:color="auto" w:fill="FFFFFF"/>
            <w:vAlign w:val="center"/>
            <w:hideMark/>
          </w:tcPr>
          <w:p w:rsidR="00E764A3" w:rsidRPr="00685493" w:rsidRDefault="00E764A3" w:rsidP="00685493">
            <w:pPr>
              <w:autoSpaceDE w:val="0"/>
              <w:autoSpaceDN w:val="0"/>
              <w:adjustRightInd w:val="0"/>
              <w:spacing w:after="0"/>
              <w:ind w:left="60" w:right="60"/>
              <w:jc w:val="center"/>
              <w:rPr>
                <w:szCs w:val="24"/>
                <w:lang w:val="tr-TR" w:bidi="ar-LY"/>
              </w:rPr>
            </w:pPr>
            <w:r w:rsidRPr="00685493">
              <w:rPr>
                <w:szCs w:val="24"/>
                <w:lang w:val="tr-TR" w:bidi="ar-LY"/>
              </w:rPr>
              <w:t>56 öğrenci</w:t>
            </w:r>
          </w:p>
        </w:tc>
        <w:tc>
          <w:tcPr>
            <w:tcW w:w="1086" w:type="dxa"/>
            <w:shd w:val="clear" w:color="auto" w:fill="FFFFFF"/>
            <w:vAlign w:val="center"/>
            <w:hideMark/>
          </w:tcPr>
          <w:p w:rsidR="00E764A3" w:rsidRPr="00685493" w:rsidRDefault="00E764A3" w:rsidP="00685493">
            <w:pPr>
              <w:autoSpaceDE w:val="0"/>
              <w:autoSpaceDN w:val="0"/>
              <w:adjustRightInd w:val="0"/>
              <w:spacing w:after="0"/>
              <w:ind w:left="60" w:right="60"/>
              <w:jc w:val="center"/>
              <w:rPr>
                <w:szCs w:val="24"/>
                <w:lang w:val="tr-TR" w:bidi="ar-LY"/>
              </w:rPr>
            </w:pPr>
            <w:r w:rsidRPr="00685493">
              <w:rPr>
                <w:szCs w:val="24"/>
                <w:lang w:val="tr-TR" w:bidi="ar-LY"/>
              </w:rPr>
              <w:t>59</w:t>
            </w:r>
            <w:r w:rsidR="00352768" w:rsidRPr="00685493">
              <w:rPr>
                <w:szCs w:val="24"/>
                <w:lang w:val="tr-TR" w:bidi="ar-LY"/>
              </w:rPr>
              <w:t>,</w:t>
            </w:r>
            <w:r w:rsidRPr="00685493">
              <w:rPr>
                <w:szCs w:val="24"/>
                <w:lang w:val="tr-TR" w:bidi="ar-LY"/>
              </w:rPr>
              <w:t>1</w:t>
            </w:r>
          </w:p>
        </w:tc>
        <w:tc>
          <w:tcPr>
            <w:tcW w:w="993" w:type="dxa"/>
            <w:shd w:val="clear" w:color="auto" w:fill="FFFFFF"/>
            <w:vAlign w:val="center"/>
            <w:hideMark/>
          </w:tcPr>
          <w:p w:rsidR="00E764A3" w:rsidRPr="00685493" w:rsidRDefault="00E764A3" w:rsidP="00685493">
            <w:pPr>
              <w:autoSpaceDE w:val="0"/>
              <w:autoSpaceDN w:val="0"/>
              <w:adjustRightInd w:val="0"/>
              <w:spacing w:after="0"/>
              <w:ind w:left="60" w:right="60"/>
              <w:jc w:val="center"/>
              <w:rPr>
                <w:szCs w:val="24"/>
                <w:lang w:val="tr-TR" w:bidi="ar-LY"/>
              </w:rPr>
            </w:pPr>
            <w:r w:rsidRPr="00685493">
              <w:rPr>
                <w:szCs w:val="24"/>
                <w:lang w:val="tr-TR" w:bidi="ar-LY"/>
              </w:rPr>
              <w:t>23</w:t>
            </w:r>
            <w:r w:rsidR="00352768" w:rsidRPr="00685493">
              <w:rPr>
                <w:szCs w:val="24"/>
                <w:lang w:val="tr-TR" w:bidi="ar-LY"/>
              </w:rPr>
              <w:t>,</w:t>
            </w:r>
            <w:r w:rsidRPr="00685493">
              <w:rPr>
                <w:szCs w:val="24"/>
                <w:lang w:val="tr-TR" w:bidi="ar-LY"/>
              </w:rPr>
              <w:t>4</w:t>
            </w:r>
          </w:p>
        </w:tc>
        <w:tc>
          <w:tcPr>
            <w:tcW w:w="1621" w:type="dxa"/>
            <w:shd w:val="clear" w:color="auto" w:fill="FFFFFF"/>
            <w:vAlign w:val="center"/>
            <w:hideMark/>
          </w:tcPr>
          <w:p w:rsidR="00E764A3" w:rsidRPr="00685493" w:rsidRDefault="00E764A3" w:rsidP="00685493">
            <w:pPr>
              <w:autoSpaceDE w:val="0"/>
              <w:autoSpaceDN w:val="0"/>
              <w:adjustRightInd w:val="0"/>
              <w:spacing w:after="0"/>
              <w:ind w:left="60" w:right="60"/>
              <w:jc w:val="center"/>
              <w:rPr>
                <w:szCs w:val="24"/>
                <w:lang w:val="tr-TR" w:bidi="ar-LY"/>
              </w:rPr>
            </w:pPr>
            <w:r w:rsidRPr="00685493">
              <w:rPr>
                <w:szCs w:val="24"/>
                <w:lang w:val="tr-TR" w:bidi="ar-LY"/>
              </w:rPr>
              <w:t>3</w:t>
            </w:r>
            <w:r w:rsidR="00352768" w:rsidRPr="00685493">
              <w:rPr>
                <w:szCs w:val="24"/>
                <w:lang w:val="tr-TR" w:bidi="ar-LY"/>
              </w:rPr>
              <w:t>,</w:t>
            </w:r>
            <w:r w:rsidRPr="00685493">
              <w:rPr>
                <w:szCs w:val="24"/>
                <w:lang w:val="tr-TR" w:bidi="ar-LY"/>
              </w:rPr>
              <w:t>1</w:t>
            </w:r>
          </w:p>
        </w:tc>
      </w:tr>
    </w:tbl>
    <w:p w:rsidR="00EA22BF" w:rsidRDefault="00EA22BF" w:rsidP="00EA22BF">
      <w:pPr>
        <w:pStyle w:val="ResimYazs"/>
        <w:keepNext/>
        <w:spacing w:after="0" w:line="360" w:lineRule="auto"/>
        <w:rPr>
          <w:b w:val="0"/>
          <w:bCs w:val="0"/>
          <w:color w:val="auto"/>
          <w:sz w:val="24"/>
          <w:szCs w:val="24"/>
          <w:lang w:val="tr-TR"/>
        </w:rPr>
      </w:pPr>
    </w:p>
    <w:p w:rsidR="00E764A3" w:rsidRPr="00EA22BF" w:rsidRDefault="00E764A3" w:rsidP="00203F73">
      <w:pPr>
        <w:pStyle w:val="ResimYazs"/>
        <w:keepNext/>
        <w:spacing w:before="240" w:line="360" w:lineRule="auto"/>
        <w:rPr>
          <w:b w:val="0"/>
          <w:bCs w:val="0"/>
          <w:color w:val="auto"/>
          <w:sz w:val="24"/>
          <w:szCs w:val="24"/>
          <w:lang w:val="tr-TR"/>
        </w:rPr>
      </w:pPr>
      <w:r w:rsidRPr="00EA22BF">
        <w:rPr>
          <w:b w:val="0"/>
          <w:bCs w:val="0"/>
          <w:color w:val="auto"/>
          <w:sz w:val="24"/>
          <w:szCs w:val="24"/>
          <w:lang w:val="tr-TR"/>
        </w:rPr>
        <w:t xml:space="preserve">Versiyon 2 (V2) verilerine ilişkin (V1) performans faktörünün betimsel analizi, proje </w:t>
      </w:r>
      <w:r w:rsidR="00885B1B">
        <w:rPr>
          <w:b w:val="0"/>
          <w:bCs w:val="0"/>
          <w:color w:val="auto"/>
          <w:sz w:val="24"/>
          <w:szCs w:val="24"/>
          <w:lang w:val="tr-TR"/>
        </w:rPr>
        <w:t>tabanlı</w:t>
      </w:r>
      <w:r w:rsidRPr="00EA22BF">
        <w:rPr>
          <w:b w:val="0"/>
          <w:bCs w:val="0"/>
          <w:color w:val="auto"/>
          <w:sz w:val="24"/>
          <w:szCs w:val="24"/>
          <w:lang w:val="tr-TR"/>
        </w:rPr>
        <w:t xml:space="preserve"> öğrenme modelinin standart sapma (SS = 24</w:t>
      </w:r>
      <w:r w:rsidR="00352768" w:rsidRPr="00EA22BF">
        <w:rPr>
          <w:b w:val="0"/>
          <w:bCs w:val="0"/>
          <w:color w:val="auto"/>
          <w:sz w:val="24"/>
          <w:szCs w:val="24"/>
          <w:lang w:val="tr-TR"/>
        </w:rPr>
        <w:t>,</w:t>
      </w:r>
      <w:r w:rsidRPr="00EA22BF">
        <w:rPr>
          <w:b w:val="0"/>
          <w:bCs w:val="0"/>
          <w:color w:val="auto"/>
          <w:sz w:val="24"/>
          <w:szCs w:val="24"/>
          <w:lang w:val="tr-TR"/>
        </w:rPr>
        <w:t>1 derece) vasıtasıyla öğrenci notlarının ortalaması (</w:t>
      </w:r>
      <w:r w:rsidRPr="00EA22BF">
        <w:rPr>
          <w:rFonts w:ascii="MS Reference Sans Serif" w:hAnsi="MS Reference Sans Serif"/>
          <w:b w:val="0"/>
          <w:bCs w:val="0"/>
          <w:color w:val="auto"/>
          <w:sz w:val="24"/>
          <w:szCs w:val="24"/>
          <w:lang w:val="tr-TR"/>
        </w:rPr>
        <w:t></w:t>
      </w:r>
      <w:r w:rsidRPr="00EA22BF">
        <w:rPr>
          <w:b w:val="0"/>
          <w:bCs w:val="0"/>
          <w:color w:val="auto"/>
          <w:sz w:val="24"/>
          <w:szCs w:val="24"/>
          <w:lang w:val="tr-TR"/>
        </w:rPr>
        <w:t xml:space="preserve"> =</w:t>
      </w:r>
      <w:r w:rsidRPr="00EA22BF">
        <w:rPr>
          <w:color w:val="auto"/>
          <w:sz w:val="24"/>
          <w:szCs w:val="24"/>
          <w:lang w:val="tr-TR"/>
        </w:rPr>
        <w:t xml:space="preserve"> </w:t>
      </w:r>
      <w:r w:rsidRPr="00EA22BF">
        <w:rPr>
          <w:b w:val="0"/>
          <w:bCs w:val="0"/>
          <w:color w:val="auto"/>
          <w:sz w:val="24"/>
          <w:szCs w:val="24"/>
          <w:lang w:val="tr-TR"/>
        </w:rPr>
        <w:t xml:space="preserve"> 77</w:t>
      </w:r>
      <w:r w:rsidR="00352768" w:rsidRPr="00EA22BF">
        <w:rPr>
          <w:b w:val="0"/>
          <w:bCs w:val="0"/>
          <w:color w:val="auto"/>
          <w:sz w:val="24"/>
          <w:szCs w:val="24"/>
          <w:lang w:val="tr-TR"/>
        </w:rPr>
        <w:t>,</w:t>
      </w:r>
      <w:r w:rsidRPr="00EA22BF">
        <w:rPr>
          <w:b w:val="0"/>
          <w:bCs w:val="0"/>
          <w:color w:val="auto"/>
          <w:sz w:val="24"/>
          <w:szCs w:val="24"/>
          <w:lang w:val="tr-TR"/>
        </w:rPr>
        <w:t>9 puan) ile üstünlüğünü göstermektedir ve akabinde mikro öğrenme standart sapma (SS = 23</w:t>
      </w:r>
      <w:r w:rsidR="00352768" w:rsidRPr="00EA22BF">
        <w:rPr>
          <w:b w:val="0"/>
          <w:bCs w:val="0"/>
          <w:color w:val="auto"/>
          <w:sz w:val="24"/>
          <w:szCs w:val="24"/>
          <w:lang w:val="tr-TR"/>
        </w:rPr>
        <w:t>,</w:t>
      </w:r>
      <w:r w:rsidRPr="00EA22BF">
        <w:rPr>
          <w:b w:val="0"/>
          <w:bCs w:val="0"/>
          <w:color w:val="auto"/>
          <w:sz w:val="24"/>
          <w:szCs w:val="24"/>
          <w:lang w:val="tr-TR"/>
        </w:rPr>
        <w:t>4 derece) vasıtasıyla öğrenci notlarının ortalaması (</w:t>
      </w:r>
      <w:r w:rsidRPr="00EA22BF">
        <w:rPr>
          <w:rFonts w:ascii="MS Reference Sans Serif" w:hAnsi="MS Reference Sans Serif"/>
          <w:b w:val="0"/>
          <w:bCs w:val="0"/>
          <w:color w:val="auto"/>
          <w:sz w:val="24"/>
          <w:szCs w:val="24"/>
          <w:lang w:val="tr-TR"/>
        </w:rPr>
        <w:t></w:t>
      </w:r>
      <w:r w:rsidRPr="00EA22BF">
        <w:rPr>
          <w:b w:val="0"/>
          <w:bCs w:val="0"/>
          <w:color w:val="auto"/>
          <w:sz w:val="24"/>
          <w:szCs w:val="24"/>
          <w:lang w:val="tr-TR"/>
        </w:rPr>
        <w:t xml:space="preserve"> = 59</w:t>
      </w:r>
      <w:r w:rsidR="00352768" w:rsidRPr="00EA22BF">
        <w:rPr>
          <w:b w:val="0"/>
          <w:bCs w:val="0"/>
          <w:color w:val="auto"/>
          <w:sz w:val="24"/>
          <w:szCs w:val="24"/>
          <w:lang w:val="tr-TR"/>
        </w:rPr>
        <w:t>,</w:t>
      </w:r>
      <w:r w:rsidRPr="00EA22BF">
        <w:rPr>
          <w:b w:val="0"/>
          <w:bCs w:val="0"/>
          <w:color w:val="auto"/>
          <w:sz w:val="24"/>
          <w:szCs w:val="24"/>
          <w:lang w:val="tr-TR"/>
        </w:rPr>
        <w:t xml:space="preserve">1 puan) ile gösterilmektedir.  </w:t>
      </w:r>
    </w:p>
    <w:p w:rsidR="00E764A3" w:rsidRPr="00EA22BF" w:rsidRDefault="00E764A3" w:rsidP="00EA22BF">
      <w:pPr>
        <w:pStyle w:val="Balk4"/>
        <w:rPr>
          <w:rFonts w:eastAsia="PMingLiU"/>
          <w:lang w:val="tr-TR" w:eastAsia="tr-TR"/>
        </w:rPr>
      </w:pPr>
      <w:bookmarkStart w:id="502" w:name="_Toc980827"/>
      <w:bookmarkStart w:id="503" w:name="_Toc983402"/>
      <w:bookmarkStart w:id="504" w:name="_Toc983543"/>
      <w:bookmarkStart w:id="505" w:name="_Toc983690"/>
      <w:bookmarkStart w:id="506" w:name="_Toc1393580"/>
      <w:r w:rsidRPr="00EA22BF">
        <w:rPr>
          <w:rFonts w:eastAsia="PMingLiU"/>
          <w:lang w:val="tr-TR" w:eastAsia="tr-TR"/>
        </w:rPr>
        <w:t>4.1.2.2</w:t>
      </w:r>
      <w:r w:rsidR="00D624AB">
        <w:rPr>
          <w:rFonts w:eastAsia="PMingLiU"/>
          <w:lang w:val="tr-TR" w:eastAsia="tr-TR"/>
        </w:rPr>
        <w:t>.</w:t>
      </w:r>
      <w:r w:rsidRPr="00EA22BF">
        <w:rPr>
          <w:rFonts w:eastAsia="PMingLiU"/>
          <w:lang w:val="tr-TR" w:eastAsia="tr-TR"/>
        </w:rPr>
        <w:t xml:space="preserve">  Versiyon </w:t>
      </w:r>
      <w:r w:rsidR="00EA22BF" w:rsidRPr="00EA22BF">
        <w:rPr>
          <w:rFonts w:eastAsia="PMingLiU"/>
          <w:lang w:val="tr-TR" w:eastAsia="tr-TR"/>
        </w:rPr>
        <w:t>performans faktörü normallik testi</w:t>
      </w:r>
      <w:bookmarkEnd w:id="502"/>
      <w:bookmarkEnd w:id="503"/>
      <w:bookmarkEnd w:id="504"/>
      <w:bookmarkEnd w:id="505"/>
      <w:bookmarkEnd w:id="506"/>
    </w:p>
    <w:p w:rsidR="00F81C5A" w:rsidRPr="00EA22BF" w:rsidRDefault="00E764A3" w:rsidP="00620F99">
      <w:pPr>
        <w:rPr>
          <w:lang w:val="tr-TR" w:bidi="ar-LY"/>
        </w:rPr>
      </w:pPr>
      <w:r w:rsidRPr="00EA22BF">
        <w:rPr>
          <w:lang w:val="tr-TR" w:bidi="ar-LY"/>
        </w:rPr>
        <w:t>Normal Dağılım testi, hangi test türünün – parametrik testler veya parametrik olmayan testler – uygulanacağına karar vermek üzere, normal dağılımda değişkenlerin dağıtılıp dağıtılmayacağını belirlemek amacıyla verilere uygulanmaktadır.</w:t>
      </w:r>
    </w:p>
    <w:p w:rsidR="00B769AA" w:rsidRDefault="00B769AA" w:rsidP="000D7FBA">
      <w:pPr>
        <w:pStyle w:val="Table"/>
      </w:pPr>
      <w:bookmarkStart w:id="507" w:name="_Toc1262462"/>
      <w:r w:rsidRPr="00AE42BF">
        <w:rPr>
          <w:i w:val="0"/>
        </w:rPr>
        <w:t xml:space="preserve">Tablo </w:t>
      </w:r>
      <w:r w:rsidR="000D7FBA" w:rsidRPr="00AE42BF">
        <w:rPr>
          <w:i w:val="0"/>
        </w:rPr>
        <w:t>4.6.</w:t>
      </w:r>
      <w:r w:rsidRPr="00EA22BF">
        <w:t xml:space="preserve"> Performans </w:t>
      </w:r>
      <w:r w:rsidR="000D7FBA" w:rsidRPr="00EA22BF">
        <w:t xml:space="preserve">faktörü normallik testi </w:t>
      </w:r>
      <w:r w:rsidRPr="00EA22BF">
        <w:t>V2</w:t>
      </w:r>
      <w:bookmarkEnd w:id="507"/>
    </w:p>
    <w:p w:rsidR="000D7FBA" w:rsidRPr="00EA22BF" w:rsidRDefault="000D7FBA" w:rsidP="000D7FBA">
      <w:pPr>
        <w:pStyle w:val="Table"/>
      </w:pPr>
    </w:p>
    <w:tbl>
      <w:tblPr>
        <w:tblW w:w="7667" w:type="dxa"/>
        <w:jc w:val="center"/>
        <w:tblInd w:w="-1561"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2340"/>
        <w:gridCol w:w="1080"/>
        <w:gridCol w:w="720"/>
        <w:gridCol w:w="720"/>
        <w:gridCol w:w="990"/>
        <w:gridCol w:w="810"/>
        <w:gridCol w:w="1007"/>
      </w:tblGrid>
      <w:tr w:rsidR="00E764A3" w:rsidRPr="00685493" w:rsidTr="00685493">
        <w:trPr>
          <w:cantSplit/>
          <w:jc w:val="center"/>
        </w:trPr>
        <w:tc>
          <w:tcPr>
            <w:tcW w:w="2340" w:type="dxa"/>
            <w:vMerge w:val="restart"/>
            <w:tcBorders>
              <w:top w:val="single" w:sz="4" w:space="0" w:color="auto"/>
              <w:left w:val="single" w:sz="4" w:space="0" w:color="auto"/>
              <w:bottom w:val="single" w:sz="4" w:space="0" w:color="auto"/>
              <w:right w:val="single" w:sz="4" w:space="0" w:color="auto"/>
            </w:tcBorders>
            <w:shd w:val="clear" w:color="auto" w:fill="FFFFFF"/>
            <w:vAlign w:val="center"/>
          </w:tcPr>
          <w:p w:rsidR="00E764A3" w:rsidRPr="00685493" w:rsidRDefault="00E764A3" w:rsidP="00685493">
            <w:pPr>
              <w:autoSpaceDE w:val="0"/>
              <w:autoSpaceDN w:val="0"/>
              <w:adjustRightInd w:val="0"/>
              <w:spacing w:after="0"/>
              <w:jc w:val="center"/>
              <w:rPr>
                <w:szCs w:val="24"/>
                <w:lang w:val="tr-TR"/>
              </w:rPr>
            </w:pPr>
          </w:p>
        </w:tc>
        <w:tc>
          <w:tcPr>
            <w:tcW w:w="2520" w:type="dxa"/>
            <w:gridSpan w:val="3"/>
            <w:tcBorders>
              <w:top w:val="single" w:sz="4" w:space="0" w:color="auto"/>
              <w:left w:val="single" w:sz="4" w:space="0" w:color="auto"/>
              <w:bottom w:val="single" w:sz="4" w:space="0" w:color="auto"/>
              <w:right w:val="single" w:sz="4" w:space="0" w:color="auto"/>
            </w:tcBorders>
            <w:shd w:val="clear" w:color="auto" w:fill="FFFFFF"/>
            <w:vAlign w:val="center"/>
          </w:tcPr>
          <w:p w:rsidR="00E764A3" w:rsidRPr="00685493" w:rsidRDefault="00E764A3" w:rsidP="00685493">
            <w:pPr>
              <w:autoSpaceDE w:val="0"/>
              <w:autoSpaceDN w:val="0"/>
              <w:adjustRightInd w:val="0"/>
              <w:spacing w:after="0"/>
              <w:ind w:left="60" w:right="60"/>
              <w:jc w:val="center"/>
              <w:rPr>
                <w:szCs w:val="24"/>
                <w:lang w:val="tr-TR"/>
              </w:rPr>
            </w:pPr>
            <w:r w:rsidRPr="00685493">
              <w:rPr>
                <w:szCs w:val="24"/>
                <w:lang w:val="tr-TR"/>
              </w:rPr>
              <w:t xml:space="preserve">Kolmogorov-Smirnov </w:t>
            </w:r>
            <w:r w:rsidRPr="00685493">
              <w:rPr>
                <w:szCs w:val="24"/>
                <w:vertAlign w:val="superscript"/>
                <w:lang w:val="tr-TR"/>
              </w:rPr>
              <w:t>a</w:t>
            </w:r>
          </w:p>
        </w:tc>
        <w:tc>
          <w:tcPr>
            <w:tcW w:w="2807" w:type="dxa"/>
            <w:gridSpan w:val="3"/>
            <w:tcBorders>
              <w:top w:val="single" w:sz="4" w:space="0" w:color="auto"/>
              <w:left w:val="single" w:sz="4" w:space="0" w:color="auto"/>
              <w:bottom w:val="single" w:sz="4" w:space="0" w:color="auto"/>
              <w:right w:val="single" w:sz="4" w:space="0" w:color="auto"/>
            </w:tcBorders>
            <w:shd w:val="clear" w:color="auto" w:fill="FFFFFF"/>
            <w:vAlign w:val="center"/>
          </w:tcPr>
          <w:p w:rsidR="00E764A3" w:rsidRPr="00685493" w:rsidRDefault="00E764A3" w:rsidP="00685493">
            <w:pPr>
              <w:autoSpaceDE w:val="0"/>
              <w:autoSpaceDN w:val="0"/>
              <w:adjustRightInd w:val="0"/>
              <w:spacing w:after="0"/>
              <w:ind w:left="60" w:right="60"/>
              <w:jc w:val="center"/>
              <w:rPr>
                <w:szCs w:val="24"/>
                <w:lang w:val="tr-TR"/>
              </w:rPr>
            </w:pPr>
            <w:r w:rsidRPr="00685493">
              <w:rPr>
                <w:szCs w:val="24"/>
                <w:lang w:val="tr-TR"/>
              </w:rPr>
              <w:t>Shapiro-Wilk</w:t>
            </w:r>
          </w:p>
        </w:tc>
      </w:tr>
      <w:tr w:rsidR="00E764A3" w:rsidRPr="00685493" w:rsidTr="00685493">
        <w:trPr>
          <w:cantSplit/>
          <w:jc w:val="center"/>
        </w:trPr>
        <w:tc>
          <w:tcPr>
            <w:tcW w:w="2340" w:type="dxa"/>
            <w:vMerge/>
            <w:tcBorders>
              <w:top w:val="single" w:sz="4" w:space="0" w:color="auto"/>
              <w:left w:val="single" w:sz="4" w:space="0" w:color="auto"/>
              <w:bottom w:val="single" w:sz="4" w:space="0" w:color="auto"/>
              <w:right w:val="single" w:sz="4" w:space="0" w:color="auto"/>
            </w:tcBorders>
            <w:shd w:val="clear" w:color="auto" w:fill="FFFFFF"/>
            <w:vAlign w:val="center"/>
          </w:tcPr>
          <w:p w:rsidR="00E764A3" w:rsidRPr="00685493" w:rsidRDefault="00E764A3" w:rsidP="00685493">
            <w:pPr>
              <w:autoSpaceDE w:val="0"/>
              <w:autoSpaceDN w:val="0"/>
              <w:adjustRightInd w:val="0"/>
              <w:spacing w:after="0"/>
              <w:jc w:val="center"/>
              <w:rPr>
                <w:szCs w:val="24"/>
                <w:lang w:val="tr-TR"/>
              </w:rPr>
            </w:pPr>
          </w:p>
        </w:tc>
        <w:tc>
          <w:tcPr>
            <w:tcW w:w="1080" w:type="dxa"/>
            <w:tcBorders>
              <w:top w:val="single" w:sz="4" w:space="0" w:color="auto"/>
              <w:left w:val="single" w:sz="4" w:space="0" w:color="auto"/>
              <w:bottom w:val="single" w:sz="4" w:space="0" w:color="auto"/>
              <w:right w:val="single" w:sz="4" w:space="0" w:color="auto"/>
            </w:tcBorders>
            <w:shd w:val="clear" w:color="auto" w:fill="FFFFFF"/>
            <w:vAlign w:val="center"/>
          </w:tcPr>
          <w:p w:rsidR="00E764A3" w:rsidRPr="00685493" w:rsidRDefault="00E764A3" w:rsidP="00685493">
            <w:pPr>
              <w:autoSpaceDE w:val="0"/>
              <w:autoSpaceDN w:val="0"/>
              <w:adjustRightInd w:val="0"/>
              <w:spacing w:after="0"/>
              <w:ind w:left="60" w:right="60"/>
              <w:jc w:val="center"/>
              <w:rPr>
                <w:szCs w:val="24"/>
                <w:lang w:val="tr-TR"/>
              </w:rPr>
            </w:pPr>
            <w:r w:rsidRPr="00685493">
              <w:rPr>
                <w:szCs w:val="24"/>
                <w:lang w:val="tr-TR"/>
              </w:rPr>
              <w:t>İstatistik</w:t>
            </w:r>
          </w:p>
        </w:tc>
        <w:tc>
          <w:tcPr>
            <w:tcW w:w="720" w:type="dxa"/>
            <w:tcBorders>
              <w:top w:val="single" w:sz="4" w:space="0" w:color="auto"/>
              <w:left w:val="single" w:sz="4" w:space="0" w:color="auto"/>
              <w:bottom w:val="single" w:sz="4" w:space="0" w:color="auto"/>
              <w:right w:val="single" w:sz="4" w:space="0" w:color="auto"/>
            </w:tcBorders>
            <w:shd w:val="clear" w:color="auto" w:fill="FFFFFF"/>
            <w:vAlign w:val="center"/>
          </w:tcPr>
          <w:p w:rsidR="00E764A3" w:rsidRPr="00685493" w:rsidRDefault="00E764A3" w:rsidP="00685493">
            <w:pPr>
              <w:autoSpaceDE w:val="0"/>
              <w:autoSpaceDN w:val="0"/>
              <w:adjustRightInd w:val="0"/>
              <w:spacing w:after="0"/>
              <w:ind w:left="60" w:right="60"/>
              <w:jc w:val="center"/>
              <w:rPr>
                <w:szCs w:val="24"/>
                <w:lang w:val="tr-TR"/>
              </w:rPr>
            </w:pPr>
            <w:r w:rsidRPr="00685493">
              <w:rPr>
                <w:szCs w:val="24"/>
                <w:lang w:val="tr-TR"/>
              </w:rPr>
              <w:t>Df</w:t>
            </w:r>
          </w:p>
        </w:tc>
        <w:tc>
          <w:tcPr>
            <w:tcW w:w="720" w:type="dxa"/>
            <w:tcBorders>
              <w:top w:val="single" w:sz="4" w:space="0" w:color="auto"/>
              <w:left w:val="single" w:sz="4" w:space="0" w:color="auto"/>
              <w:bottom w:val="single" w:sz="4" w:space="0" w:color="auto"/>
              <w:right w:val="single" w:sz="4" w:space="0" w:color="auto"/>
            </w:tcBorders>
            <w:shd w:val="clear" w:color="auto" w:fill="FFFFFF"/>
            <w:vAlign w:val="center"/>
          </w:tcPr>
          <w:p w:rsidR="00E764A3" w:rsidRPr="00685493" w:rsidRDefault="00E764A3" w:rsidP="00685493">
            <w:pPr>
              <w:autoSpaceDE w:val="0"/>
              <w:autoSpaceDN w:val="0"/>
              <w:adjustRightInd w:val="0"/>
              <w:spacing w:after="0"/>
              <w:ind w:left="60" w:right="60"/>
              <w:jc w:val="center"/>
              <w:rPr>
                <w:szCs w:val="24"/>
                <w:lang w:val="tr-TR"/>
              </w:rPr>
            </w:pPr>
            <w:r w:rsidRPr="00685493">
              <w:rPr>
                <w:szCs w:val="24"/>
                <w:lang w:val="tr-TR"/>
              </w:rPr>
              <w:t>Sig.</w:t>
            </w:r>
          </w:p>
        </w:tc>
        <w:tc>
          <w:tcPr>
            <w:tcW w:w="990" w:type="dxa"/>
            <w:tcBorders>
              <w:top w:val="single" w:sz="4" w:space="0" w:color="auto"/>
              <w:left w:val="single" w:sz="4" w:space="0" w:color="auto"/>
              <w:bottom w:val="single" w:sz="4" w:space="0" w:color="auto"/>
              <w:right w:val="single" w:sz="4" w:space="0" w:color="auto"/>
            </w:tcBorders>
            <w:shd w:val="clear" w:color="auto" w:fill="FFFFFF"/>
            <w:vAlign w:val="center"/>
          </w:tcPr>
          <w:p w:rsidR="00E764A3" w:rsidRPr="00685493" w:rsidRDefault="00E764A3" w:rsidP="00685493">
            <w:pPr>
              <w:autoSpaceDE w:val="0"/>
              <w:autoSpaceDN w:val="0"/>
              <w:adjustRightInd w:val="0"/>
              <w:spacing w:after="0"/>
              <w:ind w:left="60" w:right="60"/>
              <w:jc w:val="center"/>
              <w:rPr>
                <w:szCs w:val="24"/>
                <w:lang w:val="tr-TR"/>
              </w:rPr>
            </w:pPr>
            <w:r w:rsidRPr="00685493">
              <w:rPr>
                <w:szCs w:val="24"/>
                <w:lang w:val="tr-TR"/>
              </w:rPr>
              <w:t>İstatistik</w:t>
            </w:r>
          </w:p>
        </w:tc>
        <w:tc>
          <w:tcPr>
            <w:tcW w:w="810" w:type="dxa"/>
            <w:tcBorders>
              <w:top w:val="single" w:sz="4" w:space="0" w:color="auto"/>
              <w:left w:val="single" w:sz="4" w:space="0" w:color="auto"/>
              <w:bottom w:val="single" w:sz="4" w:space="0" w:color="auto"/>
              <w:right w:val="single" w:sz="4" w:space="0" w:color="auto"/>
            </w:tcBorders>
            <w:shd w:val="clear" w:color="auto" w:fill="FFFFFF"/>
            <w:vAlign w:val="center"/>
          </w:tcPr>
          <w:p w:rsidR="00E764A3" w:rsidRPr="00685493" w:rsidRDefault="00E764A3" w:rsidP="00685493">
            <w:pPr>
              <w:autoSpaceDE w:val="0"/>
              <w:autoSpaceDN w:val="0"/>
              <w:adjustRightInd w:val="0"/>
              <w:spacing w:after="0"/>
              <w:ind w:left="60" w:right="60"/>
              <w:jc w:val="center"/>
              <w:rPr>
                <w:szCs w:val="24"/>
                <w:lang w:val="tr-TR"/>
              </w:rPr>
            </w:pPr>
            <w:r w:rsidRPr="00685493">
              <w:rPr>
                <w:szCs w:val="24"/>
                <w:lang w:val="tr-TR"/>
              </w:rPr>
              <w:t>df</w:t>
            </w:r>
          </w:p>
        </w:tc>
        <w:tc>
          <w:tcPr>
            <w:tcW w:w="1007" w:type="dxa"/>
            <w:tcBorders>
              <w:top w:val="single" w:sz="4" w:space="0" w:color="auto"/>
              <w:left w:val="single" w:sz="4" w:space="0" w:color="auto"/>
              <w:bottom w:val="single" w:sz="4" w:space="0" w:color="auto"/>
              <w:right w:val="single" w:sz="4" w:space="0" w:color="auto"/>
            </w:tcBorders>
            <w:shd w:val="clear" w:color="auto" w:fill="FFFFFF"/>
            <w:vAlign w:val="center"/>
          </w:tcPr>
          <w:p w:rsidR="00E764A3" w:rsidRPr="00685493" w:rsidRDefault="00E764A3" w:rsidP="00685493">
            <w:pPr>
              <w:autoSpaceDE w:val="0"/>
              <w:autoSpaceDN w:val="0"/>
              <w:adjustRightInd w:val="0"/>
              <w:spacing w:after="0"/>
              <w:ind w:left="60" w:right="60"/>
              <w:jc w:val="center"/>
              <w:rPr>
                <w:szCs w:val="24"/>
                <w:lang w:val="tr-TR"/>
              </w:rPr>
            </w:pPr>
            <w:r w:rsidRPr="00685493">
              <w:rPr>
                <w:szCs w:val="24"/>
                <w:lang w:val="tr-TR"/>
              </w:rPr>
              <w:t>Sig.</w:t>
            </w:r>
          </w:p>
        </w:tc>
      </w:tr>
      <w:tr w:rsidR="00E764A3" w:rsidRPr="00685493" w:rsidTr="00685493">
        <w:trPr>
          <w:cantSplit/>
          <w:jc w:val="center"/>
        </w:trPr>
        <w:tc>
          <w:tcPr>
            <w:tcW w:w="2340" w:type="dxa"/>
            <w:tcBorders>
              <w:top w:val="single" w:sz="4" w:space="0" w:color="auto"/>
              <w:left w:val="single" w:sz="4" w:space="0" w:color="auto"/>
              <w:bottom w:val="single" w:sz="4" w:space="0" w:color="auto"/>
              <w:right w:val="single" w:sz="4" w:space="0" w:color="auto"/>
            </w:tcBorders>
            <w:shd w:val="clear" w:color="auto" w:fill="E0E0E0"/>
            <w:vAlign w:val="center"/>
          </w:tcPr>
          <w:p w:rsidR="00E764A3" w:rsidRPr="00685493" w:rsidRDefault="00E764A3" w:rsidP="00137C6F">
            <w:pPr>
              <w:autoSpaceDE w:val="0"/>
              <w:autoSpaceDN w:val="0"/>
              <w:adjustRightInd w:val="0"/>
              <w:spacing w:after="0" w:line="240" w:lineRule="auto"/>
              <w:ind w:left="60" w:right="60"/>
              <w:jc w:val="center"/>
              <w:rPr>
                <w:szCs w:val="24"/>
                <w:lang w:val="tr-TR"/>
              </w:rPr>
            </w:pPr>
            <w:r w:rsidRPr="00685493">
              <w:rPr>
                <w:szCs w:val="24"/>
                <w:lang w:val="tr-TR"/>
              </w:rPr>
              <w:t>Versiyon</w:t>
            </w:r>
            <w:r w:rsidR="006711FF" w:rsidRPr="00685493">
              <w:rPr>
                <w:szCs w:val="24"/>
                <w:lang w:val="tr-TR"/>
              </w:rPr>
              <w:t xml:space="preserve"> 2</w:t>
            </w:r>
          </w:p>
          <w:p w:rsidR="00E764A3" w:rsidRPr="00685493" w:rsidRDefault="00E764A3" w:rsidP="00685493">
            <w:pPr>
              <w:autoSpaceDE w:val="0"/>
              <w:autoSpaceDN w:val="0"/>
              <w:adjustRightInd w:val="0"/>
              <w:spacing w:after="0"/>
              <w:ind w:left="60" w:right="60"/>
              <w:jc w:val="center"/>
              <w:rPr>
                <w:szCs w:val="24"/>
                <w:lang w:val="tr-TR"/>
              </w:rPr>
            </w:pPr>
            <w:r w:rsidRPr="00685493">
              <w:rPr>
                <w:szCs w:val="24"/>
                <w:lang w:val="tr-TR"/>
              </w:rPr>
              <w:t>Öğrenci Dereceleri</w:t>
            </w:r>
          </w:p>
        </w:tc>
        <w:tc>
          <w:tcPr>
            <w:tcW w:w="1080" w:type="dxa"/>
            <w:tcBorders>
              <w:top w:val="single" w:sz="4" w:space="0" w:color="auto"/>
              <w:left w:val="single" w:sz="4" w:space="0" w:color="auto"/>
              <w:bottom w:val="single" w:sz="4" w:space="0" w:color="auto"/>
              <w:right w:val="single" w:sz="4" w:space="0" w:color="auto"/>
            </w:tcBorders>
            <w:shd w:val="clear" w:color="auto" w:fill="FFFFFF"/>
            <w:vAlign w:val="center"/>
          </w:tcPr>
          <w:p w:rsidR="00E764A3" w:rsidRPr="00685493" w:rsidRDefault="00352768" w:rsidP="00685493">
            <w:pPr>
              <w:autoSpaceDE w:val="0"/>
              <w:autoSpaceDN w:val="0"/>
              <w:adjustRightInd w:val="0"/>
              <w:spacing w:after="0"/>
              <w:ind w:left="60" w:right="60"/>
              <w:jc w:val="center"/>
              <w:rPr>
                <w:szCs w:val="24"/>
                <w:lang w:val="tr-TR"/>
              </w:rPr>
            </w:pPr>
            <w:r w:rsidRPr="00685493">
              <w:rPr>
                <w:szCs w:val="24"/>
                <w:lang w:val="tr-TR"/>
              </w:rPr>
              <w:t>,</w:t>
            </w:r>
            <w:r w:rsidR="00E764A3" w:rsidRPr="00685493">
              <w:rPr>
                <w:szCs w:val="24"/>
                <w:lang w:val="tr-TR"/>
              </w:rPr>
              <w:t>156</w:t>
            </w:r>
          </w:p>
        </w:tc>
        <w:tc>
          <w:tcPr>
            <w:tcW w:w="720" w:type="dxa"/>
            <w:tcBorders>
              <w:top w:val="single" w:sz="4" w:space="0" w:color="auto"/>
              <w:left w:val="single" w:sz="4" w:space="0" w:color="auto"/>
              <w:bottom w:val="single" w:sz="4" w:space="0" w:color="auto"/>
              <w:right w:val="single" w:sz="4" w:space="0" w:color="auto"/>
            </w:tcBorders>
            <w:shd w:val="clear" w:color="auto" w:fill="FFFFFF"/>
            <w:vAlign w:val="center"/>
          </w:tcPr>
          <w:p w:rsidR="00E764A3" w:rsidRPr="00685493" w:rsidRDefault="00E764A3" w:rsidP="00685493">
            <w:pPr>
              <w:autoSpaceDE w:val="0"/>
              <w:autoSpaceDN w:val="0"/>
              <w:adjustRightInd w:val="0"/>
              <w:spacing w:after="0"/>
              <w:ind w:left="60" w:right="60"/>
              <w:jc w:val="center"/>
              <w:rPr>
                <w:szCs w:val="24"/>
                <w:lang w:val="tr-TR"/>
              </w:rPr>
            </w:pPr>
            <w:r w:rsidRPr="00685493">
              <w:rPr>
                <w:szCs w:val="24"/>
                <w:lang w:val="tr-TR"/>
              </w:rPr>
              <w:t>103</w:t>
            </w:r>
          </w:p>
        </w:tc>
        <w:tc>
          <w:tcPr>
            <w:tcW w:w="720" w:type="dxa"/>
            <w:tcBorders>
              <w:top w:val="single" w:sz="4" w:space="0" w:color="auto"/>
              <w:left w:val="single" w:sz="4" w:space="0" w:color="auto"/>
              <w:bottom w:val="single" w:sz="4" w:space="0" w:color="auto"/>
              <w:right w:val="single" w:sz="4" w:space="0" w:color="auto"/>
            </w:tcBorders>
            <w:shd w:val="clear" w:color="auto" w:fill="FFFFFF"/>
            <w:vAlign w:val="center"/>
          </w:tcPr>
          <w:p w:rsidR="00E764A3" w:rsidRPr="00685493" w:rsidRDefault="00352768" w:rsidP="00685493">
            <w:pPr>
              <w:autoSpaceDE w:val="0"/>
              <w:autoSpaceDN w:val="0"/>
              <w:adjustRightInd w:val="0"/>
              <w:spacing w:after="0"/>
              <w:ind w:left="60" w:right="60"/>
              <w:jc w:val="center"/>
              <w:rPr>
                <w:szCs w:val="24"/>
                <w:lang w:val="tr-TR"/>
              </w:rPr>
            </w:pPr>
            <w:r w:rsidRPr="00685493">
              <w:rPr>
                <w:szCs w:val="24"/>
                <w:lang w:val="tr-TR"/>
              </w:rPr>
              <w:t>,</w:t>
            </w:r>
            <w:r w:rsidR="00E764A3" w:rsidRPr="00685493">
              <w:rPr>
                <w:szCs w:val="24"/>
                <w:lang w:val="tr-TR"/>
              </w:rPr>
              <w:t>000</w:t>
            </w:r>
          </w:p>
        </w:tc>
        <w:tc>
          <w:tcPr>
            <w:tcW w:w="990" w:type="dxa"/>
            <w:tcBorders>
              <w:top w:val="single" w:sz="4" w:space="0" w:color="auto"/>
              <w:left w:val="single" w:sz="4" w:space="0" w:color="auto"/>
              <w:bottom w:val="single" w:sz="4" w:space="0" w:color="auto"/>
              <w:right w:val="single" w:sz="4" w:space="0" w:color="auto"/>
            </w:tcBorders>
            <w:shd w:val="clear" w:color="auto" w:fill="FFFFFF"/>
            <w:vAlign w:val="center"/>
          </w:tcPr>
          <w:p w:rsidR="00E764A3" w:rsidRPr="00685493" w:rsidRDefault="00352768" w:rsidP="00685493">
            <w:pPr>
              <w:autoSpaceDE w:val="0"/>
              <w:autoSpaceDN w:val="0"/>
              <w:adjustRightInd w:val="0"/>
              <w:spacing w:after="0"/>
              <w:ind w:left="60" w:right="60"/>
              <w:jc w:val="center"/>
              <w:rPr>
                <w:szCs w:val="24"/>
                <w:lang w:val="tr-TR"/>
              </w:rPr>
            </w:pPr>
            <w:r w:rsidRPr="00685493">
              <w:rPr>
                <w:szCs w:val="24"/>
                <w:lang w:val="tr-TR"/>
              </w:rPr>
              <w:t>,</w:t>
            </w:r>
            <w:r w:rsidR="00E764A3" w:rsidRPr="00685493">
              <w:rPr>
                <w:szCs w:val="24"/>
                <w:lang w:val="tr-TR"/>
              </w:rPr>
              <w:t>880</w:t>
            </w:r>
          </w:p>
        </w:tc>
        <w:tc>
          <w:tcPr>
            <w:tcW w:w="810" w:type="dxa"/>
            <w:tcBorders>
              <w:top w:val="single" w:sz="4" w:space="0" w:color="auto"/>
              <w:left w:val="single" w:sz="4" w:space="0" w:color="auto"/>
              <w:bottom w:val="single" w:sz="4" w:space="0" w:color="auto"/>
              <w:right w:val="single" w:sz="4" w:space="0" w:color="auto"/>
            </w:tcBorders>
            <w:shd w:val="clear" w:color="auto" w:fill="FFFFFF"/>
            <w:vAlign w:val="center"/>
          </w:tcPr>
          <w:p w:rsidR="00E764A3" w:rsidRPr="00685493" w:rsidRDefault="00E764A3" w:rsidP="00685493">
            <w:pPr>
              <w:autoSpaceDE w:val="0"/>
              <w:autoSpaceDN w:val="0"/>
              <w:adjustRightInd w:val="0"/>
              <w:spacing w:after="0"/>
              <w:ind w:left="60" w:right="60"/>
              <w:jc w:val="center"/>
              <w:rPr>
                <w:szCs w:val="24"/>
                <w:lang w:val="tr-TR"/>
              </w:rPr>
            </w:pPr>
            <w:r w:rsidRPr="00685493">
              <w:rPr>
                <w:szCs w:val="24"/>
                <w:lang w:val="tr-TR"/>
              </w:rPr>
              <w:t>103</w:t>
            </w:r>
          </w:p>
        </w:tc>
        <w:tc>
          <w:tcPr>
            <w:tcW w:w="1007" w:type="dxa"/>
            <w:tcBorders>
              <w:top w:val="single" w:sz="4" w:space="0" w:color="auto"/>
              <w:left w:val="single" w:sz="4" w:space="0" w:color="auto"/>
              <w:bottom w:val="single" w:sz="4" w:space="0" w:color="auto"/>
              <w:right w:val="single" w:sz="4" w:space="0" w:color="auto"/>
            </w:tcBorders>
            <w:shd w:val="clear" w:color="auto" w:fill="FFFFFF"/>
            <w:vAlign w:val="center"/>
          </w:tcPr>
          <w:p w:rsidR="00E764A3" w:rsidRPr="00685493" w:rsidRDefault="00352768" w:rsidP="00685493">
            <w:pPr>
              <w:autoSpaceDE w:val="0"/>
              <w:autoSpaceDN w:val="0"/>
              <w:adjustRightInd w:val="0"/>
              <w:spacing w:after="0"/>
              <w:ind w:left="60" w:right="60"/>
              <w:jc w:val="center"/>
              <w:rPr>
                <w:szCs w:val="24"/>
                <w:lang w:val="tr-TR"/>
              </w:rPr>
            </w:pPr>
            <w:r w:rsidRPr="00685493">
              <w:rPr>
                <w:szCs w:val="24"/>
                <w:lang w:val="tr-TR"/>
              </w:rPr>
              <w:t>,</w:t>
            </w:r>
            <w:r w:rsidR="00E764A3" w:rsidRPr="00685493">
              <w:rPr>
                <w:szCs w:val="24"/>
                <w:lang w:val="tr-TR"/>
              </w:rPr>
              <w:t>000</w:t>
            </w:r>
          </w:p>
        </w:tc>
      </w:tr>
    </w:tbl>
    <w:p w:rsidR="00B769AA" w:rsidRPr="00EA22BF" w:rsidRDefault="00E764A3" w:rsidP="00B769AA">
      <w:pPr>
        <w:spacing w:before="240"/>
        <w:rPr>
          <w:lang w:val="tr-TR" w:bidi="ar-LY"/>
        </w:rPr>
      </w:pPr>
      <w:r w:rsidRPr="00EA22BF">
        <w:rPr>
          <w:lang w:val="tr-TR" w:bidi="ar-LY"/>
        </w:rPr>
        <w:lastRenderedPageBreak/>
        <w:t>Kolmogorov-Smirnov ve Shapiro-Wilk normallik testlerinin sonuçlarına göre</w:t>
      </w:r>
      <w:r w:rsidR="000D7FBA">
        <w:rPr>
          <w:lang w:val="tr-TR" w:bidi="ar-LY"/>
        </w:rPr>
        <w:t xml:space="preserve"> (Tablo 4.6.)</w:t>
      </w:r>
      <w:r w:rsidRPr="00EA22BF">
        <w:rPr>
          <w:lang w:val="tr-TR" w:bidi="ar-LY"/>
        </w:rPr>
        <w:t>, önemli değer p &lt; 0</w:t>
      </w:r>
      <w:r w:rsidR="00352768" w:rsidRPr="00EA22BF">
        <w:rPr>
          <w:lang w:val="tr-TR" w:bidi="ar-LY"/>
        </w:rPr>
        <w:t>,</w:t>
      </w:r>
      <w:r w:rsidRPr="00EA22BF">
        <w:rPr>
          <w:lang w:val="tr-TR" w:bidi="ar-LY"/>
        </w:rPr>
        <w:t>05 ve -1</w:t>
      </w:r>
      <w:r w:rsidR="00352768" w:rsidRPr="00EA22BF">
        <w:rPr>
          <w:lang w:val="tr-TR" w:bidi="ar-LY"/>
        </w:rPr>
        <w:t>,</w:t>
      </w:r>
      <w:r w:rsidRPr="00EA22BF">
        <w:rPr>
          <w:lang w:val="tr-TR" w:bidi="ar-LY"/>
        </w:rPr>
        <w:t xml:space="preserve">425&lt;-1 olan Kurtosis değeri ile ayrıca dağılım grafiği ve Şekil </w:t>
      </w:r>
      <w:r w:rsidR="00E12FCE">
        <w:rPr>
          <w:lang w:val="tr-TR" w:bidi="ar-LY"/>
        </w:rPr>
        <w:t>4.2.</w:t>
      </w:r>
      <w:r w:rsidRPr="00EA22BF">
        <w:rPr>
          <w:lang w:val="tr-TR" w:bidi="ar-LY"/>
        </w:rPr>
        <w:t xml:space="preserve">’deki normal dağılım grafiğinden farklı olan V2’in normal </w:t>
      </w:r>
      <w:r w:rsidR="007C5E06">
        <w:rPr>
          <w:lang w:val="tr-TR" w:bidi="ar-LY"/>
        </w:rPr>
        <w:t>grafiği</w:t>
      </w:r>
      <w:r w:rsidRPr="00EA22BF">
        <w:rPr>
          <w:lang w:val="tr-TR" w:bidi="ar-LY"/>
        </w:rPr>
        <w:t xml:space="preserve"> bu sonucu doğruladığı için, parametrik olmayan testler karşılaştırma için uygundur</w:t>
      </w:r>
      <w:r w:rsidRPr="00EA22BF">
        <w:rPr>
          <w:lang w:val="tr-TR"/>
        </w:rPr>
        <w:t>.</w:t>
      </w:r>
      <w:r w:rsidRPr="00EA22BF">
        <w:rPr>
          <w:lang w:val="tr-TR" w:bidi="ar-LY"/>
        </w:rPr>
        <w:t xml:space="preserve"> </w:t>
      </w:r>
      <w:bookmarkEnd w:id="454"/>
    </w:p>
    <w:p w:rsidR="00775B52" w:rsidRDefault="00B37C4F" w:rsidP="00E12FCE">
      <w:pPr>
        <w:keepNext/>
        <w:spacing w:after="0" w:line="240" w:lineRule="auto"/>
        <w:rPr>
          <w:lang w:val="tr-TR" w:bidi="ar-LY"/>
        </w:rPr>
      </w:pPr>
      <w:r>
        <w:rPr>
          <w:noProof/>
          <w:lang w:val="tr-TR" w:eastAsia="tr-TR"/>
        </w:rPr>
        <w:drawing>
          <wp:inline distT="0" distB="0" distL="0" distR="0">
            <wp:extent cx="5210175" cy="2726055"/>
            <wp:effectExtent l="0" t="0" r="9525" b="0"/>
            <wp:docPr id="11" name="Resim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5210175" cy="2726055"/>
                    </a:xfrm>
                    <a:prstGeom prst="rect">
                      <a:avLst/>
                    </a:prstGeom>
                    <a:noFill/>
                    <a:ln>
                      <a:noFill/>
                    </a:ln>
                  </pic:spPr>
                </pic:pic>
              </a:graphicData>
            </a:graphic>
          </wp:inline>
        </w:drawing>
      </w:r>
    </w:p>
    <w:p w:rsidR="00E12FCE" w:rsidRPr="00EA22BF" w:rsidRDefault="00E12FCE" w:rsidP="00E12FCE">
      <w:pPr>
        <w:keepNext/>
        <w:spacing w:after="0" w:line="240" w:lineRule="auto"/>
        <w:rPr>
          <w:lang w:val="tr-TR"/>
        </w:rPr>
      </w:pPr>
    </w:p>
    <w:p w:rsidR="00775B52" w:rsidRPr="00EA22BF" w:rsidRDefault="00775B52" w:rsidP="00E12FCE">
      <w:pPr>
        <w:pStyle w:val="Figure"/>
      </w:pPr>
      <w:bookmarkStart w:id="508" w:name="_Toc1262446"/>
      <w:r w:rsidRPr="00EA22BF">
        <w:t xml:space="preserve">Şekil </w:t>
      </w:r>
      <w:r w:rsidR="00E12FCE">
        <w:t>4.2.</w:t>
      </w:r>
      <w:r w:rsidRPr="00EA22BF">
        <w:rPr>
          <w:rtl/>
        </w:rPr>
        <w:t xml:space="preserve"> </w:t>
      </w:r>
      <w:r w:rsidR="00137C6F">
        <w:t>V2 Dağıtım h</w:t>
      </w:r>
      <w:r w:rsidRPr="00EA22BF">
        <w:t xml:space="preserve">istogramı ve normal </w:t>
      </w:r>
      <w:r w:rsidR="00137C6F">
        <w:t>grafiği</w:t>
      </w:r>
      <w:bookmarkEnd w:id="508"/>
    </w:p>
    <w:p w:rsidR="00E764A3" w:rsidRPr="00EA22BF" w:rsidRDefault="00E764A3" w:rsidP="00EA22BF">
      <w:pPr>
        <w:pStyle w:val="Balk4"/>
        <w:rPr>
          <w:rFonts w:eastAsia="PMingLiU"/>
          <w:lang w:val="tr-TR" w:eastAsia="tr-TR"/>
        </w:rPr>
      </w:pPr>
      <w:bookmarkStart w:id="509" w:name="_Toc980828"/>
      <w:bookmarkStart w:id="510" w:name="_Toc983403"/>
      <w:bookmarkStart w:id="511" w:name="_Toc983544"/>
      <w:bookmarkStart w:id="512" w:name="_Toc983691"/>
      <w:bookmarkStart w:id="513" w:name="_Toc1393581"/>
      <w:r w:rsidRPr="00EA22BF">
        <w:rPr>
          <w:rFonts w:eastAsia="PMingLiU"/>
          <w:lang w:val="tr-TR" w:eastAsia="tr-TR"/>
        </w:rPr>
        <w:t>4.1.2.3</w:t>
      </w:r>
      <w:r w:rsidR="00D624AB">
        <w:rPr>
          <w:rFonts w:eastAsia="PMingLiU"/>
          <w:lang w:val="tr-TR" w:eastAsia="tr-TR"/>
        </w:rPr>
        <w:t>.</w:t>
      </w:r>
      <w:r w:rsidRPr="00EA22BF">
        <w:rPr>
          <w:rFonts w:eastAsia="PMingLiU"/>
          <w:lang w:val="tr-TR" w:eastAsia="tr-TR"/>
        </w:rPr>
        <w:t xml:space="preserve">  </w:t>
      </w:r>
      <w:r w:rsidR="00E8429B" w:rsidRPr="00EA22BF">
        <w:rPr>
          <w:rFonts w:eastAsia="PMingLiU"/>
          <w:lang w:val="tr-TR" w:eastAsia="tr-TR"/>
        </w:rPr>
        <w:t xml:space="preserve">Performans </w:t>
      </w:r>
      <w:r w:rsidR="00EA22BF" w:rsidRPr="00EA22BF">
        <w:rPr>
          <w:rFonts w:eastAsia="PMingLiU"/>
          <w:lang w:val="tr-TR" w:eastAsia="tr-TR"/>
        </w:rPr>
        <w:t>faktörü</w:t>
      </w:r>
      <w:r w:rsidR="00E8429B" w:rsidRPr="00EA22BF">
        <w:rPr>
          <w:rFonts w:eastAsia="PMingLiU"/>
          <w:lang w:val="tr-TR" w:eastAsia="tr-TR"/>
        </w:rPr>
        <w:t xml:space="preserve"> Mann- Whitney U </w:t>
      </w:r>
      <w:r w:rsidR="00EA22BF" w:rsidRPr="00EA22BF">
        <w:rPr>
          <w:rFonts w:eastAsia="PMingLiU"/>
          <w:lang w:val="tr-TR" w:eastAsia="tr-TR"/>
        </w:rPr>
        <w:t xml:space="preserve">testi </w:t>
      </w:r>
      <w:r w:rsidRPr="00EA22BF">
        <w:rPr>
          <w:rFonts w:eastAsia="PMingLiU"/>
          <w:lang w:val="tr-TR" w:eastAsia="tr-TR"/>
        </w:rPr>
        <w:t>(V2)</w:t>
      </w:r>
      <w:bookmarkEnd w:id="509"/>
      <w:bookmarkEnd w:id="510"/>
      <w:bookmarkEnd w:id="511"/>
      <w:bookmarkEnd w:id="512"/>
      <w:bookmarkEnd w:id="513"/>
    </w:p>
    <w:p w:rsidR="005F64FC" w:rsidRPr="00EA22BF" w:rsidRDefault="005F64FC" w:rsidP="005F64FC">
      <w:pPr>
        <w:spacing w:before="240"/>
        <w:rPr>
          <w:lang w:val="tr-TR"/>
        </w:rPr>
      </w:pPr>
      <w:r w:rsidRPr="00EA22BF">
        <w:rPr>
          <w:lang w:val="tr-TR"/>
        </w:rPr>
        <w:t xml:space="preserve">Tablo </w:t>
      </w:r>
      <w:r w:rsidR="000D7FBA">
        <w:rPr>
          <w:lang w:val="tr-TR"/>
        </w:rPr>
        <w:t>4.7.</w:t>
      </w:r>
      <w:r w:rsidRPr="00EA22BF">
        <w:rPr>
          <w:lang w:val="tr-TR"/>
        </w:rPr>
        <w:t xml:space="preserve">, Versiyon </w:t>
      </w:r>
      <w:r w:rsidRPr="00EA22BF">
        <w:rPr>
          <w:rtl/>
          <w:lang w:val="tr-TR"/>
        </w:rPr>
        <w:t>2</w:t>
      </w:r>
      <w:r w:rsidRPr="00EA22BF">
        <w:rPr>
          <w:lang w:val="tr-TR"/>
        </w:rPr>
        <w:t xml:space="preserve"> (V</w:t>
      </w:r>
      <w:r w:rsidRPr="00EA22BF">
        <w:rPr>
          <w:rtl/>
          <w:lang w:val="tr-TR"/>
        </w:rPr>
        <w:t>2</w:t>
      </w:r>
      <w:r w:rsidRPr="00EA22BF">
        <w:rPr>
          <w:lang w:val="tr-TR"/>
        </w:rPr>
        <w:t xml:space="preserve">) kapsamında değerlendirilen her bir öğretim yöntemi için Sıra Ortalamasını ve Medyan Değerleri göstermektedir. </w:t>
      </w:r>
      <w:r w:rsidR="006A5D9F">
        <w:rPr>
          <w:lang w:val="tr-TR"/>
        </w:rPr>
        <w:t>PTÖ</w:t>
      </w:r>
      <w:r w:rsidRPr="00EA22BF">
        <w:rPr>
          <w:lang w:val="tr-TR"/>
        </w:rPr>
        <w:t xml:space="preserve"> (N = 47, Sıra Ortalaması = 65,24, Medyan Değer = 90,00), MÖ (N = 56, Sıra Ortalaması = 40,88 Medyan Değer = 67,00).</w:t>
      </w:r>
    </w:p>
    <w:p w:rsidR="00E8429B" w:rsidRDefault="00E8429B" w:rsidP="000D7FBA">
      <w:pPr>
        <w:pStyle w:val="Table"/>
        <w:rPr>
          <w:lang w:bidi="ar-LY"/>
        </w:rPr>
      </w:pPr>
      <w:bookmarkStart w:id="514" w:name="_Toc1262463"/>
      <w:r w:rsidRPr="00AE42BF">
        <w:rPr>
          <w:i w:val="0"/>
          <w:lang w:bidi="ar-LY"/>
        </w:rPr>
        <w:t>Tablo</w:t>
      </w:r>
      <w:r w:rsidR="000D7FBA" w:rsidRPr="00AE42BF">
        <w:rPr>
          <w:i w:val="0"/>
          <w:lang w:bidi="ar-LY"/>
        </w:rPr>
        <w:t xml:space="preserve"> 4.7.</w:t>
      </w:r>
      <w:r w:rsidRPr="00EA22BF">
        <w:rPr>
          <w:lang w:bidi="ar-LY"/>
        </w:rPr>
        <w:t xml:space="preserve"> Performans </w:t>
      </w:r>
      <w:r w:rsidR="000D7FBA" w:rsidRPr="00EA22BF">
        <w:rPr>
          <w:lang w:bidi="ar-LY"/>
        </w:rPr>
        <w:t xml:space="preserve">faktörü sıra ortalaması ve medyan değerler </w:t>
      </w:r>
      <w:r w:rsidRPr="00EA22BF">
        <w:rPr>
          <w:lang w:bidi="ar-LY"/>
        </w:rPr>
        <w:t>V2</w:t>
      </w:r>
      <w:bookmarkEnd w:id="514"/>
    </w:p>
    <w:p w:rsidR="000D7FBA" w:rsidRPr="00EA22BF" w:rsidRDefault="000D7FBA" w:rsidP="000D7FBA">
      <w:pPr>
        <w:pStyle w:val="Table"/>
      </w:pPr>
    </w:p>
    <w:tbl>
      <w:tblPr>
        <w:tblW w:w="549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862"/>
        <w:gridCol w:w="1277"/>
        <w:gridCol w:w="567"/>
        <w:gridCol w:w="1418"/>
        <w:gridCol w:w="1371"/>
      </w:tblGrid>
      <w:tr w:rsidR="00A663B2" w:rsidRPr="00685493" w:rsidTr="00685493">
        <w:trPr>
          <w:cantSplit/>
          <w:trHeight w:val="284"/>
          <w:jc w:val="center"/>
        </w:trPr>
        <w:tc>
          <w:tcPr>
            <w:tcW w:w="862" w:type="dxa"/>
            <w:vAlign w:val="center"/>
          </w:tcPr>
          <w:p w:rsidR="00A663B2" w:rsidRPr="00685493" w:rsidRDefault="00A663B2" w:rsidP="00685493">
            <w:pPr>
              <w:autoSpaceDE w:val="0"/>
              <w:autoSpaceDN w:val="0"/>
              <w:adjustRightInd w:val="0"/>
              <w:spacing w:after="0"/>
              <w:jc w:val="center"/>
              <w:rPr>
                <w:szCs w:val="24"/>
                <w:lang w:val="tr-TR" w:bidi="ar-LY"/>
              </w:rPr>
            </w:pPr>
          </w:p>
        </w:tc>
        <w:tc>
          <w:tcPr>
            <w:tcW w:w="1277" w:type="dxa"/>
            <w:shd w:val="clear" w:color="auto" w:fill="E0E0E0"/>
            <w:vAlign w:val="center"/>
          </w:tcPr>
          <w:p w:rsidR="00A663B2" w:rsidRPr="00685493" w:rsidRDefault="00A663B2" w:rsidP="00685493">
            <w:pPr>
              <w:autoSpaceDE w:val="0"/>
              <w:autoSpaceDN w:val="0"/>
              <w:adjustRightInd w:val="0"/>
              <w:spacing w:after="0"/>
              <w:ind w:left="60" w:right="60"/>
              <w:jc w:val="center"/>
              <w:rPr>
                <w:szCs w:val="24"/>
                <w:lang w:val="tr-TR"/>
              </w:rPr>
            </w:pPr>
            <w:r w:rsidRPr="00685493">
              <w:rPr>
                <w:szCs w:val="24"/>
                <w:lang w:val="tr-TR"/>
              </w:rPr>
              <w:t>Gruplar</w:t>
            </w:r>
          </w:p>
        </w:tc>
        <w:tc>
          <w:tcPr>
            <w:tcW w:w="567" w:type="dxa"/>
            <w:shd w:val="clear" w:color="auto" w:fill="FFFFFF"/>
            <w:vAlign w:val="center"/>
          </w:tcPr>
          <w:p w:rsidR="00A663B2" w:rsidRPr="00685493" w:rsidRDefault="00A663B2" w:rsidP="00685493">
            <w:pPr>
              <w:autoSpaceDE w:val="0"/>
              <w:autoSpaceDN w:val="0"/>
              <w:adjustRightInd w:val="0"/>
              <w:spacing w:after="0"/>
              <w:ind w:left="60" w:right="60"/>
              <w:jc w:val="center"/>
              <w:rPr>
                <w:szCs w:val="24"/>
                <w:lang w:val="tr-TR"/>
              </w:rPr>
            </w:pPr>
            <w:r w:rsidRPr="00685493">
              <w:rPr>
                <w:szCs w:val="24"/>
                <w:lang w:val="tr-TR"/>
              </w:rPr>
              <w:t>N</w:t>
            </w:r>
          </w:p>
        </w:tc>
        <w:tc>
          <w:tcPr>
            <w:tcW w:w="1418" w:type="dxa"/>
            <w:shd w:val="clear" w:color="auto" w:fill="FFFFFF"/>
            <w:vAlign w:val="center"/>
          </w:tcPr>
          <w:p w:rsidR="00A663B2" w:rsidRPr="00685493" w:rsidRDefault="00A663B2" w:rsidP="00685493">
            <w:pPr>
              <w:autoSpaceDE w:val="0"/>
              <w:autoSpaceDN w:val="0"/>
              <w:adjustRightInd w:val="0"/>
              <w:spacing w:after="0"/>
              <w:ind w:left="60" w:right="60"/>
              <w:jc w:val="center"/>
              <w:rPr>
                <w:szCs w:val="24"/>
                <w:lang w:val="tr-TR"/>
              </w:rPr>
            </w:pPr>
            <w:r w:rsidRPr="00685493">
              <w:rPr>
                <w:szCs w:val="24"/>
                <w:lang w:val="tr-TR"/>
              </w:rPr>
              <w:t>Sıra Ortalaması</w:t>
            </w:r>
          </w:p>
        </w:tc>
        <w:tc>
          <w:tcPr>
            <w:tcW w:w="1371" w:type="dxa"/>
            <w:shd w:val="clear" w:color="auto" w:fill="FFFFFF"/>
            <w:vAlign w:val="center"/>
          </w:tcPr>
          <w:p w:rsidR="00A663B2" w:rsidRPr="00685493" w:rsidRDefault="00A663B2" w:rsidP="00685493">
            <w:pPr>
              <w:autoSpaceDE w:val="0"/>
              <w:autoSpaceDN w:val="0"/>
              <w:adjustRightInd w:val="0"/>
              <w:spacing w:after="0"/>
              <w:ind w:left="60" w:right="60"/>
              <w:jc w:val="center"/>
              <w:rPr>
                <w:szCs w:val="24"/>
                <w:lang w:val="tr-TR"/>
              </w:rPr>
            </w:pPr>
            <w:r w:rsidRPr="00685493">
              <w:rPr>
                <w:szCs w:val="24"/>
                <w:lang w:val="tr-TR"/>
              </w:rPr>
              <w:t>Medyan Değer</w:t>
            </w:r>
          </w:p>
        </w:tc>
      </w:tr>
      <w:tr w:rsidR="00A663B2" w:rsidRPr="00685493" w:rsidTr="00685493">
        <w:trPr>
          <w:cantSplit/>
          <w:trHeight w:val="284"/>
          <w:jc w:val="center"/>
        </w:trPr>
        <w:tc>
          <w:tcPr>
            <w:tcW w:w="862" w:type="dxa"/>
            <w:vMerge w:val="restart"/>
            <w:vAlign w:val="center"/>
          </w:tcPr>
          <w:p w:rsidR="00A663B2" w:rsidRPr="00685493" w:rsidRDefault="00A663B2" w:rsidP="00685493">
            <w:pPr>
              <w:spacing w:after="0"/>
              <w:jc w:val="center"/>
              <w:rPr>
                <w:szCs w:val="24"/>
                <w:lang w:val="tr-TR" w:bidi="ar-LY"/>
              </w:rPr>
            </w:pPr>
            <w:r w:rsidRPr="00685493">
              <w:rPr>
                <w:szCs w:val="24"/>
                <w:lang w:val="tr-TR" w:bidi="ar-LY"/>
              </w:rPr>
              <w:t>V2</w:t>
            </w:r>
          </w:p>
        </w:tc>
        <w:tc>
          <w:tcPr>
            <w:tcW w:w="1277" w:type="dxa"/>
            <w:shd w:val="clear" w:color="auto" w:fill="E0E0E0"/>
            <w:vAlign w:val="center"/>
          </w:tcPr>
          <w:p w:rsidR="00A663B2" w:rsidRPr="00685493" w:rsidRDefault="006A5D9F" w:rsidP="00685493">
            <w:pPr>
              <w:autoSpaceDE w:val="0"/>
              <w:autoSpaceDN w:val="0"/>
              <w:adjustRightInd w:val="0"/>
              <w:spacing w:after="0"/>
              <w:ind w:left="60" w:right="60"/>
              <w:jc w:val="center"/>
              <w:rPr>
                <w:szCs w:val="24"/>
                <w:lang w:val="tr-TR"/>
              </w:rPr>
            </w:pPr>
            <w:r w:rsidRPr="00685493">
              <w:rPr>
                <w:szCs w:val="24"/>
                <w:lang w:val="tr-TR"/>
              </w:rPr>
              <w:t>PTÖ</w:t>
            </w:r>
          </w:p>
        </w:tc>
        <w:tc>
          <w:tcPr>
            <w:tcW w:w="567" w:type="dxa"/>
            <w:shd w:val="clear" w:color="auto" w:fill="FFFFFF"/>
            <w:vAlign w:val="center"/>
          </w:tcPr>
          <w:p w:rsidR="00A663B2" w:rsidRPr="00685493" w:rsidRDefault="00A663B2" w:rsidP="00685493">
            <w:pPr>
              <w:autoSpaceDE w:val="0"/>
              <w:autoSpaceDN w:val="0"/>
              <w:adjustRightInd w:val="0"/>
              <w:spacing w:after="0"/>
              <w:ind w:left="60" w:right="60"/>
              <w:jc w:val="center"/>
              <w:rPr>
                <w:szCs w:val="24"/>
                <w:lang w:val="tr-TR"/>
              </w:rPr>
            </w:pPr>
            <w:r w:rsidRPr="00685493">
              <w:rPr>
                <w:szCs w:val="24"/>
                <w:lang w:val="tr-TR"/>
              </w:rPr>
              <w:t>47</w:t>
            </w:r>
          </w:p>
        </w:tc>
        <w:tc>
          <w:tcPr>
            <w:tcW w:w="1418" w:type="dxa"/>
            <w:shd w:val="clear" w:color="auto" w:fill="FFFFFF"/>
            <w:vAlign w:val="center"/>
          </w:tcPr>
          <w:p w:rsidR="00A663B2" w:rsidRPr="00685493" w:rsidRDefault="00A663B2" w:rsidP="00685493">
            <w:pPr>
              <w:autoSpaceDE w:val="0"/>
              <w:autoSpaceDN w:val="0"/>
              <w:adjustRightInd w:val="0"/>
              <w:spacing w:after="0"/>
              <w:ind w:left="60" w:right="60"/>
              <w:jc w:val="center"/>
              <w:rPr>
                <w:szCs w:val="24"/>
                <w:lang w:val="tr-TR"/>
              </w:rPr>
            </w:pPr>
            <w:r w:rsidRPr="00685493">
              <w:rPr>
                <w:szCs w:val="24"/>
                <w:lang w:val="tr-TR"/>
              </w:rPr>
              <w:t>65</w:t>
            </w:r>
            <w:r w:rsidR="00352768" w:rsidRPr="00685493">
              <w:rPr>
                <w:szCs w:val="24"/>
                <w:lang w:val="tr-TR"/>
              </w:rPr>
              <w:t>,</w:t>
            </w:r>
            <w:r w:rsidRPr="00685493">
              <w:rPr>
                <w:szCs w:val="24"/>
                <w:lang w:val="tr-TR"/>
              </w:rPr>
              <w:t>24</w:t>
            </w:r>
          </w:p>
        </w:tc>
        <w:tc>
          <w:tcPr>
            <w:tcW w:w="1371" w:type="dxa"/>
            <w:shd w:val="clear" w:color="auto" w:fill="FFFFFF"/>
            <w:vAlign w:val="center"/>
          </w:tcPr>
          <w:p w:rsidR="00A663B2" w:rsidRPr="00685493" w:rsidRDefault="00A663B2" w:rsidP="00685493">
            <w:pPr>
              <w:autoSpaceDE w:val="0"/>
              <w:autoSpaceDN w:val="0"/>
              <w:adjustRightInd w:val="0"/>
              <w:spacing w:after="0"/>
              <w:ind w:left="60" w:right="60"/>
              <w:jc w:val="center"/>
              <w:rPr>
                <w:szCs w:val="24"/>
                <w:lang w:val="tr-TR"/>
              </w:rPr>
            </w:pPr>
            <w:r w:rsidRPr="00685493">
              <w:rPr>
                <w:szCs w:val="24"/>
                <w:lang w:val="tr-TR"/>
              </w:rPr>
              <w:t>90</w:t>
            </w:r>
            <w:r w:rsidR="00352768" w:rsidRPr="00685493">
              <w:rPr>
                <w:szCs w:val="24"/>
                <w:lang w:val="tr-TR"/>
              </w:rPr>
              <w:t>,</w:t>
            </w:r>
            <w:r w:rsidRPr="00685493">
              <w:rPr>
                <w:szCs w:val="24"/>
                <w:lang w:val="tr-TR"/>
              </w:rPr>
              <w:t>00</w:t>
            </w:r>
          </w:p>
        </w:tc>
      </w:tr>
      <w:tr w:rsidR="00A663B2" w:rsidRPr="00685493" w:rsidTr="00685493">
        <w:trPr>
          <w:cantSplit/>
          <w:trHeight w:val="284"/>
          <w:jc w:val="center"/>
        </w:trPr>
        <w:tc>
          <w:tcPr>
            <w:tcW w:w="862" w:type="dxa"/>
            <w:vMerge/>
            <w:vAlign w:val="center"/>
          </w:tcPr>
          <w:p w:rsidR="00A663B2" w:rsidRPr="00685493" w:rsidRDefault="00A663B2" w:rsidP="00685493">
            <w:pPr>
              <w:spacing w:after="0"/>
              <w:jc w:val="center"/>
              <w:rPr>
                <w:szCs w:val="24"/>
                <w:lang w:val="tr-TR" w:bidi="ar-LY"/>
              </w:rPr>
            </w:pPr>
          </w:p>
        </w:tc>
        <w:tc>
          <w:tcPr>
            <w:tcW w:w="1277" w:type="dxa"/>
            <w:shd w:val="clear" w:color="auto" w:fill="E0E0E0"/>
            <w:vAlign w:val="center"/>
          </w:tcPr>
          <w:p w:rsidR="00A663B2" w:rsidRPr="00685493" w:rsidRDefault="00A663B2" w:rsidP="00685493">
            <w:pPr>
              <w:autoSpaceDE w:val="0"/>
              <w:autoSpaceDN w:val="0"/>
              <w:adjustRightInd w:val="0"/>
              <w:spacing w:after="0"/>
              <w:ind w:left="60" w:right="60"/>
              <w:jc w:val="center"/>
              <w:rPr>
                <w:szCs w:val="24"/>
                <w:lang w:val="tr-TR"/>
              </w:rPr>
            </w:pPr>
            <w:r w:rsidRPr="00685493">
              <w:rPr>
                <w:szCs w:val="24"/>
                <w:lang w:val="tr-TR"/>
              </w:rPr>
              <w:t>MÖ</w:t>
            </w:r>
          </w:p>
        </w:tc>
        <w:tc>
          <w:tcPr>
            <w:tcW w:w="567" w:type="dxa"/>
            <w:shd w:val="clear" w:color="auto" w:fill="FFFFFF"/>
            <w:vAlign w:val="center"/>
          </w:tcPr>
          <w:p w:rsidR="00A663B2" w:rsidRPr="00685493" w:rsidRDefault="00A663B2" w:rsidP="00685493">
            <w:pPr>
              <w:autoSpaceDE w:val="0"/>
              <w:autoSpaceDN w:val="0"/>
              <w:adjustRightInd w:val="0"/>
              <w:spacing w:after="0"/>
              <w:ind w:left="60" w:right="60"/>
              <w:jc w:val="center"/>
              <w:rPr>
                <w:szCs w:val="24"/>
                <w:lang w:val="tr-TR"/>
              </w:rPr>
            </w:pPr>
            <w:r w:rsidRPr="00685493">
              <w:rPr>
                <w:szCs w:val="24"/>
                <w:lang w:val="tr-TR"/>
              </w:rPr>
              <w:t>56</w:t>
            </w:r>
          </w:p>
        </w:tc>
        <w:tc>
          <w:tcPr>
            <w:tcW w:w="1418" w:type="dxa"/>
            <w:shd w:val="clear" w:color="auto" w:fill="FFFFFF"/>
            <w:vAlign w:val="center"/>
          </w:tcPr>
          <w:p w:rsidR="00A663B2" w:rsidRPr="00685493" w:rsidRDefault="00A663B2" w:rsidP="00685493">
            <w:pPr>
              <w:autoSpaceDE w:val="0"/>
              <w:autoSpaceDN w:val="0"/>
              <w:adjustRightInd w:val="0"/>
              <w:spacing w:after="0"/>
              <w:ind w:left="60" w:right="60"/>
              <w:jc w:val="center"/>
              <w:rPr>
                <w:szCs w:val="24"/>
                <w:lang w:val="tr-TR"/>
              </w:rPr>
            </w:pPr>
            <w:r w:rsidRPr="00685493">
              <w:rPr>
                <w:szCs w:val="24"/>
                <w:lang w:val="tr-TR"/>
              </w:rPr>
              <w:t>40</w:t>
            </w:r>
            <w:r w:rsidR="00352768" w:rsidRPr="00685493">
              <w:rPr>
                <w:szCs w:val="24"/>
                <w:lang w:val="tr-TR"/>
              </w:rPr>
              <w:t>,</w:t>
            </w:r>
            <w:r w:rsidRPr="00685493">
              <w:rPr>
                <w:szCs w:val="24"/>
                <w:lang w:val="tr-TR"/>
              </w:rPr>
              <w:t>88</w:t>
            </w:r>
          </w:p>
        </w:tc>
        <w:tc>
          <w:tcPr>
            <w:tcW w:w="1371" w:type="dxa"/>
            <w:shd w:val="clear" w:color="auto" w:fill="FFFFFF"/>
            <w:vAlign w:val="center"/>
          </w:tcPr>
          <w:p w:rsidR="00A663B2" w:rsidRPr="00685493" w:rsidRDefault="00A663B2" w:rsidP="00685493">
            <w:pPr>
              <w:autoSpaceDE w:val="0"/>
              <w:autoSpaceDN w:val="0"/>
              <w:adjustRightInd w:val="0"/>
              <w:spacing w:after="0"/>
              <w:ind w:left="60" w:right="60"/>
              <w:jc w:val="center"/>
              <w:rPr>
                <w:szCs w:val="24"/>
                <w:lang w:val="tr-TR"/>
              </w:rPr>
            </w:pPr>
            <w:r w:rsidRPr="00685493">
              <w:rPr>
                <w:szCs w:val="24"/>
                <w:lang w:val="tr-TR"/>
              </w:rPr>
              <w:t>67</w:t>
            </w:r>
            <w:r w:rsidR="00352768" w:rsidRPr="00685493">
              <w:rPr>
                <w:szCs w:val="24"/>
                <w:lang w:val="tr-TR"/>
              </w:rPr>
              <w:t>,</w:t>
            </w:r>
            <w:r w:rsidRPr="00685493">
              <w:rPr>
                <w:szCs w:val="24"/>
                <w:lang w:val="tr-TR"/>
              </w:rPr>
              <w:t>00</w:t>
            </w:r>
          </w:p>
        </w:tc>
      </w:tr>
      <w:tr w:rsidR="00A663B2" w:rsidRPr="00685493" w:rsidTr="00685493">
        <w:trPr>
          <w:cantSplit/>
          <w:trHeight w:val="284"/>
          <w:jc w:val="center"/>
        </w:trPr>
        <w:tc>
          <w:tcPr>
            <w:tcW w:w="862" w:type="dxa"/>
            <w:vMerge/>
            <w:vAlign w:val="center"/>
          </w:tcPr>
          <w:p w:rsidR="00A663B2" w:rsidRPr="00685493" w:rsidRDefault="00A663B2" w:rsidP="00685493">
            <w:pPr>
              <w:spacing w:after="0"/>
              <w:jc w:val="center"/>
              <w:rPr>
                <w:szCs w:val="24"/>
                <w:lang w:val="tr-TR" w:bidi="ar-LY"/>
              </w:rPr>
            </w:pPr>
          </w:p>
        </w:tc>
        <w:tc>
          <w:tcPr>
            <w:tcW w:w="1277" w:type="dxa"/>
            <w:shd w:val="clear" w:color="auto" w:fill="E0E0E0"/>
            <w:vAlign w:val="center"/>
          </w:tcPr>
          <w:p w:rsidR="00A663B2" w:rsidRPr="00685493" w:rsidRDefault="00A663B2" w:rsidP="00685493">
            <w:pPr>
              <w:autoSpaceDE w:val="0"/>
              <w:autoSpaceDN w:val="0"/>
              <w:adjustRightInd w:val="0"/>
              <w:spacing w:after="0"/>
              <w:ind w:left="60" w:right="60"/>
              <w:jc w:val="center"/>
              <w:rPr>
                <w:szCs w:val="24"/>
                <w:lang w:val="tr-TR"/>
              </w:rPr>
            </w:pPr>
            <w:r w:rsidRPr="00685493">
              <w:rPr>
                <w:szCs w:val="24"/>
                <w:lang w:val="tr-TR"/>
              </w:rPr>
              <w:t>Toplam</w:t>
            </w:r>
          </w:p>
        </w:tc>
        <w:tc>
          <w:tcPr>
            <w:tcW w:w="567" w:type="dxa"/>
            <w:shd w:val="clear" w:color="auto" w:fill="FFFFFF"/>
            <w:vAlign w:val="center"/>
          </w:tcPr>
          <w:p w:rsidR="00A663B2" w:rsidRPr="00685493" w:rsidRDefault="00A663B2" w:rsidP="00685493">
            <w:pPr>
              <w:autoSpaceDE w:val="0"/>
              <w:autoSpaceDN w:val="0"/>
              <w:adjustRightInd w:val="0"/>
              <w:spacing w:after="0"/>
              <w:ind w:left="60" w:right="60"/>
              <w:jc w:val="center"/>
              <w:rPr>
                <w:szCs w:val="24"/>
                <w:lang w:val="tr-TR"/>
              </w:rPr>
            </w:pPr>
            <w:r w:rsidRPr="00685493">
              <w:rPr>
                <w:szCs w:val="24"/>
                <w:lang w:val="tr-TR"/>
              </w:rPr>
              <w:t>103</w:t>
            </w:r>
          </w:p>
        </w:tc>
        <w:tc>
          <w:tcPr>
            <w:tcW w:w="1418" w:type="dxa"/>
            <w:shd w:val="clear" w:color="auto" w:fill="FFFFFF"/>
            <w:vAlign w:val="center"/>
          </w:tcPr>
          <w:p w:rsidR="00A663B2" w:rsidRPr="00685493" w:rsidRDefault="00A663B2" w:rsidP="00685493">
            <w:pPr>
              <w:autoSpaceDE w:val="0"/>
              <w:autoSpaceDN w:val="0"/>
              <w:adjustRightInd w:val="0"/>
              <w:spacing w:after="0"/>
              <w:jc w:val="center"/>
              <w:rPr>
                <w:szCs w:val="24"/>
                <w:lang w:val="tr-TR"/>
              </w:rPr>
            </w:pPr>
          </w:p>
        </w:tc>
        <w:tc>
          <w:tcPr>
            <w:tcW w:w="1371" w:type="dxa"/>
            <w:shd w:val="clear" w:color="auto" w:fill="FFFFFF"/>
            <w:vAlign w:val="center"/>
          </w:tcPr>
          <w:p w:rsidR="00A663B2" w:rsidRPr="00685493" w:rsidRDefault="00A663B2" w:rsidP="00685493">
            <w:pPr>
              <w:autoSpaceDE w:val="0"/>
              <w:autoSpaceDN w:val="0"/>
              <w:adjustRightInd w:val="0"/>
              <w:spacing w:after="0"/>
              <w:jc w:val="center"/>
              <w:rPr>
                <w:szCs w:val="24"/>
                <w:lang w:val="tr-TR"/>
              </w:rPr>
            </w:pPr>
          </w:p>
        </w:tc>
      </w:tr>
    </w:tbl>
    <w:p w:rsidR="005F64FC" w:rsidRPr="00EA22BF" w:rsidRDefault="005F64FC" w:rsidP="005F64FC">
      <w:pPr>
        <w:spacing w:before="240"/>
        <w:rPr>
          <w:lang w:val="tr-TR" w:bidi="ar-LY"/>
        </w:rPr>
      </w:pPr>
      <w:r w:rsidRPr="00EA22BF">
        <w:rPr>
          <w:lang w:val="tr-TR" w:bidi="ar-LY"/>
        </w:rPr>
        <w:t xml:space="preserve">Mann-Whitney U Testi, proje </w:t>
      </w:r>
      <w:r w:rsidR="00885B1B">
        <w:rPr>
          <w:lang w:val="tr-TR" w:bidi="ar-LY"/>
        </w:rPr>
        <w:t>tabanlı</w:t>
      </w:r>
      <w:r w:rsidRPr="00EA22BF">
        <w:rPr>
          <w:lang w:val="tr-TR" w:bidi="ar-LY"/>
        </w:rPr>
        <w:t xml:space="preserve"> öğrenme (Md. = 90, n = 47) ve mikro öğrenme modelinin (Md. = 67, n = 56) performans düzeyleri arasında önemli farklılıklar </w:t>
      </w:r>
      <w:r w:rsidRPr="00EA22BF">
        <w:rPr>
          <w:lang w:val="tr-TR" w:bidi="ar-LY"/>
        </w:rPr>
        <w:lastRenderedPageBreak/>
        <w:t>ortaya koymuştur ve U = 693,5, z = –4,126, p &lt; ,001, r = 0,407 büyük bir etkiye işaret etmektedir</w:t>
      </w:r>
      <w:r w:rsidR="000D7FBA">
        <w:rPr>
          <w:lang w:val="tr-TR" w:bidi="ar-LY"/>
        </w:rPr>
        <w:t xml:space="preserve"> (Tablo 4.8.)</w:t>
      </w:r>
      <w:r w:rsidRPr="00EA22BF">
        <w:rPr>
          <w:lang w:val="tr-TR" w:bidi="ar-LY"/>
        </w:rPr>
        <w:t xml:space="preserve">. </w:t>
      </w:r>
    </w:p>
    <w:p w:rsidR="00E8429B" w:rsidRDefault="00E8429B" w:rsidP="000D7FBA">
      <w:pPr>
        <w:pStyle w:val="Table"/>
      </w:pPr>
      <w:bookmarkStart w:id="515" w:name="_Toc1262464"/>
      <w:r w:rsidRPr="00AE42BF">
        <w:rPr>
          <w:i w:val="0"/>
        </w:rPr>
        <w:t xml:space="preserve">Tablo </w:t>
      </w:r>
      <w:r w:rsidR="000D7FBA" w:rsidRPr="00AE42BF">
        <w:rPr>
          <w:i w:val="0"/>
        </w:rPr>
        <w:t>4.8.</w:t>
      </w:r>
      <w:r w:rsidRPr="00EA22BF">
        <w:t xml:space="preserve"> Performans </w:t>
      </w:r>
      <w:r w:rsidR="000D7FBA" w:rsidRPr="00EA22BF">
        <w:t xml:space="preserve">faktörü bağımsız örneklem </w:t>
      </w:r>
      <w:r w:rsidRPr="00EA22BF">
        <w:t xml:space="preserve">Mann-Whitney U </w:t>
      </w:r>
      <w:r w:rsidR="000D7FBA" w:rsidRPr="00EA22BF">
        <w:t xml:space="preserve">testi </w:t>
      </w:r>
      <w:r w:rsidRPr="00EA22BF">
        <w:t>V2</w:t>
      </w:r>
      <w:bookmarkEnd w:id="515"/>
    </w:p>
    <w:p w:rsidR="000D7FBA" w:rsidRPr="00EA22BF" w:rsidRDefault="000D7FBA" w:rsidP="000D7FBA">
      <w:pPr>
        <w:pStyle w:val="Table"/>
      </w:pPr>
    </w:p>
    <w:tbl>
      <w:tblPr>
        <w:tblW w:w="4381" w:type="dxa"/>
        <w:jc w:val="center"/>
        <w:tblInd w:w="-1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538"/>
        <w:gridCol w:w="1843"/>
      </w:tblGrid>
      <w:tr w:rsidR="00E764A3" w:rsidRPr="00EA22BF" w:rsidTr="004442FB">
        <w:trPr>
          <w:trHeight w:val="180"/>
          <w:jc w:val="center"/>
        </w:trPr>
        <w:tc>
          <w:tcPr>
            <w:tcW w:w="2538" w:type="dxa"/>
            <w:shd w:val="clear" w:color="auto" w:fill="auto"/>
          </w:tcPr>
          <w:p w:rsidR="00E764A3" w:rsidRPr="00EA22BF" w:rsidRDefault="00E764A3" w:rsidP="00AF59A0">
            <w:pPr>
              <w:autoSpaceDE w:val="0"/>
              <w:autoSpaceDN w:val="0"/>
              <w:adjustRightInd w:val="0"/>
              <w:spacing w:after="0" w:line="276" w:lineRule="auto"/>
              <w:rPr>
                <w:sz w:val="22"/>
                <w:lang w:val="tr-TR"/>
              </w:rPr>
            </w:pPr>
            <w:r w:rsidRPr="00EA22BF">
              <w:rPr>
                <w:sz w:val="22"/>
                <w:lang w:val="tr-TR"/>
              </w:rPr>
              <w:t xml:space="preserve">V(2) </w:t>
            </w:r>
          </w:p>
        </w:tc>
        <w:tc>
          <w:tcPr>
            <w:tcW w:w="1843" w:type="dxa"/>
            <w:shd w:val="clear" w:color="auto" w:fill="auto"/>
            <w:vAlign w:val="center"/>
          </w:tcPr>
          <w:p w:rsidR="00E764A3" w:rsidRPr="00EA22BF" w:rsidRDefault="00E764A3" w:rsidP="00AF59A0">
            <w:pPr>
              <w:autoSpaceDE w:val="0"/>
              <w:autoSpaceDN w:val="0"/>
              <w:adjustRightInd w:val="0"/>
              <w:spacing w:after="0" w:line="276" w:lineRule="auto"/>
              <w:ind w:left="60" w:right="60"/>
              <w:rPr>
                <w:sz w:val="22"/>
                <w:lang w:val="tr-TR"/>
              </w:rPr>
            </w:pPr>
          </w:p>
        </w:tc>
      </w:tr>
      <w:tr w:rsidR="00A663B2" w:rsidRPr="00EA22BF" w:rsidTr="004442FB">
        <w:trPr>
          <w:trHeight w:val="321"/>
          <w:jc w:val="center"/>
        </w:trPr>
        <w:tc>
          <w:tcPr>
            <w:tcW w:w="2538" w:type="dxa"/>
            <w:shd w:val="clear" w:color="auto" w:fill="auto"/>
          </w:tcPr>
          <w:p w:rsidR="00A663B2" w:rsidRPr="00EA22BF" w:rsidRDefault="00A663B2" w:rsidP="00AF59A0">
            <w:pPr>
              <w:autoSpaceDE w:val="0"/>
              <w:autoSpaceDN w:val="0"/>
              <w:adjustRightInd w:val="0"/>
              <w:spacing w:after="0" w:line="276" w:lineRule="auto"/>
              <w:ind w:left="60" w:right="60"/>
              <w:rPr>
                <w:sz w:val="22"/>
                <w:lang w:val="tr-TR"/>
              </w:rPr>
            </w:pPr>
            <w:r w:rsidRPr="00EA22BF">
              <w:rPr>
                <w:sz w:val="22"/>
                <w:lang w:val="tr-TR"/>
              </w:rPr>
              <w:t>Mann-Whitney U</w:t>
            </w:r>
          </w:p>
        </w:tc>
        <w:tc>
          <w:tcPr>
            <w:tcW w:w="1843" w:type="dxa"/>
            <w:shd w:val="clear" w:color="auto" w:fill="auto"/>
            <w:vAlign w:val="center"/>
          </w:tcPr>
          <w:p w:rsidR="00A663B2" w:rsidRPr="00EA22BF" w:rsidRDefault="00A663B2" w:rsidP="00AF59A0">
            <w:pPr>
              <w:autoSpaceDE w:val="0"/>
              <w:autoSpaceDN w:val="0"/>
              <w:adjustRightInd w:val="0"/>
              <w:spacing w:after="0" w:line="276" w:lineRule="auto"/>
              <w:ind w:left="60" w:right="60"/>
              <w:rPr>
                <w:sz w:val="22"/>
                <w:lang w:val="tr-TR"/>
              </w:rPr>
            </w:pPr>
            <w:r w:rsidRPr="00EA22BF">
              <w:rPr>
                <w:sz w:val="22"/>
                <w:lang w:val="tr-TR"/>
              </w:rPr>
              <w:t>693</w:t>
            </w:r>
            <w:r w:rsidR="001B3B30" w:rsidRPr="00EA22BF">
              <w:rPr>
                <w:sz w:val="22"/>
                <w:lang w:val="tr-TR"/>
              </w:rPr>
              <w:t>,</w:t>
            </w:r>
            <w:r w:rsidRPr="00EA22BF">
              <w:rPr>
                <w:sz w:val="22"/>
                <w:lang w:val="tr-TR"/>
              </w:rPr>
              <w:t>5</w:t>
            </w:r>
          </w:p>
        </w:tc>
      </w:tr>
      <w:tr w:rsidR="00A663B2" w:rsidRPr="00EA22BF" w:rsidTr="004442FB">
        <w:trPr>
          <w:trHeight w:val="321"/>
          <w:jc w:val="center"/>
        </w:trPr>
        <w:tc>
          <w:tcPr>
            <w:tcW w:w="2538" w:type="dxa"/>
            <w:shd w:val="clear" w:color="auto" w:fill="auto"/>
          </w:tcPr>
          <w:p w:rsidR="00A663B2" w:rsidRPr="00EA22BF" w:rsidRDefault="00A663B2" w:rsidP="00AF59A0">
            <w:pPr>
              <w:autoSpaceDE w:val="0"/>
              <w:autoSpaceDN w:val="0"/>
              <w:adjustRightInd w:val="0"/>
              <w:spacing w:after="0" w:line="276" w:lineRule="auto"/>
              <w:ind w:left="60" w:right="60"/>
              <w:rPr>
                <w:sz w:val="22"/>
                <w:lang w:val="tr-TR"/>
              </w:rPr>
            </w:pPr>
            <w:r w:rsidRPr="00EA22BF">
              <w:rPr>
                <w:sz w:val="22"/>
                <w:lang w:val="tr-TR"/>
              </w:rPr>
              <w:t>Wilcoxon W</w:t>
            </w:r>
          </w:p>
        </w:tc>
        <w:tc>
          <w:tcPr>
            <w:tcW w:w="1843" w:type="dxa"/>
            <w:shd w:val="clear" w:color="auto" w:fill="auto"/>
            <w:vAlign w:val="center"/>
          </w:tcPr>
          <w:p w:rsidR="00A663B2" w:rsidRPr="00EA22BF" w:rsidRDefault="00A663B2" w:rsidP="00AF59A0">
            <w:pPr>
              <w:autoSpaceDE w:val="0"/>
              <w:autoSpaceDN w:val="0"/>
              <w:adjustRightInd w:val="0"/>
              <w:spacing w:after="0" w:line="276" w:lineRule="auto"/>
              <w:ind w:left="60" w:right="60"/>
              <w:rPr>
                <w:sz w:val="22"/>
                <w:lang w:val="tr-TR"/>
              </w:rPr>
            </w:pPr>
            <w:r w:rsidRPr="00EA22BF">
              <w:rPr>
                <w:sz w:val="22"/>
                <w:lang w:val="tr-TR"/>
              </w:rPr>
              <w:t>2289</w:t>
            </w:r>
            <w:r w:rsidR="001B3B30" w:rsidRPr="00EA22BF">
              <w:rPr>
                <w:sz w:val="22"/>
                <w:lang w:val="tr-TR"/>
              </w:rPr>
              <w:t>,</w:t>
            </w:r>
            <w:r w:rsidRPr="00EA22BF">
              <w:rPr>
                <w:sz w:val="22"/>
                <w:lang w:val="tr-TR"/>
              </w:rPr>
              <w:t>5</w:t>
            </w:r>
          </w:p>
        </w:tc>
      </w:tr>
      <w:tr w:rsidR="00A663B2" w:rsidRPr="00EA22BF" w:rsidTr="004442FB">
        <w:trPr>
          <w:trHeight w:val="311"/>
          <w:jc w:val="center"/>
        </w:trPr>
        <w:tc>
          <w:tcPr>
            <w:tcW w:w="2538" w:type="dxa"/>
            <w:shd w:val="clear" w:color="auto" w:fill="auto"/>
          </w:tcPr>
          <w:p w:rsidR="00A663B2" w:rsidRPr="00EA22BF" w:rsidRDefault="00A663B2" w:rsidP="00AF59A0">
            <w:pPr>
              <w:autoSpaceDE w:val="0"/>
              <w:autoSpaceDN w:val="0"/>
              <w:adjustRightInd w:val="0"/>
              <w:spacing w:after="0" w:line="276" w:lineRule="auto"/>
              <w:ind w:left="60" w:right="60"/>
              <w:rPr>
                <w:sz w:val="22"/>
                <w:lang w:val="tr-TR"/>
              </w:rPr>
            </w:pPr>
            <w:r w:rsidRPr="00EA22BF">
              <w:rPr>
                <w:sz w:val="22"/>
                <w:lang w:val="tr-TR"/>
              </w:rPr>
              <w:t>Z</w:t>
            </w:r>
          </w:p>
        </w:tc>
        <w:tc>
          <w:tcPr>
            <w:tcW w:w="1843" w:type="dxa"/>
            <w:shd w:val="clear" w:color="auto" w:fill="auto"/>
            <w:vAlign w:val="center"/>
          </w:tcPr>
          <w:p w:rsidR="00A663B2" w:rsidRPr="00EA22BF" w:rsidRDefault="00A663B2" w:rsidP="00AF59A0">
            <w:pPr>
              <w:autoSpaceDE w:val="0"/>
              <w:autoSpaceDN w:val="0"/>
              <w:adjustRightInd w:val="0"/>
              <w:spacing w:after="0" w:line="276" w:lineRule="auto"/>
              <w:ind w:left="60" w:right="60"/>
              <w:rPr>
                <w:sz w:val="22"/>
                <w:lang w:val="tr-TR"/>
              </w:rPr>
            </w:pPr>
            <w:r w:rsidRPr="00EA22BF">
              <w:rPr>
                <w:sz w:val="22"/>
                <w:lang w:val="tr-TR"/>
              </w:rPr>
              <w:t>–4</w:t>
            </w:r>
            <w:r w:rsidR="001B3B30" w:rsidRPr="00EA22BF">
              <w:rPr>
                <w:sz w:val="22"/>
                <w:lang w:val="tr-TR"/>
              </w:rPr>
              <w:t>,</w:t>
            </w:r>
            <w:r w:rsidRPr="00EA22BF">
              <w:rPr>
                <w:sz w:val="22"/>
                <w:lang w:val="tr-TR"/>
              </w:rPr>
              <w:t>126</w:t>
            </w:r>
          </w:p>
        </w:tc>
      </w:tr>
      <w:tr w:rsidR="00A663B2" w:rsidRPr="00EA22BF" w:rsidTr="004442FB">
        <w:trPr>
          <w:trHeight w:val="321"/>
          <w:jc w:val="center"/>
        </w:trPr>
        <w:tc>
          <w:tcPr>
            <w:tcW w:w="2538" w:type="dxa"/>
            <w:shd w:val="clear" w:color="auto" w:fill="auto"/>
          </w:tcPr>
          <w:p w:rsidR="00A663B2" w:rsidRPr="00EA22BF" w:rsidRDefault="00A663B2" w:rsidP="00AF59A0">
            <w:pPr>
              <w:autoSpaceDE w:val="0"/>
              <w:autoSpaceDN w:val="0"/>
              <w:adjustRightInd w:val="0"/>
              <w:spacing w:after="0" w:line="276" w:lineRule="auto"/>
              <w:ind w:left="60" w:right="60"/>
              <w:rPr>
                <w:sz w:val="22"/>
                <w:lang w:val="tr-TR"/>
              </w:rPr>
            </w:pPr>
            <w:r w:rsidRPr="00EA22BF">
              <w:rPr>
                <w:sz w:val="22"/>
                <w:lang w:val="tr-TR"/>
              </w:rPr>
              <w:t>Asymp. Sig. (2-taraflı)</w:t>
            </w:r>
          </w:p>
        </w:tc>
        <w:tc>
          <w:tcPr>
            <w:tcW w:w="1843" w:type="dxa"/>
            <w:shd w:val="clear" w:color="auto" w:fill="auto"/>
            <w:vAlign w:val="center"/>
          </w:tcPr>
          <w:p w:rsidR="00A663B2" w:rsidRPr="00EA22BF" w:rsidRDefault="001B3B30" w:rsidP="00AF59A0">
            <w:pPr>
              <w:autoSpaceDE w:val="0"/>
              <w:autoSpaceDN w:val="0"/>
              <w:adjustRightInd w:val="0"/>
              <w:spacing w:after="0" w:line="276" w:lineRule="auto"/>
              <w:ind w:left="60" w:right="60"/>
              <w:rPr>
                <w:sz w:val="22"/>
                <w:lang w:val="tr-TR"/>
              </w:rPr>
            </w:pPr>
            <w:r w:rsidRPr="00EA22BF">
              <w:rPr>
                <w:sz w:val="22"/>
                <w:lang w:val="tr-TR"/>
              </w:rPr>
              <w:t>,</w:t>
            </w:r>
            <w:r w:rsidR="00A663B2" w:rsidRPr="00EA22BF">
              <w:rPr>
                <w:sz w:val="22"/>
                <w:lang w:val="tr-TR"/>
              </w:rPr>
              <w:t>000</w:t>
            </w:r>
          </w:p>
        </w:tc>
      </w:tr>
      <w:tr w:rsidR="00A663B2" w:rsidRPr="00EA22BF" w:rsidTr="004442FB">
        <w:trPr>
          <w:trHeight w:val="332"/>
          <w:jc w:val="center"/>
        </w:trPr>
        <w:tc>
          <w:tcPr>
            <w:tcW w:w="2538" w:type="dxa"/>
            <w:shd w:val="clear" w:color="auto" w:fill="auto"/>
          </w:tcPr>
          <w:p w:rsidR="00A663B2" w:rsidRPr="00EA22BF" w:rsidRDefault="00A663B2" w:rsidP="00AF59A0">
            <w:pPr>
              <w:autoSpaceDE w:val="0"/>
              <w:autoSpaceDN w:val="0"/>
              <w:adjustRightInd w:val="0"/>
              <w:spacing w:after="0" w:line="276" w:lineRule="auto"/>
              <w:ind w:left="60" w:right="60"/>
              <w:rPr>
                <w:sz w:val="22"/>
                <w:lang w:val="tr-TR"/>
              </w:rPr>
            </w:pPr>
            <w:r w:rsidRPr="00EA22BF">
              <w:rPr>
                <w:sz w:val="22"/>
                <w:lang w:val="tr-TR"/>
              </w:rPr>
              <w:t xml:space="preserve">Etki Büyüklüğü, </w:t>
            </w:r>
            <w:r w:rsidRPr="00EA22BF">
              <w:rPr>
                <w:b/>
                <w:bCs/>
                <w:sz w:val="22"/>
                <w:lang w:val="tr-TR"/>
              </w:rPr>
              <w:t xml:space="preserve">r </w:t>
            </w:r>
          </w:p>
        </w:tc>
        <w:tc>
          <w:tcPr>
            <w:tcW w:w="1843" w:type="dxa"/>
            <w:shd w:val="clear" w:color="auto" w:fill="auto"/>
            <w:vAlign w:val="center"/>
          </w:tcPr>
          <w:p w:rsidR="00A663B2" w:rsidRPr="00EA22BF" w:rsidRDefault="00A663B2" w:rsidP="00AF59A0">
            <w:pPr>
              <w:autoSpaceDE w:val="0"/>
              <w:autoSpaceDN w:val="0"/>
              <w:adjustRightInd w:val="0"/>
              <w:spacing w:after="0" w:line="276" w:lineRule="auto"/>
              <w:ind w:left="60" w:right="60"/>
              <w:rPr>
                <w:sz w:val="22"/>
                <w:lang w:val="tr-TR"/>
              </w:rPr>
            </w:pPr>
            <w:r w:rsidRPr="00EA22BF">
              <w:rPr>
                <w:sz w:val="22"/>
                <w:lang w:val="tr-TR"/>
              </w:rPr>
              <w:t>0</w:t>
            </w:r>
            <w:r w:rsidR="001B3B30" w:rsidRPr="00EA22BF">
              <w:rPr>
                <w:sz w:val="22"/>
                <w:lang w:val="tr-TR"/>
              </w:rPr>
              <w:t>,</w:t>
            </w:r>
            <w:r w:rsidRPr="00EA22BF">
              <w:rPr>
                <w:sz w:val="22"/>
                <w:lang w:val="tr-TR"/>
              </w:rPr>
              <w:t>407</w:t>
            </w:r>
          </w:p>
        </w:tc>
      </w:tr>
    </w:tbl>
    <w:p w:rsidR="009543EA" w:rsidRPr="00EA22BF" w:rsidRDefault="009543EA" w:rsidP="00337F94">
      <w:pPr>
        <w:pStyle w:val="AralkYok"/>
      </w:pPr>
    </w:p>
    <w:p w:rsidR="005E4192" w:rsidRPr="00EA22BF" w:rsidRDefault="005E4192" w:rsidP="00D043DE">
      <w:pPr>
        <w:pStyle w:val="Balk2"/>
      </w:pPr>
      <w:bookmarkStart w:id="516" w:name="_Toc980829"/>
      <w:bookmarkStart w:id="517" w:name="_Toc983404"/>
      <w:bookmarkStart w:id="518" w:name="_Toc983545"/>
      <w:bookmarkStart w:id="519" w:name="_Toc983692"/>
      <w:bookmarkStart w:id="520" w:name="_Toc1393582"/>
      <w:r w:rsidRPr="00EA22BF">
        <w:t>4.2</w:t>
      </w:r>
      <w:r w:rsidR="00D624AB">
        <w:t>.</w:t>
      </w:r>
      <w:r w:rsidRPr="00EA22BF">
        <w:t xml:space="preserve"> Testlerin İkinci Bölümü – Anket </w:t>
      </w:r>
      <w:r w:rsidR="00885B1B">
        <w:t>Tabanlı</w:t>
      </w:r>
      <w:r w:rsidRPr="00EA22BF">
        <w:t xml:space="preserve"> Testler</w:t>
      </w:r>
      <w:bookmarkEnd w:id="516"/>
      <w:bookmarkEnd w:id="517"/>
      <w:bookmarkEnd w:id="518"/>
      <w:bookmarkEnd w:id="519"/>
      <w:bookmarkEnd w:id="520"/>
      <w:r w:rsidRPr="00EA22BF">
        <w:t xml:space="preserve"> </w:t>
      </w:r>
    </w:p>
    <w:p w:rsidR="005E4192" w:rsidRPr="00EA22BF" w:rsidRDefault="005E4192" w:rsidP="00EA22BF">
      <w:pPr>
        <w:pStyle w:val="Balk3"/>
        <w:rPr>
          <w:rFonts w:eastAsia="PMingLiU"/>
        </w:rPr>
      </w:pPr>
      <w:bookmarkStart w:id="521" w:name="_Toc980830"/>
      <w:bookmarkStart w:id="522" w:name="_Toc983405"/>
      <w:bookmarkStart w:id="523" w:name="_Toc983546"/>
      <w:bookmarkStart w:id="524" w:name="_Toc983693"/>
      <w:bookmarkStart w:id="525" w:name="_Toc1393583"/>
      <w:r w:rsidRPr="00EA22BF">
        <w:rPr>
          <w:rFonts w:eastAsia="PMingLiU"/>
        </w:rPr>
        <w:t>4.2.1</w:t>
      </w:r>
      <w:r w:rsidR="00D624AB">
        <w:rPr>
          <w:rFonts w:eastAsia="PMingLiU"/>
        </w:rPr>
        <w:t>.</w:t>
      </w:r>
      <w:r w:rsidRPr="00EA22BF">
        <w:rPr>
          <w:rFonts w:eastAsia="PMingLiU"/>
        </w:rPr>
        <w:t xml:space="preserve"> Giriş</w:t>
      </w:r>
      <w:bookmarkEnd w:id="521"/>
      <w:bookmarkEnd w:id="522"/>
      <w:bookmarkEnd w:id="523"/>
      <w:bookmarkEnd w:id="524"/>
      <w:bookmarkEnd w:id="525"/>
    </w:p>
    <w:p w:rsidR="005E4192" w:rsidRPr="00EA22BF" w:rsidRDefault="005E4192" w:rsidP="008C6AAC">
      <w:pPr>
        <w:rPr>
          <w:lang w:val="tr-TR" w:bidi="ar-LY"/>
        </w:rPr>
      </w:pPr>
      <w:r w:rsidRPr="00EA22BF">
        <w:rPr>
          <w:lang w:val="tr-TR" w:bidi="ar-LY"/>
        </w:rPr>
        <w:t>Varyans testinin tek yönlü gruplar arası analizi (ANOVA), BEŞ beş puanlı ölçek tarafından ölçüldüğü üzere, üç öğrenme yönteminin (</w:t>
      </w:r>
      <w:r w:rsidR="006A5D9F">
        <w:rPr>
          <w:lang w:val="tr-TR" w:bidi="ar-LY"/>
        </w:rPr>
        <w:t>PTÖ</w:t>
      </w:r>
      <w:r w:rsidRPr="00EA22BF">
        <w:rPr>
          <w:lang w:val="tr-TR" w:bidi="ar-LY"/>
        </w:rPr>
        <w:t xml:space="preserve">, MÖ ve GÖ) Öğrenmeye İlişkin Beş Faktörün düzeyleri üzerindeki etkilerini incelemek için yürütülmüştür. Betimsel bir istatistik tablosu, gruplar arasında karşılaştırmalı ortalama ve standart sapmayı göstermek için oluşturulmuştur.  </w:t>
      </w:r>
    </w:p>
    <w:p w:rsidR="005E4192" w:rsidRPr="00EA22BF" w:rsidRDefault="005E4192" w:rsidP="00945927">
      <w:pPr>
        <w:rPr>
          <w:lang w:val="tr-TR" w:bidi="ar-LY"/>
        </w:rPr>
      </w:pPr>
      <w:r w:rsidRPr="00EA22BF">
        <w:rPr>
          <w:lang w:val="tr-TR" w:bidi="ar-LY"/>
        </w:rPr>
        <w:t xml:space="preserve">Varyans tahminlerinin homojenliği bozulduğunda (Levene’nin Hata Varyantlarının Eşitliği Testi, </w:t>
      </w:r>
      <w:r w:rsidR="00352768" w:rsidRPr="00EA22BF">
        <w:rPr>
          <w:lang w:val="tr-TR" w:bidi="ar-LY"/>
        </w:rPr>
        <w:t>,</w:t>
      </w:r>
      <w:r w:rsidRPr="00EA22BF">
        <w:rPr>
          <w:lang w:val="tr-TR" w:bidi="ar-LY"/>
        </w:rPr>
        <w:t>05’ten büyüktür), temel etkilerin sonuçlarını değerlendirmek için daha sıkı bir önem düzeyinin (</w:t>
      </w:r>
      <w:r w:rsidR="00352768" w:rsidRPr="00EA22BF">
        <w:rPr>
          <w:lang w:val="tr-TR" w:bidi="ar-LY"/>
        </w:rPr>
        <w:t>,</w:t>
      </w:r>
      <w:r w:rsidRPr="00EA22BF">
        <w:rPr>
          <w:lang w:val="tr-TR" w:bidi="ar-LY"/>
        </w:rPr>
        <w:t xml:space="preserve">01) istatiksel olarak önemli olduğu düşünülmüştür </w:t>
      </w:r>
      <w:r w:rsidRPr="00EA22BF">
        <w:rPr>
          <w:lang w:val="tr-TR"/>
        </w:rPr>
        <w:fldChar w:fldCharType="begin"/>
      </w:r>
      <w:r w:rsidR="00945927" w:rsidRPr="00EA22BF">
        <w:rPr>
          <w:lang w:val="tr-TR"/>
        </w:rPr>
        <w:instrText xml:space="preserve"> ADDIN EN.CITE &lt;EndNote&gt;&lt;Cite&gt;&lt;Author&gt;Pallant&lt;/Author&gt;&lt;Year&gt;2013&lt;/Year&gt;&lt;RecNum&gt;427&lt;/RecNum&gt;&lt;DisplayText&gt;(Tabachnick and Fidell 2007, Pallant 2013)&lt;/DisplayText&gt;&lt;record&gt;&lt;rec-number&gt;427&lt;/rec-number&gt;&lt;foreign-keys&gt;&lt;key app="EN" db-id="pdd0rwzxltpzaae9f2n5fteqdvzv0wrpp5x0" timestamp="1546459235"&gt;427&lt;/key&gt;&lt;/foreign-keys&gt;&lt;ref-type name="Book"&gt;6&lt;/ref-type&gt;&lt;contributors&gt;&lt;authors&gt;&lt;author&gt;Pallant, Julie&lt;/author&gt;&lt;/authors&gt;&lt;/contributors&gt;&lt;titles&gt;&lt;title&gt;SPSS survival manual&lt;/title&gt;&lt;/titles&gt;&lt;dates&gt;&lt;year&gt;2013&lt;/year&gt;&lt;/dates&gt;&lt;publisher&gt;McGraw-Hill Education (UK)&lt;/publisher&gt;&lt;isbn&gt;0335262589&lt;/isbn&gt;&lt;urls&gt;&lt;/urls&gt;&lt;/record&gt;&lt;/Cite&gt;&lt;Cite&gt;&lt;Author&gt;Tabachnick&lt;/Author&gt;&lt;Year&gt;2007&lt;/Year&gt;&lt;RecNum&gt;428&lt;/RecNum&gt;&lt;record&gt;&lt;rec-number&gt;428&lt;/rec-number&gt;&lt;foreign-keys&gt;&lt;key app="EN" db-id="pdd0rwzxltpzaae9f2n5fteqdvzv0wrpp5x0" timestamp="1546459286"&gt;428&lt;/key&gt;&lt;/foreign-keys&gt;&lt;ref-type name="Book"&gt;6&lt;/ref-type&gt;&lt;contributors&gt;&lt;authors&gt;&lt;author&gt;Tabachnick, Barbara G&lt;/author&gt;&lt;author&gt;Fidell, Linda S&lt;/author&gt;&lt;/authors&gt;&lt;/contributors&gt;&lt;titles&gt;&lt;title&gt;Using multivariate statistics&lt;/title&gt;&lt;/titles&gt;&lt;dates&gt;&lt;year&gt;2007&lt;/year&gt;&lt;/dates&gt;&lt;publisher&gt;Allyn &amp;amp; Bacon/Pearson Education&lt;/publisher&gt;&lt;isbn&gt;0205459382&lt;/isbn&gt;&lt;urls&gt;&lt;/urls&gt;&lt;/record&gt;&lt;/Cite&gt;&lt;/EndNote&gt;</w:instrText>
      </w:r>
      <w:r w:rsidRPr="00EA22BF">
        <w:rPr>
          <w:lang w:val="tr-TR"/>
        </w:rPr>
        <w:fldChar w:fldCharType="separate"/>
      </w:r>
      <w:r w:rsidR="00945927" w:rsidRPr="00EA22BF">
        <w:rPr>
          <w:noProof/>
          <w:lang w:val="tr-TR"/>
        </w:rPr>
        <w:t>(Tabachnick and Fidell 2007, Pallant 2013)</w:t>
      </w:r>
      <w:r w:rsidRPr="00EA22BF">
        <w:rPr>
          <w:lang w:val="tr-TR"/>
        </w:rPr>
        <w:fldChar w:fldCharType="end"/>
      </w:r>
      <w:r w:rsidRPr="00EA22BF">
        <w:rPr>
          <w:lang w:val="tr-TR"/>
        </w:rPr>
        <w:t>.</w:t>
      </w:r>
    </w:p>
    <w:p w:rsidR="005E4192" w:rsidRPr="00EA22BF" w:rsidRDefault="005E4192" w:rsidP="00945927">
      <w:pPr>
        <w:rPr>
          <w:rtl/>
          <w:lang w:val="tr-TR"/>
        </w:rPr>
      </w:pPr>
      <w:r w:rsidRPr="00EA22BF">
        <w:rPr>
          <w:lang w:val="tr-TR" w:bidi="ar-LY"/>
        </w:rPr>
        <w:t xml:space="preserve">Etki büyüklüğü, kısmi </w:t>
      </w:r>
      <w:r w:rsidRPr="00EA22BF">
        <w:rPr>
          <w:b/>
          <w:bCs/>
          <w:lang w:val="tr-TR"/>
        </w:rPr>
        <w:t>ɳ</w:t>
      </w:r>
      <w:r w:rsidRPr="00EA22BF">
        <w:rPr>
          <w:b/>
          <w:bCs/>
          <w:vertAlign w:val="superscript"/>
          <w:lang w:val="tr-TR"/>
        </w:rPr>
        <w:t xml:space="preserve">2 </w:t>
      </w:r>
      <w:r w:rsidRPr="00EA22BF">
        <w:rPr>
          <w:lang w:val="tr-TR"/>
        </w:rPr>
        <w:t>(Kısmi Eta Kare) kullanılarak hesaplanmaktadır. Etki büyüklüğü, Bağımsız Değişken seviyeleri ile ilişkili Bağımlı Değişkendeki varyans oranını yansıtmaktadır. Bağımsız Değişken seviyeleri bilgisinden tahmin edilebilen Bağımlı Değişkendeki toplam varyans miktarını değerlendirmektedir. İstatistiksel önem tesi, Bağımsız Değişken ve Bağımlı Değişken arasındaki güvenilirliği inceler. Etki büyüklüğü, ne kadar ilişki olduğunu ölçer. Kurallar, küçük (</w:t>
      </w:r>
      <w:r w:rsidRPr="00EA22BF">
        <w:rPr>
          <w:b/>
          <w:bCs/>
          <w:lang w:val="tr-TR"/>
        </w:rPr>
        <w:t>ɳ</w:t>
      </w:r>
      <w:r w:rsidRPr="00EA22BF">
        <w:rPr>
          <w:b/>
          <w:bCs/>
          <w:vertAlign w:val="superscript"/>
          <w:lang w:val="tr-TR"/>
        </w:rPr>
        <w:t>2</w:t>
      </w:r>
      <w:r w:rsidRPr="00EA22BF">
        <w:rPr>
          <w:lang w:val="tr-TR"/>
        </w:rPr>
        <w:t xml:space="preserve"> = </w:t>
      </w:r>
      <w:r w:rsidR="00352768" w:rsidRPr="00EA22BF">
        <w:rPr>
          <w:lang w:val="tr-TR"/>
        </w:rPr>
        <w:t>,</w:t>
      </w:r>
      <w:r w:rsidRPr="00EA22BF">
        <w:rPr>
          <w:lang w:val="tr-TR"/>
        </w:rPr>
        <w:t>01), orta (</w:t>
      </w:r>
      <w:r w:rsidRPr="00EA22BF">
        <w:rPr>
          <w:b/>
          <w:bCs/>
          <w:lang w:val="tr-TR"/>
        </w:rPr>
        <w:t>ɳ</w:t>
      </w:r>
      <w:r w:rsidRPr="00EA22BF">
        <w:rPr>
          <w:b/>
          <w:bCs/>
          <w:vertAlign w:val="superscript"/>
          <w:lang w:val="tr-TR"/>
        </w:rPr>
        <w:t>2</w:t>
      </w:r>
      <w:r w:rsidRPr="00EA22BF">
        <w:rPr>
          <w:lang w:val="tr-TR"/>
        </w:rPr>
        <w:t xml:space="preserve"> = </w:t>
      </w:r>
      <w:r w:rsidR="00352768" w:rsidRPr="00EA22BF">
        <w:rPr>
          <w:lang w:val="tr-TR"/>
        </w:rPr>
        <w:t>,</w:t>
      </w:r>
      <w:r w:rsidRPr="00EA22BF">
        <w:rPr>
          <w:lang w:val="tr-TR"/>
        </w:rPr>
        <w:t>09), ve büyük (</w:t>
      </w:r>
      <w:r w:rsidRPr="00EA22BF">
        <w:rPr>
          <w:b/>
          <w:bCs/>
          <w:lang w:val="tr-TR"/>
        </w:rPr>
        <w:t>ɳ</w:t>
      </w:r>
      <w:r w:rsidRPr="00EA22BF">
        <w:rPr>
          <w:b/>
          <w:bCs/>
          <w:vertAlign w:val="superscript"/>
          <w:lang w:val="tr-TR"/>
        </w:rPr>
        <w:t>2</w:t>
      </w:r>
      <w:r w:rsidRPr="00EA22BF">
        <w:rPr>
          <w:lang w:val="tr-TR"/>
        </w:rPr>
        <w:t xml:space="preserve"> = </w:t>
      </w:r>
      <w:r w:rsidR="00352768" w:rsidRPr="00EA22BF">
        <w:rPr>
          <w:lang w:val="tr-TR"/>
        </w:rPr>
        <w:t>,</w:t>
      </w:r>
      <w:r w:rsidRPr="00EA22BF">
        <w:rPr>
          <w:lang w:val="tr-TR"/>
        </w:rPr>
        <w:t xml:space="preserve">25) etkilere işaret eder </w:t>
      </w:r>
      <w:r w:rsidRPr="00EA22BF">
        <w:rPr>
          <w:lang w:val="tr-TR"/>
        </w:rPr>
        <w:fldChar w:fldCharType="begin"/>
      </w:r>
      <w:r w:rsidR="00945927" w:rsidRPr="00EA22BF">
        <w:rPr>
          <w:lang w:val="tr-TR"/>
        </w:rPr>
        <w:instrText xml:space="preserve"> ADDIN EN.CITE &lt;EndNote&gt;&lt;Cite&gt;&lt;Author&gt;Tabachnick&lt;/Author&gt;&lt;Year&gt;2007&lt;/Year&gt;&lt;RecNum&gt;428&lt;/RecNum&gt;&lt;DisplayText&gt;(Tabachnick and Fidell 2007)&lt;/DisplayText&gt;&lt;record&gt;&lt;rec-number&gt;428&lt;/rec-number&gt;&lt;foreign-keys&gt;&lt;key app="EN" db-id="pdd0rwzxltpzaae9f2n5fteqdvzv0wrpp5x0" timestamp="1546459286"&gt;428&lt;/key&gt;&lt;/foreign-keys&gt;&lt;ref-type name="Book"&gt;6&lt;/ref-type&gt;&lt;contributors&gt;&lt;authors&gt;&lt;author&gt;Tabachnick, Barbara G&lt;/author&gt;&lt;author&gt;Fidell, Linda S&lt;/author&gt;&lt;/authors&gt;&lt;/contributors&gt;&lt;titles&gt;&lt;title&gt;Using multivariate statistics&lt;/title&gt;&lt;/titles&gt;&lt;dates&gt;&lt;year&gt;2007&lt;/year&gt;&lt;/dates&gt;&lt;publisher&gt;Allyn &amp;amp; Bacon/Pearson Education&lt;/publisher&gt;&lt;isbn&gt;0205459382&lt;/isbn&gt;&lt;urls&gt;&lt;/urls&gt;&lt;/record&gt;&lt;/Cite&gt;&lt;/EndNote&gt;</w:instrText>
      </w:r>
      <w:r w:rsidRPr="00EA22BF">
        <w:rPr>
          <w:lang w:val="tr-TR"/>
        </w:rPr>
        <w:fldChar w:fldCharType="separate"/>
      </w:r>
      <w:r w:rsidR="00945927" w:rsidRPr="00EA22BF">
        <w:rPr>
          <w:noProof/>
          <w:lang w:val="tr-TR"/>
        </w:rPr>
        <w:t>(Tabachnick and Fidell 2007)</w:t>
      </w:r>
      <w:r w:rsidRPr="00EA22BF">
        <w:rPr>
          <w:lang w:val="tr-TR"/>
        </w:rPr>
        <w:fldChar w:fldCharType="end"/>
      </w:r>
      <w:r w:rsidRPr="00EA22BF">
        <w:rPr>
          <w:lang w:val="tr-TR"/>
        </w:rPr>
        <w:t xml:space="preserve">.  </w:t>
      </w:r>
    </w:p>
    <w:p w:rsidR="005E4192" w:rsidRPr="00EA22BF" w:rsidRDefault="005E4192" w:rsidP="00D043DE">
      <w:pPr>
        <w:pStyle w:val="Balk2"/>
      </w:pPr>
      <w:bookmarkStart w:id="526" w:name="_Toc980831"/>
      <w:bookmarkStart w:id="527" w:name="_Toc983406"/>
      <w:bookmarkStart w:id="528" w:name="_Toc983547"/>
      <w:bookmarkStart w:id="529" w:name="_Toc983694"/>
      <w:bookmarkStart w:id="530" w:name="_Toc1393584"/>
      <w:r w:rsidRPr="00EA22BF">
        <w:lastRenderedPageBreak/>
        <w:t>4.2.2</w:t>
      </w:r>
      <w:r w:rsidR="00D624AB">
        <w:t>.</w:t>
      </w:r>
      <w:r w:rsidRPr="00EA22BF">
        <w:t xml:space="preserve"> Faktörlerin Güvenirliği</w:t>
      </w:r>
      <w:bookmarkEnd w:id="526"/>
      <w:bookmarkEnd w:id="527"/>
      <w:bookmarkEnd w:id="528"/>
      <w:bookmarkEnd w:id="529"/>
      <w:bookmarkEnd w:id="530"/>
    </w:p>
    <w:p w:rsidR="005E4192" w:rsidRPr="00EA22BF" w:rsidRDefault="005E4192" w:rsidP="008C6AAC">
      <w:pPr>
        <w:rPr>
          <w:lang w:val="tr-TR" w:bidi="ar-LY"/>
        </w:rPr>
      </w:pPr>
      <w:r w:rsidRPr="00EA22BF">
        <w:rPr>
          <w:lang w:val="tr-TR" w:bidi="ar-LY"/>
        </w:rPr>
        <w:t>Güvenirlik, planlanmış gizli yapının ölçümünde bahsi geçen tahmin modeline güvenilirliğin kapsamıdır</w:t>
      </w:r>
      <w:r w:rsidR="000D7FBA">
        <w:rPr>
          <w:lang w:val="tr-TR" w:bidi="ar-LY"/>
        </w:rPr>
        <w:t xml:space="preserve"> (Tablo 4.9.)</w:t>
      </w:r>
      <w:r w:rsidRPr="00EA22BF">
        <w:rPr>
          <w:lang w:val="tr-TR" w:bidi="ar-LY"/>
        </w:rPr>
        <w:t xml:space="preserve">. Tahmin modelinin güvenirlik değerlendirmesi, önceki bölümde tartışıldığı üzere, eşlik eden kriterler uygulanarak gerçekleştirilmektedir. </w:t>
      </w:r>
    </w:p>
    <w:p w:rsidR="00194982" w:rsidRDefault="00194982" w:rsidP="000D7FBA">
      <w:pPr>
        <w:pStyle w:val="Table"/>
        <w:rPr>
          <w:lang w:bidi="ar-LY"/>
        </w:rPr>
      </w:pPr>
      <w:bookmarkStart w:id="531" w:name="_Toc1262465"/>
      <w:r w:rsidRPr="00AE42BF">
        <w:rPr>
          <w:i w:val="0"/>
          <w:lang w:bidi="ar-LY"/>
        </w:rPr>
        <w:t xml:space="preserve">Tablo </w:t>
      </w:r>
      <w:r w:rsidR="000D7FBA" w:rsidRPr="00AE42BF">
        <w:rPr>
          <w:i w:val="0"/>
          <w:lang w:bidi="ar-LY"/>
        </w:rPr>
        <w:t>4.9.</w:t>
      </w:r>
      <w:r w:rsidRPr="00EA22BF">
        <w:rPr>
          <w:lang w:bidi="ar-LY"/>
        </w:rPr>
        <w:t xml:space="preserve"> Faktörlerin </w:t>
      </w:r>
      <w:r w:rsidR="000D7FBA" w:rsidRPr="00EA22BF">
        <w:rPr>
          <w:lang w:bidi="ar-LY"/>
        </w:rPr>
        <w:t>güvenilirliği</w:t>
      </w:r>
      <w:bookmarkEnd w:id="531"/>
    </w:p>
    <w:p w:rsidR="000D7FBA" w:rsidRPr="00EA22BF" w:rsidRDefault="000D7FBA" w:rsidP="000D7FBA">
      <w:pPr>
        <w:pStyle w:val="Table"/>
        <w:rPr>
          <w:lang w:bidi="ar-LY"/>
        </w:rPr>
      </w:pPr>
    </w:p>
    <w:tbl>
      <w:tblPr>
        <w:tblW w:w="0" w:type="auto"/>
        <w:jc w:val="center"/>
        <w:tblInd w:w="-3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43"/>
        <w:gridCol w:w="1559"/>
        <w:gridCol w:w="1949"/>
      </w:tblGrid>
      <w:tr w:rsidR="001B3B30" w:rsidRPr="00EA22BF" w:rsidTr="009D754C">
        <w:trPr>
          <w:jc w:val="center"/>
        </w:trPr>
        <w:tc>
          <w:tcPr>
            <w:tcW w:w="3243" w:type="dxa"/>
            <w:shd w:val="clear" w:color="auto" w:fill="auto"/>
            <w:vAlign w:val="center"/>
          </w:tcPr>
          <w:p w:rsidR="001B3B30" w:rsidRPr="00EA22BF" w:rsidRDefault="001B3B30" w:rsidP="009D754C">
            <w:pPr>
              <w:spacing w:after="0"/>
              <w:jc w:val="center"/>
              <w:rPr>
                <w:bCs/>
                <w:szCs w:val="24"/>
                <w:lang w:val="tr-TR" w:bidi="ar-LY"/>
              </w:rPr>
            </w:pPr>
            <w:r w:rsidRPr="00EA22BF">
              <w:rPr>
                <w:bCs/>
                <w:szCs w:val="24"/>
                <w:lang w:val="tr-TR" w:bidi="ar-LY"/>
              </w:rPr>
              <w:t>Çalışmanın faktörleri</w:t>
            </w:r>
          </w:p>
        </w:tc>
        <w:tc>
          <w:tcPr>
            <w:tcW w:w="1559" w:type="dxa"/>
            <w:shd w:val="clear" w:color="auto" w:fill="auto"/>
            <w:vAlign w:val="center"/>
          </w:tcPr>
          <w:p w:rsidR="001B3B30" w:rsidRPr="00EA22BF" w:rsidRDefault="001B3B30" w:rsidP="009D754C">
            <w:pPr>
              <w:autoSpaceDE w:val="0"/>
              <w:autoSpaceDN w:val="0"/>
              <w:adjustRightInd w:val="0"/>
              <w:spacing w:after="0"/>
              <w:jc w:val="center"/>
              <w:rPr>
                <w:bCs/>
                <w:szCs w:val="24"/>
                <w:lang w:val="tr-TR" w:bidi="ar-LY"/>
              </w:rPr>
            </w:pPr>
            <w:r w:rsidRPr="00EA22BF">
              <w:rPr>
                <w:bCs/>
                <w:szCs w:val="24"/>
                <w:lang w:val="tr-TR" w:bidi="ar-LY"/>
              </w:rPr>
              <w:t>Öğe sayısı</w:t>
            </w:r>
          </w:p>
        </w:tc>
        <w:tc>
          <w:tcPr>
            <w:tcW w:w="1949" w:type="dxa"/>
            <w:shd w:val="clear" w:color="auto" w:fill="auto"/>
            <w:vAlign w:val="center"/>
          </w:tcPr>
          <w:p w:rsidR="001B3B30" w:rsidRPr="00EA22BF" w:rsidRDefault="001B3B30" w:rsidP="009D754C">
            <w:pPr>
              <w:spacing w:after="0"/>
              <w:jc w:val="center"/>
              <w:rPr>
                <w:bCs/>
                <w:szCs w:val="24"/>
                <w:lang w:val="tr-TR" w:bidi="ar-LY"/>
              </w:rPr>
            </w:pPr>
            <w:r w:rsidRPr="00EA22BF">
              <w:rPr>
                <w:bCs/>
                <w:szCs w:val="24"/>
                <w:lang w:val="tr-TR" w:bidi="ar-LY"/>
              </w:rPr>
              <w:t>Cronbach’ın</w:t>
            </w:r>
          </w:p>
          <w:p w:rsidR="001B3B30" w:rsidRPr="00EA22BF" w:rsidRDefault="00D043DE" w:rsidP="009D754C">
            <w:pPr>
              <w:spacing w:after="0"/>
              <w:jc w:val="center"/>
              <w:rPr>
                <w:bCs/>
                <w:szCs w:val="24"/>
                <w:lang w:val="tr-TR" w:bidi="ar-LY"/>
              </w:rPr>
            </w:pPr>
            <w:r>
              <w:rPr>
                <w:bCs/>
                <w:szCs w:val="24"/>
                <w:lang w:val="tr-TR" w:bidi="ar-LY"/>
              </w:rPr>
              <w:t>Alfa değeri</w:t>
            </w:r>
          </w:p>
        </w:tc>
      </w:tr>
      <w:tr w:rsidR="001B3B30" w:rsidRPr="00EA22BF" w:rsidTr="009D754C">
        <w:trPr>
          <w:jc w:val="center"/>
        </w:trPr>
        <w:tc>
          <w:tcPr>
            <w:tcW w:w="3243" w:type="dxa"/>
            <w:shd w:val="clear" w:color="auto" w:fill="auto"/>
            <w:vAlign w:val="center"/>
          </w:tcPr>
          <w:p w:rsidR="001B3B30" w:rsidRPr="00EA22BF" w:rsidRDefault="001B3B30" w:rsidP="009D754C">
            <w:pPr>
              <w:spacing w:after="0"/>
              <w:jc w:val="center"/>
              <w:rPr>
                <w:szCs w:val="24"/>
                <w:lang w:val="tr-TR" w:bidi="ar-LY"/>
              </w:rPr>
            </w:pPr>
            <w:r w:rsidRPr="00EA22BF">
              <w:rPr>
                <w:szCs w:val="24"/>
                <w:lang w:val="tr-TR" w:bidi="ar-LY"/>
              </w:rPr>
              <w:t>Eğitim faktörü</w:t>
            </w:r>
          </w:p>
        </w:tc>
        <w:tc>
          <w:tcPr>
            <w:tcW w:w="1559" w:type="dxa"/>
            <w:shd w:val="clear" w:color="auto" w:fill="auto"/>
            <w:vAlign w:val="center"/>
          </w:tcPr>
          <w:p w:rsidR="001B3B30" w:rsidRPr="00EA22BF" w:rsidRDefault="001B3B30" w:rsidP="009D754C">
            <w:pPr>
              <w:spacing w:after="0"/>
              <w:jc w:val="center"/>
              <w:rPr>
                <w:bCs/>
                <w:szCs w:val="24"/>
                <w:lang w:val="tr-TR" w:bidi="ar-LY"/>
              </w:rPr>
            </w:pPr>
            <w:r w:rsidRPr="00EA22BF">
              <w:rPr>
                <w:bCs/>
                <w:szCs w:val="24"/>
                <w:lang w:val="tr-TR" w:bidi="ar-LY"/>
              </w:rPr>
              <w:t>5</w:t>
            </w:r>
          </w:p>
        </w:tc>
        <w:tc>
          <w:tcPr>
            <w:tcW w:w="1949" w:type="dxa"/>
            <w:shd w:val="clear" w:color="auto" w:fill="auto"/>
            <w:vAlign w:val="center"/>
          </w:tcPr>
          <w:p w:rsidR="001B3B30" w:rsidRPr="00EA22BF" w:rsidRDefault="001B3B30" w:rsidP="009D754C">
            <w:pPr>
              <w:spacing w:after="0"/>
              <w:jc w:val="center"/>
              <w:rPr>
                <w:bCs/>
                <w:szCs w:val="24"/>
                <w:lang w:val="tr-TR" w:bidi="ar-LY"/>
              </w:rPr>
            </w:pPr>
            <w:r w:rsidRPr="00EA22BF">
              <w:rPr>
                <w:bCs/>
                <w:szCs w:val="24"/>
                <w:lang w:val="tr-TR" w:bidi="ar-LY"/>
              </w:rPr>
              <w:t>0,799</w:t>
            </w:r>
          </w:p>
        </w:tc>
      </w:tr>
      <w:tr w:rsidR="001B3B30" w:rsidRPr="00EA22BF" w:rsidTr="009D754C">
        <w:trPr>
          <w:jc w:val="center"/>
        </w:trPr>
        <w:tc>
          <w:tcPr>
            <w:tcW w:w="3243" w:type="dxa"/>
            <w:shd w:val="clear" w:color="auto" w:fill="auto"/>
            <w:vAlign w:val="center"/>
          </w:tcPr>
          <w:p w:rsidR="001B3B30" w:rsidRPr="00EA22BF" w:rsidRDefault="001B3B30" w:rsidP="009D754C">
            <w:pPr>
              <w:spacing w:after="0"/>
              <w:jc w:val="center"/>
              <w:rPr>
                <w:szCs w:val="24"/>
                <w:lang w:val="tr-TR" w:bidi="ar-LY"/>
              </w:rPr>
            </w:pPr>
            <w:r w:rsidRPr="00EA22BF">
              <w:rPr>
                <w:szCs w:val="24"/>
                <w:lang w:val="tr-TR" w:bidi="ar-LY"/>
              </w:rPr>
              <w:t>Cazip öğrenme faktörü</w:t>
            </w:r>
          </w:p>
        </w:tc>
        <w:tc>
          <w:tcPr>
            <w:tcW w:w="1559" w:type="dxa"/>
            <w:shd w:val="clear" w:color="auto" w:fill="auto"/>
            <w:vAlign w:val="center"/>
          </w:tcPr>
          <w:p w:rsidR="001B3B30" w:rsidRPr="00EA22BF" w:rsidRDefault="001B3B30" w:rsidP="009D754C">
            <w:pPr>
              <w:spacing w:after="0"/>
              <w:jc w:val="center"/>
              <w:rPr>
                <w:bCs/>
                <w:szCs w:val="24"/>
                <w:lang w:val="tr-TR" w:bidi="ar-LY"/>
              </w:rPr>
            </w:pPr>
            <w:r w:rsidRPr="00EA22BF">
              <w:rPr>
                <w:bCs/>
                <w:szCs w:val="24"/>
                <w:lang w:val="tr-TR" w:bidi="ar-LY"/>
              </w:rPr>
              <w:t>5</w:t>
            </w:r>
          </w:p>
        </w:tc>
        <w:tc>
          <w:tcPr>
            <w:tcW w:w="1949" w:type="dxa"/>
            <w:shd w:val="clear" w:color="auto" w:fill="auto"/>
            <w:vAlign w:val="center"/>
          </w:tcPr>
          <w:p w:rsidR="001B3B30" w:rsidRPr="00EA22BF" w:rsidRDefault="001B3B30" w:rsidP="009D754C">
            <w:pPr>
              <w:spacing w:after="0"/>
              <w:jc w:val="center"/>
              <w:rPr>
                <w:bCs/>
                <w:szCs w:val="24"/>
                <w:lang w:val="tr-TR" w:bidi="ar-LY"/>
              </w:rPr>
            </w:pPr>
            <w:r w:rsidRPr="00EA22BF">
              <w:rPr>
                <w:bCs/>
                <w:szCs w:val="24"/>
                <w:lang w:val="tr-TR" w:bidi="ar-LY"/>
              </w:rPr>
              <w:t>0,786</w:t>
            </w:r>
          </w:p>
        </w:tc>
      </w:tr>
      <w:tr w:rsidR="001B3B30" w:rsidRPr="00EA22BF" w:rsidTr="009D754C">
        <w:trPr>
          <w:jc w:val="center"/>
        </w:trPr>
        <w:tc>
          <w:tcPr>
            <w:tcW w:w="3243" w:type="dxa"/>
            <w:shd w:val="clear" w:color="auto" w:fill="auto"/>
            <w:vAlign w:val="center"/>
          </w:tcPr>
          <w:p w:rsidR="001B3B30" w:rsidRPr="00EA22BF" w:rsidRDefault="001B3B30" w:rsidP="009D754C">
            <w:pPr>
              <w:spacing w:after="0"/>
              <w:jc w:val="center"/>
              <w:rPr>
                <w:szCs w:val="24"/>
                <w:lang w:val="tr-TR" w:bidi="ar-LY"/>
              </w:rPr>
            </w:pPr>
            <w:r w:rsidRPr="00EA22BF">
              <w:rPr>
                <w:szCs w:val="24"/>
                <w:lang w:val="tr-TR" w:bidi="ar-LY"/>
              </w:rPr>
              <w:t>Tasarlama yeteneği faktörü</w:t>
            </w:r>
          </w:p>
        </w:tc>
        <w:tc>
          <w:tcPr>
            <w:tcW w:w="1559" w:type="dxa"/>
            <w:shd w:val="clear" w:color="auto" w:fill="auto"/>
            <w:vAlign w:val="center"/>
          </w:tcPr>
          <w:p w:rsidR="001B3B30" w:rsidRPr="00EA22BF" w:rsidRDefault="001B3B30" w:rsidP="009D754C">
            <w:pPr>
              <w:spacing w:after="0"/>
              <w:jc w:val="center"/>
              <w:rPr>
                <w:bCs/>
                <w:szCs w:val="24"/>
                <w:lang w:val="tr-TR" w:bidi="ar-LY"/>
              </w:rPr>
            </w:pPr>
            <w:r w:rsidRPr="00EA22BF">
              <w:rPr>
                <w:bCs/>
                <w:szCs w:val="24"/>
                <w:lang w:val="tr-TR" w:bidi="ar-LY"/>
              </w:rPr>
              <w:t>5</w:t>
            </w:r>
          </w:p>
        </w:tc>
        <w:tc>
          <w:tcPr>
            <w:tcW w:w="1949" w:type="dxa"/>
            <w:shd w:val="clear" w:color="auto" w:fill="auto"/>
            <w:vAlign w:val="center"/>
          </w:tcPr>
          <w:p w:rsidR="001B3B30" w:rsidRPr="00EA22BF" w:rsidRDefault="001B3B30" w:rsidP="009D754C">
            <w:pPr>
              <w:spacing w:after="0"/>
              <w:jc w:val="center"/>
              <w:rPr>
                <w:bCs/>
                <w:szCs w:val="24"/>
                <w:lang w:val="tr-TR" w:bidi="ar-LY"/>
              </w:rPr>
            </w:pPr>
            <w:r w:rsidRPr="00EA22BF">
              <w:rPr>
                <w:bCs/>
                <w:szCs w:val="24"/>
                <w:lang w:val="tr-TR" w:bidi="ar-LY"/>
              </w:rPr>
              <w:t>0,826</w:t>
            </w:r>
          </w:p>
        </w:tc>
      </w:tr>
      <w:tr w:rsidR="001B3B30" w:rsidRPr="00EA22BF" w:rsidTr="009D754C">
        <w:trPr>
          <w:jc w:val="center"/>
        </w:trPr>
        <w:tc>
          <w:tcPr>
            <w:tcW w:w="3243" w:type="dxa"/>
            <w:shd w:val="clear" w:color="auto" w:fill="auto"/>
            <w:vAlign w:val="center"/>
          </w:tcPr>
          <w:p w:rsidR="001B3B30" w:rsidRPr="00EA22BF" w:rsidRDefault="001B3B30" w:rsidP="009D754C">
            <w:pPr>
              <w:spacing w:after="0"/>
              <w:jc w:val="center"/>
              <w:rPr>
                <w:szCs w:val="24"/>
                <w:lang w:val="tr-TR" w:bidi="ar-LY"/>
              </w:rPr>
            </w:pPr>
            <w:r w:rsidRPr="00EA22BF">
              <w:rPr>
                <w:szCs w:val="24"/>
                <w:lang w:val="tr-TR" w:bidi="ar-LY"/>
              </w:rPr>
              <w:t>Güven faktörü</w:t>
            </w:r>
          </w:p>
        </w:tc>
        <w:tc>
          <w:tcPr>
            <w:tcW w:w="1559" w:type="dxa"/>
            <w:shd w:val="clear" w:color="auto" w:fill="auto"/>
            <w:vAlign w:val="center"/>
          </w:tcPr>
          <w:p w:rsidR="001B3B30" w:rsidRPr="00EA22BF" w:rsidRDefault="001B3B30" w:rsidP="009D754C">
            <w:pPr>
              <w:spacing w:after="0"/>
              <w:jc w:val="center"/>
              <w:rPr>
                <w:bCs/>
                <w:szCs w:val="24"/>
                <w:lang w:val="tr-TR" w:bidi="ar-LY"/>
              </w:rPr>
            </w:pPr>
            <w:r w:rsidRPr="00EA22BF">
              <w:rPr>
                <w:bCs/>
                <w:szCs w:val="24"/>
                <w:lang w:val="tr-TR" w:bidi="ar-LY"/>
              </w:rPr>
              <w:t>5</w:t>
            </w:r>
          </w:p>
        </w:tc>
        <w:tc>
          <w:tcPr>
            <w:tcW w:w="1949" w:type="dxa"/>
            <w:shd w:val="clear" w:color="auto" w:fill="auto"/>
            <w:vAlign w:val="center"/>
          </w:tcPr>
          <w:p w:rsidR="001B3B30" w:rsidRPr="00EA22BF" w:rsidRDefault="001B3B30" w:rsidP="009D754C">
            <w:pPr>
              <w:spacing w:after="0"/>
              <w:jc w:val="center"/>
              <w:rPr>
                <w:bCs/>
                <w:szCs w:val="24"/>
                <w:lang w:val="tr-TR" w:bidi="ar-LY"/>
              </w:rPr>
            </w:pPr>
            <w:r w:rsidRPr="00EA22BF">
              <w:rPr>
                <w:bCs/>
                <w:szCs w:val="24"/>
                <w:lang w:val="tr-TR" w:bidi="ar-LY"/>
              </w:rPr>
              <w:t>0,779</w:t>
            </w:r>
          </w:p>
        </w:tc>
      </w:tr>
      <w:tr w:rsidR="001B3B30" w:rsidRPr="00EA22BF" w:rsidTr="009D754C">
        <w:trPr>
          <w:jc w:val="center"/>
        </w:trPr>
        <w:tc>
          <w:tcPr>
            <w:tcW w:w="3243" w:type="dxa"/>
            <w:shd w:val="clear" w:color="auto" w:fill="auto"/>
            <w:vAlign w:val="center"/>
          </w:tcPr>
          <w:p w:rsidR="001B3B30" w:rsidRPr="00EA22BF" w:rsidRDefault="001B3B30" w:rsidP="009D754C">
            <w:pPr>
              <w:spacing w:after="0"/>
              <w:jc w:val="center"/>
              <w:rPr>
                <w:szCs w:val="24"/>
                <w:lang w:val="tr-TR" w:bidi="ar-LY"/>
              </w:rPr>
            </w:pPr>
            <w:r w:rsidRPr="00EA22BF">
              <w:rPr>
                <w:szCs w:val="24"/>
                <w:lang w:val="tr-TR" w:bidi="ar-LY"/>
              </w:rPr>
              <w:t>Tatmin faktörü</w:t>
            </w:r>
          </w:p>
        </w:tc>
        <w:tc>
          <w:tcPr>
            <w:tcW w:w="1559" w:type="dxa"/>
            <w:shd w:val="clear" w:color="auto" w:fill="auto"/>
            <w:vAlign w:val="center"/>
          </w:tcPr>
          <w:p w:rsidR="001B3B30" w:rsidRPr="00EA22BF" w:rsidRDefault="001B3B30" w:rsidP="009D754C">
            <w:pPr>
              <w:spacing w:after="0"/>
              <w:jc w:val="center"/>
              <w:rPr>
                <w:bCs/>
                <w:szCs w:val="24"/>
                <w:lang w:val="tr-TR" w:bidi="ar-LY"/>
              </w:rPr>
            </w:pPr>
            <w:r w:rsidRPr="00EA22BF">
              <w:rPr>
                <w:bCs/>
                <w:szCs w:val="24"/>
                <w:lang w:val="tr-TR" w:bidi="ar-LY"/>
              </w:rPr>
              <w:t>5</w:t>
            </w:r>
          </w:p>
        </w:tc>
        <w:tc>
          <w:tcPr>
            <w:tcW w:w="1949" w:type="dxa"/>
            <w:shd w:val="clear" w:color="auto" w:fill="auto"/>
            <w:vAlign w:val="center"/>
          </w:tcPr>
          <w:p w:rsidR="001B3B30" w:rsidRPr="00EA22BF" w:rsidRDefault="001B3B30" w:rsidP="009D754C">
            <w:pPr>
              <w:spacing w:after="0"/>
              <w:jc w:val="center"/>
              <w:rPr>
                <w:bCs/>
                <w:szCs w:val="24"/>
                <w:lang w:val="tr-TR" w:bidi="ar-LY"/>
              </w:rPr>
            </w:pPr>
            <w:r w:rsidRPr="00EA22BF">
              <w:rPr>
                <w:bCs/>
                <w:szCs w:val="24"/>
                <w:lang w:val="tr-TR" w:bidi="ar-LY"/>
              </w:rPr>
              <w:t>0,845</w:t>
            </w:r>
          </w:p>
        </w:tc>
      </w:tr>
      <w:tr w:rsidR="001B3B30" w:rsidRPr="00EA22BF" w:rsidTr="009D754C">
        <w:trPr>
          <w:jc w:val="center"/>
        </w:trPr>
        <w:tc>
          <w:tcPr>
            <w:tcW w:w="3243" w:type="dxa"/>
            <w:shd w:val="clear" w:color="auto" w:fill="auto"/>
            <w:vAlign w:val="center"/>
          </w:tcPr>
          <w:p w:rsidR="001B3B30" w:rsidRPr="00EA22BF" w:rsidRDefault="001B3B30" w:rsidP="009D754C">
            <w:pPr>
              <w:spacing w:after="0"/>
              <w:jc w:val="center"/>
              <w:rPr>
                <w:szCs w:val="24"/>
                <w:lang w:val="tr-TR" w:bidi="ar-LY"/>
              </w:rPr>
            </w:pPr>
            <w:r w:rsidRPr="00EA22BF">
              <w:rPr>
                <w:szCs w:val="24"/>
                <w:lang w:val="tr-TR" w:bidi="ar-LY"/>
              </w:rPr>
              <w:t>Toplam</w:t>
            </w:r>
          </w:p>
        </w:tc>
        <w:tc>
          <w:tcPr>
            <w:tcW w:w="1559" w:type="dxa"/>
            <w:shd w:val="clear" w:color="auto" w:fill="auto"/>
            <w:vAlign w:val="center"/>
          </w:tcPr>
          <w:p w:rsidR="001B3B30" w:rsidRPr="00EA22BF" w:rsidRDefault="001B3B30" w:rsidP="009D754C">
            <w:pPr>
              <w:spacing w:after="0"/>
              <w:jc w:val="center"/>
              <w:rPr>
                <w:bCs/>
                <w:szCs w:val="24"/>
                <w:lang w:val="tr-TR" w:bidi="ar-LY"/>
              </w:rPr>
            </w:pPr>
            <w:r w:rsidRPr="00EA22BF">
              <w:rPr>
                <w:bCs/>
                <w:szCs w:val="24"/>
                <w:lang w:val="tr-TR" w:bidi="ar-LY"/>
              </w:rPr>
              <w:t>25</w:t>
            </w:r>
          </w:p>
        </w:tc>
        <w:tc>
          <w:tcPr>
            <w:tcW w:w="1949" w:type="dxa"/>
            <w:shd w:val="clear" w:color="auto" w:fill="auto"/>
            <w:vAlign w:val="center"/>
          </w:tcPr>
          <w:p w:rsidR="001B3B30" w:rsidRPr="00EA22BF" w:rsidRDefault="001B3B30" w:rsidP="009D754C">
            <w:pPr>
              <w:spacing w:after="0"/>
              <w:jc w:val="center"/>
              <w:rPr>
                <w:bCs/>
                <w:szCs w:val="24"/>
                <w:lang w:val="tr-TR" w:bidi="ar-LY"/>
              </w:rPr>
            </w:pPr>
            <w:r w:rsidRPr="00EA22BF">
              <w:rPr>
                <w:bCs/>
                <w:szCs w:val="24"/>
                <w:lang w:val="tr-TR" w:bidi="ar-LY"/>
              </w:rPr>
              <w:t>0,911</w:t>
            </w:r>
          </w:p>
        </w:tc>
      </w:tr>
    </w:tbl>
    <w:p w:rsidR="009543EA" w:rsidRPr="00EA22BF" w:rsidRDefault="009543EA" w:rsidP="009543EA">
      <w:pPr>
        <w:spacing w:after="0"/>
        <w:ind w:left="794" w:hanging="794"/>
        <w:rPr>
          <w:rFonts w:eastAsia="PMingLiU"/>
          <w:b/>
          <w:szCs w:val="24"/>
          <w:lang w:val="tr-TR" w:eastAsia="tr-TR"/>
        </w:rPr>
      </w:pPr>
    </w:p>
    <w:p w:rsidR="005E4192" w:rsidRPr="00EA22BF" w:rsidRDefault="005E4192" w:rsidP="00EA22BF">
      <w:pPr>
        <w:pStyle w:val="Balk3"/>
        <w:rPr>
          <w:rFonts w:eastAsia="PMingLiU"/>
        </w:rPr>
      </w:pPr>
      <w:bookmarkStart w:id="532" w:name="_Toc980832"/>
      <w:bookmarkStart w:id="533" w:name="_Toc983407"/>
      <w:bookmarkStart w:id="534" w:name="_Toc983548"/>
      <w:bookmarkStart w:id="535" w:name="_Toc983695"/>
      <w:bookmarkStart w:id="536" w:name="_Toc1393585"/>
      <w:r w:rsidRPr="00EA22BF">
        <w:rPr>
          <w:rFonts w:eastAsia="PMingLiU"/>
        </w:rPr>
        <w:t>4.2.3</w:t>
      </w:r>
      <w:r w:rsidR="00D624AB">
        <w:rPr>
          <w:rFonts w:eastAsia="PMingLiU"/>
        </w:rPr>
        <w:t>.</w:t>
      </w:r>
      <w:r w:rsidRPr="00EA22BF">
        <w:rPr>
          <w:rFonts w:eastAsia="PMingLiU"/>
        </w:rPr>
        <w:t xml:space="preserve"> </w:t>
      </w:r>
      <w:r w:rsidR="00F81C5A" w:rsidRPr="00EA22BF">
        <w:rPr>
          <w:rFonts w:eastAsia="PMingLiU"/>
        </w:rPr>
        <w:t xml:space="preserve">Eğitim </w:t>
      </w:r>
      <w:r w:rsidR="00EA22BF" w:rsidRPr="00EA22BF">
        <w:rPr>
          <w:rFonts w:eastAsia="PMingLiU"/>
        </w:rPr>
        <w:t>Faktörü</w:t>
      </w:r>
      <w:bookmarkEnd w:id="532"/>
      <w:bookmarkEnd w:id="533"/>
      <w:bookmarkEnd w:id="534"/>
      <w:bookmarkEnd w:id="535"/>
      <w:bookmarkEnd w:id="536"/>
    </w:p>
    <w:p w:rsidR="0061416E" w:rsidRPr="00EA22BF" w:rsidRDefault="0061416E" w:rsidP="0061416E">
      <w:pPr>
        <w:autoSpaceDE w:val="0"/>
        <w:autoSpaceDN w:val="0"/>
        <w:adjustRightInd w:val="0"/>
        <w:spacing w:before="240"/>
        <w:ind w:right="60"/>
        <w:rPr>
          <w:shd w:val="clear" w:color="auto" w:fill="FFFFFF"/>
          <w:lang w:val="tr-TR"/>
        </w:rPr>
      </w:pPr>
      <w:r w:rsidRPr="00EA22BF">
        <w:rPr>
          <w:shd w:val="clear" w:color="auto" w:fill="FFFFFF"/>
          <w:lang w:val="tr-TR"/>
        </w:rPr>
        <w:t xml:space="preserve">Eğitim faktörünün derecesi, bazı ifadelerin toplanmasıyla ölçülmüştür. Yanıt verenlerden, beş puanlık Likert ölçeğine göre sunulan ifadelerin gerçekleşme düzeyini ifade etmeleri istenmiştir.   </w:t>
      </w:r>
    </w:p>
    <w:p w:rsidR="0061416E" w:rsidRPr="00EA22BF" w:rsidRDefault="0061416E" w:rsidP="0061416E">
      <w:pPr>
        <w:autoSpaceDE w:val="0"/>
        <w:autoSpaceDN w:val="0"/>
        <w:adjustRightInd w:val="0"/>
        <w:spacing w:before="240"/>
        <w:ind w:right="60"/>
        <w:rPr>
          <w:shd w:val="clear" w:color="auto" w:fill="FFFFFF"/>
          <w:lang w:val="tr-TR"/>
        </w:rPr>
      </w:pPr>
      <w:r w:rsidRPr="00EA22BF">
        <w:rPr>
          <w:shd w:val="clear" w:color="auto" w:fill="FFFFFF"/>
          <w:lang w:val="tr-TR"/>
        </w:rPr>
        <w:t xml:space="preserve">Tablo (15), eğitim faktörüyle ilgili olarak yanıt verenlerin ruhsal durumlarını incelemek için toplanan beş ifadeden oluşmaktadır. Örneklemde, yanıt verenlerin her ifadeye verdikleri yanıta göre ortaya çıkan ortalama ve standart sapma raporlanmıştır. </w:t>
      </w:r>
    </w:p>
    <w:p w:rsidR="00EA22BF" w:rsidRDefault="00EA22BF" w:rsidP="009543EA">
      <w:pPr>
        <w:autoSpaceDE w:val="0"/>
        <w:autoSpaceDN w:val="0"/>
        <w:adjustRightInd w:val="0"/>
        <w:spacing w:before="240"/>
        <w:ind w:right="60"/>
        <w:rPr>
          <w:shd w:val="clear" w:color="auto" w:fill="FFFFFF"/>
          <w:lang w:val="tr-TR"/>
        </w:rPr>
      </w:pPr>
    </w:p>
    <w:p w:rsidR="00EA22BF" w:rsidRDefault="00EA22BF" w:rsidP="009543EA">
      <w:pPr>
        <w:autoSpaceDE w:val="0"/>
        <w:autoSpaceDN w:val="0"/>
        <w:adjustRightInd w:val="0"/>
        <w:spacing w:before="240"/>
        <w:ind w:right="60"/>
        <w:rPr>
          <w:shd w:val="clear" w:color="auto" w:fill="FFFFFF"/>
          <w:lang w:val="tr-TR"/>
        </w:rPr>
      </w:pPr>
    </w:p>
    <w:p w:rsidR="00E12FCE" w:rsidRDefault="00E12FCE" w:rsidP="009543EA">
      <w:pPr>
        <w:autoSpaceDE w:val="0"/>
        <w:autoSpaceDN w:val="0"/>
        <w:adjustRightInd w:val="0"/>
        <w:spacing w:before="240"/>
        <w:ind w:right="60"/>
        <w:rPr>
          <w:shd w:val="clear" w:color="auto" w:fill="FFFFFF"/>
          <w:lang w:val="tr-TR"/>
        </w:rPr>
      </w:pPr>
    </w:p>
    <w:p w:rsidR="009543EA" w:rsidRDefault="009543EA" w:rsidP="000D7FBA">
      <w:pPr>
        <w:pStyle w:val="Table"/>
        <w:rPr>
          <w:shd w:val="clear" w:color="auto" w:fill="FFFFFF"/>
        </w:rPr>
      </w:pPr>
      <w:bookmarkStart w:id="537" w:name="_Toc1262466"/>
      <w:r w:rsidRPr="00AE42BF">
        <w:rPr>
          <w:i w:val="0"/>
          <w:shd w:val="clear" w:color="auto" w:fill="FFFFFF"/>
        </w:rPr>
        <w:lastRenderedPageBreak/>
        <w:t xml:space="preserve">Tablo </w:t>
      </w:r>
      <w:r w:rsidR="000D7FBA" w:rsidRPr="00AE42BF">
        <w:rPr>
          <w:i w:val="0"/>
          <w:shd w:val="clear" w:color="auto" w:fill="FFFFFF"/>
        </w:rPr>
        <w:t>4.10.</w:t>
      </w:r>
      <w:r w:rsidRPr="00EA22BF">
        <w:rPr>
          <w:shd w:val="clear" w:color="auto" w:fill="FFFFFF"/>
        </w:rPr>
        <w:t xml:space="preserve"> Eğitim faktörü anket ifadeleri</w:t>
      </w:r>
      <w:bookmarkEnd w:id="537"/>
    </w:p>
    <w:p w:rsidR="000D7FBA" w:rsidRPr="00EA22BF" w:rsidRDefault="000D7FBA" w:rsidP="000D7FBA">
      <w:pPr>
        <w:pStyle w:val="Table"/>
        <w:rPr>
          <w:shd w:val="clear" w:color="auto" w:fill="FFFFFF"/>
        </w:rPr>
      </w:pPr>
    </w:p>
    <w:tbl>
      <w:tblPr>
        <w:tblW w:w="0" w:type="auto"/>
        <w:jc w:val="center"/>
        <w:tblInd w:w="1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913"/>
        <w:gridCol w:w="696"/>
        <w:gridCol w:w="1229"/>
        <w:gridCol w:w="1430"/>
      </w:tblGrid>
      <w:tr w:rsidR="009543EA" w:rsidRPr="00EA22BF" w:rsidTr="000D7FBA">
        <w:trPr>
          <w:jc w:val="center"/>
        </w:trPr>
        <w:tc>
          <w:tcPr>
            <w:tcW w:w="8268" w:type="dxa"/>
            <w:gridSpan w:val="4"/>
            <w:shd w:val="clear" w:color="auto" w:fill="auto"/>
            <w:vAlign w:val="center"/>
          </w:tcPr>
          <w:p w:rsidR="009543EA" w:rsidRPr="00EA22BF" w:rsidRDefault="009543EA" w:rsidP="00137C6F">
            <w:pPr>
              <w:autoSpaceDE w:val="0"/>
              <w:autoSpaceDN w:val="0"/>
              <w:adjustRightInd w:val="0"/>
              <w:spacing w:after="0" w:line="240" w:lineRule="auto"/>
              <w:ind w:left="60" w:right="60"/>
              <w:jc w:val="center"/>
              <w:rPr>
                <w:szCs w:val="24"/>
                <w:lang w:val="tr-TR"/>
              </w:rPr>
            </w:pPr>
            <w:r w:rsidRPr="00EA22BF">
              <w:rPr>
                <w:b/>
                <w:bCs/>
                <w:szCs w:val="24"/>
                <w:lang w:val="tr-TR"/>
              </w:rPr>
              <w:t>Anket ifadelerinin istatistikleri</w:t>
            </w:r>
          </w:p>
        </w:tc>
      </w:tr>
      <w:tr w:rsidR="009543EA" w:rsidRPr="00EA22BF" w:rsidTr="000D7FBA">
        <w:trPr>
          <w:jc w:val="center"/>
        </w:trPr>
        <w:tc>
          <w:tcPr>
            <w:tcW w:w="5006" w:type="dxa"/>
            <w:vMerge w:val="restart"/>
            <w:shd w:val="clear" w:color="auto" w:fill="auto"/>
            <w:vAlign w:val="center"/>
          </w:tcPr>
          <w:p w:rsidR="009543EA" w:rsidRPr="00EA22BF" w:rsidRDefault="009543EA" w:rsidP="00137C6F">
            <w:pPr>
              <w:autoSpaceDE w:val="0"/>
              <w:autoSpaceDN w:val="0"/>
              <w:adjustRightInd w:val="0"/>
              <w:spacing w:after="0" w:line="240" w:lineRule="auto"/>
              <w:ind w:left="60" w:right="60"/>
              <w:jc w:val="center"/>
              <w:rPr>
                <w:szCs w:val="24"/>
                <w:lang w:val="tr-TR"/>
              </w:rPr>
            </w:pPr>
            <w:r w:rsidRPr="00EA22BF">
              <w:rPr>
                <w:b/>
                <w:bCs/>
                <w:szCs w:val="24"/>
                <w:lang w:val="tr-TR"/>
              </w:rPr>
              <w:t>Eğitim faktörü</w:t>
            </w:r>
          </w:p>
        </w:tc>
        <w:tc>
          <w:tcPr>
            <w:tcW w:w="696" w:type="dxa"/>
            <w:shd w:val="clear" w:color="auto" w:fill="auto"/>
            <w:vAlign w:val="center"/>
          </w:tcPr>
          <w:p w:rsidR="009543EA" w:rsidRPr="00EA22BF" w:rsidRDefault="009543EA" w:rsidP="00137C6F">
            <w:pPr>
              <w:autoSpaceDE w:val="0"/>
              <w:autoSpaceDN w:val="0"/>
              <w:adjustRightInd w:val="0"/>
              <w:spacing w:after="0" w:line="240" w:lineRule="auto"/>
              <w:ind w:left="60" w:right="60"/>
              <w:jc w:val="center"/>
              <w:rPr>
                <w:szCs w:val="24"/>
                <w:lang w:val="tr-TR"/>
              </w:rPr>
            </w:pPr>
            <w:r w:rsidRPr="00EA22BF">
              <w:rPr>
                <w:szCs w:val="24"/>
                <w:lang w:val="tr-TR"/>
              </w:rPr>
              <w:t>N</w:t>
            </w:r>
          </w:p>
        </w:tc>
        <w:tc>
          <w:tcPr>
            <w:tcW w:w="1126" w:type="dxa"/>
            <w:shd w:val="clear" w:color="auto" w:fill="auto"/>
            <w:vAlign w:val="center"/>
          </w:tcPr>
          <w:p w:rsidR="009543EA" w:rsidRPr="00EA22BF" w:rsidRDefault="009543EA" w:rsidP="00137C6F">
            <w:pPr>
              <w:autoSpaceDE w:val="0"/>
              <w:autoSpaceDN w:val="0"/>
              <w:adjustRightInd w:val="0"/>
              <w:spacing w:after="0" w:line="240" w:lineRule="auto"/>
              <w:ind w:left="60" w:right="60"/>
              <w:jc w:val="center"/>
              <w:rPr>
                <w:szCs w:val="24"/>
                <w:lang w:val="tr-TR"/>
              </w:rPr>
            </w:pPr>
            <w:r w:rsidRPr="00EA22BF">
              <w:rPr>
                <w:szCs w:val="24"/>
                <w:lang w:val="tr-TR"/>
              </w:rPr>
              <w:t>Ortalama</w:t>
            </w:r>
          </w:p>
        </w:tc>
        <w:tc>
          <w:tcPr>
            <w:tcW w:w="1440" w:type="dxa"/>
            <w:shd w:val="clear" w:color="auto" w:fill="auto"/>
            <w:vAlign w:val="center"/>
          </w:tcPr>
          <w:p w:rsidR="009543EA" w:rsidRPr="00EA22BF" w:rsidRDefault="009543EA" w:rsidP="00137C6F">
            <w:pPr>
              <w:autoSpaceDE w:val="0"/>
              <w:autoSpaceDN w:val="0"/>
              <w:adjustRightInd w:val="0"/>
              <w:spacing w:after="0" w:line="240" w:lineRule="auto"/>
              <w:ind w:left="60" w:right="60"/>
              <w:jc w:val="center"/>
              <w:rPr>
                <w:szCs w:val="24"/>
                <w:lang w:val="tr-TR"/>
              </w:rPr>
            </w:pPr>
            <w:r w:rsidRPr="00EA22BF">
              <w:rPr>
                <w:szCs w:val="24"/>
                <w:lang w:val="tr-TR"/>
              </w:rPr>
              <w:t>Standart Sapma</w:t>
            </w:r>
          </w:p>
        </w:tc>
      </w:tr>
      <w:tr w:rsidR="009543EA" w:rsidRPr="00EA22BF" w:rsidTr="000D7FBA">
        <w:trPr>
          <w:jc w:val="center"/>
        </w:trPr>
        <w:tc>
          <w:tcPr>
            <w:tcW w:w="5006" w:type="dxa"/>
            <w:vMerge/>
            <w:shd w:val="clear" w:color="auto" w:fill="auto"/>
            <w:vAlign w:val="center"/>
          </w:tcPr>
          <w:p w:rsidR="009543EA" w:rsidRPr="00EA22BF" w:rsidRDefault="009543EA" w:rsidP="00137C6F">
            <w:pPr>
              <w:autoSpaceDE w:val="0"/>
              <w:autoSpaceDN w:val="0"/>
              <w:adjustRightInd w:val="0"/>
              <w:spacing w:after="0" w:line="240" w:lineRule="auto"/>
              <w:ind w:left="60" w:right="60"/>
              <w:jc w:val="left"/>
              <w:rPr>
                <w:b/>
                <w:bCs/>
                <w:szCs w:val="24"/>
                <w:lang w:val="tr-TR"/>
              </w:rPr>
            </w:pPr>
          </w:p>
        </w:tc>
        <w:tc>
          <w:tcPr>
            <w:tcW w:w="696" w:type="dxa"/>
            <w:shd w:val="clear" w:color="auto" w:fill="auto"/>
            <w:vAlign w:val="center"/>
          </w:tcPr>
          <w:p w:rsidR="009543EA" w:rsidRPr="00EA22BF" w:rsidRDefault="009543EA" w:rsidP="00137C6F">
            <w:pPr>
              <w:autoSpaceDE w:val="0"/>
              <w:autoSpaceDN w:val="0"/>
              <w:adjustRightInd w:val="0"/>
              <w:spacing w:after="0" w:line="240" w:lineRule="auto"/>
              <w:ind w:left="60" w:right="60"/>
              <w:jc w:val="center"/>
              <w:rPr>
                <w:szCs w:val="24"/>
                <w:lang w:val="tr-TR"/>
              </w:rPr>
            </w:pPr>
            <w:r w:rsidRPr="00EA22BF">
              <w:rPr>
                <w:szCs w:val="24"/>
                <w:lang w:val="tr-TR"/>
              </w:rPr>
              <w:t>115</w:t>
            </w:r>
          </w:p>
        </w:tc>
        <w:tc>
          <w:tcPr>
            <w:tcW w:w="1126" w:type="dxa"/>
            <w:shd w:val="clear" w:color="auto" w:fill="auto"/>
            <w:vAlign w:val="center"/>
          </w:tcPr>
          <w:p w:rsidR="009543EA" w:rsidRPr="00EA22BF" w:rsidRDefault="009543EA" w:rsidP="00137C6F">
            <w:pPr>
              <w:autoSpaceDE w:val="0"/>
              <w:autoSpaceDN w:val="0"/>
              <w:adjustRightInd w:val="0"/>
              <w:spacing w:after="0" w:line="240" w:lineRule="auto"/>
              <w:ind w:left="60" w:right="60"/>
              <w:jc w:val="center"/>
              <w:rPr>
                <w:szCs w:val="24"/>
                <w:lang w:val="tr-TR"/>
              </w:rPr>
            </w:pPr>
            <w:r w:rsidRPr="00EA22BF">
              <w:rPr>
                <w:szCs w:val="24"/>
                <w:lang w:val="tr-TR"/>
              </w:rPr>
              <w:t>3,3843</w:t>
            </w:r>
          </w:p>
        </w:tc>
        <w:tc>
          <w:tcPr>
            <w:tcW w:w="1440" w:type="dxa"/>
            <w:shd w:val="clear" w:color="auto" w:fill="auto"/>
            <w:vAlign w:val="center"/>
          </w:tcPr>
          <w:p w:rsidR="009543EA" w:rsidRPr="00EA22BF" w:rsidRDefault="009543EA" w:rsidP="00137C6F">
            <w:pPr>
              <w:autoSpaceDE w:val="0"/>
              <w:autoSpaceDN w:val="0"/>
              <w:adjustRightInd w:val="0"/>
              <w:spacing w:after="0" w:line="240" w:lineRule="auto"/>
              <w:ind w:left="60" w:right="60"/>
              <w:jc w:val="center"/>
              <w:rPr>
                <w:szCs w:val="24"/>
                <w:lang w:val="tr-TR"/>
              </w:rPr>
            </w:pPr>
            <w:r w:rsidRPr="00EA22BF">
              <w:rPr>
                <w:szCs w:val="24"/>
                <w:lang w:val="tr-TR"/>
              </w:rPr>
              <w:t>,70245</w:t>
            </w:r>
          </w:p>
        </w:tc>
      </w:tr>
      <w:tr w:rsidR="009543EA" w:rsidRPr="00EA22BF" w:rsidTr="000D7FBA">
        <w:trPr>
          <w:jc w:val="center"/>
        </w:trPr>
        <w:tc>
          <w:tcPr>
            <w:tcW w:w="5006" w:type="dxa"/>
            <w:shd w:val="clear" w:color="auto" w:fill="auto"/>
            <w:vAlign w:val="center"/>
          </w:tcPr>
          <w:p w:rsidR="009543EA" w:rsidRPr="00137C6F" w:rsidRDefault="00137C6F" w:rsidP="00137C6F">
            <w:pPr>
              <w:pStyle w:val="ListeParagraf"/>
              <w:numPr>
                <w:ilvl w:val="0"/>
                <w:numId w:val="29"/>
              </w:numPr>
              <w:spacing w:after="0" w:line="240" w:lineRule="auto"/>
              <w:ind w:left="260" w:hanging="284"/>
              <w:jc w:val="left"/>
              <w:rPr>
                <w:rFonts w:cs="Arial"/>
                <w:bCs/>
                <w:szCs w:val="24"/>
                <w:lang w:val="tr-TR" w:bidi="ar-LY"/>
              </w:rPr>
            </w:pPr>
            <w:r w:rsidRPr="00EA22BF">
              <w:rPr>
                <w:lang w:val="tr-TR" w:bidi="ar-LY"/>
              </w:rPr>
              <w:t>Dijital Elektronik Dizayn Kursu, dijital elektronik konularını öğrenmemde bana yardımcı oldu.</w:t>
            </w:r>
          </w:p>
        </w:tc>
        <w:tc>
          <w:tcPr>
            <w:tcW w:w="696" w:type="dxa"/>
            <w:shd w:val="clear" w:color="auto" w:fill="auto"/>
            <w:vAlign w:val="center"/>
          </w:tcPr>
          <w:p w:rsidR="009543EA" w:rsidRPr="00EA22BF" w:rsidRDefault="009543EA" w:rsidP="00137C6F">
            <w:pPr>
              <w:autoSpaceDE w:val="0"/>
              <w:autoSpaceDN w:val="0"/>
              <w:adjustRightInd w:val="0"/>
              <w:spacing w:after="0" w:line="240" w:lineRule="auto"/>
              <w:ind w:left="60" w:right="60"/>
              <w:jc w:val="center"/>
              <w:rPr>
                <w:szCs w:val="24"/>
                <w:lang w:val="tr-TR"/>
              </w:rPr>
            </w:pPr>
            <w:r w:rsidRPr="00EA22BF">
              <w:rPr>
                <w:szCs w:val="24"/>
                <w:lang w:val="tr-TR"/>
              </w:rPr>
              <w:t>115</w:t>
            </w:r>
          </w:p>
        </w:tc>
        <w:tc>
          <w:tcPr>
            <w:tcW w:w="1126" w:type="dxa"/>
            <w:shd w:val="clear" w:color="auto" w:fill="auto"/>
            <w:vAlign w:val="center"/>
          </w:tcPr>
          <w:p w:rsidR="009543EA" w:rsidRPr="00EA22BF" w:rsidRDefault="009543EA" w:rsidP="00137C6F">
            <w:pPr>
              <w:autoSpaceDE w:val="0"/>
              <w:autoSpaceDN w:val="0"/>
              <w:adjustRightInd w:val="0"/>
              <w:spacing w:after="0" w:line="240" w:lineRule="auto"/>
              <w:ind w:left="60" w:right="60"/>
              <w:jc w:val="center"/>
              <w:rPr>
                <w:szCs w:val="24"/>
                <w:lang w:val="tr-TR"/>
              </w:rPr>
            </w:pPr>
            <w:r w:rsidRPr="00EA22BF">
              <w:rPr>
                <w:szCs w:val="24"/>
                <w:lang w:val="tr-TR"/>
              </w:rPr>
              <w:t>3,4870</w:t>
            </w:r>
          </w:p>
        </w:tc>
        <w:tc>
          <w:tcPr>
            <w:tcW w:w="1440" w:type="dxa"/>
            <w:shd w:val="clear" w:color="auto" w:fill="auto"/>
            <w:vAlign w:val="center"/>
          </w:tcPr>
          <w:p w:rsidR="009543EA" w:rsidRPr="00EA22BF" w:rsidRDefault="009543EA" w:rsidP="00137C6F">
            <w:pPr>
              <w:autoSpaceDE w:val="0"/>
              <w:autoSpaceDN w:val="0"/>
              <w:adjustRightInd w:val="0"/>
              <w:spacing w:after="0" w:line="240" w:lineRule="auto"/>
              <w:ind w:left="60" w:right="60"/>
              <w:jc w:val="center"/>
              <w:rPr>
                <w:szCs w:val="24"/>
                <w:lang w:val="tr-TR"/>
              </w:rPr>
            </w:pPr>
            <w:r w:rsidRPr="00EA22BF">
              <w:rPr>
                <w:szCs w:val="24"/>
                <w:lang w:val="tr-TR"/>
              </w:rPr>
              <w:t>,94000</w:t>
            </w:r>
          </w:p>
        </w:tc>
      </w:tr>
      <w:tr w:rsidR="009543EA" w:rsidRPr="00EA22BF" w:rsidTr="000D7FBA">
        <w:trPr>
          <w:jc w:val="center"/>
        </w:trPr>
        <w:tc>
          <w:tcPr>
            <w:tcW w:w="5006" w:type="dxa"/>
            <w:shd w:val="clear" w:color="auto" w:fill="auto"/>
            <w:vAlign w:val="center"/>
          </w:tcPr>
          <w:p w:rsidR="009543EA" w:rsidRPr="00137C6F" w:rsidRDefault="00137C6F" w:rsidP="00137C6F">
            <w:pPr>
              <w:pStyle w:val="ListeParagraf"/>
              <w:numPr>
                <w:ilvl w:val="0"/>
                <w:numId w:val="29"/>
              </w:numPr>
              <w:spacing w:after="0" w:line="240" w:lineRule="auto"/>
              <w:ind w:left="260" w:hanging="284"/>
              <w:jc w:val="left"/>
              <w:rPr>
                <w:szCs w:val="24"/>
                <w:lang w:val="tr-TR" w:bidi="ar-LY"/>
              </w:rPr>
            </w:pPr>
            <w:r w:rsidRPr="00EA22BF">
              <w:rPr>
                <w:lang w:val="tr-TR" w:bidi="ar-LY"/>
              </w:rPr>
              <w:t xml:space="preserve">Dijital Elektronik Dizayn Kursunun laboratuvar uygulamaları, pratik öğrenme konseptlerini öğrenmemde yeterliydi. </w:t>
            </w:r>
          </w:p>
        </w:tc>
        <w:tc>
          <w:tcPr>
            <w:tcW w:w="696" w:type="dxa"/>
            <w:shd w:val="clear" w:color="auto" w:fill="auto"/>
            <w:vAlign w:val="center"/>
          </w:tcPr>
          <w:p w:rsidR="009543EA" w:rsidRPr="00EA22BF" w:rsidRDefault="009543EA" w:rsidP="00137C6F">
            <w:pPr>
              <w:autoSpaceDE w:val="0"/>
              <w:autoSpaceDN w:val="0"/>
              <w:adjustRightInd w:val="0"/>
              <w:spacing w:after="0" w:line="240" w:lineRule="auto"/>
              <w:ind w:left="60" w:right="60"/>
              <w:jc w:val="center"/>
              <w:rPr>
                <w:szCs w:val="24"/>
                <w:lang w:val="tr-TR"/>
              </w:rPr>
            </w:pPr>
            <w:r w:rsidRPr="00EA22BF">
              <w:rPr>
                <w:szCs w:val="24"/>
                <w:lang w:val="tr-TR"/>
              </w:rPr>
              <w:t>115</w:t>
            </w:r>
          </w:p>
        </w:tc>
        <w:tc>
          <w:tcPr>
            <w:tcW w:w="1126" w:type="dxa"/>
            <w:shd w:val="clear" w:color="auto" w:fill="auto"/>
            <w:vAlign w:val="center"/>
          </w:tcPr>
          <w:p w:rsidR="009543EA" w:rsidRPr="00EA22BF" w:rsidRDefault="009543EA" w:rsidP="00137C6F">
            <w:pPr>
              <w:autoSpaceDE w:val="0"/>
              <w:autoSpaceDN w:val="0"/>
              <w:adjustRightInd w:val="0"/>
              <w:spacing w:after="0" w:line="240" w:lineRule="auto"/>
              <w:ind w:left="60" w:right="60"/>
              <w:jc w:val="center"/>
              <w:rPr>
                <w:szCs w:val="24"/>
                <w:lang w:val="tr-TR"/>
              </w:rPr>
            </w:pPr>
            <w:r w:rsidRPr="00EA22BF">
              <w:rPr>
                <w:szCs w:val="24"/>
                <w:lang w:val="tr-TR"/>
              </w:rPr>
              <w:t>3,1913</w:t>
            </w:r>
          </w:p>
        </w:tc>
        <w:tc>
          <w:tcPr>
            <w:tcW w:w="1440" w:type="dxa"/>
            <w:shd w:val="clear" w:color="auto" w:fill="auto"/>
            <w:vAlign w:val="center"/>
          </w:tcPr>
          <w:p w:rsidR="009543EA" w:rsidRPr="00EA22BF" w:rsidRDefault="009543EA" w:rsidP="00137C6F">
            <w:pPr>
              <w:autoSpaceDE w:val="0"/>
              <w:autoSpaceDN w:val="0"/>
              <w:adjustRightInd w:val="0"/>
              <w:spacing w:after="0" w:line="240" w:lineRule="auto"/>
              <w:ind w:left="60" w:right="60"/>
              <w:jc w:val="center"/>
              <w:rPr>
                <w:szCs w:val="24"/>
                <w:lang w:val="tr-TR"/>
              </w:rPr>
            </w:pPr>
            <w:r w:rsidRPr="00EA22BF">
              <w:rPr>
                <w:szCs w:val="24"/>
                <w:lang w:val="tr-TR"/>
              </w:rPr>
              <w:t>,98137</w:t>
            </w:r>
          </w:p>
        </w:tc>
      </w:tr>
      <w:tr w:rsidR="009543EA" w:rsidRPr="00EA22BF" w:rsidTr="000D7FBA">
        <w:trPr>
          <w:jc w:val="center"/>
        </w:trPr>
        <w:tc>
          <w:tcPr>
            <w:tcW w:w="5006" w:type="dxa"/>
            <w:shd w:val="clear" w:color="auto" w:fill="auto"/>
            <w:vAlign w:val="center"/>
          </w:tcPr>
          <w:p w:rsidR="009543EA" w:rsidRPr="00EA22BF" w:rsidRDefault="00137C6F" w:rsidP="00137C6F">
            <w:pPr>
              <w:pStyle w:val="ListeParagraf"/>
              <w:numPr>
                <w:ilvl w:val="0"/>
                <w:numId w:val="29"/>
              </w:numPr>
              <w:spacing w:after="0" w:line="240" w:lineRule="auto"/>
              <w:ind w:left="260" w:hanging="284"/>
              <w:jc w:val="left"/>
              <w:rPr>
                <w:szCs w:val="24"/>
                <w:lang w:val="tr-TR" w:bidi="ar-LY"/>
              </w:rPr>
            </w:pPr>
            <w:r w:rsidRPr="00EA22BF">
              <w:rPr>
                <w:lang w:val="tr-TR"/>
              </w:rPr>
              <w:t>Laboratuvardaki uygulamalar, bü</w:t>
            </w:r>
            <w:r>
              <w:rPr>
                <w:lang w:val="tr-TR"/>
              </w:rPr>
              <w:t>tün teorik dersleri kapsıyordu.</w:t>
            </w:r>
          </w:p>
        </w:tc>
        <w:tc>
          <w:tcPr>
            <w:tcW w:w="696" w:type="dxa"/>
            <w:shd w:val="clear" w:color="auto" w:fill="auto"/>
            <w:vAlign w:val="center"/>
          </w:tcPr>
          <w:p w:rsidR="009543EA" w:rsidRPr="00EA22BF" w:rsidRDefault="009543EA" w:rsidP="00137C6F">
            <w:pPr>
              <w:autoSpaceDE w:val="0"/>
              <w:autoSpaceDN w:val="0"/>
              <w:adjustRightInd w:val="0"/>
              <w:spacing w:after="0" w:line="240" w:lineRule="auto"/>
              <w:ind w:left="60" w:right="60"/>
              <w:jc w:val="center"/>
              <w:rPr>
                <w:szCs w:val="24"/>
                <w:lang w:val="tr-TR"/>
              </w:rPr>
            </w:pPr>
            <w:r w:rsidRPr="00EA22BF">
              <w:rPr>
                <w:szCs w:val="24"/>
                <w:lang w:val="tr-TR"/>
              </w:rPr>
              <w:t>115</w:t>
            </w:r>
          </w:p>
        </w:tc>
        <w:tc>
          <w:tcPr>
            <w:tcW w:w="1126" w:type="dxa"/>
            <w:shd w:val="clear" w:color="auto" w:fill="auto"/>
            <w:vAlign w:val="center"/>
          </w:tcPr>
          <w:p w:rsidR="009543EA" w:rsidRPr="00EA22BF" w:rsidRDefault="009543EA" w:rsidP="00137C6F">
            <w:pPr>
              <w:autoSpaceDE w:val="0"/>
              <w:autoSpaceDN w:val="0"/>
              <w:adjustRightInd w:val="0"/>
              <w:spacing w:after="0" w:line="240" w:lineRule="auto"/>
              <w:ind w:left="60" w:right="60"/>
              <w:jc w:val="center"/>
              <w:rPr>
                <w:szCs w:val="24"/>
                <w:lang w:val="tr-TR"/>
              </w:rPr>
            </w:pPr>
            <w:r w:rsidRPr="00EA22BF">
              <w:rPr>
                <w:szCs w:val="24"/>
                <w:lang w:val="tr-TR"/>
              </w:rPr>
              <w:t>3,3391</w:t>
            </w:r>
          </w:p>
        </w:tc>
        <w:tc>
          <w:tcPr>
            <w:tcW w:w="1440" w:type="dxa"/>
            <w:shd w:val="clear" w:color="auto" w:fill="auto"/>
            <w:vAlign w:val="center"/>
          </w:tcPr>
          <w:p w:rsidR="009543EA" w:rsidRPr="00EA22BF" w:rsidRDefault="009543EA" w:rsidP="00137C6F">
            <w:pPr>
              <w:autoSpaceDE w:val="0"/>
              <w:autoSpaceDN w:val="0"/>
              <w:adjustRightInd w:val="0"/>
              <w:spacing w:after="0" w:line="240" w:lineRule="auto"/>
              <w:ind w:left="60" w:right="60"/>
              <w:jc w:val="center"/>
              <w:rPr>
                <w:szCs w:val="24"/>
                <w:lang w:val="tr-TR"/>
              </w:rPr>
            </w:pPr>
            <w:r w:rsidRPr="00EA22BF">
              <w:rPr>
                <w:szCs w:val="24"/>
                <w:lang w:val="tr-TR"/>
              </w:rPr>
              <w:t>,93553</w:t>
            </w:r>
          </w:p>
        </w:tc>
      </w:tr>
      <w:tr w:rsidR="009543EA" w:rsidRPr="00EA22BF" w:rsidTr="000D7FBA">
        <w:trPr>
          <w:jc w:val="center"/>
        </w:trPr>
        <w:tc>
          <w:tcPr>
            <w:tcW w:w="5006" w:type="dxa"/>
            <w:shd w:val="clear" w:color="auto" w:fill="auto"/>
            <w:vAlign w:val="center"/>
          </w:tcPr>
          <w:p w:rsidR="009543EA" w:rsidRPr="00EA22BF" w:rsidRDefault="00137C6F" w:rsidP="00137C6F">
            <w:pPr>
              <w:pStyle w:val="ListeParagraf"/>
              <w:numPr>
                <w:ilvl w:val="0"/>
                <w:numId w:val="29"/>
              </w:numPr>
              <w:spacing w:after="0" w:line="240" w:lineRule="auto"/>
              <w:ind w:left="260" w:hanging="284"/>
              <w:jc w:val="left"/>
              <w:rPr>
                <w:szCs w:val="24"/>
                <w:lang w:val="tr-TR" w:bidi="ar-LY"/>
              </w:rPr>
            </w:pPr>
            <w:r w:rsidRPr="00EA22BF">
              <w:rPr>
                <w:lang w:val="tr-TR" w:bidi="ar-LY"/>
              </w:rPr>
              <w:t xml:space="preserve">Dijital Elektronik Dizayn Kursu </w:t>
            </w:r>
            <w:r w:rsidRPr="00EA22BF">
              <w:rPr>
                <w:lang w:val="tr-TR"/>
              </w:rPr>
              <w:t>laboratuvar dersleri daha hızlı öğrenmemde yardımcı oldu.</w:t>
            </w:r>
          </w:p>
        </w:tc>
        <w:tc>
          <w:tcPr>
            <w:tcW w:w="696" w:type="dxa"/>
            <w:shd w:val="clear" w:color="auto" w:fill="auto"/>
            <w:vAlign w:val="center"/>
          </w:tcPr>
          <w:p w:rsidR="009543EA" w:rsidRPr="00EA22BF" w:rsidRDefault="009543EA" w:rsidP="00137C6F">
            <w:pPr>
              <w:autoSpaceDE w:val="0"/>
              <w:autoSpaceDN w:val="0"/>
              <w:adjustRightInd w:val="0"/>
              <w:spacing w:after="0" w:line="240" w:lineRule="auto"/>
              <w:ind w:left="60" w:right="60"/>
              <w:jc w:val="center"/>
              <w:rPr>
                <w:szCs w:val="24"/>
                <w:lang w:val="tr-TR"/>
              </w:rPr>
            </w:pPr>
            <w:r w:rsidRPr="00EA22BF">
              <w:rPr>
                <w:szCs w:val="24"/>
                <w:lang w:val="tr-TR"/>
              </w:rPr>
              <w:t>115</w:t>
            </w:r>
          </w:p>
        </w:tc>
        <w:tc>
          <w:tcPr>
            <w:tcW w:w="1126" w:type="dxa"/>
            <w:shd w:val="clear" w:color="auto" w:fill="auto"/>
            <w:vAlign w:val="center"/>
          </w:tcPr>
          <w:p w:rsidR="009543EA" w:rsidRPr="00EA22BF" w:rsidRDefault="009543EA" w:rsidP="00137C6F">
            <w:pPr>
              <w:autoSpaceDE w:val="0"/>
              <w:autoSpaceDN w:val="0"/>
              <w:adjustRightInd w:val="0"/>
              <w:spacing w:after="0" w:line="240" w:lineRule="auto"/>
              <w:ind w:left="60" w:right="60"/>
              <w:jc w:val="center"/>
              <w:rPr>
                <w:szCs w:val="24"/>
                <w:lang w:val="tr-TR"/>
              </w:rPr>
            </w:pPr>
            <w:r w:rsidRPr="00EA22BF">
              <w:rPr>
                <w:szCs w:val="24"/>
                <w:lang w:val="tr-TR"/>
              </w:rPr>
              <w:t>3,3565</w:t>
            </w:r>
          </w:p>
        </w:tc>
        <w:tc>
          <w:tcPr>
            <w:tcW w:w="1440" w:type="dxa"/>
            <w:shd w:val="clear" w:color="auto" w:fill="auto"/>
            <w:vAlign w:val="center"/>
          </w:tcPr>
          <w:p w:rsidR="009543EA" w:rsidRPr="00EA22BF" w:rsidRDefault="009543EA" w:rsidP="00137C6F">
            <w:pPr>
              <w:autoSpaceDE w:val="0"/>
              <w:autoSpaceDN w:val="0"/>
              <w:adjustRightInd w:val="0"/>
              <w:spacing w:after="0" w:line="240" w:lineRule="auto"/>
              <w:ind w:left="60" w:right="60"/>
              <w:jc w:val="center"/>
              <w:rPr>
                <w:szCs w:val="24"/>
                <w:lang w:val="tr-TR"/>
              </w:rPr>
            </w:pPr>
            <w:r w:rsidRPr="00EA22BF">
              <w:rPr>
                <w:szCs w:val="24"/>
                <w:lang w:val="tr-TR"/>
              </w:rPr>
              <w:t>,93838</w:t>
            </w:r>
          </w:p>
        </w:tc>
      </w:tr>
      <w:tr w:rsidR="009543EA" w:rsidRPr="00EA22BF" w:rsidTr="000D7FBA">
        <w:trPr>
          <w:jc w:val="center"/>
        </w:trPr>
        <w:tc>
          <w:tcPr>
            <w:tcW w:w="5006" w:type="dxa"/>
            <w:shd w:val="clear" w:color="auto" w:fill="auto"/>
            <w:vAlign w:val="center"/>
          </w:tcPr>
          <w:p w:rsidR="009543EA" w:rsidRPr="00137C6F" w:rsidRDefault="00137C6F" w:rsidP="00137C6F">
            <w:pPr>
              <w:pStyle w:val="ListeParagraf"/>
              <w:numPr>
                <w:ilvl w:val="0"/>
                <w:numId w:val="29"/>
              </w:numPr>
              <w:spacing w:after="0" w:line="240" w:lineRule="auto"/>
              <w:ind w:left="260" w:hanging="284"/>
              <w:jc w:val="left"/>
              <w:rPr>
                <w:szCs w:val="24"/>
                <w:lang w:val="tr-TR" w:bidi="ar-LY"/>
              </w:rPr>
            </w:pPr>
            <w:r w:rsidRPr="00EA22BF">
              <w:rPr>
                <w:lang w:val="tr-TR" w:bidi="ar-LY"/>
              </w:rPr>
              <w:t>Dijital Elektronik Dizayn Kursu</w:t>
            </w:r>
            <w:r w:rsidRPr="00EA22BF">
              <w:rPr>
                <w:lang w:val="tr-TR"/>
              </w:rPr>
              <w:t xml:space="preserve"> laboratuvarı basitten karmaşığa doğru örnekler geliştirdi.</w:t>
            </w:r>
          </w:p>
        </w:tc>
        <w:tc>
          <w:tcPr>
            <w:tcW w:w="696" w:type="dxa"/>
            <w:shd w:val="clear" w:color="auto" w:fill="auto"/>
            <w:vAlign w:val="center"/>
          </w:tcPr>
          <w:p w:rsidR="009543EA" w:rsidRPr="00EA22BF" w:rsidRDefault="009543EA" w:rsidP="00137C6F">
            <w:pPr>
              <w:autoSpaceDE w:val="0"/>
              <w:autoSpaceDN w:val="0"/>
              <w:adjustRightInd w:val="0"/>
              <w:spacing w:after="0" w:line="240" w:lineRule="auto"/>
              <w:ind w:left="60" w:right="60"/>
              <w:jc w:val="center"/>
              <w:rPr>
                <w:szCs w:val="24"/>
                <w:lang w:val="tr-TR"/>
              </w:rPr>
            </w:pPr>
            <w:r w:rsidRPr="00EA22BF">
              <w:rPr>
                <w:szCs w:val="24"/>
                <w:lang w:val="tr-TR"/>
              </w:rPr>
              <w:t>115</w:t>
            </w:r>
          </w:p>
        </w:tc>
        <w:tc>
          <w:tcPr>
            <w:tcW w:w="1126" w:type="dxa"/>
            <w:shd w:val="clear" w:color="auto" w:fill="auto"/>
            <w:vAlign w:val="center"/>
          </w:tcPr>
          <w:p w:rsidR="009543EA" w:rsidRPr="00EA22BF" w:rsidRDefault="009543EA" w:rsidP="00137C6F">
            <w:pPr>
              <w:autoSpaceDE w:val="0"/>
              <w:autoSpaceDN w:val="0"/>
              <w:adjustRightInd w:val="0"/>
              <w:spacing w:after="0" w:line="240" w:lineRule="auto"/>
              <w:ind w:left="60" w:right="60"/>
              <w:jc w:val="center"/>
              <w:rPr>
                <w:szCs w:val="24"/>
                <w:lang w:val="tr-TR"/>
              </w:rPr>
            </w:pPr>
            <w:r w:rsidRPr="00EA22BF">
              <w:rPr>
                <w:szCs w:val="24"/>
                <w:lang w:val="tr-TR"/>
              </w:rPr>
              <w:t>3,5478</w:t>
            </w:r>
          </w:p>
        </w:tc>
        <w:tc>
          <w:tcPr>
            <w:tcW w:w="1440" w:type="dxa"/>
            <w:shd w:val="clear" w:color="auto" w:fill="auto"/>
            <w:vAlign w:val="center"/>
          </w:tcPr>
          <w:p w:rsidR="009543EA" w:rsidRPr="00EA22BF" w:rsidRDefault="009543EA" w:rsidP="00137C6F">
            <w:pPr>
              <w:autoSpaceDE w:val="0"/>
              <w:autoSpaceDN w:val="0"/>
              <w:adjustRightInd w:val="0"/>
              <w:spacing w:after="0" w:line="240" w:lineRule="auto"/>
              <w:ind w:left="60" w:right="60"/>
              <w:jc w:val="center"/>
              <w:rPr>
                <w:szCs w:val="24"/>
                <w:lang w:val="tr-TR"/>
              </w:rPr>
            </w:pPr>
            <w:r w:rsidRPr="00EA22BF">
              <w:rPr>
                <w:szCs w:val="24"/>
                <w:lang w:val="tr-TR"/>
              </w:rPr>
              <w:t>,91999</w:t>
            </w:r>
          </w:p>
        </w:tc>
      </w:tr>
      <w:tr w:rsidR="009543EA" w:rsidRPr="00EA22BF" w:rsidTr="000D7FBA">
        <w:trPr>
          <w:jc w:val="center"/>
        </w:trPr>
        <w:tc>
          <w:tcPr>
            <w:tcW w:w="5006" w:type="dxa"/>
            <w:shd w:val="clear" w:color="auto" w:fill="auto"/>
            <w:vAlign w:val="center"/>
          </w:tcPr>
          <w:p w:rsidR="009543EA" w:rsidRPr="00EA22BF" w:rsidRDefault="009543EA" w:rsidP="00137C6F">
            <w:pPr>
              <w:autoSpaceDE w:val="0"/>
              <w:autoSpaceDN w:val="0"/>
              <w:adjustRightInd w:val="0"/>
              <w:spacing w:after="0" w:line="240" w:lineRule="auto"/>
              <w:ind w:left="60" w:right="60"/>
              <w:jc w:val="left"/>
              <w:rPr>
                <w:szCs w:val="24"/>
                <w:lang w:val="tr-TR"/>
              </w:rPr>
            </w:pPr>
            <w:r w:rsidRPr="00EA22BF">
              <w:rPr>
                <w:szCs w:val="24"/>
                <w:lang w:val="tr-TR"/>
              </w:rPr>
              <w:t>Geçerli N (listeye göre)</w:t>
            </w:r>
          </w:p>
        </w:tc>
        <w:tc>
          <w:tcPr>
            <w:tcW w:w="696" w:type="dxa"/>
            <w:shd w:val="clear" w:color="auto" w:fill="auto"/>
            <w:vAlign w:val="center"/>
          </w:tcPr>
          <w:p w:rsidR="009543EA" w:rsidRPr="00EA22BF" w:rsidRDefault="009543EA" w:rsidP="00137C6F">
            <w:pPr>
              <w:autoSpaceDE w:val="0"/>
              <w:autoSpaceDN w:val="0"/>
              <w:adjustRightInd w:val="0"/>
              <w:spacing w:after="0" w:line="240" w:lineRule="auto"/>
              <w:ind w:left="60" w:right="60"/>
              <w:jc w:val="center"/>
              <w:rPr>
                <w:szCs w:val="24"/>
                <w:lang w:val="tr-TR"/>
              </w:rPr>
            </w:pPr>
            <w:r w:rsidRPr="00EA22BF">
              <w:rPr>
                <w:szCs w:val="24"/>
                <w:lang w:val="tr-TR"/>
              </w:rPr>
              <w:t>115</w:t>
            </w:r>
          </w:p>
        </w:tc>
        <w:tc>
          <w:tcPr>
            <w:tcW w:w="1126" w:type="dxa"/>
            <w:shd w:val="clear" w:color="auto" w:fill="auto"/>
            <w:vAlign w:val="center"/>
          </w:tcPr>
          <w:p w:rsidR="009543EA" w:rsidRPr="00EA22BF" w:rsidRDefault="009543EA" w:rsidP="00137C6F">
            <w:pPr>
              <w:autoSpaceDE w:val="0"/>
              <w:autoSpaceDN w:val="0"/>
              <w:adjustRightInd w:val="0"/>
              <w:spacing w:after="0" w:line="240" w:lineRule="auto"/>
              <w:jc w:val="center"/>
              <w:rPr>
                <w:szCs w:val="24"/>
                <w:lang w:val="tr-TR"/>
              </w:rPr>
            </w:pPr>
          </w:p>
        </w:tc>
        <w:tc>
          <w:tcPr>
            <w:tcW w:w="1440" w:type="dxa"/>
            <w:shd w:val="clear" w:color="auto" w:fill="auto"/>
            <w:vAlign w:val="center"/>
          </w:tcPr>
          <w:p w:rsidR="009543EA" w:rsidRPr="00EA22BF" w:rsidRDefault="009543EA" w:rsidP="00137C6F">
            <w:pPr>
              <w:autoSpaceDE w:val="0"/>
              <w:autoSpaceDN w:val="0"/>
              <w:adjustRightInd w:val="0"/>
              <w:spacing w:after="0" w:line="240" w:lineRule="auto"/>
              <w:jc w:val="center"/>
              <w:rPr>
                <w:szCs w:val="24"/>
                <w:lang w:val="tr-TR"/>
              </w:rPr>
            </w:pPr>
          </w:p>
        </w:tc>
      </w:tr>
    </w:tbl>
    <w:p w:rsidR="005E4192" w:rsidRPr="00EA22BF" w:rsidRDefault="009543EA" w:rsidP="00137C6F">
      <w:pPr>
        <w:keepNext/>
        <w:spacing w:before="360"/>
        <w:rPr>
          <w:lang w:val="tr-TR" w:bidi="ar-LY"/>
        </w:rPr>
      </w:pPr>
      <w:r w:rsidRPr="00EA22BF">
        <w:rPr>
          <w:shd w:val="clear" w:color="auto" w:fill="FFFFFF"/>
          <w:lang w:val="tr-TR"/>
        </w:rPr>
        <w:t xml:space="preserve">Tablo </w:t>
      </w:r>
      <w:r w:rsidR="000D7FBA">
        <w:rPr>
          <w:shd w:val="clear" w:color="auto" w:fill="FFFFFF"/>
          <w:lang w:val="tr-TR"/>
        </w:rPr>
        <w:t>4.10.</w:t>
      </w:r>
      <w:r w:rsidRPr="00EA22BF">
        <w:rPr>
          <w:shd w:val="clear" w:color="auto" w:fill="FFFFFF"/>
          <w:lang w:val="tr-TR"/>
        </w:rPr>
        <w:t>’d</w:t>
      </w:r>
      <w:r w:rsidR="000D7FBA">
        <w:rPr>
          <w:shd w:val="clear" w:color="auto" w:fill="FFFFFF"/>
          <w:lang w:val="tr-TR"/>
        </w:rPr>
        <w:t>a</w:t>
      </w:r>
      <w:r w:rsidRPr="00EA22BF">
        <w:rPr>
          <w:shd w:val="clear" w:color="auto" w:fill="FFFFFF"/>
          <w:lang w:val="tr-TR"/>
        </w:rPr>
        <w:t>n</w:t>
      </w:r>
      <w:r w:rsidR="00D90E3A" w:rsidRPr="00EA22BF">
        <w:rPr>
          <w:lang w:val="tr-TR"/>
        </w:rPr>
        <w:t xml:space="preserve"> </w:t>
      </w:r>
      <w:r w:rsidR="00D90E3A" w:rsidRPr="00EA22BF">
        <w:rPr>
          <w:lang w:val="tr-TR" w:bidi="ar-LY"/>
        </w:rPr>
        <w:t>2 numaralı ifade</w:t>
      </w:r>
      <w:r w:rsidR="005E4192" w:rsidRPr="00EA22BF">
        <w:rPr>
          <w:lang w:val="tr-TR" w:bidi="ar-LY"/>
        </w:rPr>
        <w:t xml:space="preserve">, ortalama (3,19) puanı ve (0,981) standart sapma ile en düşük fikir ayrılığı oranına sahiptir (%36,2).  Öte yandan, 5 numaralı ifade, ortalama (3,55) puanı ve (0,919) standart sapması ile en yüksek katılma oranına sahiptir (%71).  </w:t>
      </w:r>
    </w:p>
    <w:p w:rsidR="005E4192" w:rsidRPr="00EA22BF" w:rsidRDefault="005E4192" w:rsidP="00EA22BF">
      <w:pPr>
        <w:pStyle w:val="Balk4"/>
        <w:rPr>
          <w:rFonts w:eastAsia="PMingLiU"/>
          <w:lang w:val="tr-TR" w:eastAsia="tr-TR"/>
        </w:rPr>
      </w:pPr>
      <w:bookmarkStart w:id="538" w:name="_Toc980833"/>
      <w:bookmarkStart w:id="539" w:name="_Toc983408"/>
      <w:bookmarkStart w:id="540" w:name="_Toc983549"/>
      <w:bookmarkStart w:id="541" w:name="_Toc983696"/>
      <w:bookmarkStart w:id="542" w:name="_Toc1393586"/>
      <w:r w:rsidRPr="00EA22BF">
        <w:rPr>
          <w:rFonts w:eastAsia="PMingLiU"/>
          <w:lang w:val="tr-TR" w:eastAsia="tr-TR"/>
        </w:rPr>
        <w:t>4.2.3.1</w:t>
      </w:r>
      <w:r w:rsidR="00EA22BF">
        <w:rPr>
          <w:rFonts w:eastAsia="PMingLiU"/>
          <w:lang w:val="tr-TR" w:eastAsia="tr-TR"/>
        </w:rPr>
        <w:t>.</w:t>
      </w:r>
      <w:r w:rsidRPr="00EA22BF">
        <w:rPr>
          <w:rFonts w:eastAsia="PMingLiU"/>
          <w:lang w:val="tr-TR" w:eastAsia="tr-TR"/>
        </w:rPr>
        <w:t xml:space="preserve"> Eğitim </w:t>
      </w:r>
      <w:r w:rsidR="00EA22BF" w:rsidRPr="00EA22BF">
        <w:rPr>
          <w:rFonts w:eastAsia="PMingLiU"/>
          <w:lang w:val="tr-TR" w:eastAsia="tr-TR"/>
        </w:rPr>
        <w:t>faktörü normallik testi</w:t>
      </w:r>
      <w:bookmarkEnd w:id="538"/>
      <w:bookmarkEnd w:id="539"/>
      <w:bookmarkEnd w:id="540"/>
      <w:bookmarkEnd w:id="541"/>
      <w:bookmarkEnd w:id="542"/>
      <w:r w:rsidR="00EA22BF" w:rsidRPr="00EA22BF">
        <w:rPr>
          <w:rFonts w:eastAsia="PMingLiU"/>
          <w:lang w:val="tr-TR" w:eastAsia="tr-TR"/>
        </w:rPr>
        <w:t xml:space="preserve"> </w:t>
      </w:r>
    </w:p>
    <w:p w:rsidR="005E4192" w:rsidRPr="00EA22BF" w:rsidRDefault="005E4192" w:rsidP="008C6AAC">
      <w:pPr>
        <w:rPr>
          <w:lang w:val="tr-TR" w:bidi="ar-LY"/>
        </w:rPr>
      </w:pPr>
      <w:r w:rsidRPr="00EA22BF">
        <w:rPr>
          <w:lang w:val="tr-TR" w:bidi="ar-LY"/>
        </w:rPr>
        <w:t>Normal Dağılım testi, hangi tür testlerin – parametrik testler veya parametrik olmayan testler – uygulanacağına karar vermek üzere, değişkenlerin normal dağılımla dağılıp dağılmadığını belirlemek amacıyla eğitim faktörü verilerine uygulanmıştır</w:t>
      </w:r>
      <w:r w:rsidR="000D7FBA">
        <w:rPr>
          <w:lang w:val="tr-TR" w:bidi="ar-LY"/>
        </w:rPr>
        <w:t xml:space="preserve"> (Tablo 4.11.)</w:t>
      </w:r>
      <w:r w:rsidRPr="00EA22BF">
        <w:rPr>
          <w:lang w:val="tr-TR" w:bidi="ar-LY"/>
        </w:rPr>
        <w:t xml:space="preserve">. </w:t>
      </w:r>
    </w:p>
    <w:p w:rsidR="00775B52" w:rsidRDefault="00775B52" w:rsidP="000D7FBA">
      <w:pPr>
        <w:pStyle w:val="Table"/>
        <w:rPr>
          <w:lang w:bidi="ar-LY"/>
        </w:rPr>
      </w:pPr>
      <w:bookmarkStart w:id="543" w:name="_Toc1262467"/>
      <w:r w:rsidRPr="00AE42BF">
        <w:rPr>
          <w:i w:val="0"/>
          <w:lang w:bidi="ar-LY"/>
        </w:rPr>
        <w:t xml:space="preserve">Tablo </w:t>
      </w:r>
      <w:r w:rsidR="000D7FBA" w:rsidRPr="00AE42BF">
        <w:rPr>
          <w:i w:val="0"/>
          <w:lang w:bidi="ar-LY"/>
        </w:rPr>
        <w:t>4.11.</w:t>
      </w:r>
      <w:r w:rsidRPr="00EA22BF">
        <w:rPr>
          <w:lang w:bidi="ar-LY"/>
        </w:rPr>
        <w:t xml:space="preserve"> Eğitim </w:t>
      </w:r>
      <w:r w:rsidR="000D7FBA" w:rsidRPr="00EA22BF">
        <w:rPr>
          <w:lang w:bidi="ar-LY"/>
        </w:rPr>
        <w:t>faktörü normallik testi</w:t>
      </w:r>
      <w:bookmarkEnd w:id="543"/>
    </w:p>
    <w:p w:rsidR="000D7FBA" w:rsidRPr="00EA22BF" w:rsidRDefault="000D7FBA" w:rsidP="000D7FBA">
      <w:pPr>
        <w:pStyle w:val="Table"/>
      </w:pPr>
    </w:p>
    <w:tbl>
      <w:tblPr>
        <w:tblW w:w="802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1844"/>
        <w:gridCol w:w="1030"/>
        <w:gridCol w:w="1030"/>
        <w:gridCol w:w="1030"/>
        <w:gridCol w:w="1030"/>
        <w:gridCol w:w="1030"/>
        <w:gridCol w:w="1030"/>
      </w:tblGrid>
      <w:tr w:rsidR="005E4192" w:rsidRPr="00EA22BF" w:rsidTr="00076260">
        <w:trPr>
          <w:cantSplit/>
        </w:trPr>
        <w:tc>
          <w:tcPr>
            <w:tcW w:w="1844" w:type="dxa"/>
            <w:vMerge w:val="restart"/>
            <w:shd w:val="clear" w:color="auto" w:fill="FFFFFF"/>
            <w:vAlign w:val="center"/>
          </w:tcPr>
          <w:p w:rsidR="005E4192" w:rsidRPr="00EA22BF" w:rsidRDefault="005E4192" w:rsidP="005920E0">
            <w:pPr>
              <w:autoSpaceDE w:val="0"/>
              <w:autoSpaceDN w:val="0"/>
              <w:adjustRightInd w:val="0"/>
              <w:spacing w:after="0"/>
              <w:rPr>
                <w:lang w:val="tr-TR"/>
              </w:rPr>
            </w:pPr>
            <w:r w:rsidRPr="00EA22BF">
              <w:rPr>
                <w:lang w:val="tr-TR"/>
              </w:rPr>
              <w:t>Faktörler</w:t>
            </w:r>
          </w:p>
        </w:tc>
        <w:tc>
          <w:tcPr>
            <w:tcW w:w="3090" w:type="dxa"/>
            <w:gridSpan w:val="3"/>
            <w:shd w:val="clear" w:color="auto" w:fill="FFFFFF"/>
            <w:vAlign w:val="bottom"/>
          </w:tcPr>
          <w:p w:rsidR="005E4192" w:rsidRPr="00EA22BF" w:rsidRDefault="005E4192" w:rsidP="005920E0">
            <w:pPr>
              <w:autoSpaceDE w:val="0"/>
              <w:autoSpaceDN w:val="0"/>
              <w:adjustRightInd w:val="0"/>
              <w:spacing w:after="0"/>
              <w:ind w:left="60" w:right="60"/>
              <w:rPr>
                <w:lang w:val="tr-TR"/>
              </w:rPr>
            </w:pPr>
            <w:r w:rsidRPr="00EA22BF">
              <w:rPr>
                <w:lang w:val="tr-TR"/>
              </w:rPr>
              <w:t>Kolmogorov-Smirnov</w:t>
            </w:r>
            <w:r w:rsidRPr="00EA22BF">
              <w:rPr>
                <w:vertAlign w:val="superscript"/>
                <w:lang w:val="tr-TR"/>
              </w:rPr>
              <w:t>a</w:t>
            </w:r>
          </w:p>
        </w:tc>
        <w:tc>
          <w:tcPr>
            <w:tcW w:w="3090" w:type="dxa"/>
            <w:gridSpan w:val="3"/>
            <w:shd w:val="clear" w:color="auto" w:fill="FFFFFF"/>
            <w:vAlign w:val="bottom"/>
          </w:tcPr>
          <w:p w:rsidR="005E4192" w:rsidRPr="00EA22BF" w:rsidRDefault="005E4192" w:rsidP="005920E0">
            <w:pPr>
              <w:autoSpaceDE w:val="0"/>
              <w:autoSpaceDN w:val="0"/>
              <w:adjustRightInd w:val="0"/>
              <w:spacing w:after="0"/>
              <w:ind w:left="60" w:right="60"/>
              <w:rPr>
                <w:lang w:val="tr-TR"/>
              </w:rPr>
            </w:pPr>
            <w:r w:rsidRPr="00EA22BF">
              <w:rPr>
                <w:lang w:val="tr-TR"/>
              </w:rPr>
              <w:t>Shapiro-Wilk</w:t>
            </w:r>
          </w:p>
        </w:tc>
      </w:tr>
      <w:tr w:rsidR="005E4192" w:rsidRPr="00EA22BF" w:rsidTr="00076260">
        <w:trPr>
          <w:cantSplit/>
        </w:trPr>
        <w:tc>
          <w:tcPr>
            <w:tcW w:w="1844" w:type="dxa"/>
            <w:vMerge/>
            <w:shd w:val="clear" w:color="auto" w:fill="FFFFFF"/>
            <w:vAlign w:val="bottom"/>
          </w:tcPr>
          <w:p w:rsidR="005E4192" w:rsidRPr="00EA22BF" w:rsidRDefault="005E4192" w:rsidP="005920E0">
            <w:pPr>
              <w:autoSpaceDE w:val="0"/>
              <w:autoSpaceDN w:val="0"/>
              <w:adjustRightInd w:val="0"/>
              <w:spacing w:after="0"/>
              <w:rPr>
                <w:lang w:val="tr-TR"/>
              </w:rPr>
            </w:pPr>
          </w:p>
        </w:tc>
        <w:tc>
          <w:tcPr>
            <w:tcW w:w="1030" w:type="dxa"/>
            <w:shd w:val="clear" w:color="auto" w:fill="FFFFFF"/>
            <w:vAlign w:val="bottom"/>
          </w:tcPr>
          <w:p w:rsidR="005E4192" w:rsidRPr="00EA22BF" w:rsidRDefault="005E4192" w:rsidP="005920E0">
            <w:pPr>
              <w:autoSpaceDE w:val="0"/>
              <w:autoSpaceDN w:val="0"/>
              <w:adjustRightInd w:val="0"/>
              <w:spacing w:after="0"/>
              <w:ind w:left="60" w:right="60"/>
              <w:rPr>
                <w:lang w:val="tr-TR"/>
              </w:rPr>
            </w:pPr>
            <w:r w:rsidRPr="00EA22BF">
              <w:rPr>
                <w:lang w:val="tr-TR"/>
              </w:rPr>
              <w:t>İstatistik</w:t>
            </w:r>
          </w:p>
        </w:tc>
        <w:tc>
          <w:tcPr>
            <w:tcW w:w="1030" w:type="dxa"/>
            <w:shd w:val="clear" w:color="auto" w:fill="FFFFFF"/>
            <w:vAlign w:val="bottom"/>
          </w:tcPr>
          <w:p w:rsidR="005E4192" w:rsidRPr="00EA22BF" w:rsidRDefault="005E4192" w:rsidP="005920E0">
            <w:pPr>
              <w:autoSpaceDE w:val="0"/>
              <w:autoSpaceDN w:val="0"/>
              <w:adjustRightInd w:val="0"/>
              <w:spacing w:after="0"/>
              <w:ind w:left="60" w:right="60"/>
              <w:rPr>
                <w:lang w:val="tr-TR"/>
              </w:rPr>
            </w:pPr>
            <w:r w:rsidRPr="00EA22BF">
              <w:rPr>
                <w:lang w:val="tr-TR"/>
              </w:rPr>
              <w:t>Df</w:t>
            </w:r>
          </w:p>
        </w:tc>
        <w:tc>
          <w:tcPr>
            <w:tcW w:w="1030" w:type="dxa"/>
            <w:shd w:val="clear" w:color="auto" w:fill="FFFFFF"/>
            <w:vAlign w:val="bottom"/>
          </w:tcPr>
          <w:p w:rsidR="005E4192" w:rsidRPr="00EA22BF" w:rsidRDefault="005E4192" w:rsidP="005920E0">
            <w:pPr>
              <w:autoSpaceDE w:val="0"/>
              <w:autoSpaceDN w:val="0"/>
              <w:adjustRightInd w:val="0"/>
              <w:spacing w:after="0"/>
              <w:ind w:left="60" w:right="60"/>
              <w:rPr>
                <w:lang w:val="tr-TR"/>
              </w:rPr>
            </w:pPr>
            <w:r w:rsidRPr="00EA22BF">
              <w:rPr>
                <w:lang w:val="tr-TR"/>
              </w:rPr>
              <w:t>Sig.</w:t>
            </w:r>
          </w:p>
        </w:tc>
        <w:tc>
          <w:tcPr>
            <w:tcW w:w="1030" w:type="dxa"/>
            <w:shd w:val="clear" w:color="auto" w:fill="FFFFFF"/>
            <w:vAlign w:val="bottom"/>
          </w:tcPr>
          <w:p w:rsidR="005E4192" w:rsidRPr="00EA22BF" w:rsidRDefault="005E4192" w:rsidP="005920E0">
            <w:pPr>
              <w:autoSpaceDE w:val="0"/>
              <w:autoSpaceDN w:val="0"/>
              <w:adjustRightInd w:val="0"/>
              <w:spacing w:after="0"/>
              <w:ind w:left="60" w:right="60"/>
              <w:rPr>
                <w:lang w:val="tr-TR"/>
              </w:rPr>
            </w:pPr>
            <w:r w:rsidRPr="00EA22BF">
              <w:rPr>
                <w:lang w:val="tr-TR"/>
              </w:rPr>
              <w:t>İstatistik</w:t>
            </w:r>
          </w:p>
        </w:tc>
        <w:tc>
          <w:tcPr>
            <w:tcW w:w="1030" w:type="dxa"/>
            <w:shd w:val="clear" w:color="auto" w:fill="FFFFFF"/>
            <w:vAlign w:val="bottom"/>
          </w:tcPr>
          <w:p w:rsidR="005E4192" w:rsidRPr="00EA22BF" w:rsidRDefault="005E4192" w:rsidP="005920E0">
            <w:pPr>
              <w:autoSpaceDE w:val="0"/>
              <w:autoSpaceDN w:val="0"/>
              <w:adjustRightInd w:val="0"/>
              <w:spacing w:after="0"/>
              <w:ind w:left="60" w:right="60"/>
              <w:rPr>
                <w:lang w:val="tr-TR"/>
              </w:rPr>
            </w:pPr>
            <w:r w:rsidRPr="00EA22BF">
              <w:rPr>
                <w:lang w:val="tr-TR"/>
              </w:rPr>
              <w:t>Df</w:t>
            </w:r>
          </w:p>
        </w:tc>
        <w:tc>
          <w:tcPr>
            <w:tcW w:w="1030" w:type="dxa"/>
            <w:shd w:val="clear" w:color="auto" w:fill="FFFFFF"/>
            <w:vAlign w:val="bottom"/>
          </w:tcPr>
          <w:p w:rsidR="005E4192" w:rsidRPr="00EA22BF" w:rsidRDefault="005E4192" w:rsidP="005920E0">
            <w:pPr>
              <w:autoSpaceDE w:val="0"/>
              <w:autoSpaceDN w:val="0"/>
              <w:adjustRightInd w:val="0"/>
              <w:spacing w:after="0"/>
              <w:ind w:left="60" w:right="60"/>
              <w:rPr>
                <w:lang w:val="tr-TR"/>
              </w:rPr>
            </w:pPr>
            <w:r w:rsidRPr="00EA22BF">
              <w:rPr>
                <w:lang w:val="tr-TR"/>
              </w:rPr>
              <w:t>Sig.</w:t>
            </w:r>
          </w:p>
        </w:tc>
      </w:tr>
      <w:tr w:rsidR="005E4192" w:rsidRPr="00EA22BF" w:rsidTr="00076260">
        <w:trPr>
          <w:cantSplit/>
        </w:trPr>
        <w:tc>
          <w:tcPr>
            <w:tcW w:w="1844" w:type="dxa"/>
            <w:shd w:val="clear" w:color="auto" w:fill="E0E0E0"/>
          </w:tcPr>
          <w:p w:rsidR="005E4192" w:rsidRPr="00EA22BF" w:rsidRDefault="005E4192" w:rsidP="005920E0">
            <w:pPr>
              <w:autoSpaceDE w:val="0"/>
              <w:autoSpaceDN w:val="0"/>
              <w:adjustRightInd w:val="0"/>
              <w:spacing w:after="0"/>
              <w:ind w:left="60" w:right="60"/>
              <w:rPr>
                <w:lang w:val="tr-TR"/>
              </w:rPr>
            </w:pPr>
            <w:r w:rsidRPr="00EA22BF">
              <w:rPr>
                <w:lang w:val="tr-TR"/>
              </w:rPr>
              <w:t>Eğitim faktörü</w:t>
            </w:r>
          </w:p>
        </w:tc>
        <w:tc>
          <w:tcPr>
            <w:tcW w:w="1030" w:type="dxa"/>
            <w:shd w:val="clear" w:color="auto" w:fill="FFFFFF"/>
          </w:tcPr>
          <w:p w:rsidR="005E4192" w:rsidRPr="00EA22BF" w:rsidRDefault="00352768" w:rsidP="005920E0">
            <w:pPr>
              <w:autoSpaceDE w:val="0"/>
              <w:autoSpaceDN w:val="0"/>
              <w:adjustRightInd w:val="0"/>
              <w:spacing w:after="0"/>
              <w:ind w:left="60" w:right="60"/>
              <w:rPr>
                <w:lang w:val="tr-TR"/>
              </w:rPr>
            </w:pPr>
            <w:r w:rsidRPr="00EA22BF">
              <w:rPr>
                <w:lang w:val="tr-TR"/>
              </w:rPr>
              <w:t>,</w:t>
            </w:r>
            <w:r w:rsidR="005E4192" w:rsidRPr="00EA22BF">
              <w:rPr>
                <w:lang w:val="tr-TR"/>
              </w:rPr>
              <w:t>108</w:t>
            </w:r>
          </w:p>
        </w:tc>
        <w:tc>
          <w:tcPr>
            <w:tcW w:w="1030" w:type="dxa"/>
            <w:shd w:val="clear" w:color="auto" w:fill="FFFFFF"/>
          </w:tcPr>
          <w:p w:rsidR="005E4192" w:rsidRPr="00EA22BF" w:rsidRDefault="005E4192" w:rsidP="005920E0">
            <w:pPr>
              <w:autoSpaceDE w:val="0"/>
              <w:autoSpaceDN w:val="0"/>
              <w:adjustRightInd w:val="0"/>
              <w:spacing w:after="0"/>
              <w:ind w:left="60" w:right="60"/>
              <w:rPr>
                <w:lang w:val="tr-TR"/>
              </w:rPr>
            </w:pPr>
            <w:r w:rsidRPr="00EA22BF">
              <w:rPr>
                <w:lang w:val="tr-TR"/>
              </w:rPr>
              <w:t>115</w:t>
            </w:r>
          </w:p>
        </w:tc>
        <w:tc>
          <w:tcPr>
            <w:tcW w:w="1030" w:type="dxa"/>
            <w:shd w:val="clear" w:color="auto" w:fill="FFFFFF"/>
          </w:tcPr>
          <w:p w:rsidR="005E4192" w:rsidRPr="00EA22BF" w:rsidRDefault="00352768" w:rsidP="005920E0">
            <w:pPr>
              <w:autoSpaceDE w:val="0"/>
              <w:autoSpaceDN w:val="0"/>
              <w:adjustRightInd w:val="0"/>
              <w:spacing w:after="0"/>
              <w:ind w:left="60" w:right="60"/>
              <w:rPr>
                <w:lang w:val="tr-TR"/>
              </w:rPr>
            </w:pPr>
            <w:r w:rsidRPr="00EA22BF">
              <w:rPr>
                <w:lang w:val="tr-TR"/>
              </w:rPr>
              <w:t>,</w:t>
            </w:r>
            <w:r w:rsidR="005E4192" w:rsidRPr="00EA22BF">
              <w:rPr>
                <w:lang w:val="tr-TR"/>
              </w:rPr>
              <w:t>002</w:t>
            </w:r>
          </w:p>
        </w:tc>
        <w:tc>
          <w:tcPr>
            <w:tcW w:w="1030" w:type="dxa"/>
            <w:shd w:val="clear" w:color="auto" w:fill="FFFFFF"/>
          </w:tcPr>
          <w:p w:rsidR="005E4192" w:rsidRPr="00EA22BF" w:rsidRDefault="00352768" w:rsidP="005920E0">
            <w:pPr>
              <w:autoSpaceDE w:val="0"/>
              <w:autoSpaceDN w:val="0"/>
              <w:adjustRightInd w:val="0"/>
              <w:spacing w:after="0"/>
              <w:ind w:left="60" w:right="60"/>
              <w:rPr>
                <w:lang w:val="tr-TR"/>
              </w:rPr>
            </w:pPr>
            <w:r w:rsidRPr="00EA22BF">
              <w:rPr>
                <w:lang w:val="tr-TR"/>
              </w:rPr>
              <w:t>,</w:t>
            </w:r>
            <w:r w:rsidR="005E4192" w:rsidRPr="00EA22BF">
              <w:rPr>
                <w:lang w:val="tr-TR"/>
              </w:rPr>
              <w:t>973</w:t>
            </w:r>
          </w:p>
        </w:tc>
        <w:tc>
          <w:tcPr>
            <w:tcW w:w="1030" w:type="dxa"/>
            <w:shd w:val="clear" w:color="auto" w:fill="FFFFFF"/>
          </w:tcPr>
          <w:p w:rsidR="005E4192" w:rsidRPr="00EA22BF" w:rsidRDefault="005E4192" w:rsidP="005920E0">
            <w:pPr>
              <w:autoSpaceDE w:val="0"/>
              <w:autoSpaceDN w:val="0"/>
              <w:adjustRightInd w:val="0"/>
              <w:spacing w:after="0"/>
              <w:ind w:left="60" w:right="60"/>
              <w:rPr>
                <w:lang w:val="tr-TR"/>
              </w:rPr>
            </w:pPr>
            <w:r w:rsidRPr="00EA22BF">
              <w:rPr>
                <w:lang w:val="tr-TR"/>
              </w:rPr>
              <w:t>115</w:t>
            </w:r>
          </w:p>
        </w:tc>
        <w:tc>
          <w:tcPr>
            <w:tcW w:w="1030" w:type="dxa"/>
            <w:shd w:val="clear" w:color="auto" w:fill="FFFFFF"/>
          </w:tcPr>
          <w:p w:rsidR="005E4192" w:rsidRPr="00EA22BF" w:rsidRDefault="00352768" w:rsidP="005920E0">
            <w:pPr>
              <w:autoSpaceDE w:val="0"/>
              <w:autoSpaceDN w:val="0"/>
              <w:adjustRightInd w:val="0"/>
              <w:spacing w:after="0"/>
              <w:ind w:left="60" w:right="60"/>
              <w:rPr>
                <w:lang w:val="tr-TR"/>
              </w:rPr>
            </w:pPr>
            <w:r w:rsidRPr="00EA22BF">
              <w:rPr>
                <w:lang w:val="tr-TR"/>
              </w:rPr>
              <w:t>,</w:t>
            </w:r>
            <w:r w:rsidR="005E4192" w:rsidRPr="00EA22BF">
              <w:rPr>
                <w:lang w:val="tr-TR"/>
              </w:rPr>
              <w:t>020</w:t>
            </w:r>
          </w:p>
        </w:tc>
      </w:tr>
    </w:tbl>
    <w:p w:rsidR="00E764A3" w:rsidRPr="00EA22BF" w:rsidRDefault="005E4192" w:rsidP="007C5E06">
      <w:pPr>
        <w:spacing w:before="360"/>
        <w:rPr>
          <w:lang w:val="tr-TR" w:bidi="ar-LY"/>
        </w:rPr>
      </w:pPr>
      <w:r w:rsidRPr="00EA22BF">
        <w:rPr>
          <w:lang w:val="tr-TR" w:bidi="ar-LY"/>
        </w:rPr>
        <w:t>Normallik testinin sonuçları, eğitim faktörü örneklerinin normal dağılmadığını göstermektedir; çünkü Shapiro-Wilk önem değerinin p &lt; 0</w:t>
      </w:r>
      <w:r w:rsidR="00352768" w:rsidRPr="00EA22BF">
        <w:rPr>
          <w:lang w:val="tr-TR" w:bidi="ar-LY"/>
        </w:rPr>
        <w:t>,</w:t>
      </w:r>
      <w:r w:rsidRPr="00EA22BF">
        <w:rPr>
          <w:lang w:val="tr-TR" w:bidi="ar-LY"/>
        </w:rPr>
        <w:t>05 iken = -0</w:t>
      </w:r>
      <w:r w:rsidR="00352768" w:rsidRPr="00EA22BF">
        <w:rPr>
          <w:lang w:val="tr-TR" w:bidi="ar-LY"/>
        </w:rPr>
        <w:t>,</w:t>
      </w:r>
      <w:r w:rsidRPr="00EA22BF">
        <w:rPr>
          <w:lang w:val="tr-TR" w:bidi="ar-LY"/>
        </w:rPr>
        <w:t xml:space="preserve">249 olan </w:t>
      </w:r>
      <w:r w:rsidRPr="00EA22BF">
        <w:rPr>
          <w:lang w:val="tr-TR" w:bidi="ar-LY"/>
        </w:rPr>
        <w:lastRenderedPageBreak/>
        <w:t>çarpıklık değerinin [-</w:t>
      </w:r>
      <w:r w:rsidR="007C5E06" w:rsidRPr="00EA22BF">
        <w:rPr>
          <w:lang w:val="tr-TR" w:bidi="ar-LY"/>
        </w:rPr>
        <w:t>1, 1</w:t>
      </w:r>
      <w:r w:rsidRPr="00EA22BF">
        <w:rPr>
          <w:lang w:val="tr-TR" w:bidi="ar-LY"/>
        </w:rPr>
        <w:t>] arasındadır ve bu durum çarpıklığın oldukça simetrik olduğu ve Kurtosis değerinin = -0</w:t>
      </w:r>
      <w:r w:rsidR="00352768" w:rsidRPr="00EA22BF">
        <w:rPr>
          <w:lang w:val="tr-TR" w:bidi="ar-LY"/>
        </w:rPr>
        <w:t>,</w:t>
      </w:r>
      <w:r w:rsidRPr="00EA22BF">
        <w:rPr>
          <w:lang w:val="tr-TR" w:bidi="ar-LY"/>
        </w:rPr>
        <w:t xml:space="preserve">378 olan normal dağılıma oldukça yakın olduğu anlamına gelmektedir. Şekil </w:t>
      </w:r>
      <w:r w:rsidR="00E12FCE">
        <w:rPr>
          <w:lang w:val="tr-TR" w:bidi="ar-LY"/>
        </w:rPr>
        <w:t>4.3.</w:t>
      </w:r>
      <w:r w:rsidRPr="00EA22BF">
        <w:rPr>
          <w:lang w:val="tr-TR" w:bidi="ar-LY"/>
        </w:rPr>
        <w:t xml:space="preserve">’de, eğitim faktörü verisinin dağılım grafiği ve normal </w:t>
      </w:r>
      <w:r w:rsidR="007C5E06">
        <w:rPr>
          <w:lang w:val="tr-TR" w:bidi="ar-LY"/>
        </w:rPr>
        <w:t>grafiği</w:t>
      </w:r>
      <w:r w:rsidRPr="00EA22BF">
        <w:rPr>
          <w:lang w:val="tr-TR" w:bidi="ar-LY"/>
        </w:rPr>
        <w:t xml:space="preserve"> normal dağılım grafiğine oldukça yakındır ve pek çok referansa göre, “örneklemler 30’dan büyük olduğunda, normallik varsayımı için endişelenmeye gerek yoktur”  </w:t>
      </w:r>
      <w:r w:rsidRPr="00EA22BF">
        <w:rPr>
          <w:lang w:val="tr-TR" w:bidi="ar-LY"/>
        </w:rPr>
        <w:fldChar w:fldCharType="begin"/>
      </w:r>
      <w:r w:rsidR="00945927" w:rsidRPr="00EA22BF">
        <w:rPr>
          <w:lang w:val="tr-TR" w:bidi="ar-LY"/>
        </w:rPr>
        <w:instrText xml:space="preserve"> ADDIN EN.CITE &lt;EndNote&gt;&lt;Cite&gt;&lt;Author&gt;Design&lt;/Author&gt;&lt;Year&gt;2004&lt;/Year&gt;&lt;RecNum&gt;425&lt;/RecNum&gt;&lt;DisplayText&gt;(Design 2004, Gamst, Meyers et al. 2008, Pallant 2013)&lt;/DisplayText&gt;&lt;record&gt;&lt;rec-number&gt;425&lt;/rec-number&gt;&lt;foreign-keys&gt;&lt;key app="EN" db-id="pdd0rwzxltpzaae9f2n5fteqdvzv0wrpp5x0" timestamp="1546459027"&gt;425&lt;/key&gt;&lt;/foreign-keys&gt;&lt;ref-type name="Generic"&gt;13&lt;/ref-type&gt;&lt;contributors&gt;&lt;authors&gt;&lt;author&gt;Design, Keppel G Wickens TD&lt;/author&gt;&lt;/authors&gt;&lt;/contributors&gt;&lt;titles&gt;&lt;title&gt;analysis: A researcher&amp;apos;s handbook&lt;/title&gt;&lt;/titles&gt;&lt;dates&gt;&lt;year&gt;2004&lt;/year&gt;&lt;/dates&gt;&lt;publisher&gt;Upper Saddle River, NJ: Prentice Hall&lt;/publisher&gt;&lt;urls&gt;&lt;/urls&gt;&lt;/record&gt;&lt;/Cite&gt;&lt;Cite&gt;&lt;Author&gt;Gamst&lt;/Author&gt;&lt;Year&gt;2008&lt;/Year&gt;&lt;RecNum&gt;429&lt;/RecNum&gt;&lt;record&gt;&lt;rec-number&gt;429&lt;/rec-number&gt;&lt;foreign-keys&gt;&lt;key app="EN" db-id="pdd0rwzxltpzaae9f2n5fteqdvzv0wrpp5x0" timestamp="1546459352"&gt;429&lt;/key&gt;&lt;/foreign-keys&gt;&lt;ref-type name="Book"&gt;6&lt;/ref-type&gt;&lt;contributors&gt;&lt;authors&gt;&lt;author&gt;Gamst, Glenn&lt;/author&gt;&lt;author&gt;Meyers, Lawrence S&lt;/author&gt;&lt;author&gt;Guarino, AJ&lt;/author&gt;&lt;/authors&gt;&lt;/contributors&gt;&lt;titles&gt;&lt;title&gt;Analysis of variance designs: A conceptual and computational approach with SPSS and SAS&lt;/title&gt;&lt;/titles&gt;&lt;dates&gt;&lt;year&gt;2008&lt;/year&gt;&lt;/dates&gt;&lt;publisher&gt;Cambridge University Press&lt;/publisher&gt;&lt;isbn&gt;0521874815&lt;/isbn&gt;&lt;urls&gt;&lt;/urls&gt;&lt;/record&gt;&lt;/Cite&gt;&lt;Cite&gt;&lt;Author&gt;Pallant&lt;/Author&gt;&lt;Year&gt;2013&lt;/Year&gt;&lt;RecNum&gt;431&lt;/RecNum&gt;&lt;record&gt;&lt;rec-number&gt;431&lt;/rec-number&gt;&lt;foreign-keys&gt;&lt;key app="EN" db-id="pdd0rwzxltpzaae9f2n5fteqdvzv0wrpp5x0" timestamp="1546459441"&gt;431&lt;/key&gt;&lt;/foreign-keys&gt;&lt;ref-type name="Book"&gt;6&lt;/ref-type&gt;&lt;contributors&gt;&lt;authors&gt;&lt;author&gt;Pallant, Julie&lt;/author&gt;&lt;/authors&gt;&lt;/contributors&gt;&lt;titles&gt;&lt;title&gt;SPSS survival manual&lt;/title&gt;&lt;/titles&gt;&lt;dates&gt;&lt;year&gt;2013&lt;/year&gt;&lt;/dates&gt;&lt;publisher&gt;McGraw-Hill Education (UK)&lt;/publisher&gt;&lt;isbn&gt;0335262589&lt;/isbn&gt;&lt;urls&gt;&lt;/urls&gt;&lt;/record&gt;&lt;/Cite&gt;&lt;/EndNote&gt;</w:instrText>
      </w:r>
      <w:r w:rsidRPr="00EA22BF">
        <w:rPr>
          <w:lang w:val="tr-TR" w:bidi="ar-LY"/>
        </w:rPr>
        <w:fldChar w:fldCharType="separate"/>
      </w:r>
      <w:r w:rsidR="00945927" w:rsidRPr="00EA22BF">
        <w:rPr>
          <w:noProof/>
          <w:lang w:val="tr-TR" w:bidi="ar-LY"/>
        </w:rPr>
        <w:t>(Design 2004, Gamst, Meyers et al. 2008, Pallant 2013)</w:t>
      </w:r>
      <w:r w:rsidRPr="00EA22BF">
        <w:rPr>
          <w:lang w:val="tr-TR" w:bidi="ar-LY"/>
        </w:rPr>
        <w:fldChar w:fldCharType="end"/>
      </w:r>
      <w:r w:rsidRPr="00EA22BF">
        <w:rPr>
          <w:lang w:val="tr-TR" w:bidi="ar-LY"/>
        </w:rPr>
        <w:t>.</w:t>
      </w:r>
      <w:r w:rsidR="00E764A3" w:rsidRPr="00EA22BF">
        <w:rPr>
          <w:lang w:val="tr-TR" w:bidi="ar-LY"/>
        </w:rPr>
        <w:t xml:space="preserve"> </w:t>
      </w:r>
    </w:p>
    <w:p w:rsidR="00775B52" w:rsidRPr="00EA22BF" w:rsidRDefault="00B37C4F" w:rsidP="007C5E06">
      <w:pPr>
        <w:keepNext/>
        <w:tabs>
          <w:tab w:val="left" w:pos="7788"/>
        </w:tabs>
        <w:spacing w:after="0"/>
        <w:jc w:val="center"/>
        <w:rPr>
          <w:lang w:val="tr-TR"/>
        </w:rPr>
      </w:pPr>
      <w:r>
        <w:rPr>
          <w:noProof/>
          <w:lang w:val="tr-TR" w:eastAsia="tr-TR"/>
        </w:rPr>
        <w:drawing>
          <wp:inline distT="0" distB="0" distL="0" distR="0">
            <wp:extent cx="5210175" cy="2656840"/>
            <wp:effectExtent l="0" t="0" r="9525" b="0"/>
            <wp:docPr id="12" name="Resim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28">
                      <a:extLst>
                        <a:ext uri="{28A0092B-C50C-407E-A947-70E740481C1C}">
                          <a14:useLocalDpi xmlns:a14="http://schemas.microsoft.com/office/drawing/2010/main" val="0"/>
                        </a:ext>
                      </a:extLst>
                    </a:blip>
                    <a:srcRect t="1463" b="1440"/>
                    <a:stretch>
                      <a:fillRect/>
                    </a:stretch>
                  </pic:blipFill>
                  <pic:spPr bwMode="auto">
                    <a:xfrm>
                      <a:off x="0" y="0"/>
                      <a:ext cx="5210175" cy="2656840"/>
                    </a:xfrm>
                    <a:prstGeom prst="rect">
                      <a:avLst/>
                    </a:prstGeom>
                    <a:noFill/>
                    <a:ln>
                      <a:noFill/>
                    </a:ln>
                  </pic:spPr>
                </pic:pic>
              </a:graphicData>
            </a:graphic>
          </wp:inline>
        </w:drawing>
      </w:r>
    </w:p>
    <w:p w:rsidR="00E764A3" w:rsidRPr="00A246AD" w:rsidRDefault="00775B52" w:rsidP="00A246AD">
      <w:pPr>
        <w:pStyle w:val="Figure"/>
      </w:pPr>
      <w:bookmarkStart w:id="544" w:name="_Toc1262447"/>
      <w:r w:rsidRPr="00A246AD">
        <w:t xml:space="preserve">Şekil </w:t>
      </w:r>
      <w:r w:rsidR="00E12FCE" w:rsidRPr="00A246AD">
        <w:t>4.3.</w:t>
      </w:r>
      <w:r w:rsidRPr="00A246AD">
        <w:t xml:space="preserve"> Eğitim </w:t>
      </w:r>
      <w:r w:rsidR="007C5E06" w:rsidRPr="00A246AD">
        <w:t>f</w:t>
      </w:r>
      <w:r w:rsidRPr="00A246AD">
        <w:t xml:space="preserve">aktörü </w:t>
      </w:r>
      <w:r w:rsidR="007C5E06" w:rsidRPr="00A246AD">
        <w:t>d</w:t>
      </w:r>
      <w:r w:rsidRPr="00A246AD">
        <w:t xml:space="preserve">ağıtım </w:t>
      </w:r>
      <w:r w:rsidR="007C5E06" w:rsidRPr="00A246AD">
        <w:t>h</w:t>
      </w:r>
      <w:r w:rsidRPr="00A246AD">
        <w:t xml:space="preserve">istogramı ve normal </w:t>
      </w:r>
      <w:r w:rsidR="007C5E06" w:rsidRPr="00A246AD">
        <w:t>grafiği</w:t>
      </w:r>
      <w:bookmarkEnd w:id="544"/>
    </w:p>
    <w:p w:rsidR="003F5FA9" w:rsidRPr="00EA22BF" w:rsidRDefault="005E4192" w:rsidP="00521271">
      <w:pPr>
        <w:spacing w:before="240"/>
        <w:rPr>
          <w:lang w:val="tr-TR" w:bidi="ar-LY"/>
        </w:rPr>
      </w:pPr>
      <w:r w:rsidRPr="00EA22BF">
        <w:rPr>
          <w:lang w:val="tr-TR" w:bidi="ar-LY"/>
        </w:rPr>
        <w:t xml:space="preserve">Aşağıdaki </w:t>
      </w:r>
      <w:r w:rsidR="000D7FBA">
        <w:rPr>
          <w:lang w:val="tr-TR" w:bidi="ar-LY"/>
        </w:rPr>
        <w:t>T</w:t>
      </w:r>
      <w:r w:rsidRPr="00EA22BF">
        <w:rPr>
          <w:lang w:val="tr-TR" w:bidi="ar-LY"/>
        </w:rPr>
        <w:t xml:space="preserve">ablo </w:t>
      </w:r>
      <w:r w:rsidR="000D7FBA">
        <w:rPr>
          <w:lang w:val="tr-TR" w:bidi="ar-LY"/>
        </w:rPr>
        <w:t>4.12.</w:t>
      </w:r>
      <w:r w:rsidRPr="00EA22BF">
        <w:rPr>
          <w:lang w:val="tr-TR" w:bidi="ar-LY"/>
        </w:rPr>
        <w:t>, karşılaştırmalı ortalamaların betimsel istatistiklerini, eğitim faktörünün grupları arasındaki standart sapmayı, değişken ANOVA testinin parametrik tek yönlü analizini ve Tukey HSD testinin Post</w:t>
      </w:r>
      <w:r w:rsidR="007C5E06">
        <w:rPr>
          <w:lang w:val="tr-TR" w:bidi="ar-LY"/>
        </w:rPr>
        <w:t>-</w:t>
      </w:r>
      <w:r w:rsidRPr="00EA22BF">
        <w:rPr>
          <w:lang w:val="tr-TR" w:bidi="ar-LY"/>
        </w:rPr>
        <w:t xml:space="preserve">Hoc analizini sunmaktadır. </w:t>
      </w:r>
    </w:p>
    <w:p w:rsidR="004C2EB8" w:rsidRDefault="004C2EB8" w:rsidP="000D7FBA">
      <w:pPr>
        <w:pStyle w:val="Table"/>
        <w:rPr>
          <w:lang w:bidi="ar-LY"/>
        </w:rPr>
      </w:pPr>
      <w:bookmarkStart w:id="545" w:name="_Toc1262468"/>
      <w:r w:rsidRPr="00AE42BF">
        <w:rPr>
          <w:i w:val="0"/>
          <w:lang w:bidi="ar-LY"/>
        </w:rPr>
        <w:t xml:space="preserve">Tablo </w:t>
      </w:r>
      <w:r w:rsidR="000D7FBA" w:rsidRPr="00AE42BF">
        <w:rPr>
          <w:i w:val="0"/>
          <w:lang w:bidi="ar-LY"/>
        </w:rPr>
        <w:t>4.12.</w:t>
      </w:r>
      <w:r w:rsidRPr="00EA22BF">
        <w:rPr>
          <w:lang w:bidi="ar-LY"/>
        </w:rPr>
        <w:t xml:space="preserve"> </w:t>
      </w:r>
      <w:r w:rsidR="00921AA5" w:rsidRPr="00EA22BF">
        <w:rPr>
          <w:lang w:bidi="ar-LY"/>
        </w:rPr>
        <w:t xml:space="preserve">Eğitim </w:t>
      </w:r>
      <w:r w:rsidR="000D7FBA" w:rsidRPr="00EA22BF">
        <w:rPr>
          <w:lang w:bidi="ar-LY"/>
        </w:rPr>
        <w:t xml:space="preserve">faktörü tek yönlü varyans analizi </w:t>
      </w:r>
      <w:r w:rsidRPr="00EA22BF">
        <w:rPr>
          <w:lang w:bidi="ar-LY"/>
        </w:rPr>
        <w:t>Anova</w:t>
      </w:r>
      <w:bookmarkEnd w:id="545"/>
    </w:p>
    <w:p w:rsidR="000D7FBA" w:rsidRPr="00EA22BF" w:rsidRDefault="000D7FBA" w:rsidP="000D7FBA">
      <w:pPr>
        <w:pStyle w:val="Table"/>
        <w:rPr>
          <w:lang w:bidi="ar-LY"/>
        </w:rPr>
      </w:pPr>
    </w:p>
    <w:tbl>
      <w:tblPr>
        <w:tblW w:w="4743" w:type="pct"/>
        <w:jc w:val="center"/>
        <w:tblLook w:val="04A0" w:firstRow="1" w:lastRow="0" w:firstColumn="1" w:lastColumn="0" w:noHBand="0" w:noVBand="1"/>
      </w:tblPr>
      <w:tblGrid>
        <w:gridCol w:w="780"/>
        <w:gridCol w:w="390"/>
        <w:gridCol w:w="507"/>
        <w:gridCol w:w="549"/>
        <w:gridCol w:w="109"/>
        <w:gridCol w:w="742"/>
        <w:gridCol w:w="808"/>
        <w:gridCol w:w="535"/>
        <w:gridCol w:w="671"/>
        <w:gridCol w:w="725"/>
        <w:gridCol w:w="651"/>
        <w:gridCol w:w="532"/>
        <w:gridCol w:w="798"/>
      </w:tblGrid>
      <w:tr w:rsidR="00EA3763" w:rsidRPr="00EA22BF" w:rsidTr="009D754C">
        <w:trPr>
          <w:trHeight w:val="227"/>
          <w:jc w:val="center"/>
        </w:trPr>
        <w:tc>
          <w:tcPr>
            <w:tcW w:w="5000" w:type="pct"/>
            <w:gridSpan w:val="13"/>
            <w:tcBorders>
              <w:top w:val="single" w:sz="4" w:space="0" w:color="auto"/>
              <w:bottom w:val="single" w:sz="4" w:space="0" w:color="auto"/>
            </w:tcBorders>
            <w:shd w:val="clear" w:color="auto" w:fill="auto"/>
            <w:tcMar>
              <w:top w:w="57" w:type="dxa"/>
              <w:left w:w="0" w:type="dxa"/>
              <w:bottom w:w="57" w:type="dxa"/>
              <w:right w:w="0" w:type="dxa"/>
            </w:tcMar>
            <w:vAlign w:val="center"/>
          </w:tcPr>
          <w:p w:rsidR="00EA3763" w:rsidRPr="00EA22BF" w:rsidRDefault="00EA3763" w:rsidP="0061416E">
            <w:pPr>
              <w:autoSpaceDE w:val="0"/>
              <w:autoSpaceDN w:val="0"/>
              <w:adjustRightInd w:val="0"/>
              <w:spacing w:after="0" w:line="240" w:lineRule="auto"/>
              <w:jc w:val="center"/>
              <w:rPr>
                <w:sz w:val="20"/>
                <w:szCs w:val="20"/>
                <w:lang w:val="tr-TR"/>
              </w:rPr>
            </w:pPr>
            <w:r w:rsidRPr="00EA22BF">
              <w:rPr>
                <w:sz w:val="20"/>
                <w:szCs w:val="20"/>
                <w:shd w:val="clear" w:color="auto" w:fill="FFFFFF"/>
                <w:lang w:val="tr-TR"/>
              </w:rPr>
              <w:t>Bağımlı Değişken:  Eğitim faktörü</w:t>
            </w:r>
          </w:p>
        </w:tc>
      </w:tr>
      <w:tr w:rsidR="00EA3763" w:rsidRPr="00EA22BF" w:rsidTr="009D754C">
        <w:trPr>
          <w:trHeight w:val="227"/>
          <w:jc w:val="center"/>
        </w:trPr>
        <w:tc>
          <w:tcPr>
            <w:tcW w:w="1498" w:type="pct"/>
            <w:gridSpan w:val="5"/>
            <w:tcBorders>
              <w:top w:val="single" w:sz="4" w:space="0" w:color="auto"/>
              <w:bottom w:val="single" w:sz="4" w:space="0" w:color="auto"/>
            </w:tcBorders>
            <w:shd w:val="clear" w:color="auto" w:fill="auto"/>
            <w:tcMar>
              <w:top w:w="57" w:type="dxa"/>
              <w:left w:w="0" w:type="dxa"/>
              <w:bottom w:w="57" w:type="dxa"/>
              <w:right w:w="0" w:type="dxa"/>
            </w:tcMar>
            <w:vAlign w:val="center"/>
          </w:tcPr>
          <w:p w:rsidR="00EA3763" w:rsidRPr="00EA22BF" w:rsidRDefault="00EA3763" w:rsidP="0061416E">
            <w:pPr>
              <w:autoSpaceDE w:val="0"/>
              <w:autoSpaceDN w:val="0"/>
              <w:adjustRightInd w:val="0"/>
              <w:spacing w:after="0" w:line="240" w:lineRule="auto"/>
              <w:ind w:right="60"/>
              <w:jc w:val="center"/>
              <w:rPr>
                <w:sz w:val="20"/>
                <w:szCs w:val="20"/>
                <w:lang w:val="tr-TR"/>
              </w:rPr>
            </w:pPr>
            <w:r w:rsidRPr="00EA22BF">
              <w:rPr>
                <w:sz w:val="20"/>
                <w:szCs w:val="20"/>
                <w:lang w:val="tr-TR" w:bidi="ar-LY"/>
              </w:rPr>
              <w:t>Betimsel İstatistikler</w:t>
            </w:r>
          </w:p>
        </w:tc>
        <w:tc>
          <w:tcPr>
            <w:tcW w:w="3502" w:type="pct"/>
            <w:gridSpan w:val="8"/>
            <w:tcBorders>
              <w:top w:val="single" w:sz="4" w:space="0" w:color="auto"/>
              <w:bottom w:val="single" w:sz="4" w:space="0" w:color="auto"/>
            </w:tcBorders>
            <w:shd w:val="clear" w:color="auto" w:fill="auto"/>
            <w:vAlign w:val="center"/>
          </w:tcPr>
          <w:p w:rsidR="00EA3763" w:rsidRPr="00EA22BF" w:rsidRDefault="00EA3763" w:rsidP="0061416E">
            <w:pPr>
              <w:autoSpaceDE w:val="0"/>
              <w:autoSpaceDN w:val="0"/>
              <w:adjustRightInd w:val="0"/>
              <w:spacing w:after="0" w:line="240" w:lineRule="auto"/>
              <w:ind w:right="60"/>
              <w:jc w:val="center"/>
              <w:rPr>
                <w:sz w:val="20"/>
                <w:szCs w:val="20"/>
                <w:lang w:val="tr-TR"/>
              </w:rPr>
            </w:pPr>
            <w:r w:rsidRPr="00EA22BF">
              <w:rPr>
                <w:sz w:val="20"/>
                <w:szCs w:val="20"/>
                <w:lang w:val="tr-TR" w:bidi="ar-LY"/>
              </w:rPr>
              <w:t>Değişken ANOVA Testinin Tek Yönlü Analizi</w:t>
            </w:r>
          </w:p>
        </w:tc>
      </w:tr>
      <w:tr w:rsidR="00EA3763" w:rsidRPr="00EA22BF" w:rsidTr="009D754C">
        <w:trPr>
          <w:trHeight w:val="227"/>
          <w:jc w:val="center"/>
        </w:trPr>
        <w:tc>
          <w:tcPr>
            <w:tcW w:w="500" w:type="pct"/>
            <w:tcBorders>
              <w:top w:val="single" w:sz="4" w:space="0" w:color="auto"/>
              <w:bottom w:val="single" w:sz="4" w:space="0" w:color="auto"/>
            </w:tcBorders>
            <w:shd w:val="clear" w:color="auto" w:fill="auto"/>
            <w:tcMar>
              <w:top w:w="57" w:type="dxa"/>
              <w:left w:w="0" w:type="dxa"/>
              <w:bottom w:w="57" w:type="dxa"/>
              <w:right w:w="0" w:type="dxa"/>
            </w:tcMar>
            <w:vAlign w:val="center"/>
            <w:hideMark/>
          </w:tcPr>
          <w:p w:rsidR="00EA3763" w:rsidRPr="00EA22BF" w:rsidRDefault="00EA3763" w:rsidP="0061416E">
            <w:pPr>
              <w:autoSpaceDE w:val="0"/>
              <w:autoSpaceDN w:val="0"/>
              <w:adjustRightInd w:val="0"/>
              <w:spacing w:after="0" w:line="240" w:lineRule="auto"/>
              <w:ind w:left="60" w:right="60"/>
              <w:jc w:val="center"/>
              <w:rPr>
                <w:sz w:val="18"/>
                <w:szCs w:val="18"/>
                <w:rtl/>
                <w:lang w:val="tr-TR"/>
              </w:rPr>
            </w:pPr>
            <w:r w:rsidRPr="00EA22BF">
              <w:rPr>
                <w:sz w:val="18"/>
                <w:szCs w:val="18"/>
                <w:lang w:val="tr-TR"/>
              </w:rPr>
              <w:t>Modeller</w:t>
            </w:r>
          </w:p>
        </w:tc>
        <w:tc>
          <w:tcPr>
            <w:tcW w:w="251" w:type="pct"/>
            <w:tcBorders>
              <w:top w:val="single" w:sz="4" w:space="0" w:color="auto"/>
              <w:bottom w:val="single" w:sz="4" w:space="0" w:color="auto"/>
            </w:tcBorders>
            <w:shd w:val="clear" w:color="auto" w:fill="auto"/>
            <w:tcMar>
              <w:top w:w="57" w:type="dxa"/>
              <w:left w:w="0" w:type="dxa"/>
              <w:bottom w:w="57" w:type="dxa"/>
              <w:right w:w="0" w:type="dxa"/>
            </w:tcMar>
            <w:vAlign w:val="center"/>
            <w:hideMark/>
          </w:tcPr>
          <w:p w:rsidR="00EA3763" w:rsidRPr="00EA22BF" w:rsidRDefault="00EA3763" w:rsidP="0061416E">
            <w:pPr>
              <w:autoSpaceDE w:val="0"/>
              <w:autoSpaceDN w:val="0"/>
              <w:adjustRightInd w:val="0"/>
              <w:spacing w:after="0" w:line="240" w:lineRule="auto"/>
              <w:ind w:left="60" w:right="60"/>
              <w:jc w:val="center"/>
              <w:rPr>
                <w:sz w:val="20"/>
                <w:szCs w:val="20"/>
                <w:rtl/>
                <w:lang w:val="tr-TR"/>
              </w:rPr>
            </w:pPr>
            <w:r w:rsidRPr="00EA22BF">
              <w:rPr>
                <w:sz w:val="20"/>
                <w:szCs w:val="20"/>
                <w:lang w:val="tr-TR"/>
              </w:rPr>
              <w:t>N</w:t>
            </w:r>
          </w:p>
        </w:tc>
        <w:tc>
          <w:tcPr>
            <w:tcW w:w="325" w:type="pct"/>
            <w:tcBorders>
              <w:top w:val="single" w:sz="4" w:space="0" w:color="auto"/>
              <w:bottom w:val="single" w:sz="4" w:space="0" w:color="auto"/>
            </w:tcBorders>
            <w:shd w:val="clear" w:color="auto" w:fill="auto"/>
            <w:tcMar>
              <w:top w:w="57" w:type="dxa"/>
              <w:left w:w="0" w:type="dxa"/>
              <w:bottom w:w="57" w:type="dxa"/>
              <w:right w:w="0" w:type="dxa"/>
            </w:tcMar>
            <w:vAlign w:val="center"/>
            <w:hideMark/>
          </w:tcPr>
          <w:p w:rsidR="00EA3763" w:rsidRPr="00EA22BF" w:rsidRDefault="00EA3763" w:rsidP="0061416E">
            <w:pPr>
              <w:spacing w:after="0" w:line="240" w:lineRule="auto"/>
              <w:jc w:val="center"/>
              <w:rPr>
                <w:rFonts w:ascii="MS Reference Sans Serif" w:hAnsi="MS Reference Sans Serif"/>
                <w:sz w:val="20"/>
                <w:szCs w:val="20"/>
                <w:lang w:val="tr-TR"/>
              </w:rPr>
            </w:pPr>
            <w:r w:rsidRPr="00EA22BF">
              <w:rPr>
                <w:rFonts w:ascii="MS Reference Sans Serif" w:hAnsi="MS Reference Sans Serif"/>
                <w:sz w:val="20"/>
                <w:szCs w:val="20"/>
                <w:lang w:val="tr-TR"/>
              </w:rPr>
              <w:t></w:t>
            </w:r>
          </w:p>
        </w:tc>
        <w:tc>
          <w:tcPr>
            <w:tcW w:w="352" w:type="pct"/>
            <w:tcBorders>
              <w:top w:val="single" w:sz="4" w:space="0" w:color="auto"/>
              <w:bottom w:val="single" w:sz="4" w:space="0" w:color="auto"/>
            </w:tcBorders>
            <w:shd w:val="clear" w:color="auto" w:fill="auto"/>
            <w:tcMar>
              <w:top w:w="57" w:type="dxa"/>
              <w:left w:w="0" w:type="dxa"/>
              <w:bottom w:w="57" w:type="dxa"/>
              <w:right w:w="0" w:type="dxa"/>
            </w:tcMar>
            <w:vAlign w:val="center"/>
            <w:hideMark/>
          </w:tcPr>
          <w:p w:rsidR="00EA3763" w:rsidRPr="00EA22BF" w:rsidRDefault="00EA3763" w:rsidP="0061416E">
            <w:pPr>
              <w:autoSpaceDE w:val="0"/>
              <w:autoSpaceDN w:val="0"/>
              <w:adjustRightInd w:val="0"/>
              <w:spacing w:after="0" w:line="240" w:lineRule="auto"/>
              <w:ind w:left="60" w:right="60"/>
              <w:jc w:val="center"/>
              <w:rPr>
                <w:sz w:val="20"/>
                <w:szCs w:val="20"/>
                <w:rtl/>
                <w:lang w:val="tr-TR"/>
              </w:rPr>
            </w:pPr>
            <w:r w:rsidRPr="00EA22BF">
              <w:rPr>
                <w:sz w:val="20"/>
                <w:szCs w:val="20"/>
                <w:lang w:val="tr-TR"/>
              </w:rPr>
              <w:t>S S</w:t>
            </w:r>
          </w:p>
        </w:tc>
        <w:tc>
          <w:tcPr>
            <w:tcW w:w="546" w:type="pct"/>
            <w:gridSpan w:val="2"/>
            <w:tcBorders>
              <w:top w:val="single" w:sz="4" w:space="0" w:color="auto"/>
              <w:bottom w:val="single" w:sz="4" w:space="0" w:color="auto"/>
            </w:tcBorders>
            <w:shd w:val="clear" w:color="auto" w:fill="auto"/>
            <w:tcMar>
              <w:top w:w="57" w:type="dxa"/>
              <w:left w:w="0" w:type="dxa"/>
              <w:bottom w:w="57" w:type="dxa"/>
              <w:right w:w="0" w:type="dxa"/>
            </w:tcMar>
            <w:vAlign w:val="center"/>
          </w:tcPr>
          <w:p w:rsidR="00EA3763" w:rsidRPr="00EA22BF" w:rsidRDefault="00EA3763" w:rsidP="0061416E">
            <w:pPr>
              <w:spacing w:after="0" w:line="240" w:lineRule="auto"/>
              <w:jc w:val="center"/>
              <w:rPr>
                <w:bCs/>
                <w:sz w:val="18"/>
                <w:szCs w:val="18"/>
                <w:lang w:val="tr-TR"/>
              </w:rPr>
            </w:pPr>
          </w:p>
        </w:tc>
        <w:tc>
          <w:tcPr>
            <w:tcW w:w="518" w:type="pct"/>
            <w:tcBorders>
              <w:top w:val="single" w:sz="4" w:space="0" w:color="auto"/>
              <w:bottom w:val="single" w:sz="4" w:space="0" w:color="auto"/>
            </w:tcBorders>
            <w:shd w:val="clear" w:color="auto" w:fill="auto"/>
            <w:tcMar>
              <w:top w:w="57" w:type="dxa"/>
              <w:left w:w="0" w:type="dxa"/>
              <w:bottom w:w="57" w:type="dxa"/>
              <w:right w:w="0" w:type="dxa"/>
            </w:tcMar>
            <w:vAlign w:val="center"/>
          </w:tcPr>
          <w:p w:rsidR="00EA3763" w:rsidRPr="00EA22BF" w:rsidRDefault="00EA3763" w:rsidP="0061416E">
            <w:pPr>
              <w:spacing w:after="0" w:line="240" w:lineRule="auto"/>
              <w:jc w:val="center"/>
              <w:rPr>
                <w:sz w:val="18"/>
                <w:szCs w:val="18"/>
                <w:rtl/>
                <w:lang w:val="tr-TR"/>
              </w:rPr>
            </w:pPr>
            <w:r w:rsidRPr="00EA22BF">
              <w:rPr>
                <w:sz w:val="18"/>
                <w:szCs w:val="18"/>
                <w:lang w:val="tr-TR"/>
              </w:rPr>
              <w:t>Karelerin Toplamı</w:t>
            </w:r>
          </w:p>
        </w:tc>
        <w:tc>
          <w:tcPr>
            <w:tcW w:w="343" w:type="pct"/>
            <w:tcBorders>
              <w:top w:val="single" w:sz="4" w:space="0" w:color="auto"/>
              <w:bottom w:val="single" w:sz="4" w:space="0" w:color="auto"/>
            </w:tcBorders>
            <w:shd w:val="clear" w:color="auto" w:fill="auto"/>
            <w:tcMar>
              <w:top w:w="57" w:type="dxa"/>
              <w:left w:w="0" w:type="dxa"/>
              <w:bottom w:w="57" w:type="dxa"/>
              <w:right w:w="0" w:type="dxa"/>
            </w:tcMar>
            <w:vAlign w:val="center"/>
          </w:tcPr>
          <w:p w:rsidR="00EA3763" w:rsidRPr="00EA22BF" w:rsidRDefault="00EA3763" w:rsidP="0061416E">
            <w:pPr>
              <w:spacing w:after="0" w:line="240" w:lineRule="auto"/>
              <w:jc w:val="center"/>
              <w:rPr>
                <w:sz w:val="18"/>
                <w:szCs w:val="18"/>
                <w:lang w:val="tr-TR"/>
              </w:rPr>
            </w:pPr>
            <w:r w:rsidRPr="00EA22BF">
              <w:rPr>
                <w:sz w:val="18"/>
                <w:szCs w:val="18"/>
                <w:lang w:val="tr-TR"/>
              </w:rPr>
              <w:t>DF</w:t>
            </w:r>
          </w:p>
        </w:tc>
        <w:tc>
          <w:tcPr>
            <w:tcW w:w="430" w:type="pct"/>
            <w:tcBorders>
              <w:top w:val="single" w:sz="4" w:space="0" w:color="auto"/>
              <w:bottom w:val="single" w:sz="4" w:space="0" w:color="auto"/>
            </w:tcBorders>
            <w:shd w:val="clear" w:color="auto" w:fill="auto"/>
            <w:tcMar>
              <w:top w:w="57" w:type="dxa"/>
              <w:left w:w="0" w:type="dxa"/>
              <w:bottom w:w="57" w:type="dxa"/>
              <w:right w:w="0" w:type="dxa"/>
            </w:tcMar>
            <w:vAlign w:val="center"/>
          </w:tcPr>
          <w:p w:rsidR="00EA3763" w:rsidRPr="00EA22BF" w:rsidRDefault="00EA3763" w:rsidP="0061416E">
            <w:pPr>
              <w:spacing w:after="0" w:line="240" w:lineRule="auto"/>
              <w:jc w:val="center"/>
              <w:rPr>
                <w:sz w:val="18"/>
                <w:szCs w:val="18"/>
                <w:lang w:val="tr-TR"/>
              </w:rPr>
            </w:pPr>
            <w:r w:rsidRPr="00EA22BF">
              <w:rPr>
                <w:sz w:val="18"/>
                <w:szCs w:val="18"/>
                <w:lang w:val="tr-TR"/>
              </w:rPr>
              <w:t>Ortalama Kare</w:t>
            </w:r>
          </w:p>
        </w:tc>
        <w:tc>
          <w:tcPr>
            <w:tcW w:w="465" w:type="pct"/>
            <w:tcBorders>
              <w:top w:val="single" w:sz="4" w:space="0" w:color="auto"/>
              <w:bottom w:val="single" w:sz="4" w:space="0" w:color="auto"/>
            </w:tcBorders>
            <w:shd w:val="clear" w:color="auto" w:fill="auto"/>
            <w:vAlign w:val="center"/>
          </w:tcPr>
          <w:p w:rsidR="00EA3763" w:rsidRPr="00EA22BF" w:rsidRDefault="00EA3763" w:rsidP="0061416E">
            <w:pPr>
              <w:spacing w:after="0" w:line="240" w:lineRule="auto"/>
              <w:jc w:val="center"/>
              <w:rPr>
                <w:sz w:val="20"/>
                <w:szCs w:val="20"/>
                <w:lang w:val="tr-TR"/>
              </w:rPr>
            </w:pPr>
            <w:r w:rsidRPr="00EA22BF">
              <w:rPr>
                <w:sz w:val="20"/>
                <w:szCs w:val="20"/>
                <w:lang w:val="tr-TR"/>
              </w:rPr>
              <w:t>F</w:t>
            </w:r>
          </w:p>
        </w:tc>
        <w:tc>
          <w:tcPr>
            <w:tcW w:w="417" w:type="pct"/>
            <w:tcBorders>
              <w:top w:val="single" w:sz="4" w:space="0" w:color="auto"/>
              <w:bottom w:val="single" w:sz="4" w:space="0" w:color="auto"/>
            </w:tcBorders>
            <w:shd w:val="clear" w:color="auto" w:fill="auto"/>
            <w:vAlign w:val="center"/>
          </w:tcPr>
          <w:p w:rsidR="00EA3763" w:rsidRPr="00EA22BF" w:rsidRDefault="00EA3763" w:rsidP="0061416E">
            <w:pPr>
              <w:spacing w:after="0" w:line="240" w:lineRule="auto"/>
              <w:jc w:val="center"/>
              <w:rPr>
                <w:sz w:val="20"/>
                <w:szCs w:val="20"/>
                <w:lang w:val="tr-TR"/>
              </w:rPr>
            </w:pPr>
            <w:r w:rsidRPr="00EA22BF">
              <w:rPr>
                <w:sz w:val="20"/>
                <w:szCs w:val="20"/>
                <w:lang w:val="tr-TR"/>
              </w:rPr>
              <w:t>P</w:t>
            </w:r>
          </w:p>
        </w:tc>
        <w:tc>
          <w:tcPr>
            <w:tcW w:w="341" w:type="pct"/>
            <w:tcBorders>
              <w:top w:val="single" w:sz="4" w:space="0" w:color="auto"/>
              <w:bottom w:val="single" w:sz="4" w:space="0" w:color="auto"/>
            </w:tcBorders>
            <w:shd w:val="clear" w:color="auto" w:fill="auto"/>
            <w:vAlign w:val="center"/>
          </w:tcPr>
          <w:p w:rsidR="00EA3763" w:rsidRPr="00EA22BF" w:rsidRDefault="00EA3763" w:rsidP="0061416E">
            <w:pPr>
              <w:spacing w:after="0" w:line="240" w:lineRule="auto"/>
              <w:jc w:val="center"/>
              <w:rPr>
                <w:sz w:val="20"/>
                <w:szCs w:val="20"/>
                <w:lang w:val="tr-TR"/>
              </w:rPr>
            </w:pPr>
            <w:r w:rsidRPr="00EA22BF">
              <w:rPr>
                <w:b/>
                <w:bCs/>
                <w:sz w:val="20"/>
                <w:szCs w:val="20"/>
                <w:lang w:val="tr-TR"/>
              </w:rPr>
              <w:t>ɳ</w:t>
            </w:r>
            <w:r w:rsidRPr="00EA22BF">
              <w:rPr>
                <w:b/>
                <w:bCs/>
                <w:sz w:val="20"/>
                <w:szCs w:val="20"/>
                <w:vertAlign w:val="superscript"/>
                <w:lang w:val="tr-TR"/>
              </w:rPr>
              <w:t>2</w:t>
            </w:r>
          </w:p>
        </w:tc>
        <w:tc>
          <w:tcPr>
            <w:tcW w:w="511" w:type="pct"/>
            <w:tcBorders>
              <w:top w:val="single" w:sz="4" w:space="0" w:color="auto"/>
              <w:bottom w:val="single" w:sz="4" w:space="0" w:color="auto"/>
            </w:tcBorders>
            <w:shd w:val="clear" w:color="auto" w:fill="auto"/>
            <w:tcMar>
              <w:top w:w="57" w:type="dxa"/>
              <w:left w:w="0" w:type="dxa"/>
              <w:bottom w:w="57" w:type="dxa"/>
              <w:right w:w="0" w:type="dxa"/>
            </w:tcMar>
            <w:vAlign w:val="center"/>
          </w:tcPr>
          <w:p w:rsidR="00EA3763" w:rsidRPr="00EA22BF" w:rsidRDefault="00EA3763" w:rsidP="0061416E">
            <w:pPr>
              <w:spacing w:after="0" w:line="240" w:lineRule="auto"/>
              <w:jc w:val="center"/>
              <w:rPr>
                <w:sz w:val="18"/>
                <w:szCs w:val="18"/>
                <w:lang w:val="tr-TR"/>
              </w:rPr>
            </w:pPr>
            <w:r w:rsidRPr="00EA22BF">
              <w:rPr>
                <w:sz w:val="18"/>
                <w:szCs w:val="18"/>
                <w:lang w:val="tr-TR"/>
              </w:rPr>
              <w:t>Post-Hoc Analiz</w:t>
            </w:r>
          </w:p>
        </w:tc>
      </w:tr>
      <w:tr w:rsidR="00EA3763" w:rsidRPr="00EA22BF" w:rsidTr="009D754C">
        <w:trPr>
          <w:trHeight w:val="227"/>
          <w:jc w:val="center"/>
        </w:trPr>
        <w:tc>
          <w:tcPr>
            <w:tcW w:w="500" w:type="pct"/>
            <w:tcBorders>
              <w:top w:val="single" w:sz="4" w:space="0" w:color="auto"/>
            </w:tcBorders>
            <w:shd w:val="clear" w:color="auto" w:fill="auto"/>
            <w:tcMar>
              <w:top w:w="57" w:type="dxa"/>
              <w:left w:w="0" w:type="dxa"/>
              <w:bottom w:w="57" w:type="dxa"/>
              <w:right w:w="0" w:type="dxa"/>
            </w:tcMar>
            <w:vAlign w:val="center"/>
            <w:hideMark/>
          </w:tcPr>
          <w:p w:rsidR="00EA3763" w:rsidRPr="00EA22BF" w:rsidRDefault="006A5D9F" w:rsidP="0061416E">
            <w:pPr>
              <w:spacing w:after="0" w:line="240" w:lineRule="auto"/>
              <w:jc w:val="center"/>
              <w:rPr>
                <w:sz w:val="18"/>
                <w:szCs w:val="18"/>
                <w:lang w:val="tr-TR"/>
              </w:rPr>
            </w:pPr>
            <w:r>
              <w:rPr>
                <w:sz w:val="18"/>
                <w:szCs w:val="18"/>
                <w:lang w:val="tr-TR"/>
              </w:rPr>
              <w:t>PTÖ</w:t>
            </w:r>
          </w:p>
        </w:tc>
        <w:tc>
          <w:tcPr>
            <w:tcW w:w="251" w:type="pct"/>
            <w:tcBorders>
              <w:top w:val="single" w:sz="4" w:space="0" w:color="auto"/>
            </w:tcBorders>
            <w:shd w:val="clear" w:color="auto" w:fill="auto"/>
            <w:tcMar>
              <w:top w:w="57" w:type="dxa"/>
              <w:left w:w="0" w:type="dxa"/>
              <w:bottom w:w="57" w:type="dxa"/>
              <w:right w:w="0" w:type="dxa"/>
            </w:tcMar>
            <w:vAlign w:val="center"/>
            <w:hideMark/>
          </w:tcPr>
          <w:p w:rsidR="00EA3763" w:rsidRPr="00EA22BF" w:rsidRDefault="00EA3763" w:rsidP="0061416E">
            <w:pPr>
              <w:autoSpaceDE w:val="0"/>
              <w:autoSpaceDN w:val="0"/>
              <w:adjustRightInd w:val="0"/>
              <w:spacing w:after="0" w:line="240" w:lineRule="auto"/>
              <w:ind w:left="60" w:right="60"/>
              <w:jc w:val="center"/>
              <w:rPr>
                <w:sz w:val="18"/>
                <w:szCs w:val="18"/>
                <w:lang w:val="tr-TR"/>
              </w:rPr>
            </w:pPr>
            <w:r w:rsidRPr="00EA22BF">
              <w:rPr>
                <w:sz w:val="18"/>
                <w:szCs w:val="18"/>
                <w:lang w:val="tr-TR"/>
              </w:rPr>
              <w:t>43</w:t>
            </w:r>
          </w:p>
        </w:tc>
        <w:tc>
          <w:tcPr>
            <w:tcW w:w="325" w:type="pct"/>
            <w:tcBorders>
              <w:top w:val="single" w:sz="4" w:space="0" w:color="auto"/>
            </w:tcBorders>
            <w:shd w:val="clear" w:color="auto" w:fill="auto"/>
            <w:tcMar>
              <w:top w:w="57" w:type="dxa"/>
              <w:left w:w="0" w:type="dxa"/>
              <w:bottom w:w="57" w:type="dxa"/>
              <w:right w:w="0" w:type="dxa"/>
            </w:tcMar>
            <w:vAlign w:val="center"/>
            <w:hideMark/>
          </w:tcPr>
          <w:p w:rsidR="00EA3763" w:rsidRPr="00EA22BF" w:rsidRDefault="00EA3763" w:rsidP="0061416E">
            <w:pPr>
              <w:autoSpaceDE w:val="0"/>
              <w:autoSpaceDN w:val="0"/>
              <w:adjustRightInd w:val="0"/>
              <w:spacing w:after="0" w:line="240" w:lineRule="auto"/>
              <w:ind w:left="60" w:right="60"/>
              <w:jc w:val="center"/>
              <w:rPr>
                <w:sz w:val="18"/>
                <w:szCs w:val="18"/>
                <w:lang w:val="tr-TR"/>
              </w:rPr>
            </w:pPr>
            <w:r w:rsidRPr="00EA22BF">
              <w:rPr>
                <w:sz w:val="18"/>
                <w:szCs w:val="18"/>
                <w:lang w:val="tr-TR"/>
              </w:rPr>
              <w:t>3,82</w:t>
            </w:r>
          </w:p>
        </w:tc>
        <w:tc>
          <w:tcPr>
            <w:tcW w:w="352" w:type="pct"/>
            <w:tcBorders>
              <w:top w:val="single" w:sz="4" w:space="0" w:color="auto"/>
            </w:tcBorders>
            <w:shd w:val="clear" w:color="auto" w:fill="auto"/>
            <w:tcMar>
              <w:top w:w="57" w:type="dxa"/>
              <w:left w:w="0" w:type="dxa"/>
              <w:bottom w:w="57" w:type="dxa"/>
              <w:right w:w="0" w:type="dxa"/>
            </w:tcMar>
            <w:vAlign w:val="center"/>
            <w:hideMark/>
          </w:tcPr>
          <w:p w:rsidR="00EA3763" w:rsidRPr="00EA22BF" w:rsidRDefault="00EA3763" w:rsidP="0061416E">
            <w:pPr>
              <w:autoSpaceDE w:val="0"/>
              <w:autoSpaceDN w:val="0"/>
              <w:adjustRightInd w:val="0"/>
              <w:spacing w:after="0" w:line="240" w:lineRule="auto"/>
              <w:ind w:left="60" w:right="60"/>
              <w:jc w:val="center"/>
              <w:rPr>
                <w:sz w:val="18"/>
                <w:szCs w:val="18"/>
                <w:lang w:val="tr-TR"/>
              </w:rPr>
            </w:pPr>
            <w:r w:rsidRPr="00EA22BF">
              <w:rPr>
                <w:sz w:val="18"/>
                <w:szCs w:val="18"/>
                <w:lang w:val="tr-TR"/>
              </w:rPr>
              <w:t>,51</w:t>
            </w:r>
          </w:p>
        </w:tc>
        <w:tc>
          <w:tcPr>
            <w:tcW w:w="546" w:type="pct"/>
            <w:gridSpan w:val="2"/>
            <w:tcBorders>
              <w:top w:val="single" w:sz="4" w:space="0" w:color="auto"/>
            </w:tcBorders>
            <w:shd w:val="clear" w:color="auto" w:fill="auto"/>
            <w:tcMar>
              <w:top w:w="57" w:type="dxa"/>
              <w:left w:w="0" w:type="dxa"/>
              <w:bottom w:w="57" w:type="dxa"/>
              <w:right w:w="0" w:type="dxa"/>
            </w:tcMar>
            <w:vAlign w:val="center"/>
          </w:tcPr>
          <w:p w:rsidR="00EA3763" w:rsidRPr="00EA22BF" w:rsidRDefault="00EA3763" w:rsidP="0061416E">
            <w:pPr>
              <w:spacing w:after="0" w:line="240" w:lineRule="auto"/>
              <w:jc w:val="center"/>
              <w:rPr>
                <w:sz w:val="18"/>
                <w:szCs w:val="18"/>
                <w:lang w:val="tr-TR"/>
              </w:rPr>
            </w:pPr>
            <w:r w:rsidRPr="00EA22BF">
              <w:rPr>
                <w:sz w:val="18"/>
                <w:szCs w:val="18"/>
                <w:lang w:val="tr-TR"/>
              </w:rPr>
              <w:t>Yöntemler</w:t>
            </w:r>
          </w:p>
        </w:tc>
        <w:tc>
          <w:tcPr>
            <w:tcW w:w="518" w:type="pct"/>
            <w:tcBorders>
              <w:top w:val="single" w:sz="4" w:space="0" w:color="auto"/>
            </w:tcBorders>
            <w:shd w:val="clear" w:color="auto" w:fill="auto"/>
            <w:tcMar>
              <w:top w:w="57" w:type="dxa"/>
              <w:left w:w="0" w:type="dxa"/>
              <w:bottom w:w="57" w:type="dxa"/>
              <w:right w:w="0" w:type="dxa"/>
            </w:tcMar>
            <w:vAlign w:val="center"/>
          </w:tcPr>
          <w:p w:rsidR="00EA3763" w:rsidRPr="00EA22BF" w:rsidRDefault="00EA3763" w:rsidP="0061416E">
            <w:pPr>
              <w:autoSpaceDE w:val="0"/>
              <w:autoSpaceDN w:val="0"/>
              <w:adjustRightInd w:val="0"/>
              <w:spacing w:after="0" w:line="240" w:lineRule="auto"/>
              <w:ind w:left="60" w:right="60"/>
              <w:jc w:val="center"/>
              <w:rPr>
                <w:sz w:val="18"/>
                <w:szCs w:val="18"/>
                <w:lang w:val="tr-TR"/>
              </w:rPr>
            </w:pPr>
            <w:r w:rsidRPr="00EA22BF">
              <w:rPr>
                <w:sz w:val="18"/>
                <w:szCs w:val="18"/>
                <w:lang w:val="tr-TR"/>
              </w:rPr>
              <w:t>16,242</w:t>
            </w:r>
          </w:p>
        </w:tc>
        <w:tc>
          <w:tcPr>
            <w:tcW w:w="343" w:type="pct"/>
            <w:tcBorders>
              <w:top w:val="single" w:sz="4" w:space="0" w:color="auto"/>
            </w:tcBorders>
            <w:shd w:val="clear" w:color="auto" w:fill="auto"/>
            <w:tcMar>
              <w:top w:w="57" w:type="dxa"/>
              <w:left w:w="0" w:type="dxa"/>
              <w:bottom w:w="57" w:type="dxa"/>
              <w:right w:w="0" w:type="dxa"/>
            </w:tcMar>
            <w:vAlign w:val="center"/>
          </w:tcPr>
          <w:p w:rsidR="00EA3763" w:rsidRPr="00EA22BF" w:rsidRDefault="00EA3763" w:rsidP="0061416E">
            <w:pPr>
              <w:autoSpaceDE w:val="0"/>
              <w:autoSpaceDN w:val="0"/>
              <w:adjustRightInd w:val="0"/>
              <w:spacing w:after="0" w:line="240" w:lineRule="auto"/>
              <w:ind w:left="60" w:right="60"/>
              <w:jc w:val="center"/>
              <w:rPr>
                <w:sz w:val="18"/>
                <w:szCs w:val="18"/>
                <w:lang w:val="tr-TR"/>
              </w:rPr>
            </w:pPr>
            <w:r w:rsidRPr="00EA22BF">
              <w:rPr>
                <w:sz w:val="18"/>
                <w:szCs w:val="18"/>
                <w:lang w:val="tr-TR"/>
              </w:rPr>
              <w:t>2</w:t>
            </w:r>
          </w:p>
        </w:tc>
        <w:tc>
          <w:tcPr>
            <w:tcW w:w="430" w:type="pct"/>
            <w:tcBorders>
              <w:top w:val="single" w:sz="4" w:space="0" w:color="auto"/>
            </w:tcBorders>
            <w:shd w:val="clear" w:color="auto" w:fill="auto"/>
            <w:tcMar>
              <w:top w:w="57" w:type="dxa"/>
              <w:left w:w="0" w:type="dxa"/>
              <w:bottom w:w="57" w:type="dxa"/>
              <w:right w:w="0" w:type="dxa"/>
            </w:tcMar>
            <w:vAlign w:val="center"/>
          </w:tcPr>
          <w:p w:rsidR="00EA3763" w:rsidRPr="00EA22BF" w:rsidRDefault="00EA3763" w:rsidP="0061416E">
            <w:pPr>
              <w:autoSpaceDE w:val="0"/>
              <w:autoSpaceDN w:val="0"/>
              <w:adjustRightInd w:val="0"/>
              <w:spacing w:after="0" w:line="240" w:lineRule="auto"/>
              <w:ind w:left="60" w:right="60"/>
              <w:jc w:val="center"/>
              <w:rPr>
                <w:sz w:val="18"/>
                <w:szCs w:val="18"/>
                <w:lang w:val="tr-TR"/>
              </w:rPr>
            </w:pPr>
            <w:r w:rsidRPr="00EA22BF">
              <w:rPr>
                <w:sz w:val="18"/>
                <w:szCs w:val="18"/>
                <w:lang w:val="tr-TR"/>
              </w:rPr>
              <w:t>8,121</w:t>
            </w:r>
          </w:p>
        </w:tc>
        <w:tc>
          <w:tcPr>
            <w:tcW w:w="465" w:type="pct"/>
            <w:tcBorders>
              <w:top w:val="single" w:sz="4" w:space="0" w:color="auto"/>
            </w:tcBorders>
            <w:shd w:val="clear" w:color="auto" w:fill="auto"/>
            <w:vAlign w:val="center"/>
          </w:tcPr>
          <w:p w:rsidR="00EA3763" w:rsidRPr="00EA22BF" w:rsidRDefault="00EA3763" w:rsidP="0061416E">
            <w:pPr>
              <w:spacing w:after="0" w:line="240" w:lineRule="auto"/>
              <w:jc w:val="center"/>
              <w:rPr>
                <w:sz w:val="18"/>
                <w:szCs w:val="18"/>
                <w:lang w:val="tr-TR"/>
              </w:rPr>
            </w:pPr>
            <w:r w:rsidRPr="00EA22BF">
              <w:rPr>
                <w:sz w:val="18"/>
                <w:szCs w:val="18"/>
                <w:lang w:val="tr-TR"/>
              </w:rPr>
              <w:t>22,732</w:t>
            </w:r>
          </w:p>
        </w:tc>
        <w:tc>
          <w:tcPr>
            <w:tcW w:w="417" w:type="pct"/>
            <w:tcBorders>
              <w:top w:val="single" w:sz="4" w:space="0" w:color="auto"/>
            </w:tcBorders>
            <w:shd w:val="clear" w:color="auto" w:fill="auto"/>
            <w:vAlign w:val="center"/>
          </w:tcPr>
          <w:p w:rsidR="00EA3763" w:rsidRPr="00EA22BF" w:rsidRDefault="00EA3763" w:rsidP="0061416E">
            <w:pPr>
              <w:autoSpaceDE w:val="0"/>
              <w:autoSpaceDN w:val="0"/>
              <w:adjustRightInd w:val="0"/>
              <w:spacing w:after="0" w:line="240" w:lineRule="auto"/>
              <w:ind w:left="60" w:right="60"/>
              <w:jc w:val="center"/>
              <w:rPr>
                <w:sz w:val="18"/>
                <w:szCs w:val="18"/>
                <w:lang w:val="tr-TR"/>
              </w:rPr>
            </w:pPr>
            <w:r w:rsidRPr="00EA22BF">
              <w:rPr>
                <w:sz w:val="18"/>
                <w:szCs w:val="18"/>
                <w:lang w:val="tr-TR"/>
              </w:rPr>
              <w:t>,000</w:t>
            </w:r>
          </w:p>
        </w:tc>
        <w:tc>
          <w:tcPr>
            <w:tcW w:w="341" w:type="pct"/>
            <w:tcBorders>
              <w:top w:val="single" w:sz="4" w:space="0" w:color="auto"/>
            </w:tcBorders>
            <w:shd w:val="clear" w:color="auto" w:fill="auto"/>
            <w:vAlign w:val="center"/>
          </w:tcPr>
          <w:p w:rsidR="00EA3763" w:rsidRPr="00EA22BF" w:rsidRDefault="00EA3763" w:rsidP="0061416E">
            <w:pPr>
              <w:spacing w:after="0" w:line="240" w:lineRule="auto"/>
              <w:jc w:val="center"/>
              <w:rPr>
                <w:sz w:val="18"/>
                <w:szCs w:val="18"/>
                <w:lang w:val="tr-TR"/>
              </w:rPr>
            </w:pPr>
            <w:r w:rsidRPr="00EA22BF">
              <w:rPr>
                <w:sz w:val="18"/>
                <w:szCs w:val="18"/>
                <w:lang w:val="tr-TR"/>
              </w:rPr>
              <w:t>,289</w:t>
            </w:r>
          </w:p>
        </w:tc>
        <w:tc>
          <w:tcPr>
            <w:tcW w:w="511" w:type="pct"/>
            <w:tcBorders>
              <w:top w:val="single" w:sz="4" w:space="0" w:color="auto"/>
            </w:tcBorders>
            <w:shd w:val="clear" w:color="auto" w:fill="auto"/>
            <w:tcMar>
              <w:top w:w="57" w:type="dxa"/>
              <w:left w:w="0" w:type="dxa"/>
              <w:bottom w:w="57" w:type="dxa"/>
              <w:right w:w="0" w:type="dxa"/>
            </w:tcMar>
            <w:vAlign w:val="center"/>
          </w:tcPr>
          <w:p w:rsidR="00EA3763" w:rsidRPr="00EA22BF" w:rsidRDefault="006A5D9F" w:rsidP="0061416E">
            <w:pPr>
              <w:spacing w:after="0" w:line="240" w:lineRule="auto"/>
              <w:jc w:val="center"/>
              <w:rPr>
                <w:sz w:val="18"/>
                <w:szCs w:val="18"/>
                <w:lang w:val="tr-TR"/>
              </w:rPr>
            </w:pPr>
            <w:r>
              <w:rPr>
                <w:sz w:val="18"/>
                <w:szCs w:val="18"/>
                <w:lang w:val="tr-TR"/>
              </w:rPr>
              <w:t>PTÖ</w:t>
            </w:r>
            <w:r w:rsidR="00EA3763" w:rsidRPr="00EA22BF">
              <w:rPr>
                <w:sz w:val="18"/>
                <w:szCs w:val="18"/>
                <w:lang w:val="tr-TR"/>
              </w:rPr>
              <w:t>-MÖ</w:t>
            </w:r>
          </w:p>
        </w:tc>
      </w:tr>
      <w:tr w:rsidR="00EA3763" w:rsidRPr="00EA22BF" w:rsidTr="009D754C">
        <w:trPr>
          <w:trHeight w:val="227"/>
          <w:jc w:val="center"/>
        </w:trPr>
        <w:tc>
          <w:tcPr>
            <w:tcW w:w="500" w:type="pct"/>
            <w:shd w:val="clear" w:color="auto" w:fill="auto"/>
            <w:tcMar>
              <w:top w:w="57" w:type="dxa"/>
              <w:left w:w="0" w:type="dxa"/>
              <w:bottom w:w="57" w:type="dxa"/>
              <w:right w:w="0" w:type="dxa"/>
            </w:tcMar>
            <w:vAlign w:val="center"/>
            <w:hideMark/>
          </w:tcPr>
          <w:p w:rsidR="00EA3763" w:rsidRPr="00EA22BF" w:rsidRDefault="00EA3763" w:rsidP="0061416E">
            <w:pPr>
              <w:spacing w:after="0" w:line="240" w:lineRule="auto"/>
              <w:jc w:val="center"/>
              <w:rPr>
                <w:sz w:val="18"/>
                <w:szCs w:val="18"/>
                <w:lang w:val="tr-TR"/>
              </w:rPr>
            </w:pPr>
            <w:r w:rsidRPr="00EA22BF">
              <w:rPr>
                <w:sz w:val="18"/>
                <w:szCs w:val="18"/>
                <w:lang w:val="tr-TR"/>
              </w:rPr>
              <w:t>GÖ</w:t>
            </w:r>
          </w:p>
        </w:tc>
        <w:tc>
          <w:tcPr>
            <w:tcW w:w="251" w:type="pct"/>
            <w:shd w:val="clear" w:color="auto" w:fill="auto"/>
            <w:tcMar>
              <w:top w:w="57" w:type="dxa"/>
              <w:left w:w="0" w:type="dxa"/>
              <w:bottom w:w="57" w:type="dxa"/>
              <w:right w:w="0" w:type="dxa"/>
            </w:tcMar>
            <w:vAlign w:val="center"/>
            <w:hideMark/>
          </w:tcPr>
          <w:p w:rsidR="00EA3763" w:rsidRPr="00EA22BF" w:rsidRDefault="00EA3763" w:rsidP="0061416E">
            <w:pPr>
              <w:autoSpaceDE w:val="0"/>
              <w:autoSpaceDN w:val="0"/>
              <w:adjustRightInd w:val="0"/>
              <w:spacing w:after="0" w:line="240" w:lineRule="auto"/>
              <w:ind w:left="60" w:right="60"/>
              <w:jc w:val="center"/>
              <w:rPr>
                <w:sz w:val="18"/>
                <w:szCs w:val="18"/>
                <w:lang w:val="tr-TR"/>
              </w:rPr>
            </w:pPr>
            <w:r w:rsidRPr="00EA22BF">
              <w:rPr>
                <w:sz w:val="18"/>
                <w:szCs w:val="18"/>
                <w:lang w:val="tr-TR"/>
              </w:rPr>
              <w:t>28</w:t>
            </w:r>
          </w:p>
        </w:tc>
        <w:tc>
          <w:tcPr>
            <w:tcW w:w="325" w:type="pct"/>
            <w:shd w:val="clear" w:color="auto" w:fill="auto"/>
            <w:tcMar>
              <w:top w:w="57" w:type="dxa"/>
              <w:left w:w="0" w:type="dxa"/>
              <w:bottom w:w="57" w:type="dxa"/>
              <w:right w:w="0" w:type="dxa"/>
            </w:tcMar>
            <w:vAlign w:val="center"/>
            <w:hideMark/>
          </w:tcPr>
          <w:p w:rsidR="00EA3763" w:rsidRPr="00EA22BF" w:rsidRDefault="00EA3763" w:rsidP="0061416E">
            <w:pPr>
              <w:autoSpaceDE w:val="0"/>
              <w:autoSpaceDN w:val="0"/>
              <w:adjustRightInd w:val="0"/>
              <w:spacing w:after="0" w:line="240" w:lineRule="auto"/>
              <w:ind w:left="60" w:right="60"/>
              <w:jc w:val="center"/>
              <w:rPr>
                <w:sz w:val="18"/>
                <w:szCs w:val="18"/>
                <w:lang w:val="tr-TR"/>
              </w:rPr>
            </w:pPr>
            <w:r w:rsidRPr="00EA22BF">
              <w:rPr>
                <w:sz w:val="18"/>
                <w:szCs w:val="18"/>
                <w:lang w:val="tr-TR"/>
              </w:rPr>
              <w:t>3,38</w:t>
            </w:r>
          </w:p>
        </w:tc>
        <w:tc>
          <w:tcPr>
            <w:tcW w:w="352" w:type="pct"/>
            <w:shd w:val="clear" w:color="auto" w:fill="auto"/>
            <w:tcMar>
              <w:top w:w="57" w:type="dxa"/>
              <w:left w:w="0" w:type="dxa"/>
              <w:bottom w:w="57" w:type="dxa"/>
              <w:right w:w="0" w:type="dxa"/>
            </w:tcMar>
            <w:vAlign w:val="center"/>
            <w:hideMark/>
          </w:tcPr>
          <w:p w:rsidR="00EA3763" w:rsidRPr="00EA22BF" w:rsidRDefault="00EA3763" w:rsidP="0061416E">
            <w:pPr>
              <w:autoSpaceDE w:val="0"/>
              <w:autoSpaceDN w:val="0"/>
              <w:adjustRightInd w:val="0"/>
              <w:spacing w:after="0" w:line="240" w:lineRule="auto"/>
              <w:ind w:left="60" w:right="60"/>
              <w:jc w:val="center"/>
              <w:rPr>
                <w:sz w:val="18"/>
                <w:szCs w:val="18"/>
                <w:lang w:val="tr-TR"/>
              </w:rPr>
            </w:pPr>
            <w:r w:rsidRPr="00EA22BF">
              <w:rPr>
                <w:sz w:val="18"/>
                <w:szCs w:val="18"/>
                <w:lang w:val="tr-TR"/>
              </w:rPr>
              <w:t>,77</w:t>
            </w:r>
          </w:p>
        </w:tc>
        <w:tc>
          <w:tcPr>
            <w:tcW w:w="546" w:type="pct"/>
            <w:gridSpan w:val="2"/>
            <w:shd w:val="clear" w:color="auto" w:fill="auto"/>
            <w:tcMar>
              <w:top w:w="57" w:type="dxa"/>
              <w:left w:w="0" w:type="dxa"/>
              <w:bottom w:w="57" w:type="dxa"/>
              <w:right w:w="0" w:type="dxa"/>
            </w:tcMar>
            <w:vAlign w:val="center"/>
          </w:tcPr>
          <w:p w:rsidR="00EA3763" w:rsidRPr="00EA22BF" w:rsidRDefault="00EA3763" w:rsidP="0061416E">
            <w:pPr>
              <w:spacing w:after="0" w:line="240" w:lineRule="auto"/>
              <w:jc w:val="center"/>
              <w:rPr>
                <w:sz w:val="18"/>
                <w:szCs w:val="18"/>
                <w:lang w:val="tr-TR"/>
              </w:rPr>
            </w:pPr>
            <w:r w:rsidRPr="00EA22BF">
              <w:rPr>
                <w:sz w:val="18"/>
                <w:szCs w:val="18"/>
                <w:lang w:val="tr-TR"/>
              </w:rPr>
              <w:t>Hata,</w:t>
            </w:r>
          </w:p>
        </w:tc>
        <w:tc>
          <w:tcPr>
            <w:tcW w:w="518" w:type="pct"/>
            <w:shd w:val="clear" w:color="auto" w:fill="auto"/>
            <w:tcMar>
              <w:top w:w="57" w:type="dxa"/>
              <w:left w:w="0" w:type="dxa"/>
              <w:bottom w:w="57" w:type="dxa"/>
              <w:right w:w="0" w:type="dxa"/>
            </w:tcMar>
            <w:vAlign w:val="center"/>
          </w:tcPr>
          <w:p w:rsidR="00EA3763" w:rsidRPr="00EA22BF" w:rsidRDefault="00EA3763" w:rsidP="0061416E">
            <w:pPr>
              <w:autoSpaceDE w:val="0"/>
              <w:autoSpaceDN w:val="0"/>
              <w:adjustRightInd w:val="0"/>
              <w:spacing w:after="0" w:line="240" w:lineRule="auto"/>
              <w:ind w:left="60" w:right="60"/>
              <w:jc w:val="center"/>
              <w:rPr>
                <w:sz w:val="18"/>
                <w:szCs w:val="18"/>
                <w:lang w:val="tr-TR"/>
              </w:rPr>
            </w:pPr>
            <w:r w:rsidRPr="00EA22BF">
              <w:rPr>
                <w:sz w:val="18"/>
                <w:szCs w:val="18"/>
                <w:lang w:val="tr-TR"/>
              </w:rPr>
              <w:t>40,010</w:t>
            </w:r>
          </w:p>
        </w:tc>
        <w:tc>
          <w:tcPr>
            <w:tcW w:w="343" w:type="pct"/>
            <w:shd w:val="clear" w:color="auto" w:fill="auto"/>
            <w:tcMar>
              <w:top w:w="57" w:type="dxa"/>
              <w:left w:w="0" w:type="dxa"/>
              <w:bottom w:w="57" w:type="dxa"/>
              <w:right w:w="0" w:type="dxa"/>
            </w:tcMar>
            <w:vAlign w:val="center"/>
          </w:tcPr>
          <w:p w:rsidR="00EA3763" w:rsidRPr="00EA22BF" w:rsidRDefault="00EA3763" w:rsidP="0061416E">
            <w:pPr>
              <w:autoSpaceDE w:val="0"/>
              <w:autoSpaceDN w:val="0"/>
              <w:adjustRightInd w:val="0"/>
              <w:spacing w:after="0" w:line="240" w:lineRule="auto"/>
              <w:ind w:left="60" w:right="60"/>
              <w:jc w:val="center"/>
              <w:rPr>
                <w:sz w:val="18"/>
                <w:szCs w:val="18"/>
                <w:lang w:val="tr-TR"/>
              </w:rPr>
            </w:pPr>
            <w:r w:rsidRPr="00EA22BF">
              <w:rPr>
                <w:sz w:val="18"/>
                <w:szCs w:val="18"/>
                <w:lang w:val="tr-TR"/>
              </w:rPr>
              <w:t>112</w:t>
            </w:r>
          </w:p>
        </w:tc>
        <w:tc>
          <w:tcPr>
            <w:tcW w:w="430" w:type="pct"/>
            <w:shd w:val="clear" w:color="auto" w:fill="auto"/>
            <w:tcMar>
              <w:top w:w="57" w:type="dxa"/>
              <w:left w:w="0" w:type="dxa"/>
              <w:bottom w:w="57" w:type="dxa"/>
              <w:right w:w="0" w:type="dxa"/>
            </w:tcMar>
            <w:vAlign w:val="center"/>
          </w:tcPr>
          <w:p w:rsidR="00EA3763" w:rsidRPr="00EA22BF" w:rsidRDefault="00EA3763" w:rsidP="0061416E">
            <w:pPr>
              <w:autoSpaceDE w:val="0"/>
              <w:autoSpaceDN w:val="0"/>
              <w:adjustRightInd w:val="0"/>
              <w:spacing w:after="0" w:line="240" w:lineRule="auto"/>
              <w:ind w:left="60" w:right="60"/>
              <w:jc w:val="center"/>
              <w:rPr>
                <w:sz w:val="18"/>
                <w:szCs w:val="18"/>
                <w:lang w:val="tr-TR"/>
              </w:rPr>
            </w:pPr>
            <w:r w:rsidRPr="00EA22BF">
              <w:rPr>
                <w:sz w:val="18"/>
                <w:szCs w:val="18"/>
                <w:lang w:val="tr-TR"/>
              </w:rPr>
              <w:t>,357</w:t>
            </w:r>
          </w:p>
        </w:tc>
        <w:tc>
          <w:tcPr>
            <w:tcW w:w="465" w:type="pct"/>
            <w:shd w:val="clear" w:color="auto" w:fill="auto"/>
            <w:vAlign w:val="center"/>
          </w:tcPr>
          <w:p w:rsidR="00EA3763" w:rsidRPr="00EA22BF" w:rsidRDefault="00EA3763" w:rsidP="0061416E">
            <w:pPr>
              <w:spacing w:after="0" w:line="240" w:lineRule="auto"/>
              <w:jc w:val="center"/>
              <w:rPr>
                <w:sz w:val="18"/>
                <w:szCs w:val="18"/>
                <w:lang w:val="tr-TR"/>
              </w:rPr>
            </w:pPr>
          </w:p>
        </w:tc>
        <w:tc>
          <w:tcPr>
            <w:tcW w:w="417" w:type="pct"/>
            <w:shd w:val="clear" w:color="auto" w:fill="auto"/>
            <w:vAlign w:val="center"/>
          </w:tcPr>
          <w:p w:rsidR="00EA3763" w:rsidRPr="00EA22BF" w:rsidRDefault="00EA3763" w:rsidP="0061416E">
            <w:pPr>
              <w:spacing w:after="0" w:line="240" w:lineRule="auto"/>
              <w:jc w:val="center"/>
              <w:rPr>
                <w:sz w:val="18"/>
                <w:szCs w:val="18"/>
                <w:lang w:val="tr-TR"/>
              </w:rPr>
            </w:pPr>
          </w:p>
        </w:tc>
        <w:tc>
          <w:tcPr>
            <w:tcW w:w="341" w:type="pct"/>
            <w:shd w:val="clear" w:color="auto" w:fill="auto"/>
            <w:vAlign w:val="center"/>
          </w:tcPr>
          <w:p w:rsidR="00EA3763" w:rsidRPr="00EA22BF" w:rsidRDefault="00EA3763" w:rsidP="0061416E">
            <w:pPr>
              <w:spacing w:after="0" w:line="240" w:lineRule="auto"/>
              <w:jc w:val="center"/>
              <w:rPr>
                <w:sz w:val="18"/>
                <w:szCs w:val="18"/>
                <w:lang w:val="tr-TR"/>
              </w:rPr>
            </w:pPr>
          </w:p>
        </w:tc>
        <w:tc>
          <w:tcPr>
            <w:tcW w:w="511" w:type="pct"/>
            <w:shd w:val="clear" w:color="auto" w:fill="auto"/>
            <w:tcMar>
              <w:top w:w="57" w:type="dxa"/>
              <w:left w:w="0" w:type="dxa"/>
              <w:bottom w:w="57" w:type="dxa"/>
              <w:right w:w="0" w:type="dxa"/>
            </w:tcMar>
            <w:vAlign w:val="center"/>
          </w:tcPr>
          <w:p w:rsidR="00EA3763" w:rsidRPr="00EA22BF" w:rsidRDefault="006A5D9F" w:rsidP="0061416E">
            <w:pPr>
              <w:spacing w:after="0" w:line="240" w:lineRule="auto"/>
              <w:jc w:val="center"/>
              <w:rPr>
                <w:sz w:val="18"/>
                <w:szCs w:val="18"/>
                <w:lang w:val="tr-TR"/>
              </w:rPr>
            </w:pPr>
            <w:r>
              <w:rPr>
                <w:sz w:val="18"/>
                <w:szCs w:val="18"/>
                <w:lang w:val="tr-TR"/>
              </w:rPr>
              <w:t>PTÖ</w:t>
            </w:r>
            <w:r w:rsidR="00EA3763" w:rsidRPr="00EA22BF">
              <w:rPr>
                <w:sz w:val="18"/>
                <w:szCs w:val="18"/>
                <w:lang w:val="tr-TR"/>
              </w:rPr>
              <w:t>-GÖ</w:t>
            </w:r>
          </w:p>
        </w:tc>
      </w:tr>
      <w:tr w:rsidR="00EA3763" w:rsidRPr="00EA22BF" w:rsidTr="009D754C">
        <w:trPr>
          <w:trHeight w:val="227"/>
          <w:jc w:val="center"/>
        </w:trPr>
        <w:tc>
          <w:tcPr>
            <w:tcW w:w="500" w:type="pct"/>
            <w:shd w:val="clear" w:color="auto" w:fill="auto"/>
            <w:tcMar>
              <w:top w:w="57" w:type="dxa"/>
              <w:left w:w="0" w:type="dxa"/>
              <w:bottom w:w="57" w:type="dxa"/>
              <w:right w:w="0" w:type="dxa"/>
            </w:tcMar>
            <w:vAlign w:val="center"/>
            <w:hideMark/>
          </w:tcPr>
          <w:p w:rsidR="00EA3763" w:rsidRPr="00EA22BF" w:rsidRDefault="00EA3763" w:rsidP="0061416E">
            <w:pPr>
              <w:spacing w:after="0" w:line="240" w:lineRule="auto"/>
              <w:jc w:val="center"/>
              <w:rPr>
                <w:sz w:val="18"/>
                <w:szCs w:val="18"/>
                <w:lang w:val="tr-TR"/>
              </w:rPr>
            </w:pPr>
            <w:r w:rsidRPr="00EA22BF">
              <w:rPr>
                <w:sz w:val="18"/>
                <w:szCs w:val="18"/>
                <w:lang w:val="tr-TR"/>
              </w:rPr>
              <w:t>MÖ</w:t>
            </w:r>
          </w:p>
        </w:tc>
        <w:tc>
          <w:tcPr>
            <w:tcW w:w="251" w:type="pct"/>
            <w:shd w:val="clear" w:color="auto" w:fill="auto"/>
            <w:tcMar>
              <w:top w:w="57" w:type="dxa"/>
              <w:left w:w="0" w:type="dxa"/>
              <w:bottom w:w="57" w:type="dxa"/>
              <w:right w:w="0" w:type="dxa"/>
            </w:tcMar>
            <w:vAlign w:val="center"/>
            <w:hideMark/>
          </w:tcPr>
          <w:p w:rsidR="00EA3763" w:rsidRPr="00EA22BF" w:rsidRDefault="00EA3763" w:rsidP="0061416E">
            <w:pPr>
              <w:autoSpaceDE w:val="0"/>
              <w:autoSpaceDN w:val="0"/>
              <w:adjustRightInd w:val="0"/>
              <w:spacing w:after="0" w:line="240" w:lineRule="auto"/>
              <w:ind w:left="60" w:right="60"/>
              <w:jc w:val="center"/>
              <w:rPr>
                <w:sz w:val="18"/>
                <w:szCs w:val="18"/>
                <w:lang w:val="tr-TR"/>
              </w:rPr>
            </w:pPr>
            <w:r w:rsidRPr="00EA22BF">
              <w:rPr>
                <w:sz w:val="18"/>
                <w:szCs w:val="18"/>
                <w:lang w:val="tr-TR"/>
              </w:rPr>
              <w:t>44</w:t>
            </w:r>
          </w:p>
        </w:tc>
        <w:tc>
          <w:tcPr>
            <w:tcW w:w="325" w:type="pct"/>
            <w:shd w:val="clear" w:color="auto" w:fill="auto"/>
            <w:tcMar>
              <w:top w:w="57" w:type="dxa"/>
              <w:left w:w="0" w:type="dxa"/>
              <w:bottom w:w="57" w:type="dxa"/>
              <w:right w:w="0" w:type="dxa"/>
            </w:tcMar>
            <w:vAlign w:val="center"/>
            <w:hideMark/>
          </w:tcPr>
          <w:p w:rsidR="00EA3763" w:rsidRPr="00EA22BF" w:rsidRDefault="00EA3763" w:rsidP="0061416E">
            <w:pPr>
              <w:autoSpaceDE w:val="0"/>
              <w:autoSpaceDN w:val="0"/>
              <w:adjustRightInd w:val="0"/>
              <w:spacing w:after="0" w:line="240" w:lineRule="auto"/>
              <w:ind w:left="60" w:right="60"/>
              <w:jc w:val="center"/>
              <w:rPr>
                <w:sz w:val="18"/>
                <w:szCs w:val="18"/>
                <w:lang w:val="tr-TR"/>
              </w:rPr>
            </w:pPr>
            <w:r w:rsidRPr="00EA22BF">
              <w:rPr>
                <w:sz w:val="18"/>
                <w:szCs w:val="18"/>
                <w:lang w:val="tr-TR"/>
              </w:rPr>
              <w:t>2,96</w:t>
            </w:r>
          </w:p>
        </w:tc>
        <w:tc>
          <w:tcPr>
            <w:tcW w:w="352" w:type="pct"/>
            <w:shd w:val="clear" w:color="auto" w:fill="auto"/>
            <w:tcMar>
              <w:top w:w="57" w:type="dxa"/>
              <w:left w:w="0" w:type="dxa"/>
              <w:bottom w:w="57" w:type="dxa"/>
              <w:right w:w="0" w:type="dxa"/>
            </w:tcMar>
            <w:vAlign w:val="center"/>
            <w:hideMark/>
          </w:tcPr>
          <w:p w:rsidR="00EA3763" w:rsidRPr="00EA22BF" w:rsidRDefault="00EA3763" w:rsidP="0061416E">
            <w:pPr>
              <w:autoSpaceDE w:val="0"/>
              <w:autoSpaceDN w:val="0"/>
              <w:adjustRightInd w:val="0"/>
              <w:spacing w:after="0" w:line="240" w:lineRule="auto"/>
              <w:ind w:left="60" w:right="60"/>
              <w:jc w:val="center"/>
              <w:rPr>
                <w:sz w:val="18"/>
                <w:szCs w:val="18"/>
                <w:lang w:val="tr-TR"/>
              </w:rPr>
            </w:pPr>
            <w:r w:rsidRPr="00EA22BF">
              <w:rPr>
                <w:sz w:val="18"/>
                <w:szCs w:val="18"/>
                <w:lang w:val="tr-TR"/>
              </w:rPr>
              <w:t>,55</w:t>
            </w:r>
          </w:p>
        </w:tc>
        <w:tc>
          <w:tcPr>
            <w:tcW w:w="546" w:type="pct"/>
            <w:gridSpan w:val="2"/>
            <w:shd w:val="clear" w:color="auto" w:fill="auto"/>
            <w:tcMar>
              <w:top w:w="57" w:type="dxa"/>
              <w:left w:w="0" w:type="dxa"/>
              <w:bottom w:w="57" w:type="dxa"/>
              <w:right w:w="0" w:type="dxa"/>
            </w:tcMar>
            <w:vAlign w:val="center"/>
          </w:tcPr>
          <w:p w:rsidR="00EA3763" w:rsidRPr="00EA22BF" w:rsidRDefault="00EA3763" w:rsidP="0061416E">
            <w:pPr>
              <w:spacing w:after="0" w:line="240" w:lineRule="auto"/>
              <w:jc w:val="center"/>
              <w:rPr>
                <w:sz w:val="18"/>
                <w:szCs w:val="18"/>
                <w:lang w:val="tr-TR"/>
              </w:rPr>
            </w:pPr>
            <w:r w:rsidRPr="00EA22BF">
              <w:rPr>
                <w:sz w:val="18"/>
                <w:szCs w:val="18"/>
                <w:lang w:val="tr-TR"/>
              </w:rPr>
              <w:t>Düzeltilmiş Toplam</w:t>
            </w:r>
          </w:p>
        </w:tc>
        <w:tc>
          <w:tcPr>
            <w:tcW w:w="518" w:type="pct"/>
            <w:shd w:val="clear" w:color="auto" w:fill="auto"/>
            <w:tcMar>
              <w:top w:w="57" w:type="dxa"/>
              <w:left w:w="0" w:type="dxa"/>
              <w:bottom w:w="57" w:type="dxa"/>
              <w:right w:w="0" w:type="dxa"/>
            </w:tcMar>
            <w:vAlign w:val="center"/>
          </w:tcPr>
          <w:p w:rsidR="00EA3763" w:rsidRPr="00EA22BF" w:rsidRDefault="00EA3763" w:rsidP="0061416E">
            <w:pPr>
              <w:autoSpaceDE w:val="0"/>
              <w:autoSpaceDN w:val="0"/>
              <w:adjustRightInd w:val="0"/>
              <w:spacing w:after="0" w:line="240" w:lineRule="auto"/>
              <w:ind w:left="60" w:right="60"/>
              <w:jc w:val="center"/>
              <w:rPr>
                <w:sz w:val="18"/>
                <w:szCs w:val="18"/>
                <w:lang w:val="tr-TR"/>
              </w:rPr>
            </w:pPr>
            <w:r w:rsidRPr="00EA22BF">
              <w:rPr>
                <w:sz w:val="18"/>
                <w:szCs w:val="18"/>
                <w:lang w:val="tr-TR"/>
              </w:rPr>
              <w:t>56,252</w:t>
            </w:r>
          </w:p>
        </w:tc>
        <w:tc>
          <w:tcPr>
            <w:tcW w:w="343" w:type="pct"/>
            <w:shd w:val="clear" w:color="auto" w:fill="auto"/>
            <w:tcMar>
              <w:top w:w="57" w:type="dxa"/>
              <w:left w:w="0" w:type="dxa"/>
              <w:bottom w:w="57" w:type="dxa"/>
              <w:right w:w="0" w:type="dxa"/>
            </w:tcMar>
            <w:vAlign w:val="center"/>
          </w:tcPr>
          <w:p w:rsidR="00EA3763" w:rsidRPr="00EA22BF" w:rsidRDefault="00EA3763" w:rsidP="0061416E">
            <w:pPr>
              <w:autoSpaceDE w:val="0"/>
              <w:autoSpaceDN w:val="0"/>
              <w:adjustRightInd w:val="0"/>
              <w:spacing w:after="0" w:line="240" w:lineRule="auto"/>
              <w:ind w:left="60" w:right="60"/>
              <w:jc w:val="center"/>
              <w:rPr>
                <w:sz w:val="18"/>
                <w:szCs w:val="18"/>
                <w:lang w:val="tr-TR"/>
              </w:rPr>
            </w:pPr>
            <w:r w:rsidRPr="00EA22BF">
              <w:rPr>
                <w:sz w:val="18"/>
                <w:szCs w:val="18"/>
                <w:lang w:val="tr-TR"/>
              </w:rPr>
              <w:t>114</w:t>
            </w:r>
          </w:p>
        </w:tc>
        <w:tc>
          <w:tcPr>
            <w:tcW w:w="430" w:type="pct"/>
            <w:shd w:val="clear" w:color="auto" w:fill="auto"/>
            <w:tcMar>
              <w:top w:w="57" w:type="dxa"/>
              <w:left w:w="0" w:type="dxa"/>
              <w:bottom w:w="57" w:type="dxa"/>
              <w:right w:w="0" w:type="dxa"/>
            </w:tcMar>
            <w:vAlign w:val="center"/>
          </w:tcPr>
          <w:p w:rsidR="00EA3763" w:rsidRPr="00EA22BF" w:rsidRDefault="00EA3763" w:rsidP="0061416E">
            <w:pPr>
              <w:spacing w:after="0" w:line="240" w:lineRule="auto"/>
              <w:jc w:val="center"/>
              <w:rPr>
                <w:sz w:val="18"/>
                <w:szCs w:val="18"/>
                <w:lang w:val="tr-TR"/>
              </w:rPr>
            </w:pPr>
          </w:p>
        </w:tc>
        <w:tc>
          <w:tcPr>
            <w:tcW w:w="465" w:type="pct"/>
            <w:shd w:val="clear" w:color="auto" w:fill="auto"/>
            <w:vAlign w:val="center"/>
          </w:tcPr>
          <w:p w:rsidR="00EA3763" w:rsidRPr="00EA22BF" w:rsidRDefault="00EA3763" w:rsidP="0061416E">
            <w:pPr>
              <w:spacing w:after="0" w:line="240" w:lineRule="auto"/>
              <w:jc w:val="center"/>
              <w:rPr>
                <w:sz w:val="18"/>
                <w:szCs w:val="18"/>
                <w:lang w:val="tr-TR"/>
              </w:rPr>
            </w:pPr>
          </w:p>
        </w:tc>
        <w:tc>
          <w:tcPr>
            <w:tcW w:w="417" w:type="pct"/>
            <w:shd w:val="clear" w:color="auto" w:fill="auto"/>
            <w:vAlign w:val="center"/>
          </w:tcPr>
          <w:p w:rsidR="00EA3763" w:rsidRPr="00EA22BF" w:rsidRDefault="00EA3763" w:rsidP="0061416E">
            <w:pPr>
              <w:spacing w:after="0" w:line="240" w:lineRule="auto"/>
              <w:jc w:val="center"/>
              <w:rPr>
                <w:sz w:val="18"/>
                <w:szCs w:val="18"/>
                <w:lang w:val="tr-TR"/>
              </w:rPr>
            </w:pPr>
          </w:p>
        </w:tc>
        <w:tc>
          <w:tcPr>
            <w:tcW w:w="341" w:type="pct"/>
            <w:shd w:val="clear" w:color="auto" w:fill="auto"/>
            <w:vAlign w:val="center"/>
          </w:tcPr>
          <w:p w:rsidR="00EA3763" w:rsidRPr="00EA22BF" w:rsidRDefault="00EA3763" w:rsidP="0061416E">
            <w:pPr>
              <w:spacing w:after="0" w:line="240" w:lineRule="auto"/>
              <w:jc w:val="center"/>
              <w:rPr>
                <w:sz w:val="18"/>
                <w:szCs w:val="18"/>
                <w:lang w:val="tr-TR"/>
              </w:rPr>
            </w:pPr>
          </w:p>
        </w:tc>
        <w:tc>
          <w:tcPr>
            <w:tcW w:w="511" w:type="pct"/>
            <w:shd w:val="clear" w:color="auto" w:fill="auto"/>
            <w:tcMar>
              <w:top w:w="57" w:type="dxa"/>
              <w:left w:w="0" w:type="dxa"/>
              <w:bottom w:w="57" w:type="dxa"/>
              <w:right w:w="0" w:type="dxa"/>
            </w:tcMar>
            <w:vAlign w:val="center"/>
          </w:tcPr>
          <w:p w:rsidR="00EA3763" w:rsidRPr="00EA22BF" w:rsidRDefault="00EA3763" w:rsidP="0061416E">
            <w:pPr>
              <w:spacing w:after="0" w:line="240" w:lineRule="auto"/>
              <w:jc w:val="center"/>
              <w:rPr>
                <w:sz w:val="18"/>
                <w:szCs w:val="18"/>
                <w:lang w:val="tr-TR"/>
              </w:rPr>
            </w:pPr>
          </w:p>
        </w:tc>
      </w:tr>
      <w:tr w:rsidR="00EA3763" w:rsidRPr="00EA22BF" w:rsidTr="009D754C">
        <w:trPr>
          <w:trHeight w:val="227"/>
          <w:jc w:val="center"/>
        </w:trPr>
        <w:tc>
          <w:tcPr>
            <w:tcW w:w="500" w:type="pct"/>
            <w:tcBorders>
              <w:bottom w:val="single" w:sz="4" w:space="0" w:color="auto"/>
            </w:tcBorders>
            <w:shd w:val="clear" w:color="auto" w:fill="auto"/>
            <w:tcMar>
              <w:top w:w="57" w:type="dxa"/>
              <w:left w:w="0" w:type="dxa"/>
              <w:bottom w:w="57" w:type="dxa"/>
              <w:right w:w="0" w:type="dxa"/>
            </w:tcMar>
            <w:vAlign w:val="center"/>
          </w:tcPr>
          <w:p w:rsidR="00EA3763" w:rsidRPr="00EA22BF" w:rsidRDefault="00EA3763" w:rsidP="0061416E">
            <w:pPr>
              <w:spacing w:after="0" w:line="240" w:lineRule="auto"/>
              <w:jc w:val="center"/>
              <w:rPr>
                <w:sz w:val="18"/>
                <w:szCs w:val="18"/>
                <w:lang w:val="tr-TR"/>
              </w:rPr>
            </w:pPr>
            <w:r w:rsidRPr="00EA22BF">
              <w:rPr>
                <w:sz w:val="18"/>
                <w:szCs w:val="18"/>
                <w:lang w:val="tr-TR"/>
              </w:rPr>
              <w:t>Toplam</w:t>
            </w:r>
          </w:p>
        </w:tc>
        <w:tc>
          <w:tcPr>
            <w:tcW w:w="251" w:type="pct"/>
            <w:tcBorders>
              <w:bottom w:val="single" w:sz="4" w:space="0" w:color="auto"/>
            </w:tcBorders>
            <w:shd w:val="clear" w:color="auto" w:fill="auto"/>
            <w:tcMar>
              <w:top w:w="57" w:type="dxa"/>
              <w:left w:w="0" w:type="dxa"/>
              <w:bottom w:w="57" w:type="dxa"/>
              <w:right w:w="0" w:type="dxa"/>
            </w:tcMar>
            <w:vAlign w:val="center"/>
            <w:hideMark/>
          </w:tcPr>
          <w:p w:rsidR="00EA3763" w:rsidRPr="00EA22BF" w:rsidRDefault="00EA3763" w:rsidP="0061416E">
            <w:pPr>
              <w:autoSpaceDE w:val="0"/>
              <w:autoSpaceDN w:val="0"/>
              <w:adjustRightInd w:val="0"/>
              <w:spacing w:after="0" w:line="240" w:lineRule="auto"/>
              <w:ind w:left="60" w:right="60"/>
              <w:jc w:val="center"/>
              <w:rPr>
                <w:sz w:val="18"/>
                <w:szCs w:val="18"/>
                <w:lang w:val="tr-TR"/>
              </w:rPr>
            </w:pPr>
            <w:r w:rsidRPr="00EA22BF">
              <w:rPr>
                <w:sz w:val="18"/>
                <w:szCs w:val="18"/>
                <w:lang w:val="tr-TR"/>
              </w:rPr>
              <w:t>115</w:t>
            </w:r>
          </w:p>
        </w:tc>
        <w:tc>
          <w:tcPr>
            <w:tcW w:w="325" w:type="pct"/>
            <w:tcBorders>
              <w:bottom w:val="single" w:sz="4" w:space="0" w:color="auto"/>
            </w:tcBorders>
            <w:shd w:val="clear" w:color="auto" w:fill="auto"/>
            <w:tcMar>
              <w:top w:w="57" w:type="dxa"/>
              <w:left w:w="0" w:type="dxa"/>
              <w:bottom w:w="57" w:type="dxa"/>
              <w:right w:w="0" w:type="dxa"/>
            </w:tcMar>
            <w:vAlign w:val="center"/>
            <w:hideMark/>
          </w:tcPr>
          <w:p w:rsidR="00EA3763" w:rsidRPr="00EA22BF" w:rsidRDefault="00EA3763" w:rsidP="0061416E">
            <w:pPr>
              <w:autoSpaceDE w:val="0"/>
              <w:autoSpaceDN w:val="0"/>
              <w:adjustRightInd w:val="0"/>
              <w:spacing w:after="0" w:line="240" w:lineRule="auto"/>
              <w:ind w:left="60" w:right="60"/>
              <w:jc w:val="center"/>
              <w:rPr>
                <w:sz w:val="18"/>
                <w:szCs w:val="18"/>
                <w:lang w:val="tr-TR"/>
              </w:rPr>
            </w:pPr>
            <w:r w:rsidRPr="00EA22BF">
              <w:rPr>
                <w:sz w:val="18"/>
                <w:szCs w:val="18"/>
                <w:lang w:val="tr-TR"/>
              </w:rPr>
              <w:t>3,38</w:t>
            </w:r>
          </w:p>
        </w:tc>
        <w:tc>
          <w:tcPr>
            <w:tcW w:w="352" w:type="pct"/>
            <w:tcBorders>
              <w:bottom w:val="single" w:sz="4" w:space="0" w:color="auto"/>
            </w:tcBorders>
            <w:shd w:val="clear" w:color="auto" w:fill="auto"/>
            <w:tcMar>
              <w:top w:w="57" w:type="dxa"/>
              <w:left w:w="0" w:type="dxa"/>
              <w:bottom w:w="57" w:type="dxa"/>
              <w:right w:w="0" w:type="dxa"/>
            </w:tcMar>
            <w:vAlign w:val="center"/>
            <w:hideMark/>
          </w:tcPr>
          <w:p w:rsidR="00EA3763" w:rsidRPr="00EA22BF" w:rsidRDefault="00EA3763" w:rsidP="0061416E">
            <w:pPr>
              <w:autoSpaceDE w:val="0"/>
              <w:autoSpaceDN w:val="0"/>
              <w:adjustRightInd w:val="0"/>
              <w:spacing w:after="0" w:line="240" w:lineRule="auto"/>
              <w:ind w:left="60" w:right="60"/>
              <w:jc w:val="center"/>
              <w:rPr>
                <w:sz w:val="18"/>
                <w:szCs w:val="18"/>
                <w:lang w:val="tr-TR"/>
              </w:rPr>
            </w:pPr>
            <w:r w:rsidRPr="00EA22BF">
              <w:rPr>
                <w:sz w:val="18"/>
                <w:szCs w:val="18"/>
                <w:lang w:val="tr-TR"/>
              </w:rPr>
              <w:t>,70</w:t>
            </w:r>
          </w:p>
        </w:tc>
        <w:tc>
          <w:tcPr>
            <w:tcW w:w="546" w:type="pct"/>
            <w:gridSpan w:val="2"/>
            <w:tcBorders>
              <w:bottom w:val="single" w:sz="4" w:space="0" w:color="auto"/>
            </w:tcBorders>
            <w:shd w:val="clear" w:color="auto" w:fill="auto"/>
            <w:tcMar>
              <w:top w:w="57" w:type="dxa"/>
              <w:left w:w="0" w:type="dxa"/>
              <w:bottom w:w="57" w:type="dxa"/>
              <w:right w:w="0" w:type="dxa"/>
            </w:tcMar>
            <w:vAlign w:val="center"/>
          </w:tcPr>
          <w:p w:rsidR="00EA3763" w:rsidRPr="00EA22BF" w:rsidRDefault="00EA3763" w:rsidP="0061416E">
            <w:pPr>
              <w:spacing w:after="0" w:line="240" w:lineRule="auto"/>
              <w:jc w:val="center"/>
              <w:rPr>
                <w:sz w:val="18"/>
                <w:szCs w:val="18"/>
                <w:lang w:val="tr-TR"/>
              </w:rPr>
            </w:pPr>
          </w:p>
        </w:tc>
        <w:tc>
          <w:tcPr>
            <w:tcW w:w="518" w:type="pct"/>
            <w:tcBorders>
              <w:bottom w:val="single" w:sz="4" w:space="0" w:color="auto"/>
            </w:tcBorders>
            <w:shd w:val="clear" w:color="auto" w:fill="auto"/>
            <w:tcMar>
              <w:top w:w="57" w:type="dxa"/>
              <w:left w:w="0" w:type="dxa"/>
              <w:bottom w:w="57" w:type="dxa"/>
              <w:right w:w="0" w:type="dxa"/>
            </w:tcMar>
            <w:vAlign w:val="center"/>
          </w:tcPr>
          <w:p w:rsidR="00EA3763" w:rsidRPr="00EA22BF" w:rsidRDefault="00EA3763" w:rsidP="0061416E">
            <w:pPr>
              <w:spacing w:after="0" w:line="240" w:lineRule="auto"/>
              <w:jc w:val="center"/>
              <w:rPr>
                <w:sz w:val="18"/>
                <w:szCs w:val="18"/>
                <w:lang w:val="tr-TR"/>
              </w:rPr>
            </w:pPr>
          </w:p>
        </w:tc>
        <w:tc>
          <w:tcPr>
            <w:tcW w:w="343" w:type="pct"/>
            <w:tcBorders>
              <w:bottom w:val="single" w:sz="4" w:space="0" w:color="auto"/>
            </w:tcBorders>
            <w:shd w:val="clear" w:color="auto" w:fill="auto"/>
            <w:tcMar>
              <w:top w:w="57" w:type="dxa"/>
              <w:left w:w="0" w:type="dxa"/>
              <w:bottom w:w="57" w:type="dxa"/>
              <w:right w:w="0" w:type="dxa"/>
            </w:tcMar>
            <w:vAlign w:val="center"/>
          </w:tcPr>
          <w:p w:rsidR="00EA3763" w:rsidRPr="00EA22BF" w:rsidRDefault="00EA3763" w:rsidP="0061416E">
            <w:pPr>
              <w:spacing w:after="0" w:line="240" w:lineRule="auto"/>
              <w:jc w:val="center"/>
              <w:rPr>
                <w:sz w:val="18"/>
                <w:szCs w:val="18"/>
                <w:lang w:val="tr-TR"/>
              </w:rPr>
            </w:pPr>
          </w:p>
        </w:tc>
        <w:tc>
          <w:tcPr>
            <w:tcW w:w="430" w:type="pct"/>
            <w:tcBorders>
              <w:bottom w:val="single" w:sz="4" w:space="0" w:color="auto"/>
            </w:tcBorders>
            <w:shd w:val="clear" w:color="auto" w:fill="auto"/>
            <w:tcMar>
              <w:top w:w="57" w:type="dxa"/>
              <w:left w:w="0" w:type="dxa"/>
              <w:bottom w:w="57" w:type="dxa"/>
              <w:right w:w="0" w:type="dxa"/>
            </w:tcMar>
            <w:vAlign w:val="center"/>
          </w:tcPr>
          <w:p w:rsidR="00EA3763" w:rsidRPr="00EA22BF" w:rsidRDefault="00EA3763" w:rsidP="0061416E">
            <w:pPr>
              <w:spacing w:after="0" w:line="240" w:lineRule="auto"/>
              <w:jc w:val="center"/>
              <w:rPr>
                <w:sz w:val="18"/>
                <w:szCs w:val="18"/>
                <w:lang w:val="tr-TR"/>
              </w:rPr>
            </w:pPr>
          </w:p>
        </w:tc>
        <w:tc>
          <w:tcPr>
            <w:tcW w:w="465" w:type="pct"/>
            <w:tcBorders>
              <w:bottom w:val="single" w:sz="4" w:space="0" w:color="auto"/>
            </w:tcBorders>
            <w:shd w:val="clear" w:color="auto" w:fill="auto"/>
            <w:vAlign w:val="center"/>
          </w:tcPr>
          <w:p w:rsidR="00EA3763" w:rsidRPr="00EA22BF" w:rsidRDefault="00EA3763" w:rsidP="0061416E">
            <w:pPr>
              <w:spacing w:after="0" w:line="240" w:lineRule="auto"/>
              <w:jc w:val="center"/>
              <w:rPr>
                <w:sz w:val="18"/>
                <w:szCs w:val="18"/>
                <w:lang w:val="tr-TR"/>
              </w:rPr>
            </w:pPr>
          </w:p>
        </w:tc>
        <w:tc>
          <w:tcPr>
            <w:tcW w:w="417" w:type="pct"/>
            <w:tcBorders>
              <w:bottom w:val="single" w:sz="4" w:space="0" w:color="auto"/>
            </w:tcBorders>
            <w:shd w:val="clear" w:color="auto" w:fill="auto"/>
            <w:vAlign w:val="center"/>
          </w:tcPr>
          <w:p w:rsidR="00EA3763" w:rsidRPr="00EA22BF" w:rsidRDefault="00EA3763" w:rsidP="0061416E">
            <w:pPr>
              <w:spacing w:after="0" w:line="240" w:lineRule="auto"/>
              <w:jc w:val="center"/>
              <w:rPr>
                <w:sz w:val="18"/>
                <w:szCs w:val="18"/>
                <w:lang w:val="tr-TR"/>
              </w:rPr>
            </w:pPr>
          </w:p>
        </w:tc>
        <w:tc>
          <w:tcPr>
            <w:tcW w:w="341" w:type="pct"/>
            <w:tcBorders>
              <w:bottom w:val="single" w:sz="4" w:space="0" w:color="auto"/>
            </w:tcBorders>
            <w:shd w:val="clear" w:color="auto" w:fill="auto"/>
            <w:vAlign w:val="center"/>
          </w:tcPr>
          <w:p w:rsidR="00EA3763" w:rsidRPr="00EA22BF" w:rsidRDefault="00EA3763" w:rsidP="0061416E">
            <w:pPr>
              <w:spacing w:after="0" w:line="240" w:lineRule="auto"/>
              <w:jc w:val="center"/>
              <w:rPr>
                <w:sz w:val="18"/>
                <w:szCs w:val="18"/>
                <w:lang w:val="tr-TR"/>
              </w:rPr>
            </w:pPr>
          </w:p>
        </w:tc>
        <w:tc>
          <w:tcPr>
            <w:tcW w:w="511" w:type="pct"/>
            <w:tcBorders>
              <w:bottom w:val="single" w:sz="4" w:space="0" w:color="auto"/>
            </w:tcBorders>
            <w:shd w:val="clear" w:color="auto" w:fill="auto"/>
            <w:tcMar>
              <w:top w:w="57" w:type="dxa"/>
              <w:left w:w="0" w:type="dxa"/>
              <w:bottom w:w="57" w:type="dxa"/>
              <w:right w:w="0" w:type="dxa"/>
            </w:tcMar>
            <w:vAlign w:val="center"/>
          </w:tcPr>
          <w:p w:rsidR="00EA3763" w:rsidRPr="00EA22BF" w:rsidRDefault="00EA3763" w:rsidP="0061416E">
            <w:pPr>
              <w:spacing w:after="0" w:line="240" w:lineRule="auto"/>
              <w:jc w:val="center"/>
              <w:rPr>
                <w:sz w:val="18"/>
                <w:szCs w:val="18"/>
                <w:lang w:val="tr-TR"/>
              </w:rPr>
            </w:pPr>
          </w:p>
        </w:tc>
      </w:tr>
      <w:tr w:rsidR="00EA3763" w:rsidRPr="00EA22BF" w:rsidTr="009D754C">
        <w:trPr>
          <w:trHeight w:val="227"/>
          <w:jc w:val="center"/>
        </w:trPr>
        <w:tc>
          <w:tcPr>
            <w:tcW w:w="5000" w:type="pct"/>
            <w:gridSpan w:val="13"/>
            <w:tcBorders>
              <w:bottom w:val="single" w:sz="4" w:space="0" w:color="auto"/>
            </w:tcBorders>
            <w:shd w:val="clear" w:color="auto" w:fill="auto"/>
            <w:tcMar>
              <w:top w:w="57" w:type="dxa"/>
              <w:left w:w="0" w:type="dxa"/>
              <w:bottom w:w="57" w:type="dxa"/>
              <w:right w:w="0" w:type="dxa"/>
            </w:tcMar>
            <w:vAlign w:val="center"/>
          </w:tcPr>
          <w:p w:rsidR="00EA3763" w:rsidRPr="00EA22BF" w:rsidRDefault="00EA3763" w:rsidP="0061416E">
            <w:pPr>
              <w:autoSpaceDE w:val="0"/>
              <w:autoSpaceDN w:val="0"/>
              <w:adjustRightInd w:val="0"/>
              <w:spacing w:after="0" w:line="240" w:lineRule="auto"/>
              <w:ind w:left="60" w:right="60"/>
              <w:jc w:val="center"/>
              <w:rPr>
                <w:sz w:val="20"/>
                <w:szCs w:val="20"/>
                <w:lang w:val="tr-TR"/>
              </w:rPr>
            </w:pPr>
            <w:r w:rsidRPr="00EA22BF">
              <w:rPr>
                <w:sz w:val="20"/>
                <w:szCs w:val="20"/>
                <w:lang w:val="tr-TR"/>
              </w:rPr>
              <w:t xml:space="preserve">*, Ortalama fark, </w:t>
            </w:r>
            <w:r w:rsidR="00352768" w:rsidRPr="00EA22BF">
              <w:rPr>
                <w:sz w:val="20"/>
                <w:szCs w:val="20"/>
                <w:lang w:val="tr-TR"/>
              </w:rPr>
              <w:t>,</w:t>
            </w:r>
            <w:r w:rsidRPr="00EA22BF">
              <w:rPr>
                <w:sz w:val="20"/>
                <w:szCs w:val="20"/>
                <w:lang w:val="tr-TR"/>
              </w:rPr>
              <w:t>05 seviyesinde önemlidir.</w:t>
            </w:r>
          </w:p>
          <w:p w:rsidR="00EA3763" w:rsidRPr="00EA22BF" w:rsidRDefault="00EA3763" w:rsidP="0061416E">
            <w:pPr>
              <w:spacing w:after="0" w:line="240" w:lineRule="auto"/>
              <w:jc w:val="center"/>
              <w:rPr>
                <w:sz w:val="18"/>
                <w:szCs w:val="18"/>
                <w:lang w:val="tr-TR"/>
              </w:rPr>
            </w:pPr>
            <w:r w:rsidRPr="00EA22BF">
              <w:rPr>
                <w:sz w:val="20"/>
                <w:szCs w:val="20"/>
                <w:lang w:val="tr-TR"/>
              </w:rPr>
              <w:t>Levene'nin Hata Varyantlarının Eşitliği Testi, p = ,028</w:t>
            </w:r>
          </w:p>
        </w:tc>
      </w:tr>
    </w:tbl>
    <w:p w:rsidR="005E4192" w:rsidRPr="00EA22BF" w:rsidRDefault="005E4192" w:rsidP="00D72460">
      <w:pPr>
        <w:pStyle w:val="Balk4"/>
        <w:rPr>
          <w:rFonts w:eastAsia="PMingLiU"/>
          <w:lang w:val="tr-TR" w:eastAsia="tr-TR"/>
        </w:rPr>
      </w:pPr>
      <w:bookmarkStart w:id="546" w:name="_Toc980834"/>
      <w:bookmarkStart w:id="547" w:name="_Toc983409"/>
      <w:bookmarkStart w:id="548" w:name="_Toc983550"/>
      <w:bookmarkStart w:id="549" w:name="_Toc983697"/>
      <w:bookmarkStart w:id="550" w:name="_Toc1393587"/>
      <w:r w:rsidRPr="00EA22BF">
        <w:rPr>
          <w:rFonts w:eastAsia="PMingLiU"/>
          <w:lang w:val="tr-TR" w:eastAsia="tr-TR"/>
        </w:rPr>
        <w:lastRenderedPageBreak/>
        <w:t>4.2.3.2</w:t>
      </w:r>
      <w:r w:rsidR="00D72460">
        <w:rPr>
          <w:rFonts w:eastAsia="PMingLiU"/>
          <w:lang w:val="tr-TR" w:eastAsia="tr-TR"/>
        </w:rPr>
        <w:t>.</w:t>
      </w:r>
      <w:r w:rsidRPr="00EA22BF">
        <w:rPr>
          <w:rFonts w:eastAsia="PMingLiU"/>
          <w:lang w:val="tr-TR" w:eastAsia="tr-TR"/>
        </w:rPr>
        <w:t xml:space="preserve"> </w:t>
      </w:r>
      <w:r w:rsidR="00D72460" w:rsidRPr="00EA22BF">
        <w:rPr>
          <w:rFonts w:eastAsia="PMingLiU"/>
          <w:lang w:val="tr-TR" w:eastAsia="tr-TR"/>
        </w:rPr>
        <w:t>Eğitim faktörü betimsel istatistikleri</w:t>
      </w:r>
      <w:bookmarkEnd w:id="546"/>
      <w:bookmarkEnd w:id="547"/>
      <w:bookmarkEnd w:id="548"/>
      <w:bookmarkEnd w:id="549"/>
      <w:bookmarkEnd w:id="550"/>
    </w:p>
    <w:p w:rsidR="005E4192" w:rsidRPr="00EA22BF" w:rsidRDefault="005E4192" w:rsidP="004C2EB8">
      <w:pPr>
        <w:autoSpaceDE w:val="0"/>
        <w:autoSpaceDN w:val="0"/>
        <w:adjustRightInd w:val="0"/>
        <w:ind w:right="60"/>
        <w:rPr>
          <w:lang w:val="tr-TR" w:bidi="ar-LY"/>
        </w:rPr>
      </w:pPr>
      <w:r w:rsidRPr="00EA22BF">
        <w:rPr>
          <w:lang w:val="tr-TR" w:bidi="ar-LY"/>
        </w:rPr>
        <w:t>Tablo (</w:t>
      </w:r>
      <w:r w:rsidR="004C2EB8" w:rsidRPr="00EA22BF">
        <w:rPr>
          <w:lang w:val="tr-TR" w:bidi="ar-LY"/>
        </w:rPr>
        <w:t>17</w:t>
      </w:r>
      <w:r w:rsidRPr="00EA22BF">
        <w:rPr>
          <w:lang w:val="tr-TR" w:bidi="ar-LY"/>
        </w:rPr>
        <w:t xml:space="preserve">), eğitim faktörünün grupları arasındaki karşılaştırmalı ortalamaların ve standart sapmaların betimsel istatistiklerini göstermektedir. </w:t>
      </w:r>
    </w:p>
    <w:p w:rsidR="005E4192" w:rsidRPr="00EA22BF" w:rsidRDefault="005E4192" w:rsidP="008C6AAC">
      <w:pPr>
        <w:rPr>
          <w:lang w:val="tr-TR"/>
        </w:rPr>
      </w:pPr>
      <w:r w:rsidRPr="00EA22BF">
        <w:rPr>
          <w:lang w:val="tr-TR" w:bidi="ar-LY"/>
        </w:rPr>
        <w:t xml:space="preserve">En yüksek ortalama </w:t>
      </w:r>
      <w:r w:rsidRPr="00EA22BF">
        <w:rPr>
          <w:lang w:val="tr-TR"/>
        </w:rPr>
        <w:t>(</w:t>
      </w:r>
      <w:r w:rsidRPr="00EA22BF">
        <w:rPr>
          <w:rFonts w:ascii="MS Reference Sans Serif" w:hAnsi="MS Reference Sans Serif"/>
          <w:lang w:val="tr-TR"/>
        </w:rPr>
        <w:t></w:t>
      </w:r>
      <w:r w:rsidRPr="00EA22BF">
        <w:rPr>
          <w:lang w:val="tr-TR"/>
        </w:rPr>
        <w:t xml:space="preserve"> = 3</w:t>
      </w:r>
      <w:r w:rsidR="00352768" w:rsidRPr="00EA22BF">
        <w:rPr>
          <w:lang w:val="tr-TR"/>
        </w:rPr>
        <w:t>,</w:t>
      </w:r>
      <w:r w:rsidRPr="00EA22BF">
        <w:rPr>
          <w:lang w:val="tr-TR"/>
        </w:rPr>
        <w:t>82), (</w:t>
      </w:r>
      <w:r w:rsidR="006A5D9F">
        <w:rPr>
          <w:lang w:val="tr-TR"/>
        </w:rPr>
        <w:t>PTÖ</w:t>
      </w:r>
      <w:r w:rsidRPr="00EA22BF">
        <w:rPr>
          <w:lang w:val="tr-TR"/>
        </w:rPr>
        <w:t>) yöntemi için, orta seviyedeki ortalama (</w:t>
      </w:r>
      <w:r w:rsidRPr="00EA22BF">
        <w:rPr>
          <w:rFonts w:ascii="MS Reference Sans Serif" w:hAnsi="MS Reference Sans Serif"/>
          <w:lang w:val="tr-TR"/>
        </w:rPr>
        <w:t></w:t>
      </w:r>
      <w:r w:rsidRPr="00EA22BF">
        <w:rPr>
          <w:lang w:val="tr-TR"/>
        </w:rPr>
        <w:t xml:space="preserve"> = 3</w:t>
      </w:r>
      <w:r w:rsidR="00352768" w:rsidRPr="00EA22BF">
        <w:rPr>
          <w:lang w:val="tr-TR"/>
        </w:rPr>
        <w:t>,</w:t>
      </w:r>
      <w:r w:rsidRPr="00EA22BF">
        <w:rPr>
          <w:lang w:val="tr-TR"/>
        </w:rPr>
        <w:t>38) (GÖ) yöntemi için kaydedilmiştir. En düşük ortalama (</w:t>
      </w:r>
      <w:r w:rsidRPr="00EA22BF">
        <w:rPr>
          <w:rFonts w:ascii="MS Reference Sans Serif" w:hAnsi="MS Reference Sans Serif"/>
          <w:lang w:val="tr-TR"/>
        </w:rPr>
        <w:t xml:space="preserve"> = </w:t>
      </w:r>
      <w:r w:rsidRPr="00EA22BF">
        <w:rPr>
          <w:lang w:val="tr-TR"/>
        </w:rPr>
        <w:t>2</w:t>
      </w:r>
      <w:r w:rsidR="00352768" w:rsidRPr="00EA22BF">
        <w:rPr>
          <w:lang w:val="tr-TR"/>
        </w:rPr>
        <w:t>,</w:t>
      </w:r>
      <w:r w:rsidRPr="00EA22BF">
        <w:rPr>
          <w:lang w:val="tr-TR"/>
        </w:rPr>
        <w:t>96) ise (MÖ) yöntemi için kaydedilmiştir.</w:t>
      </w:r>
    </w:p>
    <w:p w:rsidR="005E4192" w:rsidRPr="00EA22BF" w:rsidRDefault="005E4192" w:rsidP="00D72460">
      <w:pPr>
        <w:pStyle w:val="Balk4"/>
        <w:rPr>
          <w:rFonts w:eastAsia="PMingLiU"/>
          <w:lang w:val="tr-TR" w:eastAsia="tr-TR"/>
        </w:rPr>
      </w:pPr>
      <w:bookmarkStart w:id="551" w:name="_Toc980835"/>
      <w:bookmarkStart w:id="552" w:name="_Toc983410"/>
      <w:bookmarkStart w:id="553" w:name="_Toc983551"/>
      <w:bookmarkStart w:id="554" w:name="_Toc983698"/>
      <w:bookmarkStart w:id="555" w:name="_Toc1393588"/>
      <w:r w:rsidRPr="00EA22BF">
        <w:rPr>
          <w:rFonts w:eastAsia="PMingLiU"/>
          <w:lang w:val="tr-TR" w:eastAsia="tr-TR"/>
        </w:rPr>
        <w:t>4.2.3.3</w:t>
      </w:r>
      <w:r w:rsidR="00D624AB">
        <w:rPr>
          <w:rFonts w:eastAsia="PMingLiU"/>
          <w:lang w:val="tr-TR" w:eastAsia="tr-TR"/>
        </w:rPr>
        <w:t>.</w:t>
      </w:r>
      <w:r w:rsidRPr="00EA22BF">
        <w:rPr>
          <w:rFonts w:eastAsia="PMingLiU"/>
          <w:lang w:val="tr-TR" w:eastAsia="tr-TR"/>
        </w:rPr>
        <w:t xml:space="preserve"> Eğitim </w:t>
      </w:r>
      <w:r w:rsidR="00D72460" w:rsidRPr="00EA22BF">
        <w:rPr>
          <w:rFonts w:eastAsia="PMingLiU"/>
          <w:lang w:val="tr-TR" w:eastAsia="tr-TR"/>
        </w:rPr>
        <w:t xml:space="preserve">faktörü tek yönlü </w:t>
      </w:r>
      <w:r w:rsidRPr="00EA22BF">
        <w:rPr>
          <w:rFonts w:eastAsia="PMingLiU"/>
          <w:lang w:val="tr-TR" w:eastAsia="tr-TR"/>
        </w:rPr>
        <w:t>ANOVA</w:t>
      </w:r>
      <w:bookmarkEnd w:id="551"/>
      <w:bookmarkEnd w:id="552"/>
      <w:bookmarkEnd w:id="553"/>
      <w:bookmarkEnd w:id="554"/>
      <w:bookmarkEnd w:id="555"/>
    </w:p>
    <w:p w:rsidR="005E4192" w:rsidRPr="00EA22BF" w:rsidRDefault="005E4192" w:rsidP="008C6AAC">
      <w:pPr>
        <w:rPr>
          <w:lang w:val="tr-TR" w:bidi="ar-LY"/>
        </w:rPr>
      </w:pPr>
      <w:r w:rsidRPr="00EA22BF">
        <w:rPr>
          <w:lang w:val="tr-TR" w:bidi="ar-LY"/>
        </w:rPr>
        <w:t>Tek Yönlü ANOVA testi, eğitim faktörü tablosunun (</w:t>
      </w:r>
      <w:r w:rsidR="004C2EB8" w:rsidRPr="00EA22BF">
        <w:rPr>
          <w:lang w:val="tr-TR" w:bidi="ar-LY"/>
        </w:rPr>
        <w:t>17</w:t>
      </w:r>
      <w:r w:rsidRPr="00EA22BF">
        <w:rPr>
          <w:lang w:val="tr-TR" w:bidi="ar-LY"/>
        </w:rPr>
        <w:t>) seviyeleri üzerinde üç öğrenme yönteminin (</w:t>
      </w:r>
      <w:r w:rsidR="006A5D9F">
        <w:rPr>
          <w:lang w:val="tr-TR" w:bidi="ar-LY"/>
        </w:rPr>
        <w:t>PTÖ</w:t>
      </w:r>
      <w:r w:rsidRPr="00EA22BF">
        <w:rPr>
          <w:lang w:val="tr-TR" w:bidi="ar-LY"/>
        </w:rPr>
        <w:t xml:space="preserve">, MÖ ve GÖ) etkilerini incelemektedir. </w:t>
      </w:r>
    </w:p>
    <w:p w:rsidR="00C000A8" w:rsidRPr="00EA22BF" w:rsidRDefault="005E4192" w:rsidP="00C000A8">
      <w:pPr>
        <w:rPr>
          <w:b/>
          <w:bCs/>
          <w:i/>
          <w:iCs/>
          <w:lang w:val="tr-TR"/>
        </w:rPr>
      </w:pPr>
      <w:r w:rsidRPr="00EA22BF">
        <w:rPr>
          <w:lang w:val="tr-TR" w:bidi="ar-LY"/>
        </w:rPr>
        <w:t xml:space="preserve">Üç öğrenim yöntemi grupları için ortalama puanlar bakımından </w:t>
      </w:r>
      <w:r w:rsidRPr="00EA22BF">
        <w:rPr>
          <w:lang w:val="tr-TR"/>
        </w:rPr>
        <w:t xml:space="preserve">p &lt; </w:t>
      </w:r>
      <w:r w:rsidR="00352768" w:rsidRPr="00EA22BF">
        <w:rPr>
          <w:lang w:val="tr-TR"/>
        </w:rPr>
        <w:t>,</w:t>
      </w:r>
      <w:r w:rsidRPr="00EA22BF">
        <w:rPr>
          <w:lang w:val="tr-TR"/>
        </w:rPr>
        <w:t xml:space="preserve">001 düzeyinde istatiksel olarak önemli farklılıklar bulunmaktadır: </w:t>
      </w:r>
      <w:r w:rsidRPr="00EA22BF">
        <w:rPr>
          <w:lang w:val="tr-TR" w:bidi="ar-LY"/>
        </w:rPr>
        <w:t>F (2, 112) = 22</w:t>
      </w:r>
      <w:r w:rsidR="00352768" w:rsidRPr="00EA22BF">
        <w:rPr>
          <w:lang w:val="tr-TR" w:bidi="ar-LY"/>
        </w:rPr>
        <w:t>,</w:t>
      </w:r>
      <w:r w:rsidRPr="00EA22BF">
        <w:rPr>
          <w:lang w:val="tr-TR" w:bidi="ar-LY"/>
        </w:rPr>
        <w:t xml:space="preserve">732, p &lt; </w:t>
      </w:r>
      <w:r w:rsidR="00352768" w:rsidRPr="00EA22BF">
        <w:rPr>
          <w:lang w:val="tr-TR" w:bidi="ar-LY"/>
        </w:rPr>
        <w:t>,</w:t>
      </w:r>
      <w:r w:rsidRPr="00EA22BF">
        <w:rPr>
          <w:lang w:val="tr-TR" w:bidi="ar-LY"/>
        </w:rPr>
        <w:t>001. Eta kare kullanılarak hesaplanan etkinin büyüklüğü, büyüktür (</w:t>
      </w:r>
      <w:r w:rsidR="00352768" w:rsidRPr="00EA22BF">
        <w:rPr>
          <w:lang w:val="tr-TR" w:bidi="ar-LY"/>
        </w:rPr>
        <w:t>,</w:t>
      </w:r>
      <w:r w:rsidRPr="00EA22BF">
        <w:rPr>
          <w:lang w:val="tr-TR" w:bidi="ar-LY"/>
        </w:rPr>
        <w:t>289).</w:t>
      </w:r>
      <w:r w:rsidRPr="00EA22BF">
        <w:rPr>
          <w:lang w:val="tr-TR"/>
        </w:rPr>
        <w:t xml:space="preserve"> </w:t>
      </w:r>
      <w:r w:rsidRPr="00EA22BF">
        <w:rPr>
          <w:lang w:val="tr-TR" w:bidi="ar-LY"/>
        </w:rPr>
        <w:t xml:space="preserve"> </w:t>
      </w:r>
    </w:p>
    <w:p w:rsidR="005E4192" w:rsidRPr="00EA22BF" w:rsidRDefault="005E4192" w:rsidP="00D72460">
      <w:pPr>
        <w:pStyle w:val="Balk4"/>
        <w:rPr>
          <w:rFonts w:eastAsia="PMingLiU"/>
          <w:lang w:val="tr-TR" w:eastAsia="tr-TR"/>
        </w:rPr>
      </w:pPr>
      <w:bookmarkStart w:id="556" w:name="_Toc980836"/>
      <w:bookmarkStart w:id="557" w:name="_Toc983411"/>
      <w:bookmarkStart w:id="558" w:name="_Toc983552"/>
      <w:bookmarkStart w:id="559" w:name="_Toc983699"/>
      <w:bookmarkStart w:id="560" w:name="_Toc1393589"/>
      <w:r w:rsidRPr="00EA22BF">
        <w:rPr>
          <w:rFonts w:eastAsia="PMingLiU"/>
          <w:lang w:val="tr-TR" w:eastAsia="tr-TR"/>
        </w:rPr>
        <w:t xml:space="preserve">4.2.3.4 Eğitim </w:t>
      </w:r>
      <w:r w:rsidR="00D72460" w:rsidRPr="00EA22BF">
        <w:rPr>
          <w:rFonts w:eastAsia="PMingLiU"/>
          <w:lang w:val="tr-TR" w:eastAsia="tr-TR"/>
        </w:rPr>
        <w:t xml:space="preserve">faktörü </w:t>
      </w:r>
      <w:r w:rsidRPr="00EA22BF">
        <w:rPr>
          <w:rFonts w:eastAsia="PMingLiU"/>
          <w:lang w:val="tr-TR" w:eastAsia="tr-TR"/>
        </w:rPr>
        <w:t>Post</w:t>
      </w:r>
      <w:r w:rsidR="00AE42BF">
        <w:rPr>
          <w:rFonts w:eastAsia="PMingLiU"/>
          <w:lang w:val="tr-TR" w:eastAsia="tr-TR"/>
        </w:rPr>
        <w:t>-</w:t>
      </w:r>
      <w:r w:rsidRPr="00EA22BF">
        <w:rPr>
          <w:rFonts w:eastAsia="PMingLiU"/>
          <w:lang w:val="tr-TR" w:eastAsia="tr-TR"/>
        </w:rPr>
        <w:t xml:space="preserve">Hoc </w:t>
      </w:r>
      <w:r w:rsidR="00D72460" w:rsidRPr="00EA22BF">
        <w:rPr>
          <w:rFonts w:eastAsia="PMingLiU"/>
          <w:lang w:val="tr-TR" w:eastAsia="tr-TR"/>
        </w:rPr>
        <w:t>testleri</w:t>
      </w:r>
      <w:bookmarkEnd w:id="556"/>
      <w:bookmarkEnd w:id="557"/>
      <w:bookmarkEnd w:id="558"/>
      <w:bookmarkEnd w:id="559"/>
      <w:bookmarkEnd w:id="560"/>
    </w:p>
    <w:p w:rsidR="005E4192" w:rsidRPr="00EA22BF" w:rsidRDefault="005E4192" w:rsidP="008C6AAC">
      <w:pPr>
        <w:autoSpaceDE w:val="0"/>
        <w:autoSpaceDN w:val="0"/>
        <w:adjustRightInd w:val="0"/>
        <w:rPr>
          <w:lang w:val="tr-TR" w:bidi="ar-LY"/>
        </w:rPr>
      </w:pPr>
      <w:r w:rsidRPr="00EA22BF">
        <w:rPr>
          <w:lang w:val="tr-TR" w:bidi="ar-LY"/>
        </w:rPr>
        <w:t>Post</w:t>
      </w:r>
      <w:r w:rsidR="00AE42BF">
        <w:rPr>
          <w:lang w:val="tr-TR" w:bidi="ar-LY"/>
        </w:rPr>
        <w:t>-</w:t>
      </w:r>
      <w:r w:rsidRPr="00EA22BF">
        <w:rPr>
          <w:lang w:val="tr-TR" w:bidi="ar-LY"/>
        </w:rPr>
        <w:t xml:space="preserve">hoc analiz, veri görülmeden önce belirtilen istatiksel analizlerden oluşmaktadır ve gruplar arasındaki farklılıkların hangi ortalamanın farklılık gösterdiğini belirlemek açısından istatiksel olarak önemli olduğu durumlarda uygulanır. </w:t>
      </w:r>
    </w:p>
    <w:p w:rsidR="005E4192" w:rsidRPr="00EA22BF" w:rsidRDefault="005E4192" w:rsidP="004C2EB8">
      <w:pPr>
        <w:rPr>
          <w:lang w:val="tr-TR" w:bidi="ar-LY"/>
        </w:rPr>
      </w:pPr>
      <w:r w:rsidRPr="00EA22BF">
        <w:rPr>
          <w:lang w:val="tr-TR" w:bidi="ar-LY"/>
        </w:rPr>
        <w:t xml:space="preserve">Tabloya göre, Tukey HSD testi kullanarak yapılan Eğitim Faktörü Post-hoc karşılaştırmaları, </w:t>
      </w:r>
      <w:r w:rsidR="006A5D9F">
        <w:rPr>
          <w:lang w:val="tr-TR" w:bidi="ar-LY"/>
        </w:rPr>
        <w:t>PTÖ</w:t>
      </w:r>
      <w:r w:rsidRPr="00EA22BF">
        <w:rPr>
          <w:lang w:val="tr-TR" w:bidi="ar-LY"/>
        </w:rPr>
        <w:t xml:space="preserve"> grubu için ortalama puanın </w:t>
      </w:r>
      <w:r w:rsidRPr="00EA22BF">
        <w:rPr>
          <w:lang w:val="tr-TR"/>
        </w:rPr>
        <w:t>(</w:t>
      </w:r>
      <w:r w:rsidRPr="00EA22BF">
        <w:rPr>
          <w:rFonts w:ascii="MS Reference Sans Serif" w:hAnsi="MS Reference Sans Serif"/>
          <w:lang w:val="tr-TR"/>
        </w:rPr>
        <w:t></w:t>
      </w:r>
      <w:r w:rsidRPr="00EA22BF">
        <w:rPr>
          <w:lang w:val="tr-TR"/>
        </w:rPr>
        <w:t xml:space="preserve"> </w:t>
      </w:r>
      <w:r w:rsidRPr="00EA22BF">
        <w:rPr>
          <w:lang w:val="tr-TR" w:bidi="ar-LY"/>
        </w:rPr>
        <w:t xml:space="preserve">= </w:t>
      </w:r>
      <w:r w:rsidRPr="00EA22BF">
        <w:rPr>
          <w:lang w:val="tr-TR"/>
        </w:rPr>
        <w:t>3</w:t>
      </w:r>
      <w:r w:rsidR="00352768" w:rsidRPr="00EA22BF">
        <w:rPr>
          <w:lang w:val="tr-TR"/>
        </w:rPr>
        <w:t>,</w:t>
      </w:r>
      <w:r w:rsidRPr="00EA22BF">
        <w:rPr>
          <w:lang w:val="tr-TR"/>
        </w:rPr>
        <w:t>82</w:t>
      </w:r>
      <w:r w:rsidRPr="00EA22BF">
        <w:rPr>
          <w:lang w:val="tr-TR" w:bidi="ar-LY"/>
        </w:rPr>
        <w:t xml:space="preserve">, SS = </w:t>
      </w:r>
      <w:r w:rsidR="00352768" w:rsidRPr="00EA22BF">
        <w:rPr>
          <w:lang w:val="tr-TR"/>
        </w:rPr>
        <w:t>,</w:t>
      </w:r>
      <w:r w:rsidRPr="00EA22BF">
        <w:rPr>
          <w:lang w:val="tr-TR"/>
        </w:rPr>
        <w:t>51</w:t>
      </w:r>
      <w:r w:rsidRPr="00EA22BF">
        <w:rPr>
          <w:lang w:val="tr-TR" w:bidi="ar-LY"/>
        </w:rPr>
        <w:t xml:space="preserve">) MÖ grubundan </w:t>
      </w:r>
      <w:r w:rsidRPr="00EA22BF">
        <w:rPr>
          <w:lang w:val="tr-TR"/>
        </w:rPr>
        <w:t>(</w:t>
      </w:r>
      <w:r w:rsidRPr="00EA22BF">
        <w:rPr>
          <w:rFonts w:ascii="MS Reference Sans Serif" w:hAnsi="MS Reference Sans Serif"/>
          <w:lang w:val="tr-TR"/>
        </w:rPr>
        <w:t></w:t>
      </w:r>
      <w:r w:rsidRPr="00EA22BF">
        <w:rPr>
          <w:lang w:val="tr-TR"/>
        </w:rPr>
        <w:t xml:space="preserve"> = 2</w:t>
      </w:r>
      <w:r w:rsidR="00352768" w:rsidRPr="00EA22BF">
        <w:rPr>
          <w:lang w:val="tr-TR"/>
        </w:rPr>
        <w:t>,</w:t>
      </w:r>
      <w:r w:rsidRPr="00EA22BF">
        <w:rPr>
          <w:lang w:val="tr-TR"/>
        </w:rPr>
        <w:t>96</w:t>
      </w:r>
      <w:r w:rsidRPr="00EA22BF">
        <w:rPr>
          <w:lang w:val="tr-TR" w:bidi="ar-LY"/>
        </w:rPr>
        <w:t xml:space="preserve">, SS = </w:t>
      </w:r>
      <w:r w:rsidR="00352768" w:rsidRPr="00EA22BF">
        <w:rPr>
          <w:lang w:val="tr-TR"/>
        </w:rPr>
        <w:t>,</w:t>
      </w:r>
      <w:r w:rsidRPr="00EA22BF">
        <w:rPr>
          <w:lang w:val="tr-TR"/>
        </w:rPr>
        <w:t>55</w:t>
      </w:r>
      <w:r w:rsidRPr="00EA22BF">
        <w:rPr>
          <w:lang w:val="tr-TR" w:bidi="ar-LY"/>
        </w:rPr>
        <w:t xml:space="preserve">), p&lt; </w:t>
      </w:r>
      <w:r w:rsidR="00352768" w:rsidRPr="00EA22BF">
        <w:rPr>
          <w:lang w:val="tr-TR" w:bidi="ar-LY"/>
        </w:rPr>
        <w:t>,</w:t>
      </w:r>
      <w:r w:rsidRPr="00EA22BF">
        <w:rPr>
          <w:lang w:val="tr-TR" w:bidi="ar-LY"/>
        </w:rPr>
        <w:t xml:space="preserve">001 önemli ölçüde farklı olduğunu ve istatiksel olarak GÖ grubundan </w:t>
      </w:r>
      <w:r w:rsidRPr="00EA22BF">
        <w:rPr>
          <w:lang w:val="tr-TR"/>
        </w:rPr>
        <w:t>(</w:t>
      </w:r>
      <w:r w:rsidRPr="00EA22BF">
        <w:rPr>
          <w:rFonts w:ascii="MS Reference Sans Serif" w:hAnsi="MS Reference Sans Serif"/>
          <w:lang w:val="tr-TR"/>
        </w:rPr>
        <w:t></w:t>
      </w:r>
      <w:r w:rsidRPr="00EA22BF">
        <w:rPr>
          <w:lang w:val="tr-TR"/>
        </w:rPr>
        <w:t xml:space="preserve"> = 3</w:t>
      </w:r>
      <w:r w:rsidR="00352768" w:rsidRPr="00EA22BF">
        <w:rPr>
          <w:lang w:val="tr-TR"/>
        </w:rPr>
        <w:t>,</w:t>
      </w:r>
      <w:r w:rsidRPr="00EA22BF">
        <w:rPr>
          <w:lang w:val="tr-TR"/>
        </w:rPr>
        <w:t>38</w:t>
      </w:r>
      <w:r w:rsidRPr="00EA22BF">
        <w:rPr>
          <w:lang w:val="tr-TR" w:bidi="ar-LY"/>
        </w:rPr>
        <w:t xml:space="preserve">, SS = </w:t>
      </w:r>
      <w:r w:rsidR="00352768" w:rsidRPr="00EA22BF">
        <w:rPr>
          <w:lang w:val="tr-TR"/>
        </w:rPr>
        <w:t>,</w:t>
      </w:r>
      <w:r w:rsidRPr="00EA22BF">
        <w:rPr>
          <w:lang w:val="tr-TR"/>
        </w:rPr>
        <w:t>77</w:t>
      </w:r>
      <w:r w:rsidRPr="00EA22BF">
        <w:rPr>
          <w:lang w:val="tr-TR" w:bidi="ar-LY"/>
        </w:rPr>
        <w:t>), p=</w:t>
      </w:r>
      <w:r w:rsidR="00352768" w:rsidRPr="00EA22BF">
        <w:rPr>
          <w:lang w:val="tr-TR" w:bidi="ar-LY"/>
        </w:rPr>
        <w:t>,</w:t>
      </w:r>
      <w:r w:rsidRPr="00EA22BF">
        <w:rPr>
          <w:lang w:val="tr-TR" w:bidi="ar-LY"/>
        </w:rPr>
        <w:t xml:space="preserve">008 farklı olduğunu belirtmektedir. MÖ grup </w:t>
      </w:r>
      <w:r w:rsidRPr="00EA22BF">
        <w:rPr>
          <w:lang w:val="tr-TR"/>
        </w:rPr>
        <w:t>(</w:t>
      </w:r>
      <w:r w:rsidRPr="00EA22BF">
        <w:rPr>
          <w:rFonts w:ascii="MS Reference Sans Serif" w:hAnsi="MS Reference Sans Serif"/>
          <w:lang w:val="tr-TR"/>
        </w:rPr>
        <w:t></w:t>
      </w:r>
      <w:r w:rsidRPr="00EA22BF">
        <w:rPr>
          <w:lang w:val="tr-TR"/>
        </w:rPr>
        <w:t xml:space="preserve"> = 2</w:t>
      </w:r>
      <w:r w:rsidR="00352768" w:rsidRPr="00EA22BF">
        <w:rPr>
          <w:lang w:val="tr-TR"/>
        </w:rPr>
        <w:t>,</w:t>
      </w:r>
      <w:r w:rsidRPr="00EA22BF">
        <w:rPr>
          <w:lang w:val="tr-TR"/>
        </w:rPr>
        <w:t>96</w:t>
      </w:r>
      <w:r w:rsidRPr="00EA22BF">
        <w:rPr>
          <w:lang w:val="tr-TR" w:bidi="ar-LY"/>
        </w:rPr>
        <w:t xml:space="preserve">, SS = </w:t>
      </w:r>
      <w:r w:rsidR="00352768" w:rsidRPr="00EA22BF">
        <w:rPr>
          <w:lang w:val="tr-TR"/>
        </w:rPr>
        <w:t>,</w:t>
      </w:r>
      <w:r w:rsidRPr="00EA22BF">
        <w:rPr>
          <w:lang w:val="tr-TR"/>
        </w:rPr>
        <w:t>55</w:t>
      </w:r>
      <w:r w:rsidRPr="00EA22BF">
        <w:rPr>
          <w:lang w:val="tr-TR" w:bidi="ar-LY"/>
        </w:rPr>
        <w:t xml:space="preserve">) ve GÖ grubu </w:t>
      </w:r>
      <w:r w:rsidRPr="00EA22BF">
        <w:rPr>
          <w:lang w:val="tr-TR"/>
        </w:rPr>
        <w:t>(</w:t>
      </w:r>
      <w:r w:rsidRPr="00EA22BF">
        <w:rPr>
          <w:rFonts w:ascii="MS Reference Sans Serif" w:hAnsi="MS Reference Sans Serif"/>
          <w:lang w:val="tr-TR"/>
        </w:rPr>
        <w:t></w:t>
      </w:r>
      <w:r w:rsidRPr="00EA22BF">
        <w:rPr>
          <w:lang w:val="tr-TR"/>
        </w:rPr>
        <w:t xml:space="preserve"> = 3</w:t>
      </w:r>
      <w:r w:rsidR="00352768" w:rsidRPr="00EA22BF">
        <w:rPr>
          <w:lang w:val="tr-TR"/>
        </w:rPr>
        <w:t>,</w:t>
      </w:r>
      <w:r w:rsidRPr="00EA22BF">
        <w:rPr>
          <w:lang w:val="tr-TR"/>
        </w:rPr>
        <w:t>38</w:t>
      </w:r>
      <w:r w:rsidRPr="00EA22BF">
        <w:rPr>
          <w:lang w:val="tr-TR" w:bidi="ar-LY"/>
        </w:rPr>
        <w:t xml:space="preserve">, SS = </w:t>
      </w:r>
      <w:r w:rsidR="00352768" w:rsidRPr="00EA22BF">
        <w:rPr>
          <w:lang w:val="tr-TR"/>
        </w:rPr>
        <w:t>,</w:t>
      </w:r>
      <w:r w:rsidRPr="00EA22BF">
        <w:rPr>
          <w:lang w:val="tr-TR"/>
        </w:rPr>
        <w:t>77</w:t>
      </w:r>
      <w:r w:rsidRPr="00EA22BF">
        <w:rPr>
          <w:lang w:val="tr-TR" w:bidi="ar-LY"/>
        </w:rPr>
        <w:t>), p=</w:t>
      </w:r>
      <w:r w:rsidR="00352768" w:rsidRPr="00EA22BF">
        <w:rPr>
          <w:lang w:val="tr-TR" w:bidi="ar-LY"/>
        </w:rPr>
        <w:t>,</w:t>
      </w:r>
      <w:r w:rsidRPr="00EA22BF">
        <w:rPr>
          <w:lang w:val="tr-TR" w:bidi="ar-LY"/>
        </w:rPr>
        <w:t>012 arasında istatiksel olarak önemli bir farklılık bulunmamaktadır. Sıkı bir önem düzeyi (</w:t>
      </w:r>
      <w:r w:rsidR="00151C88" w:rsidRPr="00EA22BF">
        <w:rPr>
          <w:lang w:val="tr-TR" w:bidi="ar-LY"/>
        </w:rPr>
        <w:t>,</w:t>
      </w:r>
      <w:r w:rsidRPr="00EA22BF">
        <w:rPr>
          <w:lang w:val="tr-TR" w:bidi="ar-LY"/>
        </w:rPr>
        <w:t>01), önemli Levene’in Hata Varyantlarının Eşitliği Testi nedeniyle düşünülmektedir</w:t>
      </w:r>
      <w:r w:rsidR="004C2EB8" w:rsidRPr="00EA22BF">
        <w:rPr>
          <w:lang w:val="tr-TR" w:bidi="ar-LY"/>
        </w:rPr>
        <w:t>.</w:t>
      </w:r>
    </w:p>
    <w:p w:rsidR="005E4192" w:rsidRPr="00AE42BF" w:rsidRDefault="005E4192" w:rsidP="00D72460">
      <w:pPr>
        <w:pStyle w:val="Balk3"/>
        <w:rPr>
          <w:shd w:val="clear" w:color="auto" w:fill="FFFFFF"/>
          <w:lang w:val="tr-TR"/>
        </w:rPr>
      </w:pPr>
      <w:bookmarkStart w:id="561" w:name="_Toc980837"/>
      <w:bookmarkStart w:id="562" w:name="_Toc983412"/>
      <w:bookmarkStart w:id="563" w:name="_Toc983553"/>
      <w:bookmarkStart w:id="564" w:name="_Toc983700"/>
      <w:bookmarkStart w:id="565" w:name="_Toc1393590"/>
      <w:r w:rsidRPr="00AE42BF">
        <w:rPr>
          <w:shd w:val="clear" w:color="auto" w:fill="FFFFFF"/>
          <w:lang w:val="tr-TR"/>
        </w:rPr>
        <w:lastRenderedPageBreak/>
        <w:t>4.2.4</w:t>
      </w:r>
      <w:r w:rsidR="00D624AB" w:rsidRPr="00AE42BF">
        <w:rPr>
          <w:shd w:val="clear" w:color="auto" w:fill="FFFFFF"/>
          <w:lang w:val="tr-TR"/>
        </w:rPr>
        <w:t>.</w:t>
      </w:r>
      <w:r w:rsidRPr="00AE42BF">
        <w:rPr>
          <w:shd w:val="clear" w:color="auto" w:fill="FFFFFF"/>
          <w:lang w:val="tr-TR"/>
        </w:rPr>
        <w:t xml:space="preserve"> </w:t>
      </w:r>
      <w:r w:rsidR="004052BC" w:rsidRPr="00AE42BF">
        <w:rPr>
          <w:shd w:val="clear" w:color="auto" w:fill="FFFFFF"/>
          <w:lang w:val="tr-TR"/>
        </w:rPr>
        <w:t xml:space="preserve">Cazip </w:t>
      </w:r>
      <w:r w:rsidR="00AE42BF" w:rsidRPr="00AE42BF">
        <w:rPr>
          <w:shd w:val="clear" w:color="auto" w:fill="FFFFFF"/>
          <w:lang w:val="tr-TR"/>
        </w:rPr>
        <w:t>Öğrenme Faktörü Karşılaştırmalar</w:t>
      </w:r>
      <w:bookmarkEnd w:id="561"/>
      <w:bookmarkEnd w:id="562"/>
      <w:bookmarkEnd w:id="563"/>
      <w:bookmarkEnd w:id="564"/>
      <w:r w:rsidR="00AE42BF" w:rsidRPr="00AE42BF">
        <w:rPr>
          <w:shd w:val="clear" w:color="auto" w:fill="FFFFFF"/>
          <w:lang w:val="tr-TR"/>
        </w:rPr>
        <w:t>ı</w:t>
      </w:r>
      <w:bookmarkEnd w:id="565"/>
      <w:r w:rsidR="00AE42BF" w:rsidRPr="00AE42BF">
        <w:rPr>
          <w:shd w:val="clear" w:color="auto" w:fill="FFFFFF"/>
          <w:lang w:val="tr-TR"/>
        </w:rPr>
        <w:t xml:space="preserve"> </w:t>
      </w:r>
    </w:p>
    <w:p w:rsidR="00E764A3" w:rsidRPr="00AE42BF" w:rsidRDefault="005E4192" w:rsidP="004C2EB8">
      <w:pPr>
        <w:spacing w:before="240"/>
        <w:rPr>
          <w:shd w:val="clear" w:color="auto" w:fill="FFFFFF"/>
          <w:lang w:val="tr-TR"/>
        </w:rPr>
      </w:pPr>
      <w:r w:rsidRPr="00AE42BF">
        <w:rPr>
          <w:lang w:val="tr-TR" w:bidi="ar-LY"/>
        </w:rPr>
        <w:t xml:space="preserve">Tablo </w:t>
      </w:r>
      <w:r w:rsidR="00011782" w:rsidRPr="00AE42BF">
        <w:rPr>
          <w:lang w:val="tr-TR" w:bidi="ar-LY"/>
        </w:rPr>
        <w:t>4.13.</w:t>
      </w:r>
      <w:r w:rsidRPr="00AE42BF">
        <w:rPr>
          <w:lang w:val="tr-TR" w:bidi="ar-LY"/>
        </w:rPr>
        <w:t>, ilgi çekicilik faktörü bakımından (</w:t>
      </w:r>
      <w:r w:rsidR="006A5D9F" w:rsidRPr="00AE42BF">
        <w:rPr>
          <w:lang w:val="tr-TR" w:bidi="ar-LY"/>
        </w:rPr>
        <w:t>PTÖ</w:t>
      </w:r>
      <w:r w:rsidRPr="00AE42BF">
        <w:rPr>
          <w:lang w:val="tr-TR" w:bidi="ar-LY"/>
        </w:rPr>
        <w:t xml:space="preserve">, GÖ ve MÖ) modellerine çalışmadaki katılımcıların ne ölçüde katılıp katılmadığını anlamak açısından gruplandırılan beş İlgi Çekicilik Faktörü ifadesini göstermektedir. </w:t>
      </w:r>
      <w:r w:rsidRPr="00AE42BF">
        <w:rPr>
          <w:shd w:val="clear" w:color="auto" w:fill="FFFFFF"/>
          <w:lang w:val="tr-TR"/>
        </w:rPr>
        <w:t xml:space="preserve">Tablo, yanıt verenlerin her ifadeye verdikleri yanıta göre ortaya çıkan ortalama ve standart sapma raporlamaktadır. </w:t>
      </w:r>
    </w:p>
    <w:p w:rsidR="004C2EB8" w:rsidRDefault="004C2EB8" w:rsidP="00011782">
      <w:pPr>
        <w:pStyle w:val="Table"/>
        <w:rPr>
          <w:shd w:val="clear" w:color="auto" w:fill="FFFFFF"/>
        </w:rPr>
      </w:pPr>
      <w:bookmarkStart w:id="566" w:name="_Toc1262469"/>
      <w:r w:rsidRPr="00AE42BF">
        <w:rPr>
          <w:i w:val="0"/>
          <w:shd w:val="clear" w:color="auto" w:fill="FFFFFF"/>
        </w:rPr>
        <w:t>Tablo</w:t>
      </w:r>
      <w:r w:rsidR="00011782" w:rsidRPr="00AE42BF">
        <w:rPr>
          <w:i w:val="0"/>
          <w:shd w:val="clear" w:color="auto" w:fill="FFFFFF"/>
        </w:rPr>
        <w:t xml:space="preserve"> 4.13.</w:t>
      </w:r>
      <w:r w:rsidRPr="00EA22BF">
        <w:rPr>
          <w:shd w:val="clear" w:color="auto" w:fill="FFFFFF"/>
        </w:rPr>
        <w:t xml:space="preserve"> Cazip faktörü anket ifadeleri</w:t>
      </w:r>
      <w:bookmarkEnd w:id="566"/>
    </w:p>
    <w:p w:rsidR="00011782" w:rsidRPr="00EA22BF" w:rsidRDefault="00011782" w:rsidP="00011782">
      <w:pPr>
        <w:pStyle w:val="Table"/>
        <w:rPr>
          <w:shd w:val="clear" w:color="auto" w:fill="FFFFFF"/>
        </w:rPr>
      </w:pPr>
    </w:p>
    <w:tbl>
      <w:tblPr>
        <w:tblW w:w="8125" w:type="dxa"/>
        <w:jc w:val="center"/>
        <w:tblInd w:w="4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198"/>
        <w:gridCol w:w="708"/>
        <w:gridCol w:w="993"/>
        <w:gridCol w:w="1226"/>
      </w:tblGrid>
      <w:tr w:rsidR="00E764A3" w:rsidRPr="00EA22BF" w:rsidTr="00005293">
        <w:trPr>
          <w:jc w:val="center"/>
        </w:trPr>
        <w:tc>
          <w:tcPr>
            <w:tcW w:w="8125" w:type="dxa"/>
            <w:gridSpan w:val="4"/>
            <w:shd w:val="clear" w:color="auto" w:fill="auto"/>
          </w:tcPr>
          <w:p w:rsidR="00E764A3" w:rsidRPr="00EA22BF" w:rsidRDefault="003C04D0" w:rsidP="00005293">
            <w:pPr>
              <w:autoSpaceDE w:val="0"/>
              <w:autoSpaceDN w:val="0"/>
              <w:adjustRightInd w:val="0"/>
              <w:spacing w:line="240" w:lineRule="auto"/>
              <w:ind w:left="60" w:right="60"/>
              <w:jc w:val="center"/>
              <w:rPr>
                <w:sz w:val="22"/>
                <w:lang w:val="tr-TR"/>
              </w:rPr>
            </w:pPr>
            <w:r w:rsidRPr="00EA22BF">
              <w:rPr>
                <w:b/>
                <w:bCs/>
                <w:sz w:val="22"/>
                <w:lang w:val="tr-TR"/>
              </w:rPr>
              <w:t>Anket ifadelerinin istatistikleri</w:t>
            </w:r>
          </w:p>
        </w:tc>
      </w:tr>
      <w:tr w:rsidR="00005293" w:rsidRPr="00EA22BF" w:rsidTr="00005293">
        <w:trPr>
          <w:jc w:val="center"/>
        </w:trPr>
        <w:tc>
          <w:tcPr>
            <w:tcW w:w="5198" w:type="dxa"/>
            <w:vMerge w:val="restart"/>
            <w:shd w:val="clear" w:color="auto" w:fill="auto"/>
            <w:vAlign w:val="center"/>
          </w:tcPr>
          <w:p w:rsidR="00C35B63" w:rsidRPr="00EA22BF" w:rsidRDefault="00C35B63" w:rsidP="00005293">
            <w:pPr>
              <w:autoSpaceDE w:val="0"/>
              <w:autoSpaceDN w:val="0"/>
              <w:adjustRightInd w:val="0"/>
              <w:spacing w:line="240" w:lineRule="auto"/>
              <w:ind w:left="60" w:right="60"/>
              <w:jc w:val="center"/>
              <w:rPr>
                <w:b/>
                <w:bCs/>
                <w:sz w:val="22"/>
                <w:lang w:val="tr-TR"/>
              </w:rPr>
            </w:pPr>
            <w:r w:rsidRPr="00EA22BF">
              <w:rPr>
                <w:b/>
                <w:bCs/>
                <w:sz w:val="22"/>
                <w:lang w:val="tr-TR"/>
              </w:rPr>
              <w:t>Cazip öğrenme faktörü</w:t>
            </w:r>
          </w:p>
        </w:tc>
        <w:tc>
          <w:tcPr>
            <w:tcW w:w="708" w:type="dxa"/>
            <w:shd w:val="clear" w:color="auto" w:fill="auto"/>
          </w:tcPr>
          <w:p w:rsidR="00C35B63" w:rsidRPr="00EA22BF" w:rsidRDefault="00C35B63" w:rsidP="00005293">
            <w:pPr>
              <w:autoSpaceDE w:val="0"/>
              <w:autoSpaceDN w:val="0"/>
              <w:adjustRightInd w:val="0"/>
              <w:spacing w:line="240" w:lineRule="auto"/>
              <w:ind w:left="60" w:right="60"/>
              <w:jc w:val="center"/>
              <w:rPr>
                <w:sz w:val="22"/>
                <w:lang w:val="tr-TR"/>
              </w:rPr>
            </w:pPr>
            <w:r w:rsidRPr="00EA22BF">
              <w:rPr>
                <w:sz w:val="22"/>
                <w:lang w:val="tr-TR"/>
              </w:rPr>
              <w:t>N</w:t>
            </w:r>
          </w:p>
        </w:tc>
        <w:tc>
          <w:tcPr>
            <w:tcW w:w="993" w:type="dxa"/>
            <w:shd w:val="clear" w:color="auto" w:fill="auto"/>
          </w:tcPr>
          <w:p w:rsidR="00C35B63" w:rsidRPr="00EA22BF" w:rsidRDefault="00C35B63" w:rsidP="00005293">
            <w:pPr>
              <w:autoSpaceDE w:val="0"/>
              <w:autoSpaceDN w:val="0"/>
              <w:adjustRightInd w:val="0"/>
              <w:spacing w:line="240" w:lineRule="auto"/>
              <w:ind w:left="60" w:right="60"/>
              <w:jc w:val="center"/>
              <w:rPr>
                <w:sz w:val="22"/>
                <w:lang w:val="tr-TR"/>
              </w:rPr>
            </w:pPr>
            <w:r w:rsidRPr="00EA22BF">
              <w:rPr>
                <w:sz w:val="22"/>
                <w:lang w:val="tr-TR"/>
              </w:rPr>
              <w:t>Ort</w:t>
            </w:r>
          </w:p>
        </w:tc>
        <w:tc>
          <w:tcPr>
            <w:tcW w:w="1226" w:type="dxa"/>
            <w:shd w:val="clear" w:color="auto" w:fill="auto"/>
          </w:tcPr>
          <w:p w:rsidR="00C35B63" w:rsidRPr="00EA22BF" w:rsidRDefault="00C35B63" w:rsidP="00005293">
            <w:pPr>
              <w:autoSpaceDE w:val="0"/>
              <w:autoSpaceDN w:val="0"/>
              <w:adjustRightInd w:val="0"/>
              <w:spacing w:line="240" w:lineRule="auto"/>
              <w:ind w:left="60" w:right="60"/>
              <w:jc w:val="center"/>
              <w:rPr>
                <w:sz w:val="22"/>
                <w:lang w:val="tr-TR"/>
              </w:rPr>
            </w:pPr>
            <w:r w:rsidRPr="00EA22BF">
              <w:rPr>
                <w:sz w:val="22"/>
                <w:lang w:val="tr-TR"/>
              </w:rPr>
              <w:t>Standart Sapma</w:t>
            </w:r>
          </w:p>
        </w:tc>
      </w:tr>
      <w:tr w:rsidR="00005293" w:rsidRPr="00EA22BF" w:rsidTr="00005293">
        <w:trPr>
          <w:jc w:val="center"/>
        </w:trPr>
        <w:tc>
          <w:tcPr>
            <w:tcW w:w="5198" w:type="dxa"/>
            <w:vMerge/>
            <w:shd w:val="clear" w:color="auto" w:fill="auto"/>
          </w:tcPr>
          <w:p w:rsidR="00EA3763" w:rsidRPr="00EA22BF" w:rsidRDefault="00EA3763" w:rsidP="00005293">
            <w:pPr>
              <w:autoSpaceDE w:val="0"/>
              <w:autoSpaceDN w:val="0"/>
              <w:adjustRightInd w:val="0"/>
              <w:spacing w:line="240" w:lineRule="auto"/>
              <w:ind w:left="60" w:right="60"/>
              <w:rPr>
                <w:b/>
                <w:bCs/>
                <w:sz w:val="22"/>
                <w:lang w:val="tr-TR"/>
              </w:rPr>
            </w:pPr>
          </w:p>
        </w:tc>
        <w:tc>
          <w:tcPr>
            <w:tcW w:w="708" w:type="dxa"/>
            <w:shd w:val="clear" w:color="auto" w:fill="auto"/>
          </w:tcPr>
          <w:p w:rsidR="00EA3763" w:rsidRPr="00EA22BF" w:rsidRDefault="00EA3763" w:rsidP="00005293">
            <w:pPr>
              <w:autoSpaceDE w:val="0"/>
              <w:autoSpaceDN w:val="0"/>
              <w:adjustRightInd w:val="0"/>
              <w:spacing w:line="240" w:lineRule="auto"/>
              <w:ind w:left="60" w:right="60"/>
              <w:jc w:val="right"/>
              <w:rPr>
                <w:sz w:val="22"/>
                <w:lang w:val="tr-TR"/>
              </w:rPr>
            </w:pPr>
            <w:r w:rsidRPr="00EA22BF">
              <w:rPr>
                <w:sz w:val="22"/>
                <w:lang w:val="tr-TR"/>
              </w:rPr>
              <w:t>115</w:t>
            </w:r>
          </w:p>
        </w:tc>
        <w:tc>
          <w:tcPr>
            <w:tcW w:w="993" w:type="dxa"/>
            <w:shd w:val="clear" w:color="auto" w:fill="auto"/>
          </w:tcPr>
          <w:p w:rsidR="00EA3763" w:rsidRPr="00EA22BF" w:rsidRDefault="00EA3763" w:rsidP="00005293">
            <w:pPr>
              <w:autoSpaceDE w:val="0"/>
              <w:autoSpaceDN w:val="0"/>
              <w:adjustRightInd w:val="0"/>
              <w:spacing w:line="240" w:lineRule="auto"/>
              <w:ind w:left="60" w:right="60"/>
              <w:jc w:val="right"/>
              <w:rPr>
                <w:sz w:val="22"/>
                <w:lang w:val="tr-TR"/>
              </w:rPr>
            </w:pPr>
            <w:r w:rsidRPr="00EA22BF">
              <w:rPr>
                <w:sz w:val="22"/>
                <w:lang w:val="tr-TR"/>
              </w:rPr>
              <w:t>3,2243</w:t>
            </w:r>
          </w:p>
        </w:tc>
        <w:tc>
          <w:tcPr>
            <w:tcW w:w="1226" w:type="dxa"/>
            <w:shd w:val="clear" w:color="auto" w:fill="auto"/>
          </w:tcPr>
          <w:p w:rsidR="00EA3763" w:rsidRPr="00EA22BF" w:rsidRDefault="00EA3763" w:rsidP="00005293">
            <w:pPr>
              <w:autoSpaceDE w:val="0"/>
              <w:autoSpaceDN w:val="0"/>
              <w:adjustRightInd w:val="0"/>
              <w:spacing w:line="240" w:lineRule="auto"/>
              <w:ind w:left="60" w:right="60"/>
              <w:jc w:val="right"/>
              <w:rPr>
                <w:sz w:val="22"/>
                <w:lang w:val="tr-TR"/>
              </w:rPr>
            </w:pPr>
            <w:r w:rsidRPr="00EA22BF">
              <w:rPr>
                <w:sz w:val="22"/>
                <w:lang w:val="tr-TR"/>
              </w:rPr>
              <w:t>,68166</w:t>
            </w:r>
          </w:p>
        </w:tc>
      </w:tr>
      <w:tr w:rsidR="00005293" w:rsidRPr="00EA22BF" w:rsidTr="00005293">
        <w:trPr>
          <w:jc w:val="center"/>
        </w:trPr>
        <w:tc>
          <w:tcPr>
            <w:tcW w:w="5198" w:type="dxa"/>
            <w:shd w:val="clear" w:color="auto" w:fill="auto"/>
          </w:tcPr>
          <w:p w:rsidR="00EA3763" w:rsidRPr="00EA22BF" w:rsidRDefault="00EA3763" w:rsidP="00005293">
            <w:pPr>
              <w:pStyle w:val="ListeParagraf"/>
              <w:numPr>
                <w:ilvl w:val="0"/>
                <w:numId w:val="31"/>
              </w:numPr>
              <w:spacing w:after="0" w:line="240" w:lineRule="auto"/>
              <w:ind w:left="260" w:hanging="284"/>
              <w:rPr>
                <w:sz w:val="22"/>
                <w:lang w:val="tr-TR" w:bidi="ar-LY"/>
              </w:rPr>
            </w:pPr>
            <w:r w:rsidRPr="00EA22BF">
              <w:rPr>
                <w:sz w:val="22"/>
                <w:lang w:val="tr-TR" w:bidi="ar-LY"/>
              </w:rPr>
              <w:t>Dijital Elektronik Dizayn Kursunda öğrenmek oldukça cazipti..</w:t>
            </w:r>
          </w:p>
        </w:tc>
        <w:tc>
          <w:tcPr>
            <w:tcW w:w="708" w:type="dxa"/>
            <w:shd w:val="clear" w:color="auto" w:fill="auto"/>
          </w:tcPr>
          <w:p w:rsidR="00EA3763" w:rsidRPr="00EA22BF" w:rsidRDefault="00EA3763" w:rsidP="00005293">
            <w:pPr>
              <w:autoSpaceDE w:val="0"/>
              <w:autoSpaceDN w:val="0"/>
              <w:adjustRightInd w:val="0"/>
              <w:spacing w:line="240" w:lineRule="auto"/>
              <w:ind w:left="60" w:right="60"/>
              <w:jc w:val="right"/>
              <w:rPr>
                <w:sz w:val="22"/>
                <w:lang w:val="tr-TR"/>
              </w:rPr>
            </w:pPr>
            <w:r w:rsidRPr="00EA22BF">
              <w:rPr>
                <w:sz w:val="22"/>
                <w:lang w:val="tr-TR"/>
              </w:rPr>
              <w:t>115</w:t>
            </w:r>
          </w:p>
        </w:tc>
        <w:tc>
          <w:tcPr>
            <w:tcW w:w="993" w:type="dxa"/>
            <w:shd w:val="clear" w:color="auto" w:fill="auto"/>
          </w:tcPr>
          <w:p w:rsidR="00EA3763" w:rsidRPr="00EA22BF" w:rsidRDefault="00EA3763" w:rsidP="00005293">
            <w:pPr>
              <w:autoSpaceDE w:val="0"/>
              <w:autoSpaceDN w:val="0"/>
              <w:adjustRightInd w:val="0"/>
              <w:spacing w:line="240" w:lineRule="auto"/>
              <w:ind w:left="60" w:right="60"/>
              <w:jc w:val="right"/>
              <w:rPr>
                <w:sz w:val="22"/>
                <w:lang w:val="tr-TR"/>
              </w:rPr>
            </w:pPr>
            <w:r w:rsidRPr="00EA22BF">
              <w:rPr>
                <w:sz w:val="22"/>
                <w:lang w:val="tr-TR"/>
              </w:rPr>
              <w:t>3,2261</w:t>
            </w:r>
          </w:p>
        </w:tc>
        <w:tc>
          <w:tcPr>
            <w:tcW w:w="1226" w:type="dxa"/>
            <w:shd w:val="clear" w:color="auto" w:fill="auto"/>
          </w:tcPr>
          <w:p w:rsidR="00EA3763" w:rsidRPr="00EA22BF" w:rsidRDefault="00EA3763" w:rsidP="00005293">
            <w:pPr>
              <w:autoSpaceDE w:val="0"/>
              <w:autoSpaceDN w:val="0"/>
              <w:adjustRightInd w:val="0"/>
              <w:spacing w:line="240" w:lineRule="auto"/>
              <w:ind w:left="60" w:right="60"/>
              <w:jc w:val="right"/>
              <w:rPr>
                <w:sz w:val="22"/>
                <w:lang w:val="tr-TR"/>
              </w:rPr>
            </w:pPr>
            <w:r w:rsidRPr="00EA22BF">
              <w:rPr>
                <w:sz w:val="22"/>
                <w:lang w:val="tr-TR"/>
              </w:rPr>
              <w:t>1,00926</w:t>
            </w:r>
          </w:p>
        </w:tc>
      </w:tr>
      <w:tr w:rsidR="00005293" w:rsidRPr="00EA22BF" w:rsidTr="00005293">
        <w:trPr>
          <w:jc w:val="center"/>
        </w:trPr>
        <w:tc>
          <w:tcPr>
            <w:tcW w:w="5198" w:type="dxa"/>
            <w:shd w:val="clear" w:color="auto" w:fill="auto"/>
          </w:tcPr>
          <w:p w:rsidR="00EA3763" w:rsidRPr="00EA22BF" w:rsidRDefault="00EA3763" w:rsidP="00005293">
            <w:pPr>
              <w:pStyle w:val="ListeParagraf"/>
              <w:numPr>
                <w:ilvl w:val="0"/>
                <w:numId w:val="31"/>
              </w:numPr>
              <w:spacing w:after="0" w:line="240" w:lineRule="auto"/>
              <w:ind w:left="260" w:hanging="284"/>
              <w:rPr>
                <w:sz w:val="22"/>
                <w:lang w:val="tr-TR" w:bidi="ar-LY"/>
              </w:rPr>
            </w:pPr>
            <w:r w:rsidRPr="00EA22BF">
              <w:rPr>
                <w:sz w:val="22"/>
                <w:lang w:val="tr-TR" w:bidi="ar-LY"/>
              </w:rPr>
              <w:t>Dijital Elektronik Dizayn Kursunun ödevlerini yapmak cazipti.</w:t>
            </w:r>
          </w:p>
        </w:tc>
        <w:tc>
          <w:tcPr>
            <w:tcW w:w="708" w:type="dxa"/>
            <w:shd w:val="clear" w:color="auto" w:fill="auto"/>
          </w:tcPr>
          <w:p w:rsidR="00EA3763" w:rsidRPr="00EA22BF" w:rsidRDefault="00EA3763" w:rsidP="00005293">
            <w:pPr>
              <w:autoSpaceDE w:val="0"/>
              <w:autoSpaceDN w:val="0"/>
              <w:adjustRightInd w:val="0"/>
              <w:spacing w:line="240" w:lineRule="auto"/>
              <w:ind w:left="60" w:right="60"/>
              <w:jc w:val="right"/>
              <w:rPr>
                <w:sz w:val="22"/>
                <w:lang w:val="tr-TR"/>
              </w:rPr>
            </w:pPr>
            <w:r w:rsidRPr="00EA22BF">
              <w:rPr>
                <w:sz w:val="22"/>
                <w:lang w:val="tr-TR"/>
              </w:rPr>
              <w:t>115</w:t>
            </w:r>
          </w:p>
        </w:tc>
        <w:tc>
          <w:tcPr>
            <w:tcW w:w="993" w:type="dxa"/>
            <w:shd w:val="clear" w:color="auto" w:fill="auto"/>
          </w:tcPr>
          <w:p w:rsidR="00EA3763" w:rsidRPr="00EA22BF" w:rsidRDefault="00EA3763" w:rsidP="00005293">
            <w:pPr>
              <w:autoSpaceDE w:val="0"/>
              <w:autoSpaceDN w:val="0"/>
              <w:adjustRightInd w:val="0"/>
              <w:spacing w:line="240" w:lineRule="auto"/>
              <w:ind w:left="60" w:right="60"/>
              <w:jc w:val="right"/>
              <w:rPr>
                <w:sz w:val="22"/>
                <w:lang w:val="tr-TR"/>
              </w:rPr>
            </w:pPr>
            <w:r w:rsidRPr="00EA22BF">
              <w:rPr>
                <w:sz w:val="22"/>
                <w:lang w:val="tr-TR"/>
              </w:rPr>
              <w:t>3,2348</w:t>
            </w:r>
          </w:p>
        </w:tc>
        <w:tc>
          <w:tcPr>
            <w:tcW w:w="1226" w:type="dxa"/>
            <w:shd w:val="clear" w:color="auto" w:fill="auto"/>
          </w:tcPr>
          <w:p w:rsidR="00EA3763" w:rsidRPr="00EA22BF" w:rsidRDefault="00EA3763" w:rsidP="00005293">
            <w:pPr>
              <w:autoSpaceDE w:val="0"/>
              <w:autoSpaceDN w:val="0"/>
              <w:adjustRightInd w:val="0"/>
              <w:spacing w:line="240" w:lineRule="auto"/>
              <w:ind w:left="60" w:right="60"/>
              <w:jc w:val="right"/>
              <w:rPr>
                <w:sz w:val="22"/>
                <w:lang w:val="tr-TR"/>
              </w:rPr>
            </w:pPr>
            <w:r w:rsidRPr="00EA22BF">
              <w:rPr>
                <w:sz w:val="22"/>
                <w:lang w:val="tr-TR"/>
              </w:rPr>
              <w:t>,94896</w:t>
            </w:r>
          </w:p>
        </w:tc>
      </w:tr>
      <w:tr w:rsidR="00005293" w:rsidRPr="00EA22BF" w:rsidTr="00005293">
        <w:trPr>
          <w:jc w:val="center"/>
        </w:trPr>
        <w:tc>
          <w:tcPr>
            <w:tcW w:w="5198" w:type="dxa"/>
            <w:shd w:val="clear" w:color="auto" w:fill="auto"/>
          </w:tcPr>
          <w:p w:rsidR="00EA3763" w:rsidRPr="00EA22BF" w:rsidRDefault="00EA3763" w:rsidP="00005293">
            <w:pPr>
              <w:pStyle w:val="ListeParagraf"/>
              <w:numPr>
                <w:ilvl w:val="0"/>
                <w:numId w:val="31"/>
              </w:numPr>
              <w:spacing w:after="0" w:line="240" w:lineRule="auto"/>
              <w:ind w:left="260" w:hanging="284"/>
              <w:rPr>
                <w:sz w:val="22"/>
                <w:lang w:val="tr-TR" w:bidi="ar-LY"/>
              </w:rPr>
            </w:pPr>
            <w:r w:rsidRPr="00EA22BF">
              <w:rPr>
                <w:sz w:val="22"/>
                <w:lang w:val="tr-TR" w:bidi="ar-LY"/>
              </w:rPr>
              <w:t>Gerçek dijital dizayn projelerinde çalışmaya istekliyim.</w:t>
            </w:r>
          </w:p>
        </w:tc>
        <w:tc>
          <w:tcPr>
            <w:tcW w:w="708" w:type="dxa"/>
            <w:shd w:val="clear" w:color="auto" w:fill="auto"/>
          </w:tcPr>
          <w:p w:rsidR="00EA3763" w:rsidRPr="00EA22BF" w:rsidRDefault="00EA3763" w:rsidP="00005293">
            <w:pPr>
              <w:autoSpaceDE w:val="0"/>
              <w:autoSpaceDN w:val="0"/>
              <w:adjustRightInd w:val="0"/>
              <w:spacing w:line="240" w:lineRule="auto"/>
              <w:ind w:left="60" w:right="60"/>
              <w:jc w:val="right"/>
              <w:rPr>
                <w:sz w:val="22"/>
                <w:lang w:val="tr-TR"/>
              </w:rPr>
            </w:pPr>
            <w:r w:rsidRPr="00EA22BF">
              <w:rPr>
                <w:sz w:val="22"/>
                <w:lang w:val="tr-TR"/>
              </w:rPr>
              <w:t>115</w:t>
            </w:r>
          </w:p>
        </w:tc>
        <w:tc>
          <w:tcPr>
            <w:tcW w:w="993" w:type="dxa"/>
            <w:shd w:val="clear" w:color="auto" w:fill="auto"/>
          </w:tcPr>
          <w:p w:rsidR="00EA3763" w:rsidRPr="00EA22BF" w:rsidRDefault="00EA3763" w:rsidP="00005293">
            <w:pPr>
              <w:autoSpaceDE w:val="0"/>
              <w:autoSpaceDN w:val="0"/>
              <w:adjustRightInd w:val="0"/>
              <w:spacing w:line="240" w:lineRule="auto"/>
              <w:ind w:left="60" w:right="60"/>
              <w:jc w:val="right"/>
              <w:rPr>
                <w:sz w:val="22"/>
                <w:lang w:val="tr-TR"/>
              </w:rPr>
            </w:pPr>
            <w:r w:rsidRPr="00EA22BF">
              <w:rPr>
                <w:sz w:val="22"/>
                <w:lang w:val="tr-TR"/>
              </w:rPr>
              <w:t>3,1130</w:t>
            </w:r>
          </w:p>
        </w:tc>
        <w:tc>
          <w:tcPr>
            <w:tcW w:w="1226" w:type="dxa"/>
            <w:shd w:val="clear" w:color="auto" w:fill="auto"/>
          </w:tcPr>
          <w:p w:rsidR="00EA3763" w:rsidRPr="00EA22BF" w:rsidRDefault="00EA3763" w:rsidP="00005293">
            <w:pPr>
              <w:autoSpaceDE w:val="0"/>
              <w:autoSpaceDN w:val="0"/>
              <w:adjustRightInd w:val="0"/>
              <w:spacing w:line="240" w:lineRule="auto"/>
              <w:ind w:left="60" w:right="60"/>
              <w:jc w:val="right"/>
              <w:rPr>
                <w:sz w:val="22"/>
                <w:lang w:val="tr-TR"/>
              </w:rPr>
            </w:pPr>
            <w:r w:rsidRPr="00EA22BF">
              <w:rPr>
                <w:sz w:val="22"/>
                <w:lang w:val="tr-TR"/>
              </w:rPr>
              <w:t>,82468</w:t>
            </w:r>
          </w:p>
        </w:tc>
      </w:tr>
      <w:tr w:rsidR="00005293" w:rsidRPr="00EA22BF" w:rsidTr="00005293">
        <w:trPr>
          <w:jc w:val="center"/>
        </w:trPr>
        <w:tc>
          <w:tcPr>
            <w:tcW w:w="5198" w:type="dxa"/>
            <w:shd w:val="clear" w:color="auto" w:fill="auto"/>
          </w:tcPr>
          <w:p w:rsidR="00EA3763" w:rsidRPr="00EA22BF" w:rsidRDefault="00EA3763" w:rsidP="00005293">
            <w:pPr>
              <w:pStyle w:val="ListeParagraf"/>
              <w:numPr>
                <w:ilvl w:val="0"/>
                <w:numId w:val="31"/>
              </w:numPr>
              <w:spacing w:after="0" w:line="240" w:lineRule="auto"/>
              <w:ind w:left="260" w:hanging="284"/>
              <w:rPr>
                <w:sz w:val="22"/>
                <w:lang w:val="tr-TR" w:bidi="ar-LY"/>
              </w:rPr>
            </w:pPr>
            <w:r w:rsidRPr="00EA22BF">
              <w:rPr>
                <w:sz w:val="22"/>
                <w:lang w:val="tr-TR" w:bidi="ar-LY"/>
              </w:rPr>
              <w:t>Dijital Elektronik Dizayn Kursu</w:t>
            </w:r>
            <w:r w:rsidRPr="00EA22BF">
              <w:rPr>
                <w:sz w:val="22"/>
                <w:lang w:val="tr-TR"/>
              </w:rPr>
              <w:t xml:space="preserve"> laboratuvarındaki projeler, öğrenciler için cazipti</w:t>
            </w:r>
            <w:r w:rsidRPr="00EA22BF">
              <w:rPr>
                <w:sz w:val="22"/>
                <w:lang w:val="tr-TR" w:bidi="ar-LY"/>
              </w:rPr>
              <w:t xml:space="preserve">.  </w:t>
            </w:r>
          </w:p>
        </w:tc>
        <w:tc>
          <w:tcPr>
            <w:tcW w:w="708" w:type="dxa"/>
            <w:shd w:val="clear" w:color="auto" w:fill="auto"/>
          </w:tcPr>
          <w:p w:rsidR="00EA3763" w:rsidRPr="00EA22BF" w:rsidRDefault="00EA3763" w:rsidP="00005293">
            <w:pPr>
              <w:autoSpaceDE w:val="0"/>
              <w:autoSpaceDN w:val="0"/>
              <w:adjustRightInd w:val="0"/>
              <w:spacing w:line="240" w:lineRule="auto"/>
              <w:ind w:left="60" w:right="60"/>
              <w:jc w:val="right"/>
              <w:rPr>
                <w:sz w:val="22"/>
                <w:lang w:val="tr-TR"/>
              </w:rPr>
            </w:pPr>
            <w:r w:rsidRPr="00EA22BF">
              <w:rPr>
                <w:sz w:val="22"/>
                <w:lang w:val="tr-TR"/>
              </w:rPr>
              <w:t>115</w:t>
            </w:r>
          </w:p>
        </w:tc>
        <w:tc>
          <w:tcPr>
            <w:tcW w:w="993" w:type="dxa"/>
            <w:shd w:val="clear" w:color="auto" w:fill="auto"/>
          </w:tcPr>
          <w:p w:rsidR="00EA3763" w:rsidRPr="00EA22BF" w:rsidRDefault="00EA3763" w:rsidP="00005293">
            <w:pPr>
              <w:autoSpaceDE w:val="0"/>
              <w:autoSpaceDN w:val="0"/>
              <w:adjustRightInd w:val="0"/>
              <w:spacing w:line="240" w:lineRule="auto"/>
              <w:ind w:left="60" w:right="60"/>
              <w:jc w:val="right"/>
              <w:rPr>
                <w:sz w:val="22"/>
                <w:lang w:val="tr-TR"/>
              </w:rPr>
            </w:pPr>
            <w:r w:rsidRPr="00EA22BF">
              <w:rPr>
                <w:sz w:val="22"/>
                <w:lang w:val="tr-TR"/>
              </w:rPr>
              <w:t>3,2609</w:t>
            </w:r>
          </w:p>
        </w:tc>
        <w:tc>
          <w:tcPr>
            <w:tcW w:w="1226" w:type="dxa"/>
            <w:shd w:val="clear" w:color="auto" w:fill="auto"/>
          </w:tcPr>
          <w:p w:rsidR="00EA3763" w:rsidRPr="00EA22BF" w:rsidRDefault="00EA3763" w:rsidP="00005293">
            <w:pPr>
              <w:autoSpaceDE w:val="0"/>
              <w:autoSpaceDN w:val="0"/>
              <w:adjustRightInd w:val="0"/>
              <w:spacing w:line="240" w:lineRule="auto"/>
              <w:ind w:left="60" w:right="60"/>
              <w:jc w:val="right"/>
              <w:rPr>
                <w:sz w:val="22"/>
                <w:lang w:val="tr-TR"/>
              </w:rPr>
            </w:pPr>
            <w:r w:rsidRPr="00EA22BF">
              <w:rPr>
                <w:sz w:val="22"/>
                <w:lang w:val="tr-TR"/>
              </w:rPr>
              <w:t>,83862</w:t>
            </w:r>
          </w:p>
        </w:tc>
      </w:tr>
      <w:tr w:rsidR="00005293" w:rsidRPr="00EA22BF" w:rsidTr="00005293">
        <w:trPr>
          <w:jc w:val="center"/>
        </w:trPr>
        <w:tc>
          <w:tcPr>
            <w:tcW w:w="5198" w:type="dxa"/>
            <w:shd w:val="clear" w:color="auto" w:fill="auto"/>
            <w:vAlign w:val="center"/>
          </w:tcPr>
          <w:p w:rsidR="00EA3763" w:rsidRPr="00EA22BF" w:rsidRDefault="00EA3763" w:rsidP="00005293">
            <w:pPr>
              <w:pStyle w:val="ListeParagraf"/>
              <w:numPr>
                <w:ilvl w:val="0"/>
                <w:numId w:val="31"/>
              </w:numPr>
              <w:spacing w:after="0" w:line="240" w:lineRule="auto"/>
              <w:ind w:left="260" w:hanging="284"/>
              <w:rPr>
                <w:sz w:val="22"/>
                <w:rtl/>
                <w:lang w:val="tr-TR"/>
              </w:rPr>
            </w:pPr>
            <w:r w:rsidRPr="00EA22BF">
              <w:rPr>
                <w:sz w:val="22"/>
                <w:lang w:val="tr-TR" w:bidi="ar-LY"/>
              </w:rPr>
              <w:t>Dijital Elektronik Dizayn Kursu laboratuvarı, öğrencileri dijital dizayn alanında çalışmaya teşvik ediyordu.</w:t>
            </w:r>
            <w:r w:rsidRPr="00EA22BF">
              <w:rPr>
                <w:sz w:val="22"/>
                <w:lang w:val="tr-TR"/>
              </w:rPr>
              <w:t xml:space="preserve"> </w:t>
            </w:r>
          </w:p>
        </w:tc>
        <w:tc>
          <w:tcPr>
            <w:tcW w:w="708" w:type="dxa"/>
            <w:shd w:val="clear" w:color="auto" w:fill="auto"/>
          </w:tcPr>
          <w:p w:rsidR="00EA3763" w:rsidRPr="00EA22BF" w:rsidRDefault="00EA3763" w:rsidP="00005293">
            <w:pPr>
              <w:autoSpaceDE w:val="0"/>
              <w:autoSpaceDN w:val="0"/>
              <w:adjustRightInd w:val="0"/>
              <w:spacing w:line="240" w:lineRule="auto"/>
              <w:ind w:left="60" w:right="60"/>
              <w:jc w:val="right"/>
              <w:rPr>
                <w:sz w:val="22"/>
                <w:lang w:val="tr-TR"/>
              </w:rPr>
            </w:pPr>
            <w:r w:rsidRPr="00EA22BF">
              <w:rPr>
                <w:sz w:val="22"/>
                <w:lang w:val="tr-TR"/>
              </w:rPr>
              <w:t>115</w:t>
            </w:r>
          </w:p>
        </w:tc>
        <w:tc>
          <w:tcPr>
            <w:tcW w:w="993" w:type="dxa"/>
            <w:shd w:val="clear" w:color="auto" w:fill="auto"/>
          </w:tcPr>
          <w:p w:rsidR="00EA3763" w:rsidRPr="00EA22BF" w:rsidRDefault="00EA3763" w:rsidP="00005293">
            <w:pPr>
              <w:autoSpaceDE w:val="0"/>
              <w:autoSpaceDN w:val="0"/>
              <w:adjustRightInd w:val="0"/>
              <w:spacing w:line="240" w:lineRule="auto"/>
              <w:ind w:left="60" w:right="60"/>
              <w:jc w:val="right"/>
              <w:rPr>
                <w:sz w:val="22"/>
                <w:lang w:val="tr-TR"/>
              </w:rPr>
            </w:pPr>
            <w:r w:rsidRPr="00EA22BF">
              <w:rPr>
                <w:sz w:val="22"/>
                <w:lang w:val="tr-TR"/>
              </w:rPr>
              <w:t>3,2870</w:t>
            </w:r>
          </w:p>
        </w:tc>
        <w:tc>
          <w:tcPr>
            <w:tcW w:w="1226" w:type="dxa"/>
            <w:shd w:val="clear" w:color="auto" w:fill="auto"/>
          </w:tcPr>
          <w:p w:rsidR="00EA3763" w:rsidRPr="00EA22BF" w:rsidRDefault="00EA3763" w:rsidP="00005293">
            <w:pPr>
              <w:autoSpaceDE w:val="0"/>
              <w:autoSpaceDN w:val="0"/>
              <w:adjustRightInd w:val="0"/>
              <w:spacing w:line="240" w:lineRule="auto"/>
              <w:ind w:left="60" w:right="60"/>
              <w:jc w:val="right"/>
              <w:rPr>
                <w:sz w:val="22"/>
                <w:lang w:val="tr-TR"/>
              </w:rPr>
            </w:pPr>
            <w:r w:rsidRPr="00EA22BF">
              <w:rPr>
                <w:sz w:val="22"/>
                <w:lang w:val="tr-TR"/>
              </w:rPr>
              <w:t>1,00669</w:t>
            </w:r>
          </w:p>
        </w:tc>
      </w:tr>
      <w:tr w:rsidR="00005293" w:rsidRPr="00EA22BF" w:rsidTr="00005293">
        <w:trPr>
          <w:jc w:val="center"/>
        </w:trPr>
        <w:tc>
          <w:tcPr>
            <w:tcW w:w="5198" w:type="dxa"/>
            <w:shd w:val="clear" w:color="auto" w:fill="auto"/>
          </w:tcPr>
          <w:p w:rsidR="00C35B63" w:rsidRPr="00EA22BF" w:rsidRDefault="006764C0" w:rsidP="00005293">
            <w:pPr>
              <w:autoSpaceDE w:val="0"/>
              <w:autoSpaceDN w:val="0"/>
              <w:adjustRightInd w:val="0"/>
              <w:spacing w:line="240" w:lineRule="auto"/>
              <w:ind w:left="60" w:right="60"/>
              <w:rPr>
                <w:sz w:val="22"/>
                <w:lang w:val="tr-TR"/>
              </w:rPr>
            </w:pPr>
            <w:r w:rsidRPr="00EA22BF">
              <w:rPr>
                <w:sz w:val="22"/>
                <w:lang w:val="tr-TR"/>
              </w:rPr>
              <w:t>Geçerli N (listeye göre)</w:t>
            </w:r>
          </w:p>
        </w:tc>
        <w:tc>
          <w:tcPr>
            <w:tcW w:w="708" w:type="dxa"/>
            <w:shd w:val="clear" w:color="auto" w:fill="auto"/>
          </w:tcPr>
          <w:p w:rsidR="00C35B63" w:rsidRPr="00EA22BF" w:rsidRDefault="00C35B63" w:rsidP="00005293">
            <w:pPr>
              <w:autoSpaceDE w:val="0"/>
              <w:autoSpaceDN w:val="0"/>
              <w:adjustRightInd w:val="0"/>
              <w:spacing w:line="240" w:lineRule="auto"/>
              <w:ind w:left="60" w:right="60"/>
              <w:jc w:val="right"/>
              <w:rPr>
                <w:sz w:val="22"/>
                <w:lang w:val="tr-TR"/>
              </w:rPr>
            </w:pPr>
            <w:r w:rsidRPr="00EA22BF">
              <w:rPr>
                <w:sz w:val="22"/>
                <w:lang w:val="tr-TR"/>
              </w:rPr>
              <w:t>115</w:t>
            </w:r>
          </w:p>
        </w:tc>
        <w:tc>
          <w:tcPr>
            <w:tcW w:w="993" w:type="dxa"/>
            <w:shd w:val="clear" w:color="auto" w:fill="auto"/>
          </w:tcPr>
          <w:p w:rsidR="00C35B63" w:rsidRPr="00EA22BF" w:rsidRDefault="00C35B63" w:rsidP="00005293">
            <w:pPr>
              <w:autoSpaceDE w:val="0"/>
              <w:autoSpaceDN w:val="0"/>
              <w:adjustRightInd w:val="0"/>
              <w:spacing w:line="240" w:lineRule="auto"/>
              <w:rPr>
                <w:sz w:val="22"/>
                <w:lang w:val="tr-TR"/>
              </w:rPr>
            </w:pPr>
          </w:p>
        </w:tc>
        <w:tc>
          <w:tcPr>
            <w:tcW w:w="1226" w:type="dxa"/>
            <w:shd w:val="clear" w:color="auto" w:fill="auto"/>
          </w:tcPr>
          <w:p w:rsidR="00C35B63" w:rsidRPr="00EA22BF" w:rsidRDefault="00C35B63" w:rsidP="00005293">
            <w:pPr>
              <w:autoSpaceDE w:val="0"/>
              <w:autoSpaceDN w:val="0"/>
              <w:adjustRightInd w:val="0"/>
              <w:spacing w:line="240" w:lineRule="auto"/>
              <w:rPr>
                <w:sz w:val="22"/>
                <w:lang w:val="tr-TR"/>
              </w:rPr>
            </w:pPr>
          </w:p>
        </w:tc>
      </w:tr>
    </w:tbl>
    <w:p w:rsidR="00EE4297" w:rsidRPr="00EA22BF" w:rsidRDefault="00EE4297" w:rsidP="00587CA8">
      <w:pPr>
        <w:keepNext/>
        <w:spacing w:before="240"/>
        <w:rPr>
          <w:lang w:val="tr-TR" w:bidi="ar-LY"/>
        </w:rPr>
      </w:pPr>
      <w:r w:rsidRPr="00EA22BF">
        <w:rPr>
          <w:lang w:val="tr-TR" w:bidi="ar-LY"/>
        </w:rPr>
        <w:t>Yukarıdaki tablodan,</w:t>
      </w:r>
      <w:r w:rsidR="00D90E3A" w:rsidRPr="00EA22BF">
        <w:rPr>
          <w:lang w:val="tr-TR"/>
        </w:rPr>
        <w:t xml:space="preserve"> </w:t>
      </w:r>
      <w:r w:rsidR="00D90E3A" w:rsidRPr="00EA22BF">
        <w:rPr>
          <w:lang w:val="tr-TR" w:bidi="ar-LY"/>
        </w:rPr>
        <w:t>3 numaralı ifade</w:t>
      </w:r>
      <w:r w:rsidRPr="00EA22BF">
        <w:rPr>
          <w:lang w:val="tr-TR" w:bidi="ar-LY"/>
        </w:rPr>
        <w:t>, ortalama (3,11) puanı ve (0,825) standart sapma ile en düşük fikir ayrılığı oranına sahiptir (%37</w:t>
      </w:r>
      <w:r w:rsidR="00587CA8" w:rsidRPr="00EA22BF">
        <w:rPr>
          <w:lang w:val="tr-TR" w:bidi="ar-LY"/>
        </w:rPr>
        <w:t>,</w:t>
      </w:r>
      <w:r w:rsidRPr="00EA22BF">
        <w:rPr>
          <w:lang w:val="tr-TR" w:bidi="ar-LY"/>
        </w:rPr>
        <w:t>7).  Öte yandan, 5 numaralı ifade, ortalama (3,</w:t>
      </w:r>
      <w:r w:rsidR="00D90E3A" w:rsidRPr="00EA22BF">
        <w:rPr>
          <w:lang w:val="tr-TR" w:bidi="ar-LY"/>
        </w:rPr>
        <w:t>29</w:t>
      </w:r>
      <w:r w:rsidRPr="00EA22BF">
        <w:rPr>
          <w:lang w:val="tr-TR" w:bidi="ar-LY"/>
        </w:rPr>
        <w:t>) puanı ve (</w:t>
      </w:r>
      <w:r w:rsidR="00D90E3A" w:rsidRPr="00EA22BF">
        <w:rPr>
          <w:lang w:val="tr-TR" w:bidi="ar-LY"/>
        </w:rPr>
        <w:t>1</w:t>
      </w:r>
      <w:r w:rsidRPr="00EA22BF">
        <w:rPr>
          <w:lang w:val="tr-TR" w:bidi="ar-LY"/>
        </w:rPr>
        <w:t>,</w:t>
      </w:r>
      <w:r w:rsidR="00D90E3A" w:rsidRPr="00EA22BF">
        <w:rPr>
          <w:lang w:val="tr-TR" w:bidi="ar-LY"/>
        </w:rPr>
        <w:t>006</w:t>
      </w:r>
      <w:r w:rsidRPr="00EA22BF">
        <w:rPr>
          <w:lang w:val="tr-TR" w:bidi="ar-LY"/>
        </w:rPr>
        <w:t>) standart sapması ile en yüksek katılma oranına sahiptir (%</w:t>
      </w:r>
      <w:r w:rsidR="00D90E3A" w:rsidRPr="00EA22BF">
        <w:rPr>
          <w:lang w:val="tr-TR" w:bidi="ar-LY"/>
        </w:rPr>
        <w:t>65</w:t>
      </w:r>
      <w:r w:rsidR="00587CA8" w:rsidRPr="00EA22BF">
        <w:rPr>
          <w:lang w:val="tr-TR" w:bidi="ar-LY"/>
        </w:rPr>
        <w:t>,</w:t>
      </w:r>
      <w:r w:rsidR="00D90E3A" w:rsidRPr="00EA22BF">
        <w:rPr>
          <w:lang w:val="tr-TR" w:bidi="ar-LY"/>
        </w:rPr>
        <w:t>7</w:t>
      </w:r>
      <w:r w:rsidRPr="00EA22BF">
        <w:rPr>
          <w:lang w:val="tr-TR" w:bidi="ar-LY"/>
        </w:rPr>
        <w:t xml:space="preserve">).  </w:t>
      </w:r>
    </w:p>
    <w:p w:rsidR="002B14F9" w:rsidRPr="00EA22BF" w:rsidRDefault="002B14F9" w:rsidP="00D72460">
      <w:pPr>
        <w:pStyle w:val="Balk4"/>
        <w:rPr>
          <w:lang w:val="tr-TR" w:bidi="ar-LY"/>
        </w:rPr>
      </w:pPr>
      <w:bookmarkStart w:id="567" w:name="_Toc980838"/>
      <w:bookmarkStart w:id="568" w:name="_Toc983413"/>
      <w:bookmarkStart w:id="569" w:name="_Toc983554"/>
      <w:bookmarkStart w:id="570" w:name="_Toc983701"/>
      <w:bookmarkStart w:id="571" w:name="_Toc1393591"/>
      <w:r w:rsidRPr="00EA22BF">
        <w:rPr>
          <w:lang w:val="tr-TR" w:bidi="ar-LY"/>
        </w:rPr>
        <w:t>4.2.4.1</w:t>
      </w:r>
      <w:r w:rsidR="00D624AB">
        <w:rPr>
          <w:lang w:val="tr-TR" w:bidi="ar-LY"/>
        </w:rPr>
        <w:t>.</w:t>
      </w:r>
      <w:r w:rsidRPr="00EA22BF">
        <w:rPr>
          <w:lang w:val="tr-TR" w:bidi="ar-LY"/>
        </w:rPr>
        <w:t xml:space="preserve"> </w:t>
      </w:r>
      <w:r w:rsidR="00407AAD" w:rsidRPr="00EA22BF">
        <w:rPr>
          <w:lang w:val="tr-TR" w:bidi="ar-LY"/>
        </w:rPr>
        <w:t xml:space="preserve">Cazip </w:t>
      </w:r>
      <w:r w:rsidR="00C35B63" w:rsidRPr="00EA22BF">
        <w:rPr>
          <w:shd w:val="clear" w:color="auto" w:fill="FFFFFF"/>
          <w:lang w:val="tr-TR"/>
        </w:rPr>
        <w:t xml:space="preserve">öğrenme </w:t>
      </w:r>
      <w:r w:rsidR="00D72460" w:rsidRPr="00EA22BF">
        <w:rPr>
          <w:lang w:val="tr-TR" w:bidi="ar-LY"/>
        </w:rPr>
        <w:t>faktörü normallik testi</w:t>
      </w:r>
      <w:bookmarkEnd w:id="567"/>
      <w:bookmarkEnd w:id="568"/>
      <w:bookmarkEnd w:id="569"/>
      <w:bookmarkEnd w:id="570"/>
      <w:bookmarkEnd w:id="571"/>
      <w:r w:rsidR="00D72460" w:rsidRPr="00EA22BF">
        <w:rPr>
          <w:lang w:val="tr-TR" w:bidi="ar-LY"/>
        </w:rPr>
        <w:t xml:space="preserve"> </w:t>
      </w:r>
    </w:p>
    <w:p w:rsidR="00017FD0" w:rsidRPr="00EA22BF" w:rsidRDefault="002B14F9" w:rsidP="00C000A8">
      <w:pPr>
        <w:rPr>
          <w:lang w:val="tr-TR" w:bidi="ar-LY"/>
        </w:rPr>
      </w:pPr>
      <w:r w:rsidRPr="00EA22BF">
        <w:rPr>
          <w:lang w:val="tr-TR" w:bidi="ar-LY"/>
        </w:rPr>
        <w:t xml:space="preserve">Normal Dağılım testi, hangi test türünün – parametrik testler veya parametrik olmayan testler – uygulanacağına karar vermek üzere, normal dağılımda </w:t>
      </w:r>
      <w:r w:rsidRPr="00EA22BF">
        <w:rPr>
          <w:lang w:val="tr-TR" w:bidi="ar-LY"/>
        </w:rPr>
        <w:lastRenderedPageBreak/>
        <w:t xml:space="preserve">değişkenlerin dağıtılıp dağıtılmayacağını belirlemek amacıyla ilgi çekicilik verilerine uygulanmaktadır. </w:t>
      </w:r>
    </w:p>
    <w:p w:rsidR="00921AA5" w:rsidRDefault="00921AA5" w:rsidP="0078174E">
      <w:pPr>
        <w:pStyle w:val="Table"/>
        <w:rPr>
          <w:lang w:bidi="ar-LY"/>
        </w:rPr>
      </w:pPr>
      <w:bookmarkStart w:id="572" w:name="_Toc1262470"/>
      <w:r w:rsidRPr="00AE42BF">
        <w:rPr>
          <w:i w:val="0"/>
          <w:lang w:bidi="ar-LY"/>
        </w:rPr>
        <w:t xml:space="preserve">Tablo </w:t>
      </w:r>
      <w:r w:rsidR="0078174E" w:rsidRPr="00AE42BF">
        <w:rPr>
          <w:i w:val="0"/>
          <w:lang w:bidi="ar-LY"/>
        </w:rPr>
        <w:t>4.14.</w:t>
      </w:r>
      <w:r w:rsidRPr="00EA22BF">
        <w:rPr>
          <w:lang w:bidi="ar-LY"/>
        </w:rPr>
        <w:t xml:space="preserve"> Cazip öğrenme </w:t>
      </w:r>
      <w:r w:rsidR="0078174E" w:rsidRPr="00EA22BF">
        <w:rPr>
          <w:lang w:bidi="ar-LY"/>
        </w:rPr>
        <w:t>faktörü normallik testi</w:t>
      </w:r>
      <w:bookmarkEnd w:id="572"/>
    </w:p>
    <w:p w:rsidR="0078174E" w:rsidRPr="00EA22BF" w:rsidRDefault="0078174E" w:rsidP="0078174E">
      <w:pPr>
        <w:pStyle w:val="Table"/>
        <w:rPr>
          <w:lang w:bidi="ar-LY"/>
        </w:rPr>
      </w:pPr>
    </w:p>
    <w:tbl>
      <w:tblPr>
        <w:tblW w:w="802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1844"/>
        <w:gridCol w:w="1030"/>
        <w:gridCol w:w="1030"/>
        <w:gridCol w:w="1030"/>
        <w:gridCol w:w="1030"/>
        <w:gridCol w:w="1030"/>
        <w:gridCol w:w="1030"/>
      </w:tblGrid>
      <w:tr w:rsidR="002B14F9" w:rsidRPr="00EA22BF" w:rsidTr="00076260">
        <w:trPr>
          <w:cantSplit/>
          <w:jc w:val="center"/>
        </w:trPr>
        <w:tc>
          <w:tcPr>
            <w:tcW w:w="1844" w:type="dxa"/>
            <w:vMerge w:val="restart"/>
            <w:shd w:val="clear" w:color="auto" w:fill="FFFFFF"/>
            <w:vAlign w:val="center"/>
          </w:tcPr>
          <w:p w:rsidR="002B14F9" w:rsidRPr="00EA22BF" w:rsidRDefault="002B14F9" w:rsidP="005920E0">
            <w:pPr>
              <w:autoSpaceDE w:val="0"/>
              <w:autoSpaceDN w:val="0"/>
              <w:adjustRightInd w:val="0"/>
              <w:spacing w:after="0"/>
              <w:rPr>
                <w:lang w:val="tr-TR"/>
              </w:rPr>
            </w:pPr>
            <w:r w:rsidRPr="00EA22BF">
              <w:rPr>
                <w:lang w:val="tr-TR"/>
              </w:rPr>
              <w:t>Faktörler</w:t>
            </w:r>
          </w:p>
        </w:tc>
        <w:tc>
          <w:tcPr>
            <w:tcW w:w="3090" w:type="dxa"/>
            <w:gridSpan w:val="3"/>
            <w:shd w:val="clear" w:color="auto" w:fill="FFFFFF"/>
            <w:vAlign w:val="bottom"/>
          </w:tcPr>
          <w:p w:rsidR="002B14F9" w:rsidRPr="00EA22BF" w:rsidRDefault="002B14F9" w:rsidP="005920E0">
            <w:pPr>
              <w:autoSpaceDE w:val="0"/>
              <w:autoSpaceDN w:val="0"/>
              <w:adjustRightInd w:val="0"/>
              <w:spacing w:after="0"/>
              <w:ind w:left="60" w:right="60"/>
              <w:rPr>
                <w:lang w:val="tr-TR"/>
              </w:rPr>
            </w:pPr>
            <w:r w:rsidRPr="00EA22BF">
              <w:rPr>
                <w:lang w:val="tr-TR"/>
              </w:rPr>
              <w:t>Kolmogorov-Smirnov</w:t>
            </w:r>
            <w:r w:rsidRPr="00EA22BF">
              <w:rPr>
                <w:vertAlign w:val="superscript"/>
                <w:lang w:val="tr-TR"/>
              </w:rPr>
              <w:t>a</w:t>
            </w:r>
          </w:p>
        </w:tc>
        <w:tc>
          <w:tcPr>
            <w:tcW w:w="3090" w:type="dxa"/>
            <w:gridSpan w:val="3"/>
            <w:shd w:val="clear" w:color="auto" w:fill="FFFFFF"/>
            <w:vAlign w:val="bottom"/>
          </w:tcPr>
          <w:p w:rsidR="002B14F9" w:rsidRPr="00EA22BF" w:rsidRDefault="002B14F9" w:rsidP="005920E0">
            <w:pPr>
              <w:autoSpaceDE w:val="0"/>
              <w:autoSpaceDN w:val="0"/>
              <w:adjustRightInd w:val="0"/>
              <w:spacing w:after="0"/>
              <w:ind w:left="60" w:right="60"/>
              <w:rPr>
                <w:lang w:val="tr-TR"/>
              </w:rPr>
            </w:pPr>
            <w:r w:rsidRPr="00EA22BF">
              <w:rPr>
                <w:lang w:val="tr-TR"/>
              </w:rPr>
              <w:t>Shapiro-Wilk</w:t>
            </w:r>
          </w:p>
        </w:tc>
      </w:tr>
      <w:tr w:rsidR="002B14F9" w:rsidRPr="00EA22BF" w:rsidTr="00076260">
        <w:trPr>
          <w:cantSplit/>
          <w:jc w:val="center"/>
        </w:trPr>
        <w:tc>
          <w:tcPr>
            <w:tcW w:w="1844" w:type="dxa"/>
            <w:vMerge/>
            <w:shd w:val="clear" w:color="auto" w:fill="FFFFFF"/>
            <w:vAlign w:val="bottom"/>
          </w:tcPr>
          <w:p w:rsidR="002B14F9" w:rsidRPr="00EA22BF" w:rsidRDefault="002B14F9" w:rsidP="005920E0">
            <w:pPr>
              <w:autoSpaceDE w:val="0"/>
              <w:autoSpaceDN w:val="0"/>
              <w:adjustRightInd w:val="0"/>
              <w:spacing w:after="0"/>
              <w:rPr>
                <w:lang w:val="tr-TR"/>
              </w:rPr>
            </w:pPr>
          </w:p>
        </w:tc>
        <w:tc>
          <w:tcPr>
            <w:tcW w:w="1030" w:type="dxa"/>
            <w:shd w:val="clear" w:color="auto" w:fill="FFFFFF"/>
            <w:vAlign w:val="bottom"/>
          </w:tcPr>
          <w:p w:rsidR="002B14F9" w:rsidRPr="00EA22BF" w:rsidRDefault="002B14F9" w:rsidP="005920E0">
            <w:pPr>
              <w:autoSpaceDE w:val="0"/>
              <w:autoSpaceDN w:val="0"/>
              <w:adjustRightInd w:val="0"/>
              <w:spacing w:after="0"/>
              <w:ind w:left="60" w:right="60"/>
              <w:rPr>
                <w:lang w:val="tr-TR"/>
              </w:rPr>
            </w:pPr>
            <w:r w:rsidRPr="00EA22BF">
              <w:rPr>
                <w:lang w:val="tr-TR"/>
              </w:rPr>
              <w:t>İstatistik</w:t>
            </w:r>
          </w:p>
        </w:tc>
        <w:tc>
          <w:tcPr>
            <w:tcW w:w="1030" w:type="dxa"/>
            <w:shd w:val="clear" w:color="auto" w:fill="FFFFFF"/>
            <w:vAlign w:val="bottom"/>
          </w:tcPr>
          <w:p w:rsidR="002B14F9" w:rsidRPr="00EA22BF" w:rsidRDefault="002B14F9" w:rsidP="005920E0">
            <w:pPr>
              <w:autoSpaceDE w:val="0"/>
              <w:autoSpaceDN w:val="0"/>
              <w:adjustRightInd w:val="0"/>
              <w:spacing w:after="0"/>
              <w:ind w:left="60" w:right="60"/>
              <w:rPr>
                <w:lang w:val="tr-TR"/>
              </w:rPr>
            </w:pPr>
            <w:r w:rsidRPr="00EA22BF">
              <w:rPr>
                <w:lang w:val="tr-TR"/>
              </w:rPr>
              <w:t>Df</w:t>
            </w:r>
          </w:p>
        </w:tc>
        <w:tc>
          <w:tcPr>
            <w:tcW w:w="1030" w:type="dxa"/>
            <w:shd w:val="clear" w:color="auto" w:fill="FFFFFF"/>
            <w:vAlign w:val="bottom"/>
          </w:tcPr>
          <w:p w:rsidR="002B14F9" w:rsidRPr="00EA22BF" w:rsidRDefault="002B14F9" w:rsidP="005920E0">
            <w:pPr>
              <w:autoSpaceDE w:val="0"/>
              <w:autoSpaceDN w:val="0"/>
              <w:adjustRightInd w:val="0"/>
              <w:spacing w:after="0"/>
              <w:ind w:left="60" w:right="60"/>
              <w:rPr>
                <w:lang w:val="tr-TR"/>
              </w:rPr>
            </w:pPr>
            <w:r w:rsidRPr="00EA22BF">
              <w:rPr>
                <w:lang w:val="tr-TR"/>
              </w:rPr>
              <w:t>Sig.</w:t>
            </w:r>
          </w:p>
        </w:tc>
        <w:tc>
          <w:tcPr>
            <w:tcW w:w="1030" w:type="dxa"/>
            <w:shd w:val="clear" w:color="auto" w:fill="FFFFFF"/>
            <w:vAlign w:val="bottom"/>
          </w:tcPr>
          <w:p w:rsidR="002B14F9" w:rsidRPr="00EA22BF" w:rsidRDefault="002B14F9" w:rsidP="005920E0">
            <w:pPr>
              <w:autoSpaceDE w:val="0"/>
              <w:autoSpaceDN w:val="0"/>
              <w:adjustRightInd w:val="0"/>
              <w:spacing w:after="0"/>
              <w:ind w:left="60" w:right="60"/>
              <w:rPr>
                <w:lang w:val="tr-TR"/>
              </w:rPr>
            </w:pPr>
            <w:r w:rsidRPr="00EA22BF">
              <w:rPr>
                <w:lang w:val="tr-TR"/>
              </w:rPr>
              <w:t>İstatistik</w:t>
            </w:r>
          </w:p>
        </w:tc>
        <w:tc>
          <w:tcPr>
            <w:tcW w:w="1030" w:type="dxa"/>
            <w:shd w:val="clear" w:color="auto" w:fill="FFFFFF"/>
            <w:vAlign w:val="bottom"/>
          </w:tcPr>
          <w:p w:rsidR="002B14F9" w:rsidRPr="00EA22BF" w:rsidRDefault="002B14F9" w:rsidP="005920E0">
            <w:pPr>
              <w:autoSpaceDE w:val="0"/>
              <w:autoSpaceDN w:val="0"/>
              <w:adjustRightInd w:val="0"/>
              <w:spacing w:after="0"/>
              <w:ind w:left="60" w:right="60"/>
              <w:rPr>
                <w:lang w:val="tr-TR"/>
              </w:rPr>
            </w:pPr>
            <w:r w:rsidRPr="00EA22BF">
              <w:rPr>
                <w:lang w:val="tr-TR"/>
              </w:rPr>
              <w:t>Df</w:t>
            </w:r>
          </w:p>
        </w:tc>
        <w:tc>
          <w:tcPr>
            <w:tcW w:w="1030" w:type="dxa"/>
            <w:shd w:val="clear" w:color="auto" w:fill="FFFFFF"/>
            <w:vAlign w:val="bottom"/>
          </w:tcPr>
          <w:p w:rsidR="002B14F9" w:rsidRPr="00EA22BF" w:rsidRDefault="002B14F9" w:rsidP="005920E0">
            <w:pPr>
              <w:autoSpaceDE w:val="0"/>
              <w:autoSpaceDN w:val="0"/>
              <w:adjustRightInd w:val="0"/>
              <w:spacing w:after="0"/>
              <w:ind w:left="60" w:right="60"/>
              <w:rPr>
                <w:lang w:val="tr-TR"/>
              </w:rPr>
            </w:pPr>
            <w:r w:rsidRPr="00EA22BF">
              <w:rPr>
                <w:lang w:val="tr-TR"/>
              </w:rPr>
              <w:t>Sig.</w:t>
            </w:r>
          </w:p>
        </w:tc>
      </w:tr>
      <w:tr w:rsidR="002B14F9" w:rsidRPr="00EA22BF" w:rsidTr="00076260">
        <w:trPr>
          <w:cantSplit/>
          <w:jc w:val="center"/>
        </w:trPr>
        <w:tc>
          <w:tcPr>
            <w:tcW w:w="1844" w:type="dxa"/>
            <w:shd w:val="clear" w:color="auto" w:fill="E0E0E0"/>
          </w:tcPr>
          <w:p w:rsidR="002B14F9" w:rsidRPr="00EA22BF" w:rsidRDefault="00657F3C" w:rsidP="005920E0">
            <w:pPr>
              <w:autoSpaceDE w:val="0"/>
              <w:autoSpaceDN w:val="0"/>
              <w:adjustRightInd w:val="0"/>
              <w:spacing w:after="0"/>
              <w:ind w:left="60" w:right="60"/>
              <w:rPr>
                <w:lang w:val="tr-TR"/>
              </w:rPr>
            </w:pPr>
            <w:r w:rsidRPr="00EA22BF">
              <w:rPr>
                <w:lang w:val="tr-TR"/>
              </w:rPr>
              <w:t xml:space="preserve">Cazip öğrenme </w:t>
            </w:r>
          </w:p>
        </w:tc>
        <w:tc>
          <w:tcPr>
            <w:tcW w:w="1030" w:type="dxa"/>
            <w:shd w:val="clear" w:color="auto" w:fill="FFFFFF"/>
          </w:tcPr>
          <w:p w:rsidR="002B14F9" w:rsidRPr="00EA22BF" w:rsidRDefault="00EA3763" w:rsidP="005920E0">
            <w:pPr>
              <w:autoSpaceDE w:val="0"/>
              <w:autoSpaceDN w:val="0"/>
              <w:adjustRightInd w:val="0"/>
              <w:spacing w:after="0"/>
              <w:ind w:left="60" w:right="60"/>
              <w:rPr>
                <w:lang w:val="tr-TR"/>
              </w:rPr>
            </w:pPr>
            <w:r w:rsidRPr="00EA22BF">
              <w:rPr>
                <w:lang w:val="tr-TR"/>
              </w:rPr>
              <w:t>,</w:t>
            </w:r>
            <w:r w:rsidR="002B14F9" w:rsidRPr="00EA22BF">
              <w:rPr>
                <w:lang w:val="tr-TR"/>
              </w:rPr>
              <w:t>089</w:t>
            </w:r>
          </w:p>
        </w:tc>
        <w:tc>
          <w:tcPr>
            <w:tcW w:w="1030" w:type="dxa"/>
            <w:shd w:val="clear" w:color="auto" w:fill="FFFFFF"/>
          </w:tcPr>
          <w:p w:rsidR="002B14F9" w:rsidRPr="00EA22BF" w:rsidRDefault="002B14F9" w:rsidP="005920E0">
            <w:pPr>
              <w:autoSpaceDE w:val="0"/>
              <w:autoSpaceDN w:val="0"/>
              <w:adjustRightInd w:val="0"/>
              <w:spacing w:after="0"/>
              <w:ind w:left="60" w:right="60"/>
              <w:rPr>
                <w:lang w:val="tr-TR"/>
              </w:rPr>
            </w:pPr>
            <w:r w:rsidRPr="00EA22BF">
              <w:rPr>
                <w:lang w:val="tr-TR"/>
              </w:rPr>
              <w:t>115</w:t>
            </w:r>
          </w:p>
        </w:tc>
        <w:tc>
          <w:tcPr>
            <w:tcW w:w="1030" w:type="dxa"/>
            <w:shd w:val="clear" w:color="auto" w:fill="FFFFFF"/>
          </w:tcPr>
          <w:p w:rsidR="002B14F9" w:rsidRPr="00EA22BF" w:rsidRDefault="00EA3763" w:rsidP="005920E0">
            <w:pPr>
              <w:autoSpaceDE w:val="0"/>
              <w:autoSpaceDN w:val="0"/>
              <w:adjustRightInd w:val="0"/>
              <w:spacing w:after="0"/>
              <w:ind w:left="60" w:right="60"/>
              <w:rPr>
                <w:lang w:val="tr-TR"/>
              </w:rPr>
            </w:pPr>
            <w:r w:rsidRPr="00EA22BF">
              <w:rPr>
                <w:lang w:val="tr-TR"/>
              </w:rPr>
              <w:t>,</w:t>
            </w:r>
            <w:r w:rsidR="002B14F9" w:rsidRPr="00EA22BF">
              <w:rPr>
                <w:lang w:val="tr-TR"/>
              </w:rPr>
              <w:t>027</w:t>
            </w:r>
          </w:p>
        </w:tc>
        <w:tc>
          <w:tcPr>
            <w:tcW w:w="1030" w:type="dxa"/>
            <w:shd w:val="clear" w:color="auto" w:fill="FFFFFF"/>
          </w:tcPr>
          <w:p w:rsidR="002B14F9" w:rsidRPr="00EA22BF" w:rsidRDefault="00EA3763" w:rsidP="005920E0">
            <w:pPr>
              <w:autoSpaceDE w:val="0"/>
              <w:autoSpaceDN w:val="0"/>
              <w:adjustRightInd w:val="0"/>
              <w:spacing w:after="0"/>
              <w:ind w:left="60" w:right="60"/>
              <w:rPr>
                <w:lang w:val="tr-TR"/>
              </w:rPr>
            </w:pPr>
            <w:r w:rsidRPr="00EA22BF">
              <w:rPr>
                <w:lang w:val="tr-TR"/>
              </w:rPr>
              <w:t>,</w:t>
            </w:r>
            <w:r w:rsidR="002B14F9" w:rsidRPr="00EA22BF">
              <w:rPr>
                <w:lang w:val="tr-TR"/>
              </w:rPr>
              <w:t>981</w:t>
            </w:r>
          </w:p>
        </w:tc>
        <w:tc>
          <w:tcPr>
            <w:tcW w:w="1030" w:type="dxa"/>
            <w:shd w:val="clear" w:color="auto" w:fill="FFFFFF"/>
          </w:tcPr>
          <w:p w:rsidR="002B14F9" w:rsidRPr="00EA22BF" w:rsidRDefault="002B14F9" w:rsidP="005920E0">
            <w:pPr>
              <w:autoSpaceDE w:val="0"/>
              <w:autoSpaceDN w:val="0"/>
              <w:adjustRightInd w:val="0"/>
              <w:spacing w:after="0"/>
              <w:ind w:left="60" w:right="60"/>
              <w:rPr>
                <w:lang w:val="tr-TR"/>
              </w:rPr>
            </w:pPr>
            <w:r w:rsidRPr="00EA22BF">
              <w:rPr>
                <w:lang w:val="tr-TR"/>
              </w:rPr>
              <w:t>115</w:t>
            </w:r>
          </w:p>
        </w:tc>
        <w:tc>
          <w:tcPr>
            <w:tcW w:w="1030" w:type="dxa"/>
            <w:shd w:val="clear" w:color="auto" w:fill="FFFFFF"/>
          </w:tcPr>
          <w:p w:rsidR="002B14F9" w:rsidRPr="00EA22BF" w:rsidRDefault="00EA3763" w:rsidP="005920E0">
            <w:pPr>
              <w:autoSpaceDE w:val="0"/>
              <w:autoSpaceDN w:val="0"/>
              <w:adjustRightInd w:val="0"/>
              <w:spacing w:after="0"/>
              <w:ind w:left="60" w:right="60"/>
              <w:rPr>
                <w:lang w:val="tr-TR"/>
              </w:rPr>
            </w:pPr>
            <w:r w:rsidRPr="00EA22BF">
              <w:rPr>
                <w:lang w:val="tr-TR"/>
              </w:rPr>
              <w:t>,</w:t>
            </w:r>
            <w:r w:rsidR="002B14F9" w:rsidRPr="00EA22BF">
              <w:rPr>
                <w:lang w:val="tr-TR"/>
              </w:rPr>
              <w:t>094</w:t>
            </w:r>
          </w:p>
        </w:tc>
      </w:tr>
    </w:tbl>
    <w:p w:rsidR="00E764A3" w:rsidRPr="00EA22BF" w:rsidRDefault="002B14F9" w:rsidP="007C5E06">
      <w:pPr>
        <w:spacing w:before="360"/>
        <w:rPr>
          <w:lang w:val="tr-TR" w:bidi="ar-LY"/>
        </w:rPr>
      </w:pPr>
      <w:r w:rsidRPr="00EA22BF">
        <w:rPr>
          <w:lang w:val="tr-TR" w:bidi="ar-LY"/>
        </w:rPr>
        <w:t xml:space="preserve">Testin sonuçlarına göre, Shapiro-Wilk değeri kabul edilmiştir; çünkü Shapiro-Wilk testinin her türlü dağılım ve örneklem boyutu için en güçlü test olduğu ortaya çıkmıştır </w:t>
      </w:r>
      <w:r w:rsidRPr="00EA22BF">
        <w:rPr>
          <w:lang w:val="tr-TR" w:bidi="ar-LY"/>
        </w:rPr>
        <w:fldChar w:fldCharType="begin">
          <w:fldData xml:space="preserve">PEVuZE5vdGU+PENpdGU+PEF1dGhvcj5SYXphbGk8L0F1dGhvcj48WWVhcj4yMDExPC9ZZWFyPjxS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</w:fldData>
        </w:fldChar>
      </w:r>
      <w:r w:rsidR="00945927" w:rsidRPr="00EA22BF">
        <w:rPr>
          <w:lang w:val="tr-TR" w:bidi="ar-LY"/>
        </w:rPr>
        <w:instrText xml:space="preserve"> ADDIN EN.CITE </w:instrText>
      </w:r>
      <w:r w:rsidR="00945927" w:rsidRPr="00EA22BF">
        <w:rPr>
          <w:lang w:val="tr-TR" w:bidi="ar-LY"/>
        </w:rPr>
        <w:fldChar w:fldCharType="begin">
          <w:fldData xml:space="preserve">PEVuZE5vdGU+PENpdGU+PEF1dGhvcj5SYXphbGk8L0F1dGhvcj48WWVhcj4yMDExPC9ZZWFyPjxS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</w:fldData>
        </w:fldChar>
      </w:r>
      <w:r w:rsidR="00945927" w:rsidRPr="00EA22BF">
        <w:rPr>
          <w:lang w:val="tr-TR" w:bidi="ar-LY"/>
        </w:rPr>
        <w:instrText xml:space="preserve"> ADDIN EN.CITE.DATA </w:instrText>
      </w:r>
      <w:r w:rsidR="00945927" w:rsidRPr="00EA22BF">
        <w:rPr>
          <w:lang w:val="tr-TR" w:bidi="ar-LY"/>
        </w:rPr>
      </w:r>
      <w:r w:rsidR="00945927" w:rsidRPr="00EA22BF">
        <w:rPr>
          <w:lang w:val="tr-TR" w:bidi="ar-LY"/>
        </w:rPr>
        <w:fldChar w:fldCharType="end"/>
      </w:r>
      <w:r w:rsidRPr="00EA22BF">
        <w:rPr>
          <w:lang w:val="tr-TR" w:bidi="ar-LY"/>
        </w:rPr>
      </w:r>
      <w:r w:rsidRPr="00EA22BF">
        <w:rPr>
          <w:lang w:val="tr-TR" w:bidi="ar-LY"/>
        </w:rPr>
        <w:fldChar w:fldCharType="separate"/>
      </w:r>
      <w:r w:rsidR="00945927" w:rsidRPr="00EA22BF">
        <w:rPr>
          <w:noProof/>
          <w:lang w:val="tr-TR" w:bidi="ar-LY"/>
        </w:rPr>
        <w:t>(Mendes, Pala et al. 2003, Farrell, Rogers-Stewart et al. 2006, Razali, Wah et al. 2011)</w:t>
      </w:r>
      <w:r w:rsidRPr="00EA22BF">
        <w:rPr>
          <w:lang w:val="tr-TR" w:bidi="ar-LY"/>
        </w:rPr>
        <w:fldChar w:fldCharType="end"/>
      </w:r>
      <w:r w:rsidRPr="00EA22BF">
        <w:rPr>
          <w:lang w:val="tr-TR" w:bidi="ar-LY"/>
        </w:rPr>
        <w:t xml:space="preserve">. Tablo </w:t>
      </w:r>
      <w:r w:rsidR="0078174E">
        <w:rPr>
          <w:lang w:val="tr-TR" w:bidi="ar-LY"/>
        </w:rPr>
        <w:t>4.14.</w:t>
      </w:r>
      <w:r w:rsidRPr="00EA22BF">
        <w:rPr>
          <w:lang w:val="tr-TR" w:bidi="ar-LY"/>
        </w:rPr>
        <w:t>’deki normallik testinin sonuçları, önem değerini, örneğin p &gt;0</w:t>
      </w:r>
      <w:r w:rsidR="00151C88" w:rsidRPr="00EA22BF">
        <w:rPr>
          <w:lang w:val="tr-TR" w:bidi="ar-LY"/>
        </w:rPr>
        <w:t>,</w:t>
      </w:r>
      <w:r w:rsidRPr="00EA22BF">
        <w:rPr>
          <w:lang w:val="tr-TR" w:bidi="ar-LY"/>
        </w:rPr>
        <w:t>05 (tipik önem düzeyi), göstermektedir; bu sebeple İlgi Çekicilik Faktörünün verilerinin dağılımı normaldir. Çarpıklık değeri = -0</w:t>
      </w:r>
      <w:r w:rsidR="00151C88" w:rsidRPr="00EA22BF">
        <w:rPr>
          <w:lang w:val="tr-TR" w:bidi="ar-LY"/>
        </w:rPr>
        <w:t>,</w:t>
      </w:r>
      <w:r w:rsidRPr="00EA22BF">
        <w:rPr>
          <w:lang w:val="tr-TR" w:bidi="ar-LY"/>
        </w:rPr>
        <w:t>256, [-1,</w:t>
      </w:r>
      <w:r w:rsidR="007C5E06">
        <w:rPr>
          <w:lang w:val="tr-TR" w:bidi="ar-LY"/>
        </w:rPr>
        <w:t xml:space="preserve"> </w:t>
      </w:r>
      <w:r w:rsidRPr="00EA22BF">
        <w:rPr>
          <w:lang w:val="tr-TR" w:bidi="ar-LY"/>
        </w:rPr>
        <w:t>1] arasındadır; bu da çarpıklığın oldukça simetrik olduğu ve Kurtosis değerinin normal dağılım olan = -0</w:t>
      </w:r>
      <w:r w:rsidR="00151C88" w:rsidRPr="00EA22BF">
        <w:rPr>
          <w:lang w:val="tr-TR" w:bidi="ar-LY"/>
        </w:rPr>
        <w:t>,</w:t>
      </w:r>
      <w:r w:rsidRPr="00EA22BF">
        <w:rPr>
          <w:lang w:val="tr-TR" w:bidi="ar-LY"/>
        </w:rPr>
        <w:t xml:space="preserve">486’ya oldukça yakın olduğu anlamına gelmektedir. Ayrıca, ilgi çekicilik faktörü verisinin dağılım grafiği ve normal </w:t>
      </w:r>
      <w:r w:rsidR="007C5E06">
        <w:rPr>
          <w:lang w:val="tr-TR" w:bidi="ar-LY"/>
        </w:rPr>
        <w:t>grafiği</w:t>
      </w:r>
      <w:r w:rsidRPr="00EA22BF">
        <w:rPr>
          <w:lang w:val="tr-TR" w:bidi="ar-LY"/>
        </w:rPr>
        <w:t xml:space="preserve">, Şekil </w:t>
      </w:r>
      <w:r w:rsidR="00E15D09">
        <w:rPr>
          <w:lang w:val="tr-TR" w:bidi="ar-LY"/>
        </w:rPr>
        <w:t>4.4.</w:t>
      </w:r>
      <w:r w:rsidRPr="00EA22BF">
        <w:rPr>
          <w:lang w:val="tr-TR" w:bidi="ar-LY"/>
        </w:rPr>
        <w:t>’deki normal dağılım grafiğine oldukça yakındır</w:t>
      </w:r>
      <w:r w:rsidR="004C2EB8" w:rsidRPr="00EA22BF">
        <w:rPr>
          <w:lang w:val="tr-TR" w:bidi="ar-LY"/>
        </w:rPr>
        <w:t>.</w:t>
      </w:r>
    </w:p>
    <w:p w:rsidR="004C2EB8" w:rsidRPr="00EA22BF" w:rsidRDefault="00B37C4F" w:rsidP="009D754C">
      <w:pPr>
        <w:keepNext/>
        <w:spacing w:after="0"/>
        <w:rPr>
          <w:lang w:val="tr-TR"/>
        </w:rPr>
      </w:pPr>
      <w:r>
        <w:rPr>
          <w:noProof/>
          <w:lang w:val="tr-TR" w:eastAsia="tr-TR"/>
        </w:rPr>
        <w:drawing>
          <wp:inline distT="0" distB="0" distL="0" distR="0">
            <wp:extent cx="5210175" cy="2812415"/>
            <wp:effectExtent l="0" t="0" r="9525" b="6985"/>
            <wp:docPr id="13" name="Resim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5210175" cy="2812415"/>
                    </a:xfrm>
                    <a:prstGeom prst="rect">
                      <a:avLst/>
                    </a:prstGeom>
                    <a:noFill/>
                    <a:ln>
                      <a:noFill/>
                    </a:ln>
                  </pic:spPr>
                </pic:pic>
              </a:graphicData>
            </a:graphic>
          </wp:inline>
        </w:drawing>
      </w:r>
    </w:p>
    <w:p w:rsidR="0066684A" w:rsidRPr="00EA22BF" w:rsidRDefault="004C2EB8" w:rsidP="00E15D09">
      <w:pPr>
        <w:pStyle w:val="Figure"/>
        <w:rPr>
          <w:lang w:bidi="ar-LY"/>
        </w:rPr>
      </w:pPr>
      <w:bookmarkStart w:id="573" w:name="_Toc1262448"/>
      <w:r w:rsidRPr="00EA22BF">
        <w:rPr>
          <w:lang w:bidi="ar-LY"/>
        </w:rPr>
        <w:t xml:space="preserve">Şekil </w:t>
      </w:r>
      <w:r w:rsidR="00E15D09">
        <w:rPr>
          <w:lang w:bidi="ar-LY"/>
        </w:rPr>
        <w:t>4.4.</w:t>
      </w:r>
      <w:r w:rsidRPr="00EA22BF">
        <w:rPr>
          <w:lang w:bidi="ar-LY"/>
        </w:rPr>
        <w:t xml:space="preserve"> Cazip öğrenme </w:t>
      </w:r>
      <w:r w:rsidR="007C5E06">
        <w:rPr>
          <w:lang w:bidi="ar-LY"/>
        </w:rPr>
        <w:t>f</w:t>
      </w:r>
      <w:r w:rsidRPr="00EA22BF">
        <w:rPr>
          <w:lang w:bidi="ar-LY"/>
        </w:rPr>
        <w:t xml:space="preserve">aktörü </w:t>
      </w:r>
      <w:r w:rsidR="007C5E06">
        <w:rPr>
          <w:lang w:bidi="ar-LY"/>
        </w:rPr>
        <w:t>d</w:t>
      </w:r>
      <w:r w:rsidRPr="00EA22BF">
        <w:rPr>
          <w:lang w:bidi="ar-LY"/>
        </w:rPr>
        <w:t xml:space="preserve">ağıtım </w:t>
      </w:r>
      <w:r w:rsidR="007C5E06">
        <w:rPr>
          <w:lang w:bidi="ar-LY"/>
        </w:rPr>
        <w:t>h</w:t>
      </w:r>
      <w:r w:rsidRPr="00EA22BF">
        <w:rPr>
          <w:lang w:bidi="ar-LY"/>
        </w:rPr>
        <w:t xml:space="preserve">istogramı ve normal </w:t>
      </w:r>
      <w:r w:rsidR="007C5E06">
        <w:rPr>
          <w:lang w:bidi="ar-LY"/>
        </w:rPr>
        <w:t>grafiği</w:t>
      </w:r>
      <w:bookmarkEnd w:id="573"/>
    </w:p>
    <w:p w:rsidR="00415CEF" w:rsidRPr="00EA22BF" w:rsidRDefault="004C2EB8" w:rsidP="00E42074">
      <w:pPr>
        <w:spacing w:before="100" w:beforeAutospacing="1"/>
        <w:rPr>
          <w:lang w:val="tr-TR" w:bidi="ar-LY"/>
        </w:rPr>
      </w:pPr>
      <w:r w:rsidRPr="00EA22BF">
        <w:rPr>
          <w:lang w:val="tr-TR" w:bidi="ar-LY"/>
        </w:rPr>
        <w:t xml:space="preserve">Aşağıdaki tablo </w:t>
      </w:r>
      <w:r w:rsidR="0078174E">
        <w:rPr>
          <w:lang w:val="tr-TR" w:bidi="ar-LY"/>
        </w:rPr>
        <w:t>4.15.</w:t>
      </w:r>
      <w:r w:rsidR="00415CEF" w:rsidRPr="00EA22BF">
        <w:rPr>
          <w:lang w:val="tr-TR" w:bidi="ar-LY"/>
        </w:rPr>
        <w:t xml:space="preserve">, karşılaştırmalı ortalamaların betimsel istatistiklerini, </w:t>
      </w:r>
      <w:r w:rsidR="007C5E06">
        <w:rPr>
          <w:lang w:val="tr-TR" w:bidi="ar-LY"/>
        </w:rPr>
        <w:t>c</w:t>
      </w:r>
      <w:r w:rsidRPr="00EA22BF">
        <w:rPr>
          <w:lang w:val="tr-TR" w:bidi="ar-LY"/>
        </w:rPr>
        <w:t xml:space="preserve">azip öğrenme </w:t>
      </w:r>
      <w:r w:rsidR="00415CEF" w:rsidRPr="00EA22BF">
        <w:rPr>
          <w:lang w:val="tr-TR" w:bidi="ar-LY"/>
        </w:rPr>
        <w:t xml:space="preserve">faktörünün grupları arasındaki standart sapmayı, değişken ANOVA testinin </w:t>
      </w:r>
      <w:r w:rsidR="00415CEF" w:rsidRPr="00EA22BF">
        <w:rPr>
          <w:lang w:val="tr-TR" w:bidi="ar-LY"/>
        </w:rPr>
        <w:lastRenderedPageBreak/>
        <w:t xml:space="preserve">parametrik tek yönlü analizini ve Tukey HSD testinin Post Hoc analizini sunmaktadır. </w:t>
      </w:r>
    </w:p>
    <w:p w:rsidR="00921AA5" w:rsidRDefault="00921AA5" w:rsidP="0078174E">
      <w:pPr>
        <w:pStyle w:val="Table"/>
        <w:rPr>
          <w:lang w:bidi="ar-LY"/>
        </w:rPr>
      </w:pPr>
      <w:bookmarkStart w:id="574" w:name="_Toc1262471"/>
      <w:r w:rsidRPr="00AE42BF">
        <w:rPr>
          <w:i w:val="0"/>
          <w:lang w:bidi="ar-LY"/>
        </w:rPr>
        <w:t xml:space="preserve">Tablo </w:t>
      </w:r>
      <w:r w:rsidR="0078174E" w:rsidRPr="00AE42BF">
        <w:rPr>
          <w:i w:val="0"/>
          <w:lang w:bidi="ar-LY"/>
        </w:rPr>
        <w:t>4.15.</w:t>
      </w:r>
      <w:r w:rsidRPr="00EA22BF">
        <w:rPr>
          <w:lang w:bidi="ar-LY"/>
        </w:rPr>
        <w:t xml:space="preserve"> Cazip öğrenme </w:t>
      </w:r>
      <w:r w:rsidR="0078174E" w:rsidRPr="00EA22BF">
        <w:rPr>
          <w:lang w:bidi="ar-LY"/>
        </w:rPr>
        <w:t xml:space="preserve">faktörü tek yönlü varyans analizi </w:t>
      </w:r>
      <w:r w:rsidRPr="00EA22BF">
        <w:rPr>
          <w:lang w:bidi="ar-LY"/>
        </w:rPr>
        <w:t>Anova</w:t>
      </w:r>
      <w:bookmarkEnd w:id="574"/>
    </w:p>
    <w:p w:rsidR="0078174E" w:rsidRPr="00EA22BF" w:rsidRDefault="0078174E" w:rsidP="0078174E">
      <w:pPr>
        <w:pStyle w:val="Table"/>
        <w:rPr>
          <w:lang w:bidi="ar-LY"/>
        </w:rPr>
      </w:pPr>
    </w:p>
    <w:tbl>
      <w:tblPr>
        <w:tblW w:w="4886" w:type="pct"/>
        <w:jc w:val="center"/>
        <w:tblLook w:val="04A0" w:firstRow="1" w:lastRow="0" w:firstColumn="1" w:lastColumn="0" w:noHBand="0" w:noVBand="1"/>
      </w:tblPr>
      <w:tblGrid>
        <w:gridCol w:w="854"/>
        <w:gridCol w:w="420"/>
        <w:gridCol w:w="470"/>
        <w:gridCol w:w="576"/>
        <w:gridCol w:w="840"/>
        <w:gridCol w:w="741"/>
        <w:gridCol w:w="420"/>
        <w:gridCol w:w="729"/>
        <w:gridCol w:w="886"/>
        <w:gridCol w:w="686"/>
        <w:gridCol w:w="686"/>
        <w:gridCol w:w="725"/>
      </w:tblGrid>
      <w:tr w:rsidR="00EA3763" w:rsidRPr="00EA22BF" w:rsidTr="009D754C">
        <w:trPr>
          <w:trHeight w:val="227"/>
          <w:jc w:val="center"/>
        </w:trPr>
        <w:tc>
          <w:tcPr>
            <w:tcW w:w="5000" w:type="pct"/>
            <w:gridSpan w:val="12"/>
            <w:tcBorders>
              <w:top w:val="single" w:sz="4" w:space="0" w:color="auto"/>
              <w:bottom w:val="single" w:sz="4" w:space="0" w:color="auto"/>
            </w:tcBorders>
            <w:shd w:val="clear" w:color="auto" w:fill="auto"/>
            <w:tcMar>
              <w:top w:w="57" w:type="dxa"/>
              <w:left w:w="0" w:type="dxa"/>
              <w:bottom w:w="57" w:type="dxa"/>
              <w:right w:w="0" w:type="dxa"/>
            </w:tcMar>
            <w:vAlign w:val="center"/>
          </w:tcPr>
          <w:p w:rsidR="00EA3763" w:rsidRPr="00EA22BF" w:rsidRDefault="00EA3763" w:rsidP="004547A6">
            <w:pPr>
              <w:autoSpaceDE w:val="0"/>
              <w:autoSpaceDN w:val="0"/>
              <w:adjustRightInd w:val="0"/>
              <w:spacing w:after="0" w:line="240" w:lineRule="auto"/>
              <w:jc w:val="center"/>
              <w:rPr>
                <w:sz w:val="20"/>
                <w:szCs w:val="20"/>
                <w:lang w:val="tr-TR"/>
              </w:rPr>
            </w:pPr>
            <w:r w:rsidRPr="00EA22BF">
              <w:rPr>
                <w:sz w:val="20"/>
                <w:szCs w:val="20"/>
                <w:shd w:val="clear" w:color="auto" w:fill="FFFFFF"/>
                <w:lang w:val="tr-TR"/>
              </w:rPr>
              <w:t>Bağımlı Değişken:  Cazip öğrenme</w:t>
            </w:r>
          </w:p>
        </w:tc>
      </w:tr>
      <w:tr w:rsidR="00EA3763" w:rsidRPr="00EA22BF" w:rsidTr="009D754C">
        <w:trPr>
          <w:trHeight w:val="227"/>
          <w:jc w:val="center"/>
        </w:trPr>
        <w:tc>
          <w:tcPr>
            <w:tcW w:w="5000" w:type="pct"/>
            <w:gridSpan w:val="12"/>
            <w:tcBorders>
              <w:top w:val="single" w:sz="4" w:space="0" w:color="auto"/>
              <w:bottom w:val="single" w:sz="4" w:space="0" w:color="auto"/>
            </w:tcBorders>
            <w:shd w:val="clear" w:color="auto" w:fill="auto"/>
            <w:tcMar>
              <w:top w:w="57" w:type="dxa"/>
              <w:left w:w="0" w:type="dxa"/>
              <w:bottom w:w="57" w:type="dxa"/>
              <w:right w:w="0" w:type="dxa"/>
            </w:tcMar>
            <w:vAlign w:val="center"/>
          </w:tcPr>
          <w:p w:rsidR="00EA3763" w:rsidRPr="00EA22BF" w:rsidRDefault="00EA3763" w:rsidP="004547A6">
            <w:pPr>
              <w:autoSpaceDE w:val="0"/>
              <w:autoSpaceDN w:val="0"/>
              <w:adjustRightInd w:val="0"/>
              <w:spacing w:after="0" w:line="240" w:lineRule="auto"/>
              <w:ind w:right="60"/>
              <w:jc w:val="center"/>
              <w:rPr>
                <w:sz w:val="20"/>
                <w:szCs w:val="20"/>
                <w:lang w:val="tr-TR"/>
              </w:rPr>
            </w:pPr>
            <w:r w:rsidRPr="00EA22BF">
              <w:rPr>
                <w:sz w:val="20"/>
                <w:szCs w:val="20"/>
                <w:lang w:val="tr-TR" w:bidi="ar-LY"/>
              </w:rPr>
              <w:t>Betimsel İstatistikler                           Değişken ANOVA Testinin Tek Yönlü Analizi</w:t>
            </w:r>
          </w:p>
        </w:tc>
      </w:tr>
      <w:tr w:rsidR="00EA3763" w:rsidRPr="00EA22BF" w:rsidTr="009D754C">
        <w:trPr>
          <w:trHeight w:val="227"/>
          <w:jc w:val="center"/>
        </w:trPr>
        <w:tc>
          <w:tcPr>
            <w:tcW w:w="532" w:type="pct"/>
            <w:tcBorders>
              <w:top w:val="single" w:sz="4" w:space="0" w:color="auto"/>
              <w:bottom w:val="single" w:sz="4" w:space="0" w:color="auto"/>
            </w:tcBorders>
            <w:shd w:val="clear" w:color="auto" w:fill="auto"/>
            <w:tcMar>
              <w:top w:w="57" w:type="dxa"/>
              <w:left w:w="0" w:type="dxa"/>
              <w:bottom w:w="57" w:type="dxa"/>
              <w:right w:w="0" w:type="dxa"/>
            </w:tcMar>
            <w:vAlign w:val="center"/>
            <w:hideMark/>
          </w:tcPr>
          <w:p w:rsidR="00EA3763" w:rsidRPr="00EA22BF" w:rsidRDefault="00EA3763" w:rsidP="004547A6">
            <w:pPr>
              <w:autoSpaceDE w:val="0"/>
              <w:autoSpaceDN w:val="0"/>
              <w:adjustRightInd w:val="0"/>
              <w:spacing w:after="0" w:line="240" w:lineRule="auto"/>
              <w:ind w:left="60" w:right="60"/>
              <w:jc w:val="center"/>
              <w:rPr>
                <w:sz w:val="20"/>
                <w:szCs w:val="20"/>
                <w:rtl/>
                <w:lang w:val="tr-TR"/>
              </w:rPr>
            </w:pPr>
            <w:r w:rsidRPr="00EA22BF">
              <w:rPr>
                <w:sz w:val="20"/>
                <w:szCs w:val="20"/>
                <w:lang w:val="tr-TR"/>
              </w:rPr>
              <w:t>Modeller</w:t>
            </w:r>
          </w:p>
        </w:tc>
        <w:tc>
          <w:tcPr>
            <w:tcW w:w="261" w:type="pct"/>
            <w:tcBorders>
              <w:top w:val="single" w:sz="4" w:space="0" w:color="auto"/>
              <w:bottom w:val="single" w:sz="4" w:space="0" w:color="auto"/>
            </w:tcBorders>
            <w:shd w:val="clear" w:color="auto" w:fill="auto"/>
            <w:tcMar>
              <w:top w:w="57" w:type="dxa"/>
              <w:left w:w="0" w:type="dxa"/>
              <w:bottom w:w="57" w:type="dxa"/>
              <w:right w:w="0" w:type="dxa"/>
            </w:tcMar>
            <w:vAlign w:val="center"/>
            <w:hideMark/>
          </w:tcPr>
          <w:p w:rsidR="00EA3763" w:rsidRPr="00EA22BF" w:rsidRDefault="00EA3763" w:rsidP="004547A6">
            <w:pPr>
              <w:autoSpaceDE w:val="0"/>
              <w:autoSpaceDN w:val="0"/>
              <w:adjustRightInd w:val="0"/>
              <w:spacing w:after="0" w:line="240" w:lineRule="auto"/>
              <w:ind w:left="60" w:right="60"/>
              <w:jc w:val="center"/>
              <w:rPr>
                <w:sz w:val="20"/>
                <w:szCs w:val="20"/>
                <w:rtl/>
                <w:lang w:val="tr-TR"/>
              </w:rPr>
            </w:pPr>
            <w:r w:rsidRPr="00EA22BF">
              <w:rPr>
                <w:sz w:val="20"/>
                <w:szCs w:val="20"/>
                <w:lang w:val="tr-TR"/>
              </w:rPr>
              <w:t>N</w:t>
            </w:r>
          </w:p>
        </w:tc>
        <w:tc>
          <w:tcPr>
            <w:tcW w:w="293" w:type="pct"/>
            <w:tcBorders>
              <w:top w:val="single" w:sz="4" w:space="0" w:color="auto"/>
              <w:bottom w:val="single" w:sz="4" w:space="0" w:color="auto"/>
            </w:tcBorders>
            <w:shd w:val="clear" w:color="auto" w:fill="auto"/>
            <w:tcMar>
              <w:top w:w="57" w:type="dxa"/>
              <w:left w:w="0" w:type="dxa"/>
              <w:bottom w:w="57" w:type="dxa"/>
              <w:right w:w="0" w:type="dxa"/>
            </w:tcMar>
            <w:vAlign w:val="center"/>
            <w:hideMark/>
          </w:tcPr>
          <w:p w:rsidR="00EA3763" w:rsidRPr="00EA22BF" w:rsidRDefault="00EA3763" w:rsidP="004547A6">
            <w:pPr>
              <w:spacing w:after="0" w:line="240" w:lineRule="auto"/>
              <w:jc w:val="center"/>
              <w:rPr>
                <w:rFonts w:ascii="MS Reference Sans Serif" w:hAnsi="MS Reference Sans Serif"/>
                <w:sz w:val="20"/>
                <w:szCs w:val="20"/>
                <w:lang w:val="tr-TR"/>
              </w:rPr>
            </w:pPr>
            <w:r w:rsidRPr="00EA22BF">
              <w:rPr>
                <w:rFonts w:ascii="MS Reference Sans Serif" w:hAnsi="MS Reference Sans Serif"/>
                <w:sz w:val="20"/>
                <w:szCs w:val="20"/>
                <w:lang w:val="tr-TR"/>
              </w:rPr>
              <w:t></w:t>
            </w:r>
          </w:p>
        </w:tc>
        <w:tc>
          <w:tcPr>
            <w:tcW w:w="359" w:type="pct"/>
            <w:tcBorders>
              <w:top w:val="single" w:sz="4" w:space="0" w:color="auto"/>
              <w:bottom w:val="single" w:sz="4" w:space="0" w:color="auto"/>
            </w:tcBorders>
            <w:shd w:val="clear" w:color="auto" w:fill="auto"/>
            <w:tcMar>
              <w:top w:w="57" w:type="dxa"/>
              <w:left w:w="0" w:type="dxa"/>
              <w:bottom w:w="57" w:type="dxa"/>
              <w:right w:w="0" w:type="dxa"/>
            </w:tcMar>
            <w:vAlign w:val="center"/>
            <w:hideMark/>
          </w:tcPr>
          <w:p w:rsidR="00EA3763" w:rsidRPr="00EA22BF" w:rsidRDefault="00EA3763" w:rsidP="004547A6">
            <w:pPr>
              <w:autoSpaceDE w:val="0"/>
              <w:autoSpaceDN w:val="0"/>
              <w:adjustRightInd w:val="0"/>
              <w:spacing w:after="0" w:line="240" w:lineRule="auto"/>
              <w:ind w:left="60" w:right="60"/>
              <w:jc w:val="center"/>
              <w:rPr>
                <w:sz w:val="20"/>
                <w:szCs w:val="20"/>
                <w:rtl/>
                <w:lang w:val="tr-TR"/>
              </w:rPr>
            </w:pPr>
            <w:r w:rsidRPr="00EA22BF">
              <w:rPr>
                <w:sz w:val="20"/>
                <w:szCs w:val="20"/>
                <w:lang w:val="tr-TR"/>
              </w:rPr>
              <w:t>S,S</w:t>
            </w:r>
          </w:p>
        </w:tc>
        <w:tc>
          <w:tcPr>
            <w:tcW w:w="523" w:type="pct"/>
            <w:tcBorders>
              <w:top w:val="single" w:sz="4" w:space="0" w:color="auto"/>
              <w:bottom w:val="single" w:sz="4" w:space="0" w:color="auto"/>
            </w:tcBorders>
            <w:shd w:val="clear" w:color="auto" w:fill="auto"/>
            <w:tcMar>
              <w:top w:w="57" w:type="dxa"/>
              <w:left w:w="0" w:type="dxa"/>
              <w:bottom w:w="57" w:type="dxa"/>
              <w:right w:w="0" w:type="dxa"/>
            </w:tcMar>
            <w:vAlign w:val="center"/>
          </w:tcPr>
          <w:p w:rsidR="00EA3763" w:rsidRPr="00EA22BF" w:rsidRDefault="00EA3763" w:rsidP="004547A6">
            <w:pPr>
              <w:spacing w:after="0" w:line="240" w:lineRule="auto"/>
              <w:jc w:val="center"/>
              <w:rPr>
                <w:bCs/>
                <w:sz w:val="20"/>
                <w:szCs w:val="20"/>
                <w:lang w:val="tr-TR"/>
              </w:rPr>
            </w:pPr>
          </w:p>
        </w:tc>
        <w:tc>
          <w:tcPr>
            <w:tcW w:w="461" w:type="pct"/>
            <w:tcBorders>
              <w:top w:val="single" w:sz="4" w:space="0" w:color="auto"/>
              <w:bottom w:val="single" w:sz="4" w:space="0" w:color="auto"/>
            </w:tcBorders>
            <w:shd w:val="clear" w:color="auto" w:fill="auto"/>
            <w:tcMar>
              <w:top w:w="57" w:type="dxa"/>
              <w:left w:w="0" w:type="dxa"/>
              <w:bottom w:w="57" w:type="dxa"/>
              <w:right w:w="0" w:type="dxa"/>
            </w:tcMar>
            <w:vAlign w:val="center"/>
          </w:tcPr>
          <w:p w:rsidR="00EA3763" w:rsidRPr="00EA22BF" w:rsidRDefault="00EA3763" w:rsidP="004547A6">
            <w:pPr>
              <w:spacing w:after="0" w:line="240" w:lineRule="auto"/>
              <w:jc w:val="center"/>
              <w:rPr>
                <w:sz w:val="18"/>
                <w:szCs w:val="18"/>
                <w:rtl/>
                <w:lang w:val="tr-TR"/>
              </w:rPr>
            </w:pPr>
            <w:r w:rsidRPr="00EA22BF">
              <w:rPr>
                <w:sz w:val="18"/>
                <w:szCs w:val="18"/>
                <w:lang w:val="tr-TR"/>
              </w:rPr>
              <w:t>Karelerin Toplamı</w:t>
            </w:r>
          </w:p>
        </w:tc>
        <w:tc>
          <w:tcPr>
            <w:tcW w:w="261" w:type="pct"/>
            <w:tcBorders>
              <w:top w:val="single" w:sz="4" w:space="0" w:color="auto"/>
              <w:bottom w:val="single" w:sz="4" w:space="0" w:color="auto"/>
            </w:tcBorders>
            <w:shd w:val="clear" w:color="auto" w:fill="auto"/>
            <w:tcMar>
              <w:top w:w="57" w:type="dxa"/>
              <w:left w:w="0" w:type="dxa"/>
              <w:bottom w:w="57" w:type="dxa"/>
              <w:right w:w="0" w:type="dxa"/>
            </w:tcMar>
            <w:vAlign w:val="center"/>
          </w:tcPr>
          <w:p w:rsidR="00EA3763" w:rsidRPr="00EA22BF" w:rsidRDefault="00EA3763" w:rsidP="004547A6">
            <w:pPr>
              <w:spacing w:after="0" w:line="240" w:lineRule="auto"/>
              <w:jc w:val="center"/>
              <w:rPr>
                <w:sz w:val="18"/>
                <w:szCs w:val="18"/>
                <w:lang w:val="tr-TR"/>
              </w:rPr>
            </w:pPr>
            <w:r w:rsidRPr="00EA22BF">
              <w:rPr>
                <w:sz w:val="18"/>
                <w:szCs w:val="18"/>
                <w:lang w:val="tr-TR"/>
              </w:rPr>
              <w:t>DF</w:t>
            </w:r>
          </w:p>
        </w:tc>
        <w:tc>
          <w:tcPr>
            <w:tcW w:w="454" w:type="pct"/>
            <w:tcBorders>
              <w:top w:val="single" w:sz="4" w:space="0" w:color="auto"/>
              <w:bottom w:val="single" w:sz="4" w:space="0" w:color="auto"/>
            </w:tcBorders>
            <w:shd w:val="clear" w:color="auto" w:fill="auto"/>
            <w:tcMar>
              <w:top w:w="57" w:type="dxa"/>
              <w:left w:w="0" w:type="dxa"/>
              <w:bottom w:w="57" w:type="dxa"/>
              <w:right w:w="0" w:type="dxa"/>
            </w:tcMar>
            <w:vAlign w:val="center"/>
          </w:tcPr>
          <w:p w:rsidR="00EA3763" w:rsidRPr="00EA22BF" w:rsidRDefault="00EA3763" w:rsidP="004547A6">
            <w:pPr>
              <w:spacing w:after="0" w:line="240" w:lineRule="auto"/>
              <w:jc w:val="center"/>
              <w:rPr>
                <w:sz w:val="18"/>
                <w:szCs w:val="18"/>
                <w:lang w:val="tr-TR"/>
              </w:rPr>
            </w:pPr>
            <w:r w:rsidRPr="00EA22BF">
              <w:rPr>
                <w:sz w:val="18"/>
                <w:szCs w:val="18"/>
                <w:lang w:val="tr-TR"/>
              </w:rPr>
              <w:t>Ortalama Kare</w:t>
            </w:r>
          </w:p>
        </w:tc>
        <w:tc>
          <w:tcPr>
            <w:tcW w:w="551" w:type="pct"/>
            <w:tcBorders>
              <w:top w:val="single" w:sz="4" w:space="0" w:color="auto"/>
              <w:bottom w:val="single" w:sz="4" w:space="0" w:color="auto"/>
            </w:tcBorders>
            <w:shd w:val="clear" w:color="auto" w:fill="auto"/>
            <w:vAlign w:val="center"/>
          </w:tcPr>
          <w:p w:rsidR="00EA3763" w:rsidRPr="00EA22BF" w:rsidRDefault="00EA3763" w:rsidP="004547A6">
            <w:pPr>
              <w:spacing w:after="0" w:line="240" w:lineRule="auto"/>
              <w:jc w:val="center"/>
              <w:rPr>
                <w:sz w:val="20"/>
                <w:szCs w:val="20"/>
                <w:lang w:val="tr-TR"/>
              </w:rPr>
            </w:pPr>
            <w:r w:rsidRPr="00EA22BF">
              <w:rPr>
                <w:sz w:val="20"/>
                <w:szCs w:val="20"/>
                <w:lang w:val="tr-TR"/>
              </w:rPr>
              <w:t>F</w:t>
            </w:r>
          </w:p>
        </w:tc>
        <w:tc>
          <w:tcPr>
            <w:tcW w:w="427" w:type="pct"/>
            <w:tcBorders>
              <w:top w:val="single" w:sz="4" w:space="0" w:color="auto"/>
              <w:bottom w:val="single" w:sz="4" w:space="0" w:color="auto"/>
            </w:tcBorders>
            <w:shd w:val="clear" w:color="auto" w:fill="auto"/>
            <w:vAlign w:val="center"/>
          </w:tcPr>
          <w:p w:rsidR="00EA3763" w:rsidRPr="00EA22BF" w:rsidRDefault="00EA3763" w:rsidP="004547A6">
            <w:pPr>
              <w:spacing w:after="0" w:line="240" w:lineRule="auto"/>
              <w:jc w:val="center"/>
              <w:rPr>
                <w:sz w:val="20"/>
                <w:szCs w:val="20"/>
                <w:lang w:val="tr-TR"/>
              </w:rPr>
            </w:pPr>
            <w:r w:rsidRPr="00EA22BF">
              <w:rPr>
                <w:sz w:val="20"/>
                <w:szCs w:val="20"/>
                <w:lang w:val="tr-TR"/>
              </w:rPr>
              <w:t>P</w:t>
            </w:r>
          </w:p>
        </w:tc>
        <w:tc>
          <w:tcPr>
            <w:tcW w:w="427" w:type="pct"/>
            <w:tcBorders>
              <w:top w:val="single" w:sz="4" w:space="0" w:color="auto"/>
              <w:bottom w:val="single" w:sz="4" w:space="0" w:color="auto"/>
            </w:tcBorders>
            <w:shd w:val="clear" w:color="auto" w:fill="auto"/>
            <w:vAlign w:val="center"/>
          </w:tcPr>
          <w:p w:rsidR="00EA3763" w:rsidRPr="00EA22BF" w:rsidRDefault="00EA3763" w:rsidP="004547A6">
            <w:pPr>
              <w:spacing w:after="0" w:line="240" w:lineRule="auto"/>
              <w:jc w:val="center"/>
              <w:rPr>
                <w:sz w:val="20"/>
                <w:szCs w:val="20"/>
                <w:lang w:val="tr-TR"/>
              </w:rPr>
            </w:pPr>
            <w:r w:rsidRPr="00EA22BF">
              <w:rPr>
                <w:b/>
                <w:bCs/>
                <w:lang w:val="tr-TR"/>
              </w:rPr>
              <w:t>ɳ</w:t>
            </w:r>
            <w:r w:rsidRPr="00EA22BF">
              <w:rPr>
                <w:b/>
                <w:bCs/>
                <w:vertAlign w:val="superscript"/>
                <w:lang w:val="tr-TR"/>
              </w:rPr>
              <w:t>2</w:t>
            </w:r>
          </w:p>
        </w:tc>
        <w:tc>
          <w:tcPr>
            <w:tcW w:w="451" w:type="pct"/>
            <w:tcBorders>
              <w:top w:val="single" w:sz="4" w:space="0" w:color="auto"/>
              <w:bottom w:val="single" w:sz="4" w:space="0" w:color="auto"/>
            </w:tcBorders>
            <w:shd w:val="clear" w:color="auto" w:fill="auto"/>
            <w:tcMar>
              <w:top w:w="57" w:type="dxa"/>
              <w:left w:w="0" w:type="dxa"/>
              <w:bottom w:w="57" w:type="dxa"/>
              <w:right w:w="0" w:type="dxa"/>
            </w:tcMar>
            <w:vAlign w:val="center"/>
          </w:tcPr>
          <w:p w:rsidR="00EA3763" w:rsidRPr="00EA22BF" w:rsidRDefault="00EA3763" w:rsidP="004547A6">
            <w:pPr>
              <w:spacing w:after="0" w:line="240" w:lineRule="auto"/>
              <w:jc w:val="center"/>
              <w:rPr>
                <w:sz w:val="18"/>
                <w:szCs w:val="18"/>
                <w:lang w:val="tr-TR"/>
              </w:rPr>
            </w:pPr>
            <w:r w:rsidRPr="00EA22BF">
              <w:rPr>
                <w:sz w:val="18"/>
                <w:szCs w:val="18"/>
                <w:lang w:val="tr-TR"/>
              </w:rPr>
              <w:t>Post-Hoc Analiz</w:t>
            </w:r>
          </w:p>
        </w:tc>
      </w:tr>
      <w:tr w:rsidR="00EA3763" w:rsidRPr="00EA22BF" w:rsidTr="009D754C">
        <w:trPr>
          <w:trHeight w:val="227"/>
          <w:jc w:val="center"/>
        </w:trPr>
        <w:tc>
          <w:tcPr>
            <w:tcW w:w="532" w:type="pct"/>
            <w:tcBorders>
              <w:top w:val="single" w:sz="4" w:space="0" w:color="auto"/>
            </w:tcBorders>
            <w:shd w:val="clear" w:color="auto" w:fill="auto"/>
            <w:tcMar>
              <w:top w:w="57" w:type="dxa"/>
              <w:left w:w="0" w:type="dxa"/>
              <w:bottom w:w="57" w:type="dxa"/>
              <w:right w:w="0" w:type="dxa"/>
            </w:tcMar>
            <w:vAlign w:val="center"/>
            <w:hideMark/>
          </w:tcPr>
          <w:p w:rsidR="00EA3763" w:rsidRPr="00EA22BF" w:rsidRDefault="006A5D9F" w:rsidP="004547A6">
            <w:pPr>
              <w:spacing w:after="0" w:line="240" w:lineRule="auto"/>
              <w:jc w:val="center"/>
              <w:rPr>
                <w:sz w:val="20"/>
                <w:szCs w:val="20"/>
                <w:lang w:val="tr-TR"/>
              </w:rPr>
            </w:pPr>
            <w:r>
              <w:rPr>
                <w:sz w:val="20"/>
                <w:szCs w:val="20"/>
                <w:lang w:val="tr-TR"/>
              </w:rPr>
              <w:t>PTÖ</w:t>
            </w:r>
          </w:p>
        </w:tc>
        <w:tc>
          <w:tcPr>
            <w:tcW w:w="261" w:type="pct"/>
            <w:tcBorders>
              <w:top w:val="single" w:sz="4" w:space="0" w:color="auto"/>
            </w:tcBorders>
            <w:shd w:val="clear" w:color="auto" w:fill="auto"/>
            <w:tcMar>
              <w:top w:w="57" w:type="dxa"/>
              <w:left w:w="0" w:type="dxa"/>
              <w:bottom w:w="57" w:type="dxa"/>
              <w:right w:w="0" w:type="dxa"/>
            </w:tcMar>
            <w:vAlign w:val="center"/>
            <w:hideMark/>
          </w:tcPr>
          <w:p w:rsidR="00EA3763" w:rsidRPr="00EA22BF" w:rsidRDefault="00EA3763" w:rsidP="004547A6">
            <w:pPr>
              <w:autoSpaceDE w:val="0"/>
              <w:autoSpaceDN w:val="0"/>
              <w:adjustRightInd w:val="0"/>
              <w:spacing w:after="0" w:line="240" w:lineRule="auto"/>
              <w:ind w:left="60" w:right="60"/>
              <w:jc w:val="center"/>
              <w:rPr>
                <w:sz w:val="20"/>
                <w:szCs w:val="20"/>
                <w:lang w:val="tr-TR"/>
              </w:rPr>
            </w:pPr>
            <w:r w:rsidRPr="00EA22BF">
              <w:rPr>
                <w:sz w:val="20"/>
                <w:szCs w:val="20"/>
                <w:lang w:val="tr-TR"/>
              </w:rPr>
              <w:t>43</w:t>
            </w:r>
          </w:p>
        </w:tc>
        <w:tc>
          <w:tcPr>
            <w:tcW w:w="293" w:type="pct"/>
            <w:tcBorders>
              <w:top w:val="single" w:sz="4" w:space="0" w:color="auto"/>
            </w:tcBorders>
            <w:shd w:val="clear" w:color="auto" w:fill="auto"/>
            <w:tcMar>
              <w:top w:w="57" w:type="dxa"/>
              <w:left w:w="0" w:type="dxa"/>
              <w:bottom w:w="57" w:type="dxa"/>
              <w:right w:w="0" w:type="dxa"/>
            </w:tcMar>
            <w:vAlign w:val="center"/>
            <w:hideMark/>
          </w:tcPr>
          <w:p w:rsidR="00EA3763" w:rsidRPr="00EA22BF" w:rsidRDefault="00EA3763" w:rsidP="004547A6">
            <w:pPr>
              <w:autoSpaceDE w:val="0"/>
              <w:autoSpaceDN w:val="0"/>
              <w:adjustRightInd w:val="0"/>
              <w:spacing w:after="0" w:line="240" w:lineRule="auto"/>
              <w:ind w:left="60" w:right="60"/>
              <w:jc w:val="center"/>
              <w:rPr>
                <w:sz w:val="20"/>
                <w:szCs w:val="20"/>
                <w:lang w:val="tr-TR"/>
              </w:rPr>
            </w:pPr>
            <w:r w:rsidRPr="00EA22BF">
              <w:rPr>
                <w:sz w:val="20"/>
                <w:szCs w:val="20"/>
                <w:lang w:val="tr-TR"/>
              </w:rPr>
              <w:t>3,58</w:t>
            </w:r>
          </w:p>
        </w:tc>
        <w:tc>
          <w:tcPr>
            <w:tcW w:w="359" w:type="pct"/>
            <w:tcBorders>
              <w:top w:val="single" w:sz="4" w:space="0" w:color="auto"/>
            </w:tcBorders>
            <w:shd w:val="clear" w:color="auto" w:fill="auto"/>
            <w:tcMar>
              <w:top w:w="57" w:type="dxa"/>
              <w:left w:w="0" w:type="dxa"/>
              <w:bottom w:w="57" w:type="dxa"/>
              <w:right w:w="0" w:type="dxa"/>
            </w:tcMar>
            <w:vAlign w:val="center"/>
            <w:hideMark/>
          </w:tcPr>
          <w:p w:rsidR="00EA3763" w:rsidRPr="00EA22BF" w:rsidRDefault="00EA3763" w:rsidP="004547A6">
            <w:pPr>
              <w:autoSpaceDE w:val="0"/>
              <w:autoSpaceDN w:val="0"/>
              <w:adjustRightInd w:val="0"/>
              <w:spacing w:after="0" w:line="240" w:lineRule="auto"/>
              <w:ind w:left="60" w:right="60"/>
              <w:jc w:val="center"/>
              <w:rPr>
                <w:sz w:val="20"/>
                <w:szCs w:val="20"/>
                <w:lang w:val="tr-TR"/>
              </w:rPr>
            </w:pPr>
            <w:r w:rsidRPr="00EA22BF">
              <w:rPr>
                <w:sz w:val="20"/>
                <w:szCs w:val="20"/>
                <w:lang w:val="tr-TR"/>
              </w:rPr>
              <w:t>,64</w:t>
            </w:r>
          </w:p>
        </w:tc>
        <w:tc>
          <w:tcPr>
            <w:tcW w:w="523" w:type="pct"/>
            <w:tcBorders>
              <w:top w:val="single" w:sz="4" w:space="0" w:color="auto"/>
            </w:tcBorders>
            <w:shd w:val="clear" w:color="auto" w:fill="auto"/>
            <w:tcMar>
              <w:top w:w="57" w:type="dxa"/>
              <w:left w:w="0" w:type="dxa"/>
              <w:bottom w:w="57" w:type="dxa"/>
              <w:right w:w="0" w:type="dxa"/>
            </w:tcMar>
            <w:vAlign w:val="center"/>
          </w:tcPr>
          <w:p w:rsidR="00EA3763" w:rsidRPr="00EA22BF" w:rsidRDefault="00EA3763" w:rsidP="004547A6">
            <w:pPr>
              <w:spacing w:after="0" w:line="240" w:lineRule="auto"/>
              <w:jc w:val="center"/>
              <w:rPr>
                <w:sz w:val="18"/>
                <w:szCs w:val="18"/>
                <w:lang w:val="tr-TR"/>
              </w:rPr>
            </w:pPr>
            <w:r w:rsidRPr="00EA22BF">
              <w:rPr>
                <w:sz w:val="18"/>
                <w:szCs w:val="18"/>
                <w:lang w:val="tr-TR"/>
              </w:rPr>
              <w:t>Yöntemler</w:t>
            </w:r>
          </w:p>
        </w:tc>
        <w:tc>
          <w:tcPr>
            <w:tcW w:w="461" w:type="pct"/>
            <w:tcBorders>
              <w:top w:val="single" w:sz="4" w:space="0" w:color="auto"/>
            </w:tcBorders>
            <w:shd w:val="clear" w:color="auto" w:fill="auto"/>
            <w:tcMar>
              <w:top w:w="57" w:type="dxa"/>
              <w:left w:w="0" w:type="dxa"/>
              <w:bottom w:w="57" w:type="dxa"/>
              <w:right w:w="0" w:type="dxa"/>
            </w:tcMar>
            <w:vAlign w:val="center"/>
          </w:tcPr>
          <w:p w:rsidR="00EA3763" w:rsidRPr="00EA22BF" w:rsidRDefault="00EA3763" w:rsidP="004547A6">
            <w:pPr>
              <w:autoSpaceDE w:val="0"/>
              <w:autoSpaceDN w:val="0"/>
              <w:adjustRightInd w:val="0"/>
              <w:spacing w:after="0" w:line="240" w:lineRule="auto"/>
              <w:ind w:left="60" w:right="60"/>
              <w:jc w:val="center"/>
              <w:rPr>
                <w:sz w:val="20"/>
                <w:szCs w:val="20"/>
                <w:lang w:val="tr-TR"/>
              </w:rPr>
            </w:pPr>
            <w:r w:rsidRPr="00EA22BF">
              <w:rPr>
                <w:sz w:val="20"/>
                <w:szCs w:val="20"/>
                <w:lang w:val="tr-TR"/>
              </w:rPr>
              <w:t>9,831</w:t>
            </w:r>
          </w:p>
        </w:tc>
        <w:tc>
          <w:tcPr>
            <w:tcW w:w="261" w:type="pct"/>
            <w:tcBorders>
              <w:top w:val="single" w:sz="4" w:space="0" w:color="auto"/>
            </w:tcBorders>
            <w:shd w:val="clear" w:color="auto" w:fill="auto"/>
            <w:tcMar>
              <w:top w:w="57" w:type="dxa"/>
              <w:left w:w="0" w:type="dxa"/>
              <w:bottom w:w="57" w:type="dxa"/>
              <w:right w:w="0" w:type="dxa"/>
            </w:tcMar>
            <w:vAlign w:val="center"/>
          </w:tcPr>
          <w:p w:rsidR="00EA3763" w:rsidRPr="00EA22BF" w:rsidRDefault="00EA3763" w:rsidP="004547A6">
            <w:pPr>
              <w:autoSpaceDE w:val="0"/>
              <w:autoSpaceDN w:val="0"/>
              <w:adjustRightInd w:val="0"/>
              <w:spacing w:after="0" w:line="240" w:lineRule="auto"/>
              <w:ind w:left="60" w:right="60"/>
              <w:jc w:val="center"/>
              <w:rPr>
                <w:sz w:val="20"/>
                <w:szCs w:val="20"/>
                <w:lang w:val="tr-TR"/>
              </w:rPr>
            </w:pPr>
            <w:r w:rsidRPr="00EA22BF">
              <w:rPr>
                <w:sz w:val="20"/>
                <w:szCs w:val="20"/>
                <w:lang w:val="tr-TR"/>
              </w:rPr>
              <w:t>2</w:t>
            </w:r>
          </w:p>
        </w:tc>
        <w:tc>
          <w:tcPr>
            <w:tcW w:w="454" w:type="pct"/>
            <w:tcBorders>
              <w:top w:val="single" w:sz="4" w:space="0" w:color="auto"/>
            </w:tcBorders>
            <w:shd w:val="clear" w:color="auto" w:fill="auto"/>
            <w:tcMar>
              <w:top w:w="57" w:type="dxa"/>
              <w:left w:w="0" w:type="dxa"/>
              <w:bottom w:w="57" w:type="dxa"/>
              <w:right w:w="0" w:type="dxa"/>
            </w:tcMar>
            <w:vAlign w:val="center"/>
          </w:tcPr>
          <w:p w:rsidR="00EA3763" w:rsidRPr="00EA22BF" w:rsidRDefault="00EA3763" w:rsidP="004547A6">
            <w:pPr>
              <w:autoSpaceDE w:val="0"/>
              <w:autoSpaceDN w:val="0"/>
              <w:adjustRightInd w:val="0"/>
              <w:spacing w:after="0" w:line="240" w:lineRule="auto"/>
              <w:ind w:left="60" w:right="60"/>
              <w:jc w:val="center"/>
              <w:rPr>
                <w:sz w:val="20"/>
                <w:szCs w:val="20"/>
                <w:lang w:val="tr-TR"/>
              </w:rPr>
            </w:pPr>
            <w:r w:rsidRPr="00EA22BF">
              <w:rPr>
                <w:sz w:val="20"/>
                <w:szCs w:val="20"/>
                <w:lang w:val="tr-TR"/>
              </w:rPr>
              <w:t>4,915</w:t>
            </w:r>
          </w:p>
        </w:tc>
        <w:tc>
          <w:tcPr>
            <w:tcW w:w="551" w:type="pct"/>
            <w:tcBorders>
              <w:top w:val="single" w:sz="4" w:space="0" w:color="auto"/>
            </w:tcBorders>
            <w:shd w:val="clear" w:color="auto" w:fill="auto"/>
            <w:vAlign w:val="center"/>
          </w:tcPr>
          <w:p w:rsidR="00EA3763" w:rsidRPr="00EA22BF" w:rsidRDefault="00EA3763" w:rsidP="004547A6">
            <w:pPr>
              <w:autoSpaceDE w:val="0"/>
              <w:autoSpaceDN w:val="0"/>
              <w:adjustRightInd w:val="0"/>
              <w:spacing w:after="0" w:line="240" w:lineRule="auto"/>
              <w:ind w:left="60" w:right="60"/>
              <w:jc w:val="center"/>
              <w:rPr>
                <w:sz w:val="20"/>
                <w:szCs w:val="20"/>
                <w:lang w:val="tr-TR"/>
              </w:rPr>
            </w:pPr>
            <w:r w:rsidRPr="00EA22BF">
              <w:rPr>
                <w:sz w:val="20"/>
                <w:szCs w:val="20"/>
                <w:lang w:val="tr-TR"/>
              </w:rPr>
              <w:t>12,761</w:t>
            </w:r>
          </w:p>
        </w:tc>
        <w:tc>
          <w:tcPr>
            <w:tcW w:w="427" w:type="pct"/>
            <w:tcBorders>
              <w:top w:val="single" w:sz="4" w:space="0" w:color="auto"/>
            </w:tcBorders>
            <w:shd w:val="clear" w:color="auto" w:fill="auto"/>
            <w:vAlign w:val="center"/>
          </w:tcPr>
          <w:p w:rsidR="00EA3763" w:rsidRPr="00EA22BF" w:rsidRDefault="00EA3763" w:rsidP="004547A6">
            <w:pPr>
              <w:autoSpaceDE w:val="0"/>
              <w:autoSpaceDN w:val="0"/>
              <w:adjustRightInd w:val="0"/>
              <w:spacing w:after="0" w:line="240" w:lineRule="auto"/>
              <w:ind w:left="60" w:right="60"/>
              <w:jc w:val="center"/>
              <w:rPr>
                <w:sz w:val="20"/>
                <w:szCs w:val="20"/>
                <w:lang w:val="tr-TR"/>
              </w:rPr>
            </w:pPr>
            <w:r w:rsidRPr="00EA22BF">
              <w:rPr>
                <w:sz w:val="20"/>
                <w:szCs w:val="20"/>
                <w:lang w:val="tr-TR"/>
              </w:rPr>
              <w:t>,000</w:t>
            </w:r>
          </w:p>
        </w:tc>
        <w:tc>
          <w:tcPr>
            <w:tcW w:w="427" w:type="pct"/>
            <w:tcBorders>
              <w:top w:val="single" w:sz="4" w:space="0" w:color="auto"/>
            </w:tcBorders>
            <w:shd w:val="clear" w:color="auto" w:fill="auto"/>
            <w:vAlign w:val="center"/>
          </w:tcPr>
          <w:p w:rsidR="00EA3763" w:rsidRPr="00EA22BF" w:rsidRDefault="00EA3763" w:rsidP="004547A6">
            <w:pPr>
              <w:autoSpaceDE w:val="0"/>
              <w:autoSpaceDN w:val="0"/>
              <w:adjustRightInd w:val="0"/>
              <w:spacing w:after="0" w:line="240" w:lineRule="auto"/>
              <w:ind w:left="60" w:right="60"/>
              <w:jc w:val="center"/>
              <w:rPr>
                <w:sz w:val="20"/>
                <w:szCs w:val="20"/>
                <w:lang w:val="tr-TR"/>
              </w:rPr>
            </w:pPr>
            <w:r w:rsidRPr="00EA22BF">
              <w:rPr>
                <w:sz w:val="20"/>
                <w:szCs w:val="20"/>
                <w:lang w:val="tr-TR"/>
              </w:rPr>
              <w:t>,186</w:t>
            </w:r>
          </w:p>
        </w:tc>
        <w:tc>
          <w:tcPr>
            <w:tcW w:w="451" w:type="pct"/>
            <w:tcBorders>
              <w:top w:val="single" w:sz="4" w:space="0" w:color="auto"/>
            </w:tcBorders>
            <w:shd w:val="clear" w:color="auto" w:fill="auto"/>
            <w:tcMar>
              <w:top w:w="57" w:type="dxa"/>
              <w:left w:w="0" w:type="dxa"/>
              <w:bottom w:w="57" w:type="dxa"/>
              <w:right w:w="0" w:type="dxa"/>
            </w:tcMar>
            <w:vAlign w:val="center"/>
          </w:tcPr>
          <w:p w:rsidR="00EA3763" w:rsidRPr="00EA22BF" w:rsidRDefault="006A5D9F" w:rsidP="004547A6">
            <w:pPr>
              <w:spacing w:after="0" w:line="240" w:lineRule="auto"/>
              <w:jc w:val="center"/>
              <w:rPr>
                <w:sz w:val="18"/>
                <w:szCs w:val="18"/>
                <w:lang w:val="tr-TR"/>
              </w:rPr>
            </w:pPr>
            <w:r>
              <w:rPr>
                <w:sz w:val="18"/>
                <w:szCs w:val="18"/>
                <w:lang w:val="tr-TR"/>
              </w:rPr>
              <w:t>PTÖ</w:t>
            </w:r>
            <w:r w:rsidR="00EA3763" w:rsidRPr="00EA22BF">
              <w:rPr>
                <w:sz w:val="18"/>
                <w:szCs w:val="18"/>
                <w:lang w:val="tr-TR"/>
              </w:rPr>
              <w:t>-MÖ</w:t>
            </w:r>
          </w:p>
        </w:tc>
      </w:tr>
      <w:tr w:rsidR="00EA3763" w:rsidRPr="00EA22BF" w:rsidTr="009D754C">
        <w:trPr>
          <w:trHeight w:val="227"/>
          <w:jc w:val="center"/>
        </w:trPr>
        <w:tc>
          <w:tcPr>
            <w:tcW w:w="532" w:type="pct"/>
            <w:shd w:val="clear" w:color="auto" w:fill="auto"/>
            <w:tcMar>
              <w:top w:w="57" w:type="dxa"/>
              <w:left w:w="0" w:type="dxa"/>
              <w:bottom w:w="57" w:type="dxa"/>
              <w:right w:w="0" w:type="dxa"/>
            </w:tcMar>
            <w:vAlign w:val="center"/>
            <w:hideMark/>
          </w:tcPr>
          <w:p w:rsidR="00EA3763" w:rsidRPr="00EA22BF" w:rsidRDefault="00EA3763" w:rsidP="004547A6">
            <w:pPr>
              <w:spacing w:after="0" w:line="240" w:lineRule="auto"/>
              <w:jc w:val="center"/>
              <w:rPr>
                <w:sz w:val="20"/>
                <w:szCs w:val="20"/>
                <w:lang w:val="tr-TR"/>
              </w:rPr>
            </w:pPr>
            <w:r w:rsidRPr="00EA22BF">
              <w:rPr>
                <w:sz w:val="20"/>
                <w:szCs w:val="20"/>
                <w:lang w:val="tr-TR"/>
              </w:rPr>
              <w:t>GÖ</w:t>
            </w:r>
          </w:p>
        </w:tc>
        <w:tc>
          <w:tcPr>
            <w:tcW w:w="261" w:type="pct"/>
            <w:shd w:val="clear" w:color="auto" w:fill="auto"/>
            <w:tcMar>
              <w:top w:w="57" w:type="dxa"/>
              <w:left w:w="0" w:type="dxa"/>
              <w:bottom w:w="57" w:type="dxa"/>
              <w:right w:w="0" w:type="dxa"/>
            </w:tcMar>
            <w:vAlign w:val="center"/>
            <w:hideMark/>
          </w:tcPr>
          <w:p w:rsidR="00EA3763" w:rsidRPr="00EA22BF" w:rsidRDefault="00EA3763" w:rsidP="004547A6">
            <w:pPr>
              <w:autoSpaceDE w:val="0"/>
              <w:autoSpaceDN w:val="0"/>
              <w:adjustRightInd w:val="0"/>
              <w:spacing w:after="0" w:line="240" w:lineRule="auto"/>
              <w:ind w:left="60" w:right="60"/>
              <w:jc w:val="center"/>
              <w:rPr>
                <w:sz w:val="20"/>
                <w:szCs w:val="20"/>
                <w:lang w:val="tr-TR"/>
              </w:rPr>
            </w:pPr>
            <w:r w:rsidRPr="00EA22BF">
              <w:rPr>
                <w:sz w:val="20"/>
                <w:szCs w:val="20"/>
                <w:lang w:val="tr-TR"/>
              </w:rPr>
              <w:t>28</w:t>
            </w:r>
          </w:p>
        </w:tc>
        <w:tc>
          <w:tcPr>
            <w:tcW w:w="293" w:type="pct"/>
            <w:shd w:val="clear" w:color="auto" w:fill="auto"/>
            <w:tcMar>
              <w:top w:w="57" w:type="dxa"/>
              <w:left w:w="0" w:type="dxa"/>
              <w:bottom w:w="57" w:type="dxa"/>
              <w:right w:w="0" w:type="dxa"/>
            </w:tcMar>
            <w:vAlign w:val="center"/>
            <w:hideMark/>
          </w:tcPr>
          <w:p w:rsidR="00EA3763" w:rsidRPr="00EA22BF" w:rsidRDefault="00EA3763" w:rsidP="004547A6">
            <w:pPr>
              <w:autoSpaceDE w:val="0"/>
              <w:autoSpaceDN w:val="0"/>
              <w:adjustRightInd w:val="0"/>
              <w:spacing w:after="0" w:line="240" w:lineRule="auto"/>
              <w:ind w:left="60" w:right="60"/>
              <w:jc w:val="center"/>
              <w:rPr>
                <w:sz w:val="20"/>
                <w:szCs w:val="20"/>
                <w:lang w:val="tr-TR"/>
              </w:rPr>
            </w:pPr>
            <w:r w:rsidRPr="00EA22BF">
              <w:rPr>
                <w:sz w:val="20"/>
                <w:szCs w:val="20"/>
                <w:lang w:val="tr-TR"/>
              </w:rPr>
              <w:t>3,16</w:t>
            </w:r>
          </w:p>
        </w:tc>
        <w:tc>
          <w:tcPr>
            <w:tcW w:w="359" w:type="pct"/>
            <w:shd w:val="clear" w:color="auto" w:fill="auto"/>
            <w:tcMar>
              <w:top w:w="57" w:type="dxa"/>
              <w:left w:w="0" w:type="dxa"/>
              <w:bottom w:w="57" w:type="dxa"/>
              <w:right w:w="0" w:type="dxa"/>
            </w:tcMar>
            <w:vAlign w:val="center"/>
            <w:hideMark/>
          </w:tcPr>
          <w:p w:rsidR="00EA3763" w:rsidRPr="00EA22BF" w:rsidRDefault="00EA3763" w:rsidP="004547A6">
            <w:pPr>
              <w:autoSpaceDE w:val="0"/>
              <w:autoSpaceDN w:val="0"/>
              <w:adjustRightInd w:val="0"/>
              <w:spacing w:after="0" w:line="240" w:lineRule="auto"/>
              <w:ind w:left="60" w:right="60"/>
              <w:jc w:val="center"/>
              <w:rPr>
                <w:sz w:val="20"/>
                <w:szCs w:val="20"/>
                <w:lang w:val="tr-TR"/>
              </w:rPr>
            </w:pPr>
            <w:r w:rsidRPr="00EA22BF">
              <w:rPr>
                <w:sz w:val="20"/>
                <w:szCs w:val="20"/>
                <w:lang w:val="tr-TR"/>
              </w:rPr>
              <w:t>,67</w:t>
            </w:r>
          </w:p>
        </w:tc>
        <w:tc>
          <w:tcPr>
            <w:tcW w:w="523" w:type="pct"/>
            <w:shd w:val="clear" w:color="auto" w:fill="auto"/>
            <w:tcMar>
              <w:top w:w="57" w:type="dxa"/>
              <w:left w:w="0" w:type="dxa"/>
              <w:bottom w:w="57" w:type="dxa"/>
              <w:right w:w="0" w:type="dxa"/>
            </w:tcMar>
            <w:vAlign w:val="center"/>
          </w:tcPr>
          <w:p w:rsidR="00EA3763" w:rsidRPr="00EA22BF" w:rsidRDefault="00EA3763" w:rsidP="004547A6">
            <w:pPr>
              <w:spacing w:after="0" w:line="240" w:lineRule="auto"/>
              <w:jc w:val="center"/>
              <w:rPr>
                <w:sz w:val="18"/>
                <w:szCs w:val="18"/>
                <w:lang w:val="tr-TR"/>
              </w:rPr>
            </w:pPr>
            <w:r w:rsidRPr="00EA22BF">
              <w:rPr>
                <w:sz w:val="18"/>
                <w:szCs w:val="18"/>
                <w:lang w:val="tr-TR"/>
              </w:rPr>
              <w:t>Hata,</w:t>
            </w:r>
          </w:p>
        </w:tc>
        <w:tc>
          <w:tcPr>
            <w:tcW w:w="461" w:type="pct"/>
            <w:shd w:val="clear" w:color="auto" w:fill="auto"/>
            <w:tcMar>
              <w:top w:w="57" w:type="dxa"/>
              <w:left w:w="0" w:type="dxa"/>
              <w:bottom w:w="57" w:type="dxa"/>
              <w:right w:w="0" w:type="dxa"/>
            </w:tcMar>
            <w:vAlign w:val="center"/>
          </w:tcPr>
          <w:p w:rsidR="00EA3763" w:rsidRPr="00EA22BF" w:rsidRDefault="00EA3763" w:rsidP="004547A6">
            <w:pPr>
              <w:autoSpaceDE w:val="0"/>
              <w:autoSpaceDN w:val="0"/>
              <w:adjustRightInd w:val="0"/>
              <w:spacing w:after="0" w:line="240" w:lineRule="auto"/>
              <w:ind w:left="60" w:right="60"/>
              <w:jc w:val="center"/>
              <w:rPr>
                <w:sz w:val="20"/>
                <w:szCs w:val="20"/>
                <w:lang w:val="tr-TR"/>
              </w:rPr>
            </w:pPr>
            <w:r w:rsidRPr="00EA22BF">
              <w:rPr>
                <w:sz w:val="20"/>
                <w:szCs w:val="20"/>
                <w:lang w:val="tr-TR"/>
              </w:rPr>
              <w:t>43,141</w:t>
            </w:r>
          </w:p>
        </w:tc>
        <w:tc>
          <w:tcPr>
            <w:tcW w:w="261" w:type="pct"/>
            <w:shd w:val="clear" w:color="auto" w:fill="auto"/>
            <w:tcMar>
              <w:top w:w="57" w:type="dxa"/>
              <w:left w:w="0" w:type="dxa"/>
              <w:bottom w:w="57" w:type="dxa"/>
              <w:right w:w="0" w:type="dxa"/>
            </w:tcMar>
            <w:vAlign w:val="center"/>
          </w:tcPr>
          <w:p w:rsidR="00EA3763" w:rsidRPr="00EA22BF" w:rsidRDefault="00EA3763" w:rsidP="004547A6">
            <w:pPr>
              <w:autoSpaceDE w:val="0"/>
              <w:autoSpaceDN w:val="0"/>
              <w:adjustRightInd w:val="0"/>
              <w:spacing w:after="0" w:line="240" w:lineRule="auto"/>
              <w:ind w:left="60" w:right="60"/>
              <w:jc w:val="center"/>
              <w:rPr>
                <w:sz w:val="20"/>
                <w:szCs w:val="20"/>
                <w:lang w:val="tr-TR"/>
              </w:rPr>
            </w:pPr>
            <w:r w:rsidRPr="00EA22BF">
              <w:rPr>
                <w:sz w:val="20"/>
                <w:szCs w:val="20"/>
                <w:lang w:val="tr-TR"/>
              </w:rPr>
              <w:t>112</w:t>
            </w:r>
          </w:p>
        </w:tc>
        <w:tc>
          <w:tcPr>
            <w:tcW w:w="454" w:type="pct"/>
            <w:shd w:val="clear" w:color="auto" w:fill="auto"/>
            <w:tcMar>
              <w:top w:w="57" w:type="dxa"/>
              <w:left w:w="0" w:type="dxa"/>
              <w:bottom w:w="57" w:type="dxa"/>
              <w:right w:w="0" w:type="dxa"/>
            </w:tcMar>
            <w:vAlign w:val="center"/>
          </w:tcPr>
          <w:p w:rsidR="00EA3763" w:rsidRPr="00EA22BF" w:rsidRDefault="00EA3763" w:rsidP="004547A6">
            <w:pPr>
              <w:autoSpaceDE w:val="0"/>
              <w:autoSpaceDN w:val="0"/>
              <w:adjustRightInd w:val="0"/>
              <w:spacing w:after="0" w:line="240" w:lineRule="auto"/>
              <w:ind w:left="60" w:right="60"/>
              <w:jc w:val="center"/>
              <w:rPr>
                <w:sz w:val="20"/>
                <w:szCs w:val="20"/>
                <w:lang w:val="tr-TR"/>
              </w:rPr>
            </w:pPr>
            <w:r w:rsidRPr="00EA22BF">
              <w:rPr>
                <w:sz w:val="20"/>
                <w:szCs w:val="20"/>
                <w:lang w:val="tr-TR"/>
              </w:rPr>
              <w:t>,385</w:t>
            </w:r>
          </w:p>
        </w:tc>
        <w:tc>
          <w:tcPr>
            <w:tcW w:w="551" w:type="pct"/>
            <w:shd w:val="clear" w:color="auto" w:fill="auto"/>
            <w:vAlign w:val="center"/>
          </w:tcPr>
          <w:p w:rsidR="00EA3763" w:rsidRPr="00EA22BF" w:rsidRDefault="00EA3763" w:rsidP="004547A6">
            <w:pPr>
              <w:autoSpaceDE w:val="0"/>
              <w:autoSpaceDN w:val="0"/>
              <w:adjustRightInd w:val="0"/>
              <w:spacing w:after="0" w:line="240" w:lineRule="auto"/>
              <w:jc w:val="center"/>
              <w:rPr>
                <w:sz w:val="20"/>
                <w:szCs w:val="20"/>
                <w:lang w:val="tr-TR"/>
              </w:rPr>
            </w:pPr>
          </w:p>
        </w:tc>
        <w:tc>
          <w:tcPr>
            <w:tcW w:w="427" w:type="pct"/>
            <w:shd w:val="clear" w:color="auto" w:fill="auto"/>
            <w:vAlign w:val="center"/>
          </w:tcPr>
          <w:p w:rsidR="00EA3763" w:rsidRPr="00EA22BF" w:rsidRDefault="00EA3763" w:rsidP="004547A6">
            <w:pPr>
              <w:autoSpaceDE w:val="0"/>
              <w:autoSpaceDN w:val="0"/>
              <w:adjustRightInd w:val="0"/>
              <w:spacing w:after="0" w:line="240" w:lineRule="auto"/>
              <w:jc w:val="center"/>
              <w:rPr>
                <w:sz w:val="20"/>
                <w:szCs w:val="20"/>
                <w:lang w:val="tr-TR"/>
              </w:rPr>
            </w:pPr>
          </w:p>
        </w:tc>
        <w:tc>
          <w:tcPr>
            <w:tcW w:w="427" w:type="pct"/>
            <w:shd w:val="clear" w:color="auto" w:fill="auto"/>
            <w:vAlign w:val="center"/>
          </w:tcPr>
          <w:p w:rsidR="00EA3763" w:rsidRPr="00EA22BF" w:rsidRDefault="00EA3763" w:rsidP="004547A6">
            <w:pPr>
              <w:autoSpaceDE w:val="0"/>
              <w:autoSpaceDN w:val="0"/>
              <w:adjustRightInd w:val="0"/>
              <w:spacing w:after="0" w:line="240" w:lineRule="auto"/>
              <w:jc w:val="center"/>
              <w:rPr>
                <w:sz w:val="20"/>
                <w:szCs w:val="20"/>
                <w:lang w:val="tr-TR"/>
              </w:rPr>
            </w:pPr>
          </w:p>
        </w:tc>
        <w:tc>
          <w:tcPr>
            <w:tcW w:w="451" w:type="pct"/>
            <w:shd w:val="clear" w:color="auto" w:fill="auto"/>
            <w:tcMar>
              <w:top w:w="57" w:type="dxa"/>
              <w:left w:w="0" w:type="dxa"/>
              <w:bottom w:w="57" w:type="dxa"/>
              <w:right w:w="0" w:type="dxa"/>
            </w:tcMar>
            <w:vAlign w:val="center"/>
          </w:tcPr>
          <w:p w:rsidR="00EA3763" w:rsidRPr="00EA22BF" w:rsidRDefault="006A5D9F" w:rsidP="004547A6">
            <w:pPr>
              <w:spacing w:after="0" w:line="240" w:lineRule="auto"/>
              <w:jc w:val="center"/>
              <w:rPr>
                <w:sz w:val="18"/>
                <w:szCs w:val="18"/>
                <w:lang w:val="tr-TR"/>
              </w:rPr>
            </w:pPr>
            <w:r>
              <w:rPr>
                <w:sz w:val="18"/>
                <w:szCs w:val="18"/>
                <w:lang w:val="tr-TR"/>
              </w:rPr>
              <w:t>PTÖ</w:t>
            </w:r>
            <w:r w:rsidR="00EA3763" w:rsidRPr="00EA22BF">
              <w:rPr>
                <w:sz w:val="18"/>
                <w:szCs w:val="18"/>
                <w:lang w:val="tr-TR"/>
              </w:rPr>
              <w:t>-GÖ</w:t>
            </w:r>
          </w:p>
        </w:tc>
      </w:tr>
      <w:tr w:rsidR="00EA3763" w:rsidRPr="00EA22BF" w:rsidTr="009D754C">
        <w:trPr>
          <w:trHeight w:val="227"/>
          <w:jc w:val="center"/>
        </w:trPr>
        <w:tc>
          <w:tcPr>
            <w:tcW w:w="532" w:type="pct"/>
            <w:shd w:val="clear" w:color="auto" w:fill="auto"/>
            <w:tcMar>
              <w:top w:w="57" w:type="dxa"/>
              <w:left w:w="0" w:type="dxa"/>
              <w:bottom w:w="57" w:type="dxa"/>
              <w:right w:w="0" w:type="dxa"/>
            </w:tcMar>
            <w:vAlign w:val="center"/>
            <w:hideMark/>
          </w:tcPr>
          <w:p w:rsidR="00EA3763" w:rsidRPr="00EA22BF" w:rsidRDefault="00EA3763" w:rsidP="004547A6">
            <w:pPr>
              <w:spacing w:after="0" w:line="240" w:lineRule="auto"/>
              <w:jc w:val="center"/>
              <w:rPr>
                <w:sz w:val="20"/>
                <w:szCs w:val="20"/>
                <w:lang w:val="tr-TR"/>
              </w:rPr>
            </w:pPr>
            <w:r w:rsidRPr="00EA22BF">
              <w:rPr>
                <w:sz w:val="20"/>
                <w:szCs w:val="20"/>
                <w:lang w:val="tr-TR"/>
              </w:rPr>
              <w:t>MÖ</w:t>
            </w:r>
          </w:p>
        </w:tc>
        <w:tc>
          <w:tcPr>
            <w:tcW w:w="261" w:type="pct"/>
            <w:shd w:val="clear" w:color="auto" w:fill="auto"/>
            <w:tcMar>
              <w:top w:w="57" w:type="dxa"/>
              <w:left w:w="0" w:type="dxa"/>
              <w:bottom w:w="57" w:type="dxa"/>
              <w:right w:w="0" w:type="dxa"/>
            </w:tcMar>
            <w:vAlign w:val="center"/>
            <w:hideMark/>
          </w:tcPr>
          <w:p w:rsidR="00EA3763" w:rsidRPr="00EA22BF" w:rsidRDefault="00EA3763" w:rsidP="004547A6">
            <w:pPr>
              <w:autoSpaceDE w:val="0"/>
              <w:autoSpaceDN w:val="0"/>
              <w:adjustRightInd w:val="0"/>
              <w:spacing w:after="0" w:line="240" w:lineRule="auto"/>
              <w:ind w:left="60" w:right="60"/>
              <w:jc w:val="center"/>
              <w:rPr>
                <w:sz w:val="20"/>
                <w:szCs w:val="20"/>
                <w:lang w:val="tr-TR"/>
              </w:rPr>
            </w:pPr>
            <w:r w:rsidRPr="00EA22BF">
              <w:rPr>
                <w:sz w:val="20"/>
                <w:szCs w:val="20"/>
                <w:lang w:val="tr-TR"/>
              </w:rPr>
              <w:t>44</w:t>
            </w:r>
          </w:p>
        </w:tc>
        <w:tc>
          <w:tcPr>
            <w:tcW w:w="293" w:type="pct"/>
            <w:shd w:val="clear" w:color="auto" w:fill="auto"/>
            <w:tcMar>
              <w:top w:w="57" w:type="dxa"/>
              <w:left w:w="0" w:type="dxa"/>
              <w:bottom w:w="57" w:type="dxa"/>
              <w:right w:w="0" w:type="dxa"/>
            </w:tcMar>
            <w:vAlign w:val="center"/>
            <w:hideMark/>
          </w:tcPr>
          <w:p w:rsidR="00EA3763" w:rsidRPr="00EA22BF" w:rsidRDefault="00EA3763" w:rsidP="004547A6">
            <w:pPr>
              <w:autoSpaceDE w:val="0"/>
              <w:autoSpaceDN w:val="0"/>
              <w:adjustRightInd w:val="0"/>
              <w:spacing w:after="0" w:line="240" w:lineRule="auto"/>
              <w:ind w:left="60" w:right="60"/>
              <w:jc w:val="center"/>
              <w:rPr>
                <w:sz w:val="20"/>
                <w:szCs w:val="20"/>
                <w:lang w:val="tr-TR"/>
              </w:rPr>
            </w:pPr>
            <w:r w:rsidRPr="00EA22BF">
              <w:rPr>
                <w:sz w:val="20"/>
                <w:szCs w:val="20"/>
                <w:lang w:val="tr-TR"/>
              </w:rPr>
              <w:t>2,91</w:t>
            </w:r>
          </w:p>
        </w:tc>
        <w:tc>
          <w:tcPr>
            <w:tcW w:w="359" w:type="pct"/>
            <w:shd w:val="clear" w:color="auto" w:fill="auto"/>
            <w:tcMar>
              <w:top w:w="57" w:type="dxa"/>
              <w:left w:w="0" w:type="dxa"/>
              <w:bottom w:w="57" w:type="dxa"/>
              <w:right w:w="0" w:type="dxa"/>
            </w:tcMar>
            <w:vAlign w:val="center"/>
            <w:hideMark/>
          </w:tcPr>
          <w:p w:rsidR="00EA3763" w:rsidRPr="00EA22BF" w:rsidRDefault="00EA3763" w:rsidP="004547A6">
            <w:pPr>
              <w:autoSpaceDE w:val="0"/>
              <w:autoSpaceDN w:val="0"/>
              <w:adjustRightInd w:val="0"/>
              <w:spacing w:after="0" w:line="240" w:lineRule="auto"/>
              <w:ind w:left="60" w:right="60"/>
              <w:jc w:val="center"/>
              <w:rPr>
                <w:sz w:val="20"/>
                <w:szCs w:val="20"/>
                <w:lang w:val="tr-TR"/>
              </w:rPr>
            </w:pPr>
            <w:r w:rsidRPr="00EA22BF">
              <w:rPr>
                <w:sz w:val="20"/>
                <w:szCs w:val="20"/>
                <w:lang w:val="tr-TR"/>
              </w:rPr>
              <w:t>,57</w:t>
            </w:r>
          </w:p>
        </w:tc>
        <w:tc>
          <w:tcPr>
            <w:tcW w:w="523" w:type="pct"/>
            <w:shd w:val="clear" w:color="auto" w:fill="auto"/>
            <w:tcMar>
              <w:top w:w="57" w:type="dxa"/>
              <w:left w:w="0" w:type="dxa"/>
              <w:bottom w:w="57" w:type="dxa"/>
              <w:right w:w="0" w:type="dxa"/>
            </w:tcMar>
            <w:vAlign w:val="center"/>
          </w:tcPr>
          <w:p w:rsidR="00EA3763" w:rsidRPr="00EA22BF" w:rsidRDefault="00EA3763" w:rsidP="004547A6">
            <w:pPr>
              <w:spacing w:after="0" w:line="240" w:lineRule="auto"/>
              <w:jc w:val="center"/>
              <w:rPr>
                <w:sz w:val="18"/>
                <w:szCs w:val="18"/>
                <w:lang w:val="tr-TR"/>
              </w:rPr>
            </w:pPr>
            <w:r w:rsidRPr="00EA22BF">
              <w:rPr>
                <w:sz w:val="18"/>
                <w:szCs w:val="18"/>
                <w:lang w:val="tr-TR"/>
              </w:rPr>
              <w:t>Düzeltilmiş Toplam</w:t>
            </w:r>
          </w:p>
        </w:tc>
        <w:tc>
          <w:tcPr>
            <w:tcW w:w="461" w:type="pct"/>
            <w:shd w:val="clear" w:color="auto" w:fill="auto"/>
            <w:tcMar>
              <w:top w:w="57" w:type="dxa"/>
              <w:left w:w="0" w:type="dxa"/>
              <w:bottom w:w="57" w:type="dxa"/>
              <w:right w:w="0" w:type="dxa"/>
            </w:tcMar>
            <w:vAlign w:val="center"/>
          </w:tcPr>
          <w:p w:rsidR="00EA3763" w:rsidRPr="00EA22BF" w:rsidRDefault="00EA3763" w:rsidP="004547A6">
            <w:pPr>
              <w:autoSpaceDE w:val="0"/>
              <w:autoSpaceDN w:val="0"/>
              <w:adjustRightInd w:val="0"/>
              <w:spacing w:after="0" w:line="240" w:lineRule="auto"/>
              <w:ind w:left="60" w:right="60"/>
              <w:jc w:val="center"/>
              <w:rPr>
                <w:sz w:val="20"/>
                <w:szCs w:val="20"/>
                <w:lang w:val="tr-TR"/>
              </w:rPr>
            </w:pPr>
            <w:r w:rsidRPr="00EA22BF">
              <w:rPr>
                <w:sz w:val="20"/>
                <w:szCs w:val="20"/>
                <w:lang w:val="tr-TR"/>
              </w:rPr>
              <w:t>52,972</w:t>
            </w:r>
          </w:p>
        </w:tc>
        <w:tc>
          <w:tcPr>
            <w:tcW w:w="261" w:type="pct"/>
            <w:shd w:val="clear" w:color="auto" w:fill="auto"/>
            <w:tcMar>
              <w:top w:w="57" w:type="dxa"/>
              <w:left w:w="0" w:type="dxa"/>
              <w:bottom w:w="57" w:type="dxa"/>
              <w:right w:w="0" w:type="dxa"/>
            </w:tcMar>
            <w:vAlign w:val="center"/>
          </w:tcPr>
          <w:p w:rsidR="00EA3763" w:rsidRPr="00EA22BF" w:rsidRDefault="00EA3763" w:rsidP="004547A6">
            <w:pPr>
              <w:autoSpaceDE w:val="0"/>
              <w:autoSpaceDN w:val="0"/>
              <w:adjustRightInd w:val="0"/>
              <w:spacing w:after="0" w:line="240" w:lineRule="auto"/>
              <w:ind w:left="60" w:right="60"/>
              <w:jc w:val="center"/>
              <w:rPr>
                <w:sz w:val="20"/>
                <w:szCs w:val="20"/>
                <w:lang w:val="tr-TR"/>
              </w:rPr>
            </w:pPr>
            <w:r w:rsidRPr="00EA22BF">
              <w:rPr>
                <w:sz w:val="20"/>
                <w:szCs w:val="20"/>
                <w:lang w:val="tr-TR"/>
              </w:rPr>
              <w:t>114</w:t>
            </w:r>
          </w:p>
        </w:tc>
        <w:tc>
          <w:tcPr>
            <w:tcW w:w="454" w:type="pct"/>
            <w:shd w:val="clear" w:color="auto" w:fill="auto"/>
            <w:tcMar>
              <w:top w:w="57" w:type="dxa"/>
              <w:left w:w="0" w:type="dxa"/>
              <w:bottom w:w="57" w:type="dxa"/>
              <w:right w:w="0" w:type="dxa"/>
            </w:tcMar>
            <w:vAlign w:val="center"/>
          </w:tcPr>
          <w:p w:rsidR="00EA3763" w:rsidRPr="00EA22BF" w:rsidRDefault="00EA3763" w:rsidP="004547A6">
            <w:pPr>
              <w:autoSpaceDE w:val="0"/>
              <w:autoSpaceDN w:val="0"/>
              <w:adjustRightInd w:val="0"/>
              <w:spacing w:after="0" w:line="240" w:lineRule="auto"/>
              <w:jc w:val="center"/>
              <w:rPr>
                <w:sz w:val="20"/>
                <w:szCs w:val="20"/>
                <w:lang w:val="tr-TR"/>
              </w:rPr>
            </w:pPr>
          </w:p>
        </w:tc>
        <w:tc>
          <w:tcPr>
            <w:tcW w:w="551" w:type="pct"/>
            <w:shd w:val="clear" w:color="auto" w:fill="auto"/>
            <w:vAlign w:val="center"/>
          </w:tcPr>
          <w:p w:rsidR="00EA3763" w:rsidRPr="00EA22BF" w:rsidRDefault="00EA3763" w:rsidP="004547A6">
            <w:pPr>
              <w:autoSpaceDE w:val="0"/>
              <w:autoSpaceDN w:val="0"/>
              <w:adjustRightInd w:val="0"/>
              <w:spacing w:after="0" w:line="240" w:lineRule="auto"/>
              <w:jc w:val="center"/>
              <w:rPr>
                <w:sz w:val="20"/>
                <w:szCs w:val="20"/>
                <w:lang w:val="tr-TR"/>
              </w:rPr>
            </w:pPr>
          </w:p>
        </w:tc>
        <w:tc>
          <w:tcPr>
            <w:tcW w:w="427" w:type="pct"/>
            <w:shd w:val="clear" w:color="auto" w:fill="auto"/>
            <w:vAlign w:val="center"/>
          </w:tcPr>
          <w:p w:rsidR="00EA3763" w:rsidRPr="00EA22BF" w:rsidRDefault="00EA3763" w:rsidP="004547A6">
            <w:pPr>
              <w:autoSpaceDE w:val="0"/>
              <w:autoSpaceDN w:val="0"/>
              <w:adjustRightInd w:val="0"/>
              <w:spacing w:after="0" w:line="240" w:lineRule="auto"/>
              <w:jc w:val="center"/>
              <w:rPr>
                <w:sz w:val="20"/>
                <w:szCs w:val="20"/>
                <w:lang w:val="tr-TR"/>
              </w:rPr>
            </w:pPr>
          </w:p>
        </w:tc>
        <w:tc>
          <w:tcPr>
            <w:tcW w:w="427" w:type="pct"/>
            <w:shd w:val="clear" w:color="auto" w:fill="auto"/>
            <w:vAlign w:val="center"/>
          </w:tcPr>
          <w:p w:rsidR="00EA3763" w:rsidRPr="00EA22BF" w:rsidRDefault="00EA3763" w:rsidP="004547A6">
            <w:pPr>
              <w:autoSpaceDE w:val="0"/>
              <w:autoSpaceDN w:val="0"/>
              <w:adjustRightInd w:val="0"/>
              <w:spacing w:after="0" w:line="240" w:lineRule="auto"/>
              <w:jc w:val="center"/>
              <w:rPr>
                <w:sz w:val="20"/>
                <w:szCs w:val="20"/>
                <w:lang w:val="tr-TR"/>
              </w:rPr>
            </w:pPr>
          </w:p>
        </w:tc>
        <w:tc>
          <w:tcPr>
            <w:tcW w:w="451" w:type="pct"/>
            <w:shd w:val="clear" w:color="auto" w:fill="auto"/>
            <w:tcMar>
              <w:top w:w="57" w:type="dxa"/>
              <w:left w:w="0" w:type="dxa"/>
              <w:bottom w:w="57" w:type="dxa"/>
              <w:right w:w="0" w:type="dxa"/>
            </w:tcMar>
            <w:vAlign w:val="center"/>
          </w:tcPr>
          <w:p w:rsidR="00EA3763" w:rsidRPr="00EA22BF" w:rsidRDefault="00EA3763" w:rsidP="004547A6">
            <w:pPr>
              <w:spacing w:after="0" w:line="240" w:lineRule="auto"/>
              <w:jc w:val="center"/>
              <w:rPr>
                <w:sz w:val="18"/>
                <w:szCs w:val="18"/>
                <w:lang w:val="tr-TR"/>
              </w:rPr>
            </w:pPr>
          </w:p>
        </w:tc>
      </w:tr>
      <w:tr w:rsidR="00EA3763" w:rsidRPr="00EA22BF" w:rsidTr="009D754C">
        <w:trPr>
          <w:trHeight w:val="227"/>
          <w:jc w:val="center"/>
        </w:trPr>
        <w:tc>
          <w:tcPr>
            <w:tcW w:w="532" w:type="pct"/>
            <w:tcBorders>
              <w:bottom w:val="single" w:sz="4" w:space="0" w:color="auto"/>
            </w:tcBorders>
            <w:shd w:val="clear" w:color="auto" w:fill="auto"/>
            <w:tcMar>
              <w:top w:w="57" w:type="dxa"/>
              <w:left w:w="0" w:type="dxa"/>
              <w:bottom w:w="57" w:type="dxa"/>
              <w:right w:w="0" w:type="dxa"/>
            </w:tcMar>
            <w:vAlign w:val="center"/>
          </w:tcPr>
          <w:p w:rsidR="00EA3763" w:rsidRPr="00EA22BF" w:rsidRDefault="00EA3763" w:rsidP="004547A6">
            <w:pPr>
              <w:spacing w:after="0" w:line="240" w:lineRule="auto"/>
              <w:jc w:val="center"/>
              <w:rPr>
                <w:sz w:val="20"/>
                <w:szCs w:val="20"/>
                <w:lang w:val="tr-TR"/>
              </w:rPr>
            </w:pPr>
            <w:r w:rsidRPr="00EA22BF">
              <w:rPr>
                <w:sz w:val="20"/>
                <w:szCs w:val="20"/>
                <w:lang w:val="tr-TR"/>
              </w:rPr>
              <w:t>Toplam</w:t>
            </w:r>
          </w:p>
        </w:tc>
        <w:tc>
          <w:tcPr>
            <w:tcW w:w="261" w:type="pct"/>
            <w:tcBorders>
              <w:bottom w:val="single" w:sz="4" w:space="0" w:color="auto"/>
            </w:tcBorders>
            <w:shd w:val="clear" w:color="auto" w:fill="auto"/>
            <w:tcMar>
              <w:top w:w="57" w:type="dxa"/>
              <w:left w:w="0" w:type="dxa"/>
              <w:bottom w:w="57" w:type="dxa"/>
              <w:right w:w="0" w:type="dxa"/>
            </w:tcMar>
            <w:vAlign w:val="center"/>
            <w:hideMark/>
          </w:tcPr>
          <w:p w:rsidR="00EA3763" w:rsidRPr="00EA22BF" w:rsidRDefault="00EA3763" w:rsidP="004547A6">
            <w:pPr>
              <w:autoSpaceDE w:val="0"/>
              <w:autoSpaceDN w:val="0"/>
              <w:adjustRightInd w:val="0"/>
              <w:spacing w:after="0" w:line="240" w:lineRule="auto"/>
              <w:ind w:left="60" w:right="60"/>
              <w:jc w:val="center"/>
              <w:rPr>
                <w:sz w:val="20"/>
                <w:szCs w:val="20"/>
                <w:lang w:val="tr-TR"/>
              </w:rPr>
            </w:pPr>
            <w:r w:rsidRPr="00EA22BF">
              <w:rPr>
                <w:sz w:val="20"/>
                <w:szCs w:val="20"/>
                <w:lang w:val="tr-TR"/>
              </w:rPr>
              <w:t>115</w:t>
            </w:r>
          </w:p>
        </w:tc>
        <w:tc>
          <w:tcPr>
            <w:tcW w:w="293" w:type="pct"/>
            <w:tcBorders>
              <w:bottom w:val="single" w:sz="4" w:space="0" w:color="auto"/>
            </w:tcBorders>
            <w:shd w:val="clear" w:color="auto" w:fill="auto"/>
            <w:tcMar>
              <w:top w:w="57" w:type="dxa"/>
              <w:left w:w="0" w:type="dxa"/>
              <w:bottom w:w="57" w:type="dxa"/>
              <w:right w:w="0" w:type="dxa"/>
            </w:tcMar>
            <w:vAlign w:val="center"/>
            <w:hideMark/>
          </w:tcPr>
          <w:p w:rsidR="00EA3763" w:rsidRPr="00EA22BF" w:rsidRDefault="00EA3763" w:rsidP="004547A6">
            <w:pPr>
              <w:autoSpaceDE w:val="0"/>
              <w:autoSpaceDN w:val="0"/>
              <w:adjustRightInd w:val="0"/>
              <w:spacing w:after="0" w:line="240" w:lineRule="auto"/>
              <w:ind w:left="60" w:right="60"/>
              <w:jc w:val="center"/>
              <w:rPr>
                <w:sz w:val="20"/>
                <w:szCs w:val="20"/>
                <w:lang w:val="tr-TR"/>
              </w:rPr>
            </w:pPr>
            <w:r w:rsidRPr="00EA22BF">
              <w:rPr>
                <w:sz w:val="20"/>
                <w:szCs w:val="20"/>
                <w:lang w:val="tr-TR"/>
              </w:rPr>
              <w:t>3,22</w:t>
            </w:r>
          </w:p>
        </w:tc>
        <w:tc>
          <w:tcPr>
            <w:tcW w:w="359" w:type="pct"/>
            <w:tcBorders>
              <w:bottom w:val="single" w:sz="4" w:space="0" w:color="auto"/>
            </w:tcBorders>
            <w:shd w:val="clear" w:color="auto" w:fill="auto"/>
            <w:tcMar>
              <w:top w:w="57" w:type="dxa"/>
              <w:left w:w="0" w:type="dxa"/>
              <w:bottom w:w="57" w:type="dxa"/>
              <w:right w:w="0" w:type="dxa"/>
            </w:tcMar>
            <w:vAlign w:val="center"/>
            <w:hideMark/>
          </w:tcPr>
          <w:p w:rsidR="00EA3763" w:rsidRPr="00EA22BF" w:rsidRDefault="00EA3763" w:rsidP="004547A6">
            <w:pPr>
              <w:autoSpaceDE w:val="0"/>
              <w:autoSpaceDN w:val="0"/>
              <w:adjustRightInd w:val="0"/>
              <w:spacing w:after="0" w:line="240" w:lineRule="auto"/>
              <w:ind w:left="60" w:right="60"/>
              <w:jc w:val="center"/>
              <w:rPr>
                <w:sz w:val="20"/>
                <w:szCs w:val="20"/>
                <w:lang w:val="tr-TR"/>
              </w:rPr>
            </w:pPr>
            <w:r w:rsidRPr="00EA22BF">
              <w:rPr>
                <w:sz w:val="20"/>
                <w:szCs w:val="20"/>
                <w:lang w:val="tr-TR"/>
              </w:rPr>
              <w:t>,68</w:t>
            </w:r>
          </w:p>
        </w:tc>
        <w:tc>
          <w:tcPr>
            <w:tcW w:w="523" w:type="pct"/>
            <w:tcBorders>
              <w:bottom w:val="single" w:sz="4" w:space="0" w:color="auto"/>
            </w:tcBorders>
            <w:shd w:val="clear" w:color="auto" w:fill="auto"/>
            <w:tcMar>
              <w:top w:w="57" w:type="dxa"/>
              <w:left w:w="0" w:type="dxa"/>
              <w:bottom w:w="57" w:type="dxa"/>
              <w:right w:w="0" w:type="dxa"/>
            </w:tcMar>
            <w:vAlign w:val="center"/>
          </w:tcPr>
          <w:p w:rsidR="00EA3763" w:rsidRPr="00EA22BF" w:rsidRDefault="00EA3763" w:rsidP="004547A6">
            <w:pPr>
              <w:spacing w:after="0" w:line="240" w:lineRule="auto"/>
              <w:jc w:val="center"/>
              <w:rPr>
                <w:sz w:val="20"/>
                <w:szCs w:val="20"/>
                <w:lang w:val="tr-TR"/>
              </w:rPr>
            </w:pPr>
          </w:p>
        </w:tc>
        <w:tc>
          <w:tcPr>
            <w:tcW w:w="461" w:type="pct"/>
            <w:tcBorders>
              <w:bottom w:val="single" w:sz="4" w:space="0" w:color="auto"/>
            </w:tcBorders>
            <w:shd w:val="clear" w:color="auto" w:fill="auto"/>
            <w:tcMar>
              <w:top w:w="57" w:type="dxa"/>
              <w:left w:w="0" w:type="dxa"/>
              <w:bottom w:w="57" w:type="dxa"/>
              <w:right w:w="0" w:type="dxa"/>
            </w:tcMar>
            <w:vAlign w:val="center"/>
          </w:tcPr>
          <w:p w:rsidR="00EA3763" w:rsidRPr="00EA22BF" w:rsidRDefault="00EA3763" w:rsidP="004547A6">
            <w:pPr>
              <w:spacing w:after="0" w:line="240" w:lineRule="auto"/>
              <w:jc w:val="center"/>
              <w:rPr>
                <w:sz w:val="20"/>
                <w:szCs w:val="20"/>
                <w:lang w:val="tr-TR"/>
              </w:rPr>
            </w:pPr>
          </w:p>
        </w:tc>
        <w:tc>
          <w:tcPr>
            <w:tcW w:w="261" w:type="pct"/>
            <w:tcBorders>
              <w:bottom w:val="single" w:sz="4" w:space="0" w:color="auto"/>
            </w:tcBorders>
            <w:shd w:val="clear" w:color="auto" w:fill="auto"/>
            <w:tcMar>
              <w:top w:w="57" w:type="dxa"/>
              <w:left w:w="0" w:type="dxa"/>
              <w:bottom w:w="57" w:type="dxa"/>
              <w:right w:w="0" w:type="dxa"/>
            </w:tcMar>
            <w:vAlign w:val="center"/>
          </w:tcPr>
          <w:p w:rsidR="00EA3763" w:rsidRPr="00EA22BF" w:rsidRDefault="00EA3763" w:rsidP="004547A6">
            <w:pPr>
              <w:spacing w:after="0" w:line="240" w:lineRule="auto"/>
              <w:jc w:val="center"/>
              <w:rPr>
                <w:sz w:val="20"/>
                <w:szCs w:val="20"/>
                <w:lang w:val="tr-TR"/>
              </w:rPr>
            </w:pPr>
          </w:p>
        </w:tc>
        <w:tc>
          <w:tcPr>
            <w:tcW w:w="454" w:type="pct"/>
            <w:tcBorders>
              <w:bottom w:val="single" w:sz="4" w:space="0" w:color="auto"/>
            </w:tcBorders>
            <w:shd w:val="clear" w:color="auto" w:fill="auto"/>
            <w:tcMar>
              <w:top w:w="57" w:type="dxa"/>
              <w:left w:w="0" w:type="dxa"/>
              <w:bottom w:w="57" w:type="dxa"/>
              <w:right w:w="0" w:type="dxa"/>
            </w:tcMar>
            <w:vAlign w:val="center"/>
          </w:tcPr>
          <w:p w:rsidR="00EA3763" w:rsidRPr="00EA22BF" w:rsidRDefault="00EA3763" w:rsidP="004547A6">
            <w:pPr>
              <w:spacing w:after="0" w:line="240" w:lineRule="auto"/>
              <w:jc w:val="center"/>
              <w:rPr>
                <w:sz w:val="20"/>
                <w:szCs w:val="20"/>
                <w:lang w:val="tr-TR"/>
              </w:rPr>
            </w:pPr>
          </w:p>
        </w:tc>
        <w:tc>
          <w:tcPr>
            <w:tcW w:w="551" w:type="pct"/>
            <w:tcBorders>
              <w:bottom w:val="single" w:sz="4" w:space="0" w:color="auto"/>
            </w:tcBorders>
            <w:shd w:val="clear" w:color="auto" w:fill="auto"/>
            <w:vAlign w:val="center"/>
          </w:tcPr>
          <w:p w:rsidR="00EA3763" w:rsidRPr="00EA22BF" w:rsidRDefault="00EA3763" w:rsidP="004547A6">
            <w:pPr>
              <w:spacing w:after="0" w:line="240" w:lineRule="auto"/>
              <w:jc w:val="center"/>
              <w:rPr>
                <w:sz w:val="20"/>
                <w:szCs w:val="20"/>
                <w:lang w:val="tr-TR"/>
              </w:rPr>
            </w:pPr>
          </w:p>
        </w:tc>
        <w:tc>
          <w:tcPr>
            <w:tcW w:w="427" w:type="pct"/>
            <w:tcBorders>
              <w:bottom w:val="single" w:sz="4" w:space="0" w:color="auto"/>
            </w:tcBorders>
            <w:shd w:val="clear" w:color="auto" w:fill="auto"/>
            <w:vAlign w:val="center"/>
          </w:tcPr>
          <w:p w:rsidR="00EA3763" w:rsidRPr="00EA22BF" w:rsidRDefault="00EA3763" w:rsidP="004547A6">
            <w:pPr>
              <w:spacing w:after="0" w:line="240" w:lineRule="auto"/>
              <w:jc w:val="center"/>
              <w:rPr>
                <w:sz w:val="20"/>
                <w:szCs w:val="20"/>
                <w:lang w:val="tr-TR"/>
              </w:rPr>
            </w:pPr>
          </w:p>
        </w:tc>
        <w:tc>
          <w:tcPr>
            <w:tcW w:w="427" w:type="pct"/>
            <w:tcBorders>
              <w:bottom w:val="single" w:sz="4" w:space="0" w:color="auto"/>
            </w:tcBorders>
            <w:shd w:val="clear" w:color="auto" w:fill="auto"/>
            <w:vAlign w:val="center"/>
          </w:tcPr>
          <w:p w:rsidR="00EA3763" w:rsidRPr="00EA22BF" w:rsidRDefault="00EA3763" w:rsidP="004547A6">
            <w:pPr>
              <w:spacing w:after="0" w:line="240" w:lineRule="auto"/>
              <w:jc w:val="center"/>
              <w:rPr>
                <w:sz w:val="20"/>
                <w:szCs w:val="20"/>
                <w:lang w:val="tr-TR"/>
              </w:rPr>
            </w:pPr>
          </w:p>
        </w:tc>
        <w:tc>
          <w:tcPr>
            <w:tcW w:w="451" w:type="pct"/>
            <w:tcBorders>
              <w:bottom w:val="single" w:sz="4" w:space="0" w:color="auto"/>
            </w:tcBorders>
            <w:shd w:val="clear" w:color="auto" w:fill="auto"/>
            <w:tcMar>
              <w:top w:w="57" w:type="dxa"/>
              <w:left w:w="0" w:type="dxa"/>
              <w:bottom w:w="57" w:type="dxa"/>
              <w:right w:w="0" w:type="dxa"/>
            </w:tcMar>
            <w:vAlign w:val="center"/>
          </w:tcPr>
          <w:p w:rsidR="00EA3763" w:rsidRPr="00EA22BF" w:rsidRDefault="00EA3763" w:rsidP="004547A6">
            <w:pPr>
              <w:spacing w:after="0" w:line="240" w:lineRule="auto"/>
              <w:jc w:val="center"/>
              <w:rPr>
                <w:sz w:val="20"/>
                <w:szCs w:val="20"/>
                <w:lang w:val="tr-TR"/>
              </w:rPr>
            </w:pPr>
          </w:p>
        </w:tc>
      </w:tr>
      <w:tr w:rsidR="00EA3763" w:rsidRPr="00EA22BF" w:rsidTr="009D754C">
        <w:trPr>
          <w:trHeight w:val="227"/>
          <w:jc w:val="center"/>
        </w:trPr>
        <w:tc>
          <w:tcPr>
            <w:tcW w:w="5000" w:type="pct"/>
            <w:gridSpan w:val="12"/>
            <w:tcBorders>
              <w:bottom w:val="single" w:sz="4" w:space="0" w:color="auto"/>
            </w:tcBorders>
            <w:shd w:val="clear" w:color="auto" w:fill="auto"/>
            <w:tcMar>
              <w:top w:w="57" w:type="dxa"/>
              <w:left w:w="0" w:type="dxa"/>
              <w:bottom w:w="57" w:type="dxa"/>
              <w:right w:w="0" w:type="dxa"/>
            </w:tcMar>
            <w:vAlign w:val="center"/>
          </w:tcPr>
          <w:p w:rsidR="00EA3763" w:rsidRPr="00EA22BF" w:rsidRDefault="00EA3763" w:rsidP="004547A6">
            <w:pPr>
              <w:autoSpaceDE w:val="0"/>
              <w:autoSpaceDN w:val="0"/>
              <w:adjustRightInd w:val="0"/>
              <w:spacing w:after="0" w:line="240" w:lineRule="auto"/>
              <w:ind w:left="60" w:right="60"/>
              <w:jc w:val="center"/>
              <w:rPr>
                <w:sz w:val="20"/>
                <w:szCs w:val="20"/>
                <w:lang w:val="tr-TR"/>
              </w:rPr>
            </w:pPr>
            <w:r w:rsidRPr="00EA22BF">
              <w:rPr>
                <w:sz w:val="20"/>
                <w:szCs w:val="20"/>
                <w:lang w:val="tr-TR"/>
              </w:rPr>
              <w:t>*. Ortalama fark, 05 seviyesinde önemlidir.</w:t>
            </w:r>
          </w:p>
          <w:p w:rsidR="00EA3763" w:rsidRPr="00EA22BF" w:rsidRDefault="00EA3763" w:rsidP="004547A6">
            <w:pPr>
              <w:spacing w:after="0" w:line="240" w:lineRule="auto"/>
              <w:jc w:val="center"/>
              <w:rPr>
                <w:color w:val="FF0000"/>
                <w:sz w:val="20"/>
                <w:szCs w:val="20"/>
                <w:lang w:val="tr-TR"/>
              </w:rPr>
            </w:pPr>
            <w:r w:rsidRPr="00EA22BF">
              <w:rPr>
                <w:sz w:val="20"/>
                <w:szCs w:val="20"/>
                <w:lang w:val="tr-TR"/>
              </w:rPr>
              <w:t>Levene'nin Hata Varyantlarının Eşitliği Testi, p =  ,374</w:t>
            </w:r>
          </w:p>
        </w:tc>
      </w:tr>
    </w:tbl>
    <w:p w:rsidR="002B14F9" w:rsidRPr="00EA22BF" w:rsidRDefault="002B14F9" w:rsidP="00D72460">
      <w:pPr>
        <w:pStyle w:val="Balk4"/>
        <w:rPr>
          <w:shd w:val="clear" w:color="auto" w:fill="FFFFFF"/>
          <w:lang w:val="tr-TR"/>
        </w:rPr>
      </w:pPr>
      <w:bookmarkStart w:id="575" w:name="_Toc980839"/>
      <w:bookmarkStart w:id="576" w:name="_Toc983414"/>
      <w:bookmarkStart w:id="577" w:name="_Toc983555"/>
      <w:bookmarkStart w:id="578" w:name="_Toc983702"/>
      <w:bookmarkStart w:id="579" w:name="_Toc1393592"/>
      <w:r w:rsidRPr="00EA22BF">
        <w:rPr>
          <w:shd w:val="clear" w:color="auto" w:fill="FFFFFF"/>
          <w:lang w:val="tr-TR"/>
        </w:rPr>
        <w:t>4.2.4.2</w:t>
      </w:r>
      <w:r w:rsidR="00D624AB">
        <w:rPr>
          <w:shd w:val="clear" w:color="auto" w:fill="FFFFFF"/>
          <w:lang w:val="tr-TR"/>
        </w:rPr>
        <w:t>.</w:t>
      </w:r>
      <w:r w:rsidRPr="00EA22BF">
        <w:rPr>
          <w:shd w:val="clear" w:color="auto" w:fill="FFFFFF"/>
          <w:lang w:val="tr-TR"/>
        </w:rPr>
        <w:t xml:space="preserve"> </w:t>
      </w:r>
      <w:r w:rsidR="004052BC" w:rsidRPr="00EA22BF">
        <w:rPr>
          <w:shd w:val="clear" w:color="auto" w:fill="FFFFFF"/>
          <w:lang w:val="tr-TR"/>
        </w:rPr>
        <w:t xml:space="preserve">Cazip öğrenme </w:t>
      </w:r>
      <w:r w:rsidR="00D72460" w:rsidRPr="00EA22BF">
        <w:rPr>
          <w:shd w:val="clear" w:color="auto" w:fill="FFFFFF"/>
          <w:lang w:val="tr-TR"/>
        </w:rPr>
        <w:t>faktörü betimsel istatistikleri</w:t>
      </w:r>
      <w:bookmarkEnd w:id="575"/>
      <w:bookmarkEnd w:id="576"/>
      <w:bookmarkEnd w:id="577"/>
      <w:bookmarkEnd w:id="578"/>
      <w:bookmarkEnd w:id="579"/>
    </w:p>
    <w:p w:rsidR="002B14F9" w:rsidRPr="00EA22BF" w:rsidRDefault="00921AA5" w:rsidP="00E42074">
      <w:pPr>
        <w:autoSpaceDE w:val="0"/>
        <w:autoSpaceDN w:val="0"/>
        <w:adjustRightInd w:val="0"/>
        <w:spacing w:before="100" w:beforeAutospacing="1"/>
        <w:ind w:right="58"/>
        <w:rPr>
          <w:lang w:val="tr-TR" w:bidi="ar-LY"/>
        </w:rPr>
      </w:pPr>
      <w:r w:rsidRPr="00EA22BF">
        <w:rPr>
          <w:lang w:val="tr-TR" w:bidi="ar-LY"/>
        </w:rPr>
        <w:t xml:space="preserve">Tablo </w:t>
      </w:r>
      <w:r w:rsidR="0078174E">
        <w:rPr>
          <w:lang w:val="tr-TR" w:bidi="ar-LY"/>
        </w:rPr>
        <w:t>4.15.</w:t>
      </w:r>
      <w:r w:rsidR="002B14F9" w:rsidRPr="00EA22BF">
        <w:rPr>
          <w:lang w:val="tr-TR" w:bidi="ar-LY"/>
        </w:rPr>
        <w:t xml:space="preserve">, ilgi çekicilik faktörü grupları arasındaki karşılaştırmalı ortalamaların ve standart sapmanın betimsel istatistiklerini göstermektedir. </w:t>
      </w:r>
    </w:p>
    <w:p w:rsidR="002B14F9" w:rsidRPr="00EA22BF" w:rsidRDefault="002B14F9" w:rsidP="00E42074">
      <w:pPr>
        <w:autoSpaceDE w:val="0"/>
        <w:autoSpaceDN w:val="0"/>
        <w:adjustRightInd w:val="0"/>
        <w:spacing w:before="100" w:beforeAutospacing="1"/>
        <w:ind w:right="58"/>
        <w:rPr>
          <w:b/>
          <w:bCs/>
          <w:i/>
          <w:iCs/>
          <w:shd w:val="clear" w:color="auto" w:fill="FFFFFF"/>
          <w:lang w:val="tr-TR"/>
        </w:rPr>
      </w:pPr>
      <w:r w:rsidRPr="00EA22BF">
        <w:rPr>
          <w:lang w:val="tr-TR" w:bidi="ar-LY"/>
        </w:rPr>
        <w:t xml:space="preserve">En yüksek ortalama </w:t>
      </w:r>
      <w:r w:rsidRPr="00EA22BF">
        <w:rPr>
          <w:lang w:val="tr-TR"/>
        </w:rPr>
        <w:t>(</w:t>
      </w:r>
      <w:r w:rsidRPr="00EA22BF">
        <w:rPr>
          <w:rFonts w:ascii="MS Reference Sans Serif" w:hAnsi="MS Reference Sans Serif"/>
          <w:lang w:val="tr-TR"/>
        </w:rPr>
        <w:t></w:t>
      </w:r>
      <w:r w:rsidRPr="00EA22BF">
        <w:rPr>
          <w:lang w:val="tr-TR"/>
        </w:rPr>
        <w:t xml:space="preserve"> = 3</w:t>
      </w:r>
      <w:r w:rsidR="00151C88" w:rsidRPr="00EA22BF">
        <w:rPr>
          <w:lang w:val="tr-TR"/>
        </w:rPr>
        <w:t>,</w:t>
      </w:r>
      <w:r w:rsidRPr="00EA22BF">
        <w:rPr>
          <w:lang w:val="tr-TR"/>
        </w:rPr>
        <w:t>58), (</w:t>
      </w:r>
      <w:r w:rsidR="006A5D9F">
        <w:rPr>
          <w:lang w:val="tr-TR"/>
        </w:rPr>
        <w:t>PTÖ</w:t>
      </w:r>
      <w:r w:rsidRPr="00EA22BF">
        <w:rPr>
          <w:lang w:val="tr-TR"/>
        </w:rPr>
        <w:t>) yöntemi için, orta düzeydeki ortalama (</w:t>
      </w:r>
      <w:r w:rsidRPr="00EA22BF">
        <w:rPr>
          <w:rFonts w:ascii="MS Reference Sans Serif" w:hAnsi="MS Reference Sans Serif"/>
          <w:lang w:val="tr-TR"/>
        </w:rPr>
        <w:t></w:t>
      </w:r>
      <w:r w:rsidRPr="00EA22BF">
        <w:rPr>
          <w:lang w:val="tr-TR"/>
        </w:rPr>
        <w:t xml:space="preserve"> = 3</w:t>
      </w:r>
      <w:r w:rsidR="00151C88" w:rsidRPr="00EA22BF">
        <w:rPr>
          <w:lang w:val="tr-TR"/>
        </w:rPr>
        <w:t>,</w:t>
      </w:r>
      <w:r w:rsidRPr="00EA22BF">
        <w:rPr>
          <w:lang w:val="tr-TR"/>
        </w:rPr>
        <w:t>16) (GÖ) yöntemi için ve en düşük ortalama (</w:t>
      </w:r>
      <w:r w:rsidRPr="00EA22BF">
        <w:rPr>
          <w:rFonts w:ascii="MS Reference Sans Serif" w:hAnsi="MS Reference Sans Serif"/>
          <w:lang w:val="tr-TR"/>
        </w:rPr>
        <w:t></w:t>
      </w:r>
      <w:r w:rsidRPr="00EA22BF">
        <w:rPr>
          <w:lang w:val="tr-TR"/>
        </w:rPr>
        <w:t xml:space="preserve"> = 2</w:t>
      </w:r>
      <w:r w:rsidR="00151C88" w:rsidRPr="00EA22BF">
        <w:rPr>
          <w:lang w:val="tr-TR"/>
        </w:rPr>
        <w:t>,</w:t>
      </w:r>
      <w:r w:rsidRPr="00EA22BF">
        <w:rPr>
          <w:lang w:val="tr-TR"/>
        </w:rPr>
        <w:t xml:space="preserve">91) (MÖ) yöntemi için kaydedilmiştir. </w:t>
      </w:r>
    </w:p>
    <w:p w:rsidR="002B14F9" w:rsidRPr="00EA22BF" w:rsidRDefault="002B14F9" w:rsidP="00D72460">
      <w:pPr>
        <w:pStyle w:val="Balk4"/>
        <w:rPr>
          <w:lang w:val="tr-TR"/>
        </w:rPr>
      </w:pPr>
      <w:bookmarkStart w:id="580" w:name="_Toc980840"/>
      <w:bookmarkStart w:id="581" w:name="_Toc983415"/>
      <w:bookmarkStart w:id="582" w:name="_Toc983556"/>
      <w:bookmarkStart w:id="583" w:name="_Toc983703"/>
      <w:bookmarkStart w:id="584" w:name="_Toc1393593"/>
      <w:r w:rsidRPr="00EA22BF">
        <w:rPr>
          <w:shd w:val="clear" w:color="auto" w:fill="FFFFFF"/>
          <w:lang w:val="tr-TR"/>
        </w:rPr>
        <w:t>4.2.4.3</w:t>
      </w:r>
      <w:r w:rsidR="00D624AB">
        <w:rPr>
          <w:shd w:val="clear" w:color="auto" w:fill="FFFFFF"/>
          <w:lang w:val="tr-TR"/>
        </w:rPr>
        <w:t>.</w:t>
      </w:r>
      <w:r w:rsidRPr="00EA22BF">
        <w:rPr>
          <w:shd w:val="clear" w:color="auto" w:fill="FFFFFF"/>
          <w:lang w:val="tr-TR"/>
        </w:rPr>
        <w:t xml:space="preserve"> </w:t>
      </w:r>
      <w:r w:rsidR="004052BC" w:rsidRPr="00EA22BF">
        <w:rPr>
          <w:shd w:val="clear" w:color="auto" w:fill="FFFFFF"/>
          <w:lang w:val="tr-TR"/>
        </w:rPr>
        <w:t xml:space="preserve">Cazip öğrenme </w:t>
      </w:r>
      <w:r w:rsidR="00D72460" w:rsidRPr="00EA22BF">
        <w:rPr>
          <w:shd w:val="clear" w:color="auto" w:fill="FFFFFF"/>
          <w:lang w:val="tr-TR"/>
        </w:rPr>
        <w:t xml:space="preserve">faktörü tek yönlü </w:t>
      </w:r>
      <w:r w:rsidRPr="00EA22BF">
        <w:rPr>
          <w:shd w:val="clear" w:color="auto" w:fill="FFFFFF"/>
          <w:lang w:val="tr-TR"/>
        </w:rPr>
        <w:t>ANOVA</w:t>
      </w:r>
      <w:bookmarkEnd w:id="580"/>
      <w:bookmarkEnd w:id="581"/>
      <w:bookmarkEnd w:id="582"/>
      <w:bookmarkEnd w:id="583"/>
      <w:bookmarkEnd w:id="584"/>
    </w:p>
    <w:p w:rsidR="002B14F9" w:rsidRPr="00EA22BF" w:rsidRDefault="002B14F9" w:rsidP="00E42074">
      <w:pPr>
        <w:spacing w:before="100" w:beforeAutospacing="1"/>
        <w:rPr>
          <w:lang w:val="tr-TR" w:bidi="ar-LY"/>
        </w:rPr>
      </w:pPr>
      <w:r w:rsidRPr="00EA22BF">
        <w:rPr>
          <w:lang w:val="tr-TR" w:bidi="ar-LY"/>
        </w:rPr>
        <w:t>Tablo (</w:t>
      </w:r>
      <w:r w:rsidR="00921AA5" w:rsidRPr="00EA22BF">
        <w:rPr>
          <w:lang w:val="tr-TR" w:bidi="ar-LY"/>
        </w:rPr>
        <w:t>20</w:t>
      </w:r>
      <w:r w:rsidRPr="00EA22BF">
        <w:rPr>
          <w:lang w:val="tr-TR" w:bidi="ar-LY"/>
        </w:rPr>
        <w:t>)’ya göre, Tek Yönlü ANOVA testi, ilgi çekicilik faktörü seviyeleri üzerinde üç öğrenme yönteminin (</w:t>
      </w:r>
      <w:r w:rsidR="006A5D9F">
        <w:rPr>
          <w:lang w:val="tr-TR" w:bidi="ar-LY"/>
        </w:rPr>
        <w:t>PTÖ</w:t>
      </w:r>
      <w:r w:rsidRPr="00EA22BF">
        <w:rPr>
          <w:lang w:val="tr-TR" w:bidi="ar-LY"/>
        </w:rPr>
        <w:t xml:space="preserve">, MÖ ve GÖ) etkilerini sunmaktadır. </w:t>
      </w:r>
    </w:p>
    <w:p w:rsidR="002B14F9" w:rsidRPr="00EA22BF" w:rsidRDefault="002B14F9" w:rsidP="00E42074">
      <w:pPr>
        <w:spacing w:before="100" w:beforeAutospacing="1"/>
        <w:rPr>
          <w:lang w:val="tr-TR"/>
        </w:rPr>
      </w:pPr>
      <w:r w:rsidRPr="00EA22BF">
        <w:rPr>
          <w:lang w:val="tr-TR" w:bidi="ar-LY"/>
        </w:rPr>
        <w:t xml:space="preserve">Üç öğrenim yöntemi grupları için ortalama puanlar bakımından </w:t>
      </w:r>
      <w:r w:rsidRPr="00EA22BF">
        <w:rPr>
          <w:lang w:val="tr-TR"/>
        </w:rPr>
        <w:t xml:space="preserve">p &lt; </w:t>
      </w:r>
      <w:r w:rsidR="00151C88" w:rsidRPr="00EA22BF">
        <w:rPr>
          <w:lang w:val="tr-TR"/>
        </w:rPr>
        <w:t>,</w:t>
      </w:r>
      <w:r w:rsidRPr="00EA22BF">
        <w:rPr>
          <w:lang w:val="tr-TR"/>
        </w:rPr>
        <w:t xml:space="preserve">001 düzeyinde istatiksel olarak önemli farklılıklar bulunmaktadır: </w:t>
      </w:r>
      <w:r w:rsidRPr="00EA22BF">
        <w:rPr>
          <w:lang w:val="tr-TR" w:bidi="ar-LY"/>
        </w:rPr>
        <w:t>F (2, 112) = 12</w:t>
      </w:r>
      <w:r w:rsidR="00151C88" w:rsidRPr="00EA22BF">
        <w:rPr>
          <w:lang w:val="tr-TR" w:bidi="ar-LY"/>
        </w:rPr>
        <w:t>,</w:t>
      </w:r>
      <w:r w:rsidRPr="00EA22BF">
        <w:rPr>
          <w:lang w:val="tr-TR" w:bidi="ar-LY"/>
        </w:rPr>
        <w:t xml:space="preserve">761, p &lt; </w:t>
      </w:r>
      <w:r w:rsidR="00151C88" w:rsidRPr="00EA22BF">
        <w:rPr>
          <w:lang w:val="tr-TR" w:bidi="ar-LY"/>
        </w:rPr>
        <w:t>,</w:t>
      </w:r>
      <w:r w:rsidRPr="00EA22BF">
        <w:rPr>
          <w:lang w:val="tr-TR" w:bidi="ar-LY"/>
        </w:rPr>
        <w:t>001. Eta kare kullanılarak hesaplanan etkinin büyüklüğü, orta düzeydedir (</w:t>
      </w:r>
      <w:r w:rsidR="00151C88" w:rsidRPr="00EA22BF">
        <w:rPr>
          <w:lang w:val="tr-TR" w:bidi="ar-LY"/>
        </w:rPr>
        <w:t>,</w:t>
      </w:r>
      <w:r w:rsidRPr="00EA22BF">
        <w:rPr>
          <w:lang w:val="tr-TR" w:bidi="ar-LY"/>
        </w:rPr>
        <w:t>289).</w:t>
      </w:r>
      <w:r w:rsidRPr="00EA22BF">
        <w:rPr>
          <w:lang w:val="tr-TR"/>
        </w:rPr>
        <w:t xml:space="preserve"> </w:t>
      </w:r>
      <w:r w:rsidRPr="00EA22BF">
        <w:rPr>
          <w:lang w:val="tr-TR" w:bidi="ar-LY"/>
        </w:rPr>
        <w:t xml:space="preserve"> </w:t>
      </w:r>
    </w:p>
    <w:p w:rsidR="002B14F9" w:rsidRPr="00EA22BF" w:rsidRDefault="002B14F9" w:rsidP="00D72460">
      <w:pPr>
        <w:pStyle w:val="Balk4"/>
        <w:rPr>
          <w:rFonts w:eastAsia="PMingLiU"/>
          <w:lang w:val="tr-TR" w:eastAsia="tr-TR"/>
        </w:rPr>
      </w:pPr>
      <w:bookmarkStart w:id="585" w:name="_Toc980841"/>
      <w:bookmarkStart w:id="586" w:name="_Toc983416"/>
      <w:bookmarkStart w:id="587" w:name="_Toc983557"/>
      <w:bookmarkStart w:id="588" w:name="_Toc983704"/>
      <w:bookmarkStart w:id="589" w:name="_Toc1393594"/>
      <w:r w:rsidRPr="00EA22BF">
        <w:rPr>
          <w:rFonts w:eastAsia="PMingLiU"/>
          <w:lang w:val="tr-TR" w:eastAsia="tr-TR"/>
        </w:rPr>
        <w:lastRenderedPageBreak/>
        <w:t>4.2.4.4</w:t>
      </w:r>
      <w:r w:rsidR="00D624AB">
        <w:rPr>
          <w:rFonts w:eastAsia="PMingLiU"/>
          <w:lang w:val="tr-TR" w:eastAsia="tr-TR"/>
        </w:rPr>
        <w:t>.</w:t>
      </w:r>
      <w:r w:rsidRPr="00EA22BF">
        <w:rPr>
          <w:rFonts w:eastAsia="PMingLiU"/>
          <w:lang w:val="tr-TR" w:eastAsia="tr-TR"/>
        </w:rPr>
        <w:t xml:space="preserve"> </w:t>
      </w:r>
      <w:r w:rsidR="004052BC" w:rsidRPr="00EA22BF">
        <w:rPr>
          <w:rFonts w:eastAsia="PMingLiU"/>
          <w:lang w:val="tr-TR" w:eastAsia="tr-TR"/>
        </w:rPr>
        <w:t xml:space="preserve">Cazip öğrenme </w:t>
      </w:r>
      <w:r w:rsidR="00D72460" w:rsidRPr="00EA22BF">
        <w:rPr>
          <w:rFonts w:eastAsia="PMingLiU"/>
          <w:lang w:val="tr-TR" w:eastAsia="tr-TR"/>
        </w:rPr>
        <w:t xml:space="preserve">faktörü </w:t>
      </w:r>
      <w:r w:rsidRPr="00EA22BF">
        <w:rPr>
          <w:rFonts w:eastAsia="PMingLiU"/>
          <w:lang w:val="tr-TR" w:eastAsia="tr-TR"/>
        </w:rPr>
        <w:t>Post Hoc</w:t>
      </w:r>
      <w:bookmarkEnd w:id="585"/>
      <w:bookmarkEnd w:id="586"/>
      <w:bookmarkEnd w:id="587"/>
      <w:bookmarkEnd w:id="588"/>
      <w:bookmarkEnd w:id="589"/>
    </w:p>
    <w:p w:rsidR="002B14F9" w:rsidRPr="00EA22BF" w:rsidRDefault="002B14F9" w:rsidP="00E42074">
      <w:pPr>
        <w:spacing w:before="100" w:beforeAutospacing="1"/>
        <w:rPr>
          <w:lang w:val="tr-TR" w:bidi="ar-LY"/>
        </w:rPr>
      </w:pPr>
      <w:r w:rsidRPr="00EA22BF">
        <w:rPr>
          <w:lang w:val="tr-TR" w:bidi="ar-LY"/>
        </w:rPr>
        <w:t xml:space="preserve">Tabloya göre, Tukey HSD testi kullanarak yapılan İlgi Çekicilik Faktörü Post-hoc karşılaştırmaları, </w:t>
      </w:r>
      <w:r w:rsidR="006A5D9F">
        <w:rPr>
          <w:lang w:val="tr-TR" w:bidi="ar-LY"/>
        </w:rPr>
        <w:t>PTÖ</w:t>
      </w:r>
      <w:r w:rsidRPr="00EA22BF">
        <w:rPr>
          <w:lang w:val="tr-TR" w:bidi="ar-LY"/>
        </w:rPr>
        <w:t xml:space="preserve"> grubu için ortalama puanın </w:t>
      </w:r>
      <w:r w:rsidRPr="00EA22BF">
        <w:rPr>
          <w:lang w:val="tr-TR"/>
        </w:rPr>
        <w:t>(</w:t>
      </w:r>
      <w:r w:rsidRPr="00EA22BF">
        <w:rPr>
          <w:rFonts w:ascii="MS Reference Sans Serif" w:hAnsi="MS Reference Sans Serif"/>
          <w:lang w:val="tr-TR"/>
        </w:rPr>
        <w:t></w:t>
      </w:r>
      <w:r w:rsidRPr="00EA22BF">
        <w:rPr>
          <w:lang w:val="tr-TR"/>
        </w:rPr>
        <w:t xml:space="preserve"> </w:t>
      </w:r>
      <w:r w:rsidRPr="00EA22BF">
        <w:rPr>
          <w:lang w:val="tr-TR" w:bidi="ar-LY"/>
        </w:rPr>
        <w:t xml:space="preserve">= </w:t>
      </w:r>
      <w:r w:rsidRPr="00EA22BF">
        <w:rPr>
          <w:lang w:val="tr-TR"/>
        </w:rPr>
        <w:t>3</w:t>
      </w:r>
      <w:r w:rsidR="00151C88" w:rsidRPr="00EA22BF">
        <w:rPr>
          <w:lang w:val="tr-TR"/>
        </w:rPr>
        <w:t>,</w:t>
      </w:r>
      <w:r w:rsidRPr="00EA22BF">
        <w:rPr>
          <w:lang w:val="tr-TR"/>
        </w:rPr>
        <w:t>58</w:t>
      </w:r>
      <w:r w:rsidRPr="00EA22BF">
        <w:rPr>
          <w:lang w:val="tr-TR" w:bidi="ar-LY"/>
        </w:rPr>
        <w:t xml:space="preserve">, SS = </w:t>
      </w:r>
      <w:r w:rsidR="00151C88" w:rsidRPr="00EA22BF">
        <w:rPr>
          <w:lang w:val="tr-TR"/>
        </w:rPr>
        <w:t>,</w:t>
      </w:r>
      <w:r w:rsidRPr="00EA22BF">
        <w:rPr>
          <w:lang w:val="tr-TR"/>
        </w:rPr>
        <w:t>64</w:t>
      </w:r>
      <w:r w:rsidRPr="00EA22BF">
        <w:rPr>
          <w:lang w:val="tr-TR" w:bidi="ar-LY"/>
        </w:rPr>
        <w:t xml:space="preserve">) MÖ grubundan </w:t>
      </w:r>
      <w:r w:rsidRPr="00EA22BF">
        <w:rPr>
          <w:lang w:val="tr-TR"/>
        </w:rPr>
        <w:t>(</w:t>
      </w:r>
      <w:r w:rsidRPr="00EA22BF">
        <w:rPr>
          <w:rFonts w:ascii="MS Reference Sans Serif" w:hAnsi="MS Reference Sans Serif"/>
          <w:lang w:val="tr-TR"/>
        </w:rPr>
        <w:t></w:t>
      </w:r>
      <w:r w:rsidRPr="00EA22BF">
        <w:rPr>
          <w:lang w:val="tr-TR"/>
        </w:rPr>
        <w:t xml:space="preserve"> = 2</w:t>
      </w:r>
      <w:r w:rsidR="00151C88" w:rsidRPr="00EA22BF">
        <w:rPr>
          <w:lang w:val="tr-TR"/>
        </w:rPr>
        <w:t>,</w:t>
      </w:r>
      <w:r w:rsidRPr="00EA22BF">
        <w:rPr>
          <w:lang w:val="tr-TR"/>
        </w:rPr>
        <w:t>91</w:t>
      </w:r>
      <w:r w:rsidRPr="00EA22BF">
        <w:rPr>
          <w:lang w:val="tr-TR" w:bidi="ar-LY"/>
        </w:rPr>
        <w:t xml:space="preserve">, SS = </w:t>
      </w:r>
      <w:r w:rsidR="00151C88" w:rsidRPr="00EA22BF">
        <w:rPr>
          <w:lang w:val="tr-TR"/>
        </w:rPr>
        <w:t>,</w:t>
      </w:r>
      <w:r w:rsidRPr="00EA22BF">
        <w:rPr>
          <w:lang w:val="tr-TR"/>
        </w:rPr>
        <w:t>57</w:t>
      </w:r>
      <w:r w:rsidRPr="00EA22BF">
        <w:rPr>
          <w:lang w:val="tr-TR" w:bidi="ar-LY"/>
        </w:rPr>
        <w:t xml:space="preserve">), p&lt; </w:t>
      </w:r>
      <w:r w:rsidR="00151C88" w:rsidRPr="00EA22BF">
        <w:rPr>
          <w:lang w:val="tr-TR" w:bidi="ar-LY"/>
        </w:rPr>
        <w:t>,</w:t>
      </w:r>
      <w:r w:rsidRPr="00EA22BF">
        <w:rPr>
          <w:lang w:val="tr-TR" w:bidi="ar-LY"/>
        </w:rPr>
        <w:t xml:space="preserve">001 önemli ölçüde farklı olduğunu ve istatiksel olarak GÖ grubundan </w:t>
      </w:r>
      <w:r w:rsidRPr="00EA22BF">
        <w:rPr>
          <w:lang w:val="tr-TR"/>
        </w:rPr>
        <w:t>(</w:t>
      </w:r>
      <w:r w:rsidRPr="00EA22BF">
        <w:rPr>
          <w:rFonts w:ascii="MS Reference Sans Serif" w:hAnsi="MS Reference Sans Serif"/>
          <w:lang w:val="tr-TR"/>
        </w:rPr>
        <w:t></w:t>
      </w:r>
      <w:r w:rsidRPr="00EA22BF">
        <w:rPr>
          <w:lang w:val="tr-TR"/>
        </w:rPr>
        <w:t xml:space="preserve"> = 3</w:t>
      </w:r>
      <w:r w:rsidR="00151C88" w:rsidRPr="00EA22BF">
        <w:rPr>
          <w:lang w:val="tr-TR"/>
        </w:rPr>
        <w:t>,</w:t>
      </w:r>
      <w:r w:rsidRPr="00EA22BF">
        <w:rPr>
          <w:lang w:val="tr-TR"/>
        </w:rPr>
        <w:t>16</w:t>
      </w:r>
      <w:r w:rsidRPr="00EA22BF">
        <w:rPr>
          <w:lang w:val="tr-TR" w:bidi="ar-LY"/>
        </w:rPr>
        <w:t xml:space="preserve">, SS = </w:t>
      </w:r>
      <w:r w:rsidR="00151C88" w:rsidRPr="00EA22BF">
        <w:rPr>
          <w:lang w:val="tr-TR"/>
        </w:rPr>
        <w:t>,</w:t>
      </w:r>
      <w:r w:rsidRPr="00EA22BF">
        <w:rPr>
          <w:lang w:val="tr-TR"/>
        </w:rPr>
        <w:t>67</w:t>
      </w:r>
      <w:r w:rsidRPr="00EA22BF">
        <w:rPr>
          <w:lang w:val="tr-TR" w:bidi="ar-LY"/>
        </w:rPr>
        <w:t>), p=</w:t>
      </w:r>
      <w:r w:rsidR="00151C88" w:rsidRPr="00EA22BF">
        <w:rPr>
          <w:lang w:val="tr-TR" w:bidi="ar-LY"/>
        </w:rPr>
        <w:t>,</w:t>
      </w:r>
      <w:r w:rsidRPr="00EA22BF">
        <w:rPr>
          <w:lang w:val="tr-TR" w:bidi="ar-LY"/>
        </w:rPr>
        <w:t xml:space="preserve">018 farklı olduğunu belirtmektedir. MÖ grup </w:t>
      </w:r>
      <w:r w:rsidRPr="00EA22BF">
        <w:rPr>
          <w:lang w:val="tr-TR"/>
        </w:rPr>
        <w:t>(</w:t>
      </w:r>
      <w:r w:rsidRPr="00EA22BF">
        <w:rPr>
          <w:rFonts w:ascii="MS Reference Sans Serif" w:hAnsi="MS Reference Sans Serif"/>
          <w:lang w:val="tr-TR"/>
        </w:rPr>
        <w:t></w:t>
      </w:r>
      <w:r w:rsidRPr="00EA22BF">
        <w:rPr>
          <w:lang w:val="tr-TR"/>
        </w:rPr>
        <w:t xml:space="preserve"> = 2</w:t>
      </w:r>
      <w:r w:rsidR="00151C88" w:rsidRPr="00EA22BF">
        <w:rPr>
          <w:lang w:val="tr-TR"/>
        </w:rPr>
        <w:t>,</w:t>
      </w:r>
      <w:r w:rsidRPr="00EA22BF">
        <w:rPr>
          <w:lang w:val="tr-TR"/>
        </w:rPr>
        <w:t>91</w:t>
      </w:r>
      <w:r w:rsidRPr="00EA22BF">
        <w:rPr>
          <w:lang w:val="tr-TR" w:bidi="ar-LY"/>
        </w:rPr>
        <w:t xml:space="preserve">, SS = </w:t>
      </w:r>
      <w:r w:rsidR="00151C88" w:rsidRPr="00EA22BF">
        <w:rPr>
          <w:lang w:val="tr-TR"/>
        </w:rPr>
        <w:t>,</w:t>
      </w:r>
      <w:r w:rsidRPr="00EA22BF">
        <w:rPr>
          <w:lang w:val="tr-TR"/>
        </w:rPr>
        <w:t>57</w:t>
      </w:r>
      <w:r w:rsidRPr="00EA22BF">
        <w:rPr>
          <w:lang w:val="tr-TR" w:bidi="ar-LY"/>
        </w:rPr>
        <w:t xml:space="preserve">) ve GÖ grubu </w:t>
      </w:r>
      <w:r w:rsidRPr="00EA22BF">
        <w:rPr>
          <w:lang w:val="tr-TR"/>
        </w:rPr>
        <w:t>(</w:t>
      </w:r>
      <w:r w:rsidRPr="00EA22BF">
        <w:rPr>
          <w:rFonts w:ascii="MS Reference Sans Serif" w:hAnsi="MS Reference Sans Serif"/>
          <w:lang w:val="tr-TR"/>
        </w:rPr>
        <w:t></w:t>
      </w:r>
      <w:r w:rsidRPr="00EA22BF">
        <w:rPr>
          <w:lang w:val="tr-TR"/>
        </w:rPr>
        <w:t xml:space="preserve"> = 3</w:t>
      </w:r>
      <w:r w:rsidR="00151C88" w:rsidRPr="00EA22BF">
        <w:rPr>
          <w:lang w:val="tr-TR"/>
        </w:rPr>
        <w:t>,</w:t>
      </w:r>
      <w:r w:rsidRPr="00EA22BF">
        <w:rPr>
          <w:lang w:val="tr-TR"/>
        </w:rPr>
        <w:t>16</w:t>
      </w:r>
      <w:r w:rsidRPr="00EA22BF">
        <w:rPr>
          <w:lang w:val="tr-TR" w:bidi="ar-LY"/>
        </w:rPr>
        <w:t xml:space="preserve">, SS = </w:t>
      </w:r>
      <w:r w:rsidR="00151C88" w:rsidRPr="00EA22BF">
        <w:rPr>
          <w:lang w:val="tr-TR"/>
        </w:rPr>
        <w:t>,</w:t>
      </w:r>
      <w:r w:rsidRPr="00EA22BF">
        <w:rPr>
          <w:lang w:val="tr-TR"/>
        </w:rPr>
        <w:t>67</w:t>
      </w:r>
      <w:r w:rsidRPr="00EA22BF">
        <w:rPr>
          <w:lang w:val="tr-TR" w:bidi="ar-LY"/>
        </w:rPr>
        <w:t>), p=</w:t>
      </w:r>
      <w:r w:rsidR="00151C88" w:rsidRPr="00EA22BF">
        <w:rPr>
          <w:lang w:val="tr-TR" w:bidi="ar-LY"/>
        </w:rPr>
        <w:t>,</w:t>
      </w:r>
      <w:r w:rsidRPr="00EA22BF">
        <w:rPr>
          <w:lang w:val="tr-TR" w:bidi="ar-LY"/>
        </w:rPr>
        <w:t>221 arasında istatiksel olarak önemli bir farklılık bulunmamaktadır</w:t>
      </w:r>
      <w:r w:rsidR="00921AA5" w:rsidRPr="00EA22BF">
        <w:rPr>
          <w:lang w:val="tr-TR" w:bidi="ar-LY"/>
        </w:rPr>
        <w:t>.</w:t>
      </w:r>
    </w:p>
    <w:p w:rsidR="002B14F9" w:rsidRPr="00EA22BF" w:rsidRDefault="00D72460" w:rsidP="00D72460">
      <w:pPr>
        <w:pStyle w:val="Balk3"/>
        <w:rPr>
          <w:shd w:val="clear" w:color="auto" w:fill="FFFFFF"/>
          <w:lang w:val="tr-TR"/>
        </w:rPr>
      </w:pPr>
      <w:bookmarkStart w:id="590" w:name="_Toc980842"/>
      <w:bookmarkStart w:id="591" w:name="_Toc983417"/>
      <w:bookmarkStart w:id="592" w:name="_Toc983558"/>
      <w:bookmarkStart w:id="593" w:name="_Toc983705"/>
      <w:bookmarkStart w:id="594" w:name="_Toc1393595"/>
      <w:r w:rsidRPr="00EA22BF">
        <w:rPr>
          <w:shd w:val="clear" w:color="auto" w:fill="FFFFFF"/>
          <w:lang w:val="tr-TR"/>
        </w:rPr>
        <w:t>4.2.5</w:t>
      </w:r>
      <w:r w:rsidR="00D624AB">
        <w:rPr>
          <w:shd w:val="clear" w:color="auto" w:fill="FFFFFF"/>
          <w:lang w:val="tr-TR"/>
        </w:rPr>
        <w:t>.</w:t>
      </w:r>
      <w:r w:rsidRPr="00EA22BF">
        <w:rPr>
          <w:shd w:val="clear" w:color="auto" w:fill="FFFFFF"/>
          <w:lang w:val="tr-TR"/>
        </w:rPr>
        <w:t xml:space="preserve"> Tasarlama Yeteneği Faktörü Karşılaştırmaları</w:t>
      </w:r>
      <w:bookmarkEnd w:id="590"/>
      <w:bookmarkEnd w:id="591"/>
      <w:bookmarkEnd w:id="592"/>
      <w:bookmarkEnd w:id="593"/>
      <w:bookmarkEnd w:id="594"/>
    </w:p>
    <w:p w:rsidR="00E764A3" w:rsidRPr="00EA22BF" w:rsidRDefault="002B14F9" w:rsidP="00E42074">
      <w:pPr>
        <w:spacing w:before="100" w:beforeAutospacing="1"/>
        <w:rPr>
          <w:lang w:val="tr-TR" w:bidi="ar-LY"/>
        </w:rPr>
      </w:pPr>
      <w:r w:rsidRPr="00EA22BF">
        <w:rPr>
          <w:lang w:val="tr-TR" w:bidi="ar-LY"/>
        </w:rPr>
        <w:t xml:space="preserve">Tablo </w:t>
      </w:r>
      <w:r w:rsidR="0078174E">
        <w:rPr>
          <w:lang w:val="tr-TR" w:bidi="ar-LY"/>
        </w:rPr>
        <w:t>4.16.</w:t>
      </w:r>
      <w:r w:rsidRPr="00EA22BF">
        <w:rPr>
          <w:lang w:val="tr-TR" w:bidi="ar-LY"/>
        </w:rPr>
        <w:t>, katılımcıların Tasarlama Becerisi Faktörüne ilişkin tutumlarını ölçmek için kullanılan beş ifadeyi göstermektedir. Yanıt verenlerin her bir ifade için ortalamasını ve standart sapmasını raporlamaktadır</w:t>
      </w:r>
      <w:r w:rsidR="00921AA5" w:rsidRPr="00EA22BF">
        <w:rPr>
          <w:lang w:val="tr-TR" w:bidi="ar-LY"/>
        </w:rPr>
        <w:t>.</w:t>
      </w:r>
    </w:p>
    <w:p w:rsidR="00FD1C07" w:rsidRPr="00EA22BF" w:rsidRDefault="0078174E" w:rsidP="00E42074">
      <w:pPr>
        <w:spacing w:before="100" w:beforeAutospacing="1"/>
        <w:rPr>
          <w:lang w:val="tr-TR" w:bidi="ar-LY"/>
        </w:rPr>
      </w:pPr>
      <w:r w:rsidRPr="00EA22BF">
        <w:rPr>
          <w:lang w:val="tr-TR" w:bidi="ar-LY"/>
        </w:rPr>
        <w:t>Tablo</w:t>
      </w:r>
      <w:r>
        <w:rPr>
          <w:lang w:val="tr-TR" w:bidi="ar-LY"/>
        </w:rPr>
        <w:t xml:space="preserve"> 4.16.’</w:t>
      </w:r>
      <w:r w:rsidRPr="00EA22BF">
        <w:rPr>
          <w:lang w:val="tr-TR" w:bidi="ar-LY"/>
        </w:rPr>
        <w:t>dan</w:t>
      </w:r>
      <w:r w:rsidR="00FD1C07" w:rsidRPr="00EA22BF">
        <w:rPr>
          <w:lang w:val="tr-TR" w:bidi="ar-LY"/>
        </w:rPr>
        <w:t>,</w:t>
      </w:r>
      <w:r w:rsidR="00FD1C07" w:rsidRPr="00EA22BF">
        <w:rPr>
          <w:lang w:val="tr-TR"/>
        </w:rPr>
        <w:t xml:space="preserve"> </w:t>
      </w:r>
      <w:r w:rsidR="00FD1C07" w:rsidRPr="00EA22BF">
        <w:rPr>
          <w:lang w:val="tr-TR" w:bidi="ar-LY"/>
        </w:rPr>
        <w:t>3 numaralı ifade, ortalama (3,14) puanı ve (1,025) standart sapma ile en düşük fikir ayrılığı oranına sahiptir (%37,2).  Öte yandan, 4 numaralı ifade, ortalama (3,5) puanı ve (0,967) standart sapması ile en yüksek katılma oranına sahiptir (%70).</w:t>
      </w:r>
    </w:p>
    <w:p w:rsidR="00921AA5" w:rsidRDefault="00921AA5" w:rsidP="0078174E">
      <w:pPr>
        <w:pStyle w:val="Table"/>
        <w:rPr>
          <w:lang w:bidi="ar-LY"/>
        </w:rPr>
      </w:pPr>
      <w:bookmarkStart w:id="595" w:name="_Toc1262472"/>
      <w:r w:rsidRPr="00AE42BF">
        <w:rPr>
          <w:i w:val="0"/>
          <w:lang w:bidi="ar-LY"/>
        </w:rPr>
        <w:t>Tablo</w:t>
      </w:r>
      <w:r w:rsidR="0078174E" w:rsidRPr="00AE42BF">
        <w:rPr>
          <w:i w:val="0"/>
          <w:lang w:bidi="ar-LY"/>
        </w:rPr>
        <w:t xml:space="preserve"> 4.16.</w:t>
      </w:r>
      <w:r w:rsidRPr="00EA22BF">
        <w:rPr>
          <w:lang w:bidi="ar-LY"/>
        </w:rPr>
        <w:t xml:space="preserve"> Tasarlama yeteneği faktörü anket ifadeleri</w:t>
      </w:r>
      <w:bookmarkEnd w:id="595"/>
    </w:p>
    <w:p w:rsidR="0078174E" w:rsidRPr="00EA22BF" w:rsidRDefault="0078174E" w:rsidP="0078174E">
      <w:pPr>
        <w:pStyle w:val="Table"/>
        <w:rPr>
          <w:lang w:bidi="ar-LY"/>
        </w:rPr>
      </w:pPr>
    </w:p>
    <w:tbl>
      <w:tblPr>
        <w:tblW w:w="8156" w:type="dxa"/>
        <w:jc w:val="center"/>
        <w:tblInd w:w="3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251"/>
        <w:gridCol w:w="741"/>
        <w:gridCol w:w="991"/>
        <w:gridCol w:w="1173"/>
      </w:tblGrid>
      <w:tr w:rsidR="00E764A3" w:rsidRPr="00EA22BF" w:rsidTr="007C5E06">
        <w:trPr>
          <w:jc w:val="center"/>
        </w:trPr>
        <w:tc>
          <w:tcPr>
            <w:tcW w:w="8156" w:type="dxa"/>
            <w:gridSpan w:val="4"/>
            <w:shd w:val="clear" w:color="auto" w:fill="auto"/>
            <w:vAlign w:val="center"/>
          </w:tcPr>
          <w:p w:rsidR="00E764A3" w:rsidRPr="00EA22BF" w:rsidRDefault="00657F3C" w:rsidP="007C5E06">
            <w:pPr>
              <w:autoSpaceDE w:val="0"/>
              <w:autoSpaceDN w:val="0"/>
              <w:adjustRightInd w:val="0"/>
              <w:spacing w:after="0" w:line="276" w:lineRule="auto"/>
              <w:ind w:left="62" w:right="62"/>
              <w:jc w:val="center"/>
              <w:rPr>
                <w:sz w:val="22"/>
                <w:lang w:val="tr-TR"/>
              </w:rPr>
            </w:pPr>
            <w:r w:rsidRPr="00EA22BF">
              <w:rPr>
                <w:b/>
                <w:bCs/>
                <w:sz w:val="22"/>
                <w:lang w:val="tr-TR"/>
              </w:rPr>
              <w:t>Anket ifadelerinin istatistikleri</w:t>
            </w:r>
          </w:p>
        </w:tc>
      </w:tr>
      <w:tr w:rsidR="00657F3C" w:rsidRPr="00EA22BF" w:rsidTr="007C5E06">
        <w:trPr>
          <w:jc w:val="center"/>
        </w:trPr>
        <w:tc>
          <w:tcPr>
            <w:tcW w:w="0" w:type="auto"/>
            <w:vMerge w:val="restart"/>
            <w:shd w:val="clear" w:color="auto" w:fill="auto"/>
            <w:vAlign w:val="center"/>
          </w:tcPr>
          <w:p w:rsidR="00657F3C" w:rsidRPr="00EA22BF" w:rsidRDefault="00CC6974" w:rsidP="007C5E06">
            <w:pPr>
              <w:autoSpaceDE w:val="0"/>
              <w:autoSpaceDN w:val="0"/>
              <w:adjustRightInd w:val="0"/>
              <w:spacing w:after="0" w:line="276" w:lineRule="auto"/>
              <w:ind w:left="60" w:right="60"/>
              <w:jc w:val="center"/>
              <w:rPr>
                <w:sz w:val="22"/>
                <w:lang w:val="tr-TR"/>
              </w:rPr>
            </w:pPr>
            <w:r w:rsidRPr="00EA22BF">
              <w:rPr>
                <w:b/>
                <w:bCs/>
                <w:sz w:val="22"/>
                <w:lang w:val="tr-TR" w:bidi="ar-LY"/>
              </w:rPr>
              <w:t>Tasarlama yeteneği Faktörü</w:t>
            </w:r>
          </w:p>
        </w:tc>
        <w:tc>
          <w:tcPr>
            <w:tcW w:w="741" w:type="dxa"/>
            <w:shd w:val="clear" w:color="auto" w:fill="auto"/>
          </w:tcPr>
          <w:p w:rsidR="00657F3C" w:rsidRPr="00EA22BF" w:rsidRDefault="00657F3C" w:rsidP="007C5E06">
            <w:pPr>
              <w:autoSpaceDE w:val="0"/>
              <w:autoSpaceDN w:val="0"/>
              <w:adjustRightInd w:val="0"/>
              <w:spacing w:after="0" w:line="276" w:lineRule="auto"/>
              <w:ind w:left="62" w:right="62"/>
              <w:jc w:val="center"/>
              <w:rPr>
                <w:sz w:val="22"/>
                <w:lang w:val="tr-TR"/>
              </w:rPr>
            </w:pPr>
            <w:r w:rsidRPr="00EA22BF">
              <w:rPr>
                <w:sz w:val="22"/>
                <w:lang w:val="tr-TR"/>
              </w:rPr>
              <w:t>N</w:t>
            </w:r>
          </w:p>
        </w:tc>
        <w:tc>
          <w:tcPr>
            <w:tcW w:w="991" w:type="dxa"/>
            <w:shd w:val="clear" w:color="auto" w:fill="auto"/>
          </w:tcPr>
          <w:p w:rsidR="00657F3C" w:rsidRPr="00EA22BF" w:rsidRDefault="00657F3C" w:rsidP="007C5E06">
            <w:pPr>
              <w:autoSpaceDE w:val="0"/>
              <w:autoSpaceDN w:val="0"/>
              <w:adjustRightInd w:val="0"/>
              <w:spacing w:after="0" w:line="276" w:lineRule="auto"/>
              <w:ind w:left="62" w:right="62"/>
              <w:jc w:val="center"/>
              <w:rPr>
                <w:sz w:val="22"/>
                <w:lang w:val="tr-TR"/>
              </w:rPr>
            </w:pPr>
            <w:r w:rsidRPr="00EA22BF">
              <w:rPr>
                <w:sz w:val="22"/>
                <w:lang w:val="tr-TR"/>
              </w:rPr>
              <w:t>Ort</w:t>
            </w:r>
          </w:p>
        </w:tc>
        <w:tc>
          <w:tcPr>
            <w:tcW w:w="1173" w:type="dxa"/>
            <w:shd w:val="clear" w:color="auto" w:fill="auto"/>
          </w:tcPr>
          <w:p w:rsidR="007C5E06" w:rsidRDefault="00657F3C" w:rsidP="007C5E06">
            <w:pPr>
              <w:autoSpaceDE w:val="0"/>
              <w:autoSpaceDN w:val="0"/>
              <w:adjustRightInd w:val="0"/>
              <w:spacing w:after="0" w:line="276" w:lineRule="auto"/>
              <w:ind w:left="62" w:right="62"/>
              <w:jc w:val="center"/>
              <w:rPr>
                <w:sz w:val="22"/>
                <w:lang w:val="tr-TR"/>
              </w:rPr>
            </w:pPr>
            <w:r w:rsidRPr="00EA22BF">
              <w:rPr>
                <w:sz w:val="22"/>
                <w:lang w:val="tr-TR"/>
              </w:rPr>
              <w:t>Standart</w:t>
            </w:r>
          </w:p>
          <w:p w:rsidR="00657F3C" w:rsidRPr="00EA22BF" w:rsidRDefault="00657F3C" w:rsidP="007C5E06">
            <w:pPr>
              <w:autoSpaceDE w:val="0"/>
              <w:autoSpaceDN w:val="0"/>
              <w:adjustRightInd w:val="0"/>
              <w:spacing w:after="0" w:line="276" w:lineRule="auto"/>
              <w:ind w:left="62" w:right="62"/>
              <w:jc w:val="center"/>
              <w:rPr>
                <w:sz w:val="22"/>
                <w:lang w:val="tr-TR"/>
              </w:rPr>
            </w:pPr>
            <w:r w:rsidRPr="00EA22BF">
              <w:rPr>
                <w:sz w:val="22"/>
                <w:lang w:val="tr-TR"/>
              </w:rPr>
              <w:t>Sapma</w:t>
            </w:r>
          </w:p>
        </w:tc>
      </w:tr>
      <w:tr w:rsidR="00B91528" w:rsidRPr="00EA22BF" w:rsidTr="007C5E06">
        <w:trPr>
          <w:jc w:val="center"/>
        </w:trPr>
        <w:tc>
          <w:tcPr>
            <w:tcW w:w="0" w:type="auto"/>
            <w:vMerge/>
            <w:shd w:val="clear" w:color="auto" w:fill="auto"/>
          </w:tcPr>
          <w:p w:rsidR="00B91528" w:rsidRPr="00EA22BF" w:rsidRDefault="00B91528" w:rsidP="007C5E06">
            <w:pPr>
              <w:autoSpaceDE w:val="0"/>
              <w:autoSpaceDN w:val="0"/>
              <w:adjustRightInd w:val="0"/>
              <w:spacing w:after="0" w:line="276" w:lineRule="auto"/>
              <w:ind w:left="60" w:right="60"/>
              <w:rPr>
                <w:b/>
                <w:bCs/>
                <w:sz w:val="22"/>
                <w:lang w:val="tr-TR"/>
              </w:rPr>
            </w:pPr>
          </w:p>
        </w:tc>
        <w:tc>
          <w:tcPr>
            <w:tcW w:w="741" w:type="dxa"/>
            <w:shd w:val="clear" w:color="auto" w:fill="auto"/>
            <w:vAlign w:val="center"/>
          </w:tcPr>
          <w:p w:rsidR="00B91528" w:rsidRPr="00EA22BF" w:rsidRDefault="00B91528" w:rsidP="007C5E06">
            <w:pPr>
              <w:autoSpaceDE w:val="0"/>
              <w:autoSpaceDN w:val="0"/>
              <w:adjustRightInd w:val="0"/>
              <w:spacing w:after="0" w:line="240" w:lineRule="auto"/>
              <w:ind w:left="62" w:right="62"/>
              <w:jc w:val="center"/>
              <w:rPr>
                <w:sz w:val="20"/>
                <w:szCs w:val="20"/>
                <w:lang w:val="tr-TR"/>
              </w:rPr>
            </w:pPr>
            <w:r w:rsidRPr="00EA22BF">
              <w:rPr>
                <w:sz w:val="20"/>
                <w:szCs w:val="20"/>
                <w:lang w:val="tr-TR"/>
              </w:rPr>
              <w:t>115</w:t>
            </w:r>
          </w:p>
        </w:tc>
        <w:tc>
          <w:tcPr>
            <w:tcW w:w="991" w:type="dxa"/>
            <w:shd w:val="clear" w:color="auto" w:fill="auto"/>
            <w:vAlign w:val="center"/>
          </w:tcPr>
          <w:p w:rsidR="00B91528" w:rsidRPr="00EA22BF" w:rsidRDefault="00B91528" w:rsidP="007C5E06">
            <w:pPr>
              <w:autoSpaceDE w:val="0"/>
              <w:autoSpaceDN w:val="0"/>
              <w:adjustRightInd w:val="0"/>
              <w:spacing w:after="0" w:line="240" w:lineRule="auto"/>
              <w:ind w:left="62" w:right="62"/>
              <w:jc w:val="center"/>
              <w:rPr>
                <w:sz w:val="20"/>
                <w:szCs w:val="20"/>
                <w:lang w:val="tr-TR"/>
              </w:rPr>
            </w:pPr>
            <w:r w:rsidRPr="00EA22BF">
              <w:rPr>
                <w:sz w:val="20"/>
                <w:szCs w:val="20"/>
                <w:lang w:val="tr-TR"/>
              </w:rPr>
              <w:t>3,3113</w:t>
            </w:r>
          </w:p>
        </w:tc>
        <w:tc>
          <w:tcPr>
            <w:tcW w:w="1173" w:type="dxa"/>
            <w:shd w:val="clear" w:color="auto" w:fill="auto"/>
            <w:vAlign w:val="center"/>
          </w:tcPr>
          <w:p w:rsidR="00B91528" w:rsidRPr="00EA22BF" w:rsidRDefault="00B91528" w:rsidP="007C5E06">
            <w:pPr>
              <w:autoSpaceDE w:val="0"/>
              <w:autoSpaceDN w:val="0"/>
              <w:adjustRightInd w:val="0"/>
              <w:spacing w:after="0" w:line="240" w:lineRule="auto"/>
              <w:ind w:left="62" w:right="62"/>
              <w:jc w:val="center"/>
              <w:rPr>
                <w:sz w:val="20"/>
                <w:szCs w:val="20"/>
                <w:lang w:val="tr-TR"/>
              </w:rPr>
            </w:pPr>
            <w:r w:rsidRPr="00EA22BF">
              <w:rPr>
                <w:sz w:val="20"/>
                <w:szCs w:val="20"/>
                <w:lang w:val="tr-TR"/>
              </w:rPr>
              <w:t>,73470</w:t>
            </w:r>
          </w:p>
        </w:tc>
      </w:tr>
      <w:tr w:rsidR="00B91528" w:rsidRPr="00EA22BF" w:rsidTr="007C5E06">
        <w:trPr>
          <w:jc w:val="center"/>
        </w:trPr>
        <w:tc>
          <w:tcPr>
            <w:tcW w:w="0" w:type="auto"/>
            <w:shd w:val="clear" w:color="auto" w:fill="auto"/>
          </w:tcPr>
          <w:p w:rsidR="00B91528" w:rsidRPr="00EA22BF" w:rsidRDefault="00B91528" w:rsidP="007C5E06">
            <w:pPr>
              <w:pStyle w:val="ListeParagraf"/>
              <w:numPr>
                <w:ilvl w:val="0"/>
                <w:numId w:val="33"/>
              </w:numPr>
              <w:spacing w:after="0" w:line="276" w:lineRule="auto"/>
              <w:ind w:left="260" w:hanging="284"/>
              <w:rPr>
                <w:sz w:val="22"/>
                <w:lang w:val="tr-TR" w:bidi="ar-LY"/>
              </w:rPr>
            </w:pPr>
            <w:r w:rsidRPr="00EA22BF">
              <w:rPr>
                <w:sz w:val="22"/>
                <w:lang w:val="tr-TR" w:bidi="ar-LY"/>
              </w:rPr>
              <w:t xml:space="preserve">Dijital Elektronik Dizayn Kursu, dizayn üzerine yoğunlaşmış olması önemli konseptleri anlamamda yardımcı oldu. </w:t>
            </w:r>
          </w:p>
        </w:tc>
        <w:tc>
          <w:tcPr>
            <w:tcW w:w="741" w:type="dxa"/>
            <w:shd w:val="clear" w:color="auto" w:fill="auto"/>
            <w:vAlign w:val="center"/>
          </w:tcPr>
          <w:p w:rsidR="00B91528" w:rsidRPr="00EA22BF" w:rsidRDefault="00B91528" w:rsidP="007C5E06">
            <w:pPr>
              <w:autoSpaceDE w:val="0"/>
              <w:autoSpaceDN w:val="0"/>
              <w:adjustRightInd w:val="0"/>
              <w:spacing w:after="0" w:line="240" w:lineRule="auto"/>
              <w:ind w:left="62" w:right="62"/>
              <w:jc w:val="center"/>
              <w:rPr>
                <w:sz w:val="20"/>
                <w:szCs w:val="20"/>
                <w:lang w:val="tr-TR"/>
              </w:rPr>
            </w:pPr>
            <w:r w:rsidRPr="00EA22BF">
              <w:rPr>
                <w:sz w:val="20"/>
                <w:szCs w:val="20"/>
                <w:lang w:val="tr-TR"/>
              </w:rPr>
              <w:t>115</w:t>
            </w:r>
          </w:p>
        </w:tc>
        <w:tc>
          <w:tcPr>
            <w:tcW w:w="991" w:type="dxa"/>
            <w:shd w:val="clear" w:color="auto" w:fill="auto"/>
            <w:vAlign w:val="center"/>
          </w:tcPr>
          <w:p w:rsidR="00B91528" w:rsidRPr="00EA22BF" w:rsidRDefault="00B91528" w:rsidP="007C5E06">
            <w:pPr>
              <w:autoSpaceDE w:val="0"/>
              <w:autoSpaceDN w:val="0"/>
              <w:adjustRightInd w:val="0"/>
              <w:spacing w:after="0" w:line="240" w:lineRule="auto"/>
              <w:ind w:left="62" w:right="62"/>
              <w:jc w:val="center"/>
              <w:rPr>
                <w:sz w:val="20"/>
                <w:szCs w:val="20"/>
                <w:lang w:val="tr-TR"/>
              </w:rPr>
            </w:pPr>
            <w:r w:rsidRPr="00EA22BF">
              <w:rPr>
                <w:sz w:val="20"/>
                <w:szCs w:val="20"/>
                <w:lang w:val="tr-TR"/>
              </w:rPr>
              <w:t>3,2609</w:t>
            </w:r>
          </w:p>
        </w:tc>
        <w:tc>
          <w:tcPr>
            <w:tcW w:w="1173" w:type="dxa"/>
            <w:shd w:val="clear" w:color="auto" w:fill="auto"/>
            <w:vAlign w:val="center"/>
          </w:tcPr>
          <w:p w:rsidR="00B91528" w:rsidRPr="00EA22BF" w:rsidRDefault="00B91528" w:rsidP="007C5E06">
            <w:pPr>
              <w:autoSpaceDE w:val="0"/>
              <w:autoSpaceDN w:val="0"/>
              <w:adjustRightInd w:val="0"/>
              <w:spacing w:after="0" w:line="240" w:lineRule="auto"/>
              <w:ind w:left="62" w:right="62"/>
              <w:jc w:val="center"/>
              <w:rPr>
                <w:sz w:val="20"/>
                <w:szCs w:val="20"/>
                <w:lang w:val="tr-TR"/>
              </w:rPr>
            </w:pPr>
            <w:r w:rsidRPr="00EA22BF">
              <w:rPr>
                <w:sz w:val="20"/>
                <w:szCs w:val="20"/>
                <w:lang w:val="tr-TR"/>
              </w:rPr>
              <w:t>,87946</w:t>
            </w:r>
          </w:p>
        </w:tc>
      </w:tr>
      <w:tr w:rsidR="00B91528" w:rsidRPr="00EA22BF" w:rsidTr="007C5E06">
        <w:trPr>
          <w:jc w:val="center"/>
        </w:trPr>
        <w:tc>
          <w:tcPr>
            <w:tcW w:w="0" w:type="auto"/>
            <w:shd w:val="clear" w:color="auto" w:fill="auto"/>
          </w:tcPr>
          <w:p w:rsidR="00B91528" w:rsidRPr="00EA22BF" w:rsidRDefault="00B91528" w:rsidP="007C5E06">
            <w:pPr>
              <w:pStyle w:val="ListeParagraf"/>
              <w:numPr>
                <w:ilvl w:val="0"/>
                <w:numId w:val="33"/>
              </w:numPr>
              <w:spacing w:after="0" w:line="276" w:lineRule="auto"/>
              <w:ind w:left="260" w:hanging="284"/>
              <w:rPr>
                <w:sz w:val="22"/>
                <w:lang w:val="tr-TR" w:bidi="ar-LY"/>
              </w:rPr>
            </w:pPr>
            <w:r w:rsidRPr="00EA22BF">
              <w:rPr>
                <w:sz w:val="22"/>
                <w:lang w:val="tr-TR" w:bidi="ar-LY"/>
              </w:rPr>
              <w:t>Dijital Elektronik Dizayn Kursu, dizayn yapma becerisi edinmemde yardımcı oldu.</w:t>
            </w:r>
          </w:p>
        </w:tc>
        <w:tc>
          <w:tcPr>
            <w:tcW w:w="741" w:type="dxa"/>
            <w:shd w:val="clear" w:color="auto" w:fill="auto"/>
            <w:vAlign w:val="center"/>
          </w:tcPr>
          <w:p w:rsidR="00B91528" w:rsidRPr="00EA22BF" w:rsidRDefault="00B91528" w:rsidP="007C5E06">
            <w:pPr>
              <w:autoSpaceDE w:val="0"/>
              <w:autoSpaceDN w:val="0"/>
              <w:adjustRightInd w:val="0"/>
              <w:spacing w:after="0" w:line="240" w:lineRule="auto"/>
              <w:ind w:left="62" w:right="62"/>
              <w:jc w:val="center"/>
              <w:rPr>
                <w:sz w:val="20"/>
                <w:szCs w:val="20"/>
                <w:lang w:val="tr-TR"/>
              </w:rPr>
            </w:pPr>
            <w:r w:rsidRPr="00EA22BF">
              <w:rPr>
                <w:sz w:val="20"/>
                <w:szCs w:val="20"/>
                <w:lang w:val="tr-TR"/>
              </w:rPr>
              <w:t>115</w:t>
            </w:r>
          </w:p>
        </w:tc>
        <w:tc>
          <w:tcPr>
            <w:tcW w:w="991" w:type="dxa"/>
            <w:shd w:val="clear" w:color="auto" w:fill="auto"/>
            <w:vAlign w:val="center"/>
          </w:tcPr>
          <w:p w:rsidR="00B91528" w:rsidRPr="00EA22BF" w:rsidRDefault="00B91528" w:rsidP="007C5E06">
            <w:pPr>
              <w:autoSpaceDE w:val="0"/>
              <w:autoSpaceDN w:val="0"/>
              <w:adjustRightInd w:val="0"/>
              <w:spacing w:after="0" w:line="240" w:lineRule="auto"/>
              <w:ind w:left="62" w:right="62"/>
              <w:jc w:val="center"/>
              <w:rPr>
                <w:sz w:val="20"/>
                <w:szCs w:val="20"/>
                <w:lang w:val="tr-TR"/>
              </w:rPr>
            </w:pPr>
            <w:r w:rsidRPr="00EA22BF">
              <w:rPr>
                <w:sz w:val="20"/>
                <w:szCs w:val="20"/>
                <w:lang w:val="tr-TR"/>
              </w:rPr>
              <w:t>3,3043</w:t>
            </w:r>
          </w:p>
        </w:tc>
        <w:tc>
          <w:tcPr>
            <w:tcW w:w="1173" w:type="dxa"/>
            <w:shd w:val="clear" w:color="auto" w:fill="auto"/>
            <w:vAlign w:val="center"/>
          </w:tcPr>
          <w:p w:rsidR="00B91528" w:rsidRPr="00EA22BF" w:rsidRDefault="00B91528" w:rsidP="007C5E06">
            <w:pPr>
              <w:autoSpaceDE w:val="0"/>
              <w:autoSpaceDN w:val="0"/>
              <w:adjustRightInd w:val="0"/>
              <w:spacing w:after="0" w:line="240" w:lineRule="auto"/>
              <w:ind w:left="62" w:right="62"/>
              <w:jc w:val="center"/>
              <w:rPr>
                <w:sz w:val="20"/>
                <w:szCs w:val="20"/>
                <w:lang w:val="tr-TR"/>
              </w:rPr>
            </w:pPr>
            <w:r w:rsidRPr="00EA22BF">
              <w:rPr>
                <w:sz w:val="20"/>
                <w:szCs w:val="20"/>
                <w:lang w:val="tr-TR"/>
              </w:rPr>
              <w:t>,93821</w:t>
            </w:r>
          </w:p>
        </w:tc>
      </w:tr>
      <w:tr w:rsidR="00B91528" w:rsidRPr="00EA22BF" w:rsidTr="007C5E06">
        <w:trPr>
          <w:jc w:val="center"/>
        </w:trPr>
        <w:tc>
          <w:tcPr>
            <w:tcW w:w="0" w:type="auto"/>
            <w:shd w:val="clear" w:color="auto" w:fill="auto"/>
          </w:tcPr>
          <w:p w:rsidR="00B91528" w:rsidRPr="00EA22BF" w:rsidRDefault="00B91528" w:rsidP="007C5E06">
            <w:pPr>
              <w:pStyle w:val="ListeParagraf"/>
              <w:numPr>
                <w:ilvl w:val="0"/>
                <w:numId w:val="33"/>
              </w:numPr>
              <w:spacing w:after="0" w:line="276" w:lineRule="auto"/>
              <w:ind w:left="260" w:hanging="284"/>
              <w:rPr>
                <w:sz w:val="22"/>
                <w:lang w:val="tr-TR" w:bidi="ar-LY"/>
              </w:rPr>
            </w:pPr>
            <w:r w:rsidRPr="00EA22BF">
              <w:rPr>
                <w:sz w:val="22"/>
                <w:lang w:val="tr-TR" w:bidi="ar-LY"/>
              </w:rPr>
              <w:t>Dijital Elektronik Dizayn Kursu, bana büyük projeler dizayn edebilme becerisi kattı.</w:t>
            </w:r>
          </w:p>
        </w:tc>
        <w:tc>
          <w:tcPr>
            <w:tcW w:w="741" w:type="dxa"/>
            <w:shd w:val="clear" w:color="auto" w:fill="auto"/>
            <w:vAlign w:val="center"/>
          </w:tcPr>
          <w:p w:rsidR="00B91528" w:rsidRPr="00EA22BF" w:rsidRDefault="00B91528" w:rsidP="007C5E06">
            <w:pPr>
              <w:autoSpaceDE w:val="0"/>
              <w:autoSpaceDN w:val="0"/>
              <w:adjustRightInd w:val="0"/>
              <w:spacing w:after="0" w:line="240" w:lineRule="auto"/>
              <w:ind w:left="62" w:right="62"/>
              <w:jc w:val="center"/>
              <w:rPr>
                <w:sz w:val="20"/>
                <w:szCs w:val="20"/>
                <w:lang w:val="tr-TR"/>
              </w:rPr>
            </w:pPr>
            <w:r w:rsidRPr="00EA22BF">
              <w:rPr>
                <w:sz w:val="20"/>
                <w:szCs w:val="20"/>
                <w:lang w:val="tr-TR"/>
              </w:rPr>
              <w:t>115</w:t>
            </w:r>
          </w:p>
        </w:tc>
        <w:tc>
          <w:tcPr>
            <w:tcW w:w="991" w:type="dxa"/>
            <w:shd w:val="clear" w:color="auto" w:fill="auto"/>
            <w:vAlign w:val="center"/>
          </w:tcPr>
          <w:p w:rsidR="00B91528" w:rsidRPr="00EA22BF" w:rsidRDefault="00B91528" w:rsidP="007C5E06">
            <w:pPr>
              <w:autoSpaceDE w:val="0"/>
              <w:autoSpaceDN w:val="0"/>
              <w:adjustRightInd w:val="0"/>
              <w:spacing w:after="0" w:line="240" w:lineRule="auto"/>
              <w:ind w:left="62" w:right="62"/>
              <w:jc w:val="center"/>
              <w:rPr>
                <w:sz w:val="20"/>
                <w:szCs w:val="20"/>
                <w:lang w:val="tr-TR"/>
              </w:rPr>
            </w:pPr>
            <w:r w:rsidRPr="00EA22BF">
              <w:rPr>
                <w:sz w:val="20"/>
                <w:szCs w:val="20"/>
                <w:lang w:val="tr-TR"/>
              </w:rPr>
              <w:t>3,1391</w:t>
            </w:r>
          </w:p>
        </w:tc>
        <w:tc>
          <w:tcPr>
            <w:tcW w:w="1173" w:type="dxa"/>
            <w:shd w:val="clear" w:color="auto" w:fill="auto"/>
            <w:vAlign w:val="center"/>
          </w:tcPr>
          <w:p w:rsidR="00B91528" w:rsidRPr="00EA22BF" w:rsidRDefault="00B91528" w:rsidP="007C5E06">
            <w:pPr>
              <w:autoSpaceDE w:val="0"/>
              <w:autoSpaceDN w:val="0"/>
              <w:adjustRightInd w:val="0"/>
              <w:spacing w:after="0" w:line="240" w:lineRule="auto"/>
              <w:ind w:left="62" w:right="62"/>
              <w:jc w:val="center"/>
              <w:rPr>
                <w:sz w:val="20"/>
                <w:szCs w:val="20"/>
                <w:lang w:val="tr-TR"/>
              </w:rPr>
            </w:pPr>
            <w:r w:rsidRPr="00EA22BF">
              <w:rPr>
                <w:sz w:val="20"/>
                <w:szCs w:val="20"/>
                <w:lang w:val="tr-TR"/>
              </w:rPr>
              <w:t>1,02501</w:t>
            </w:r>
          </w:p>
        </w:tc>
      </w:tr>
      <w:tr w:rsidR="00B91528" w:rsidRPr="00EA22BF" w:rsidTr="007C5E06">
        <w:trPr>
          <w:jc w:val="center"/>
        </w:trPr>
        <w:tc>
          <w:tcPr>
            <w:tcW w:w="0" w:type="auto"/>
            <w:shd w:val="clear" w:color="auto" w:fill="auto"/>
          </w:tcPr>
          <w:p w:rsidR="00B91528" w:rsidRPr="00EA22BF" w:rsidRDefault="00B91528" w:rsidP="007C5E06">
            <w:pPr>
              <w:pStyle w:val="ListeParagraf"/>
              <w:numPr>
                <w:ilvl w:val="0"/>
                <w:numId w:val="33"/>
              </w:numPr>
              <w:spacing w:after="0" w:line="276" w:lineRule="auto"/>
              <w:ind w:left="260" w:hanging="284"/>
              <w:rPr>
                <w:sz w:val="22"/>
                <w:lang w:val="tr-TR" w:bidi="ar-LY"/>
              </w:rPr>
            </w:pPr>
            <w:r w:rsidRPr="00EA22BF">
              <w:rPr>
                <w:sz w:val="22"/>
                <w:lang w:val="tr-TR" w:bidi="ar-LY"/>
              </w:rPr>
              <w:t>Dijital Elektronik Dizaynı öğrenmek, bana kurs projelerini yönetebilme becerisi kattı (bilgi ve zaman).</w:t>
            </w:r>
          </w:p>
        </w:tc>
        <w:tc>
          <w:tcPr>
            <w:tcW w:w="741" w:type="dxa"/>
            <w:shd w:val="clear" w:color="auto" w:fill="auto"/>
            <w:vAlign w:val="center"/>
          </w:tcPr>
          <w:p w:rsidR="00B91528" w:rsidRPr="00EA22BF" w:rsidRDefault="00B91528" w:rsidP="007C5E06">
            <w:pPr>
              <w:autoSpaceDE w:val="0"/>
              <w:autoSpaceDN w:val="0"/>
              <w:adjustRightInd w:val="0"/>
              <w:spacing w:after="0" w:line="240" w:lineRule="auto"/>
              <w:ind w:left="62" w:right="62"/>
              <w:jc w:val="center"/>
              <w:rPr>
                <w:sz w:val="20"/>
                <w:szCs w:val="20"/>
                <w:lang w:val="tr-TR"/>
              </w:rPr>
            </w:pPr>
            <w:r w:rsidRPr="00EA22BF">
              <w:rPr>
                <w:sz w:val="20"/>
                <w:szCs w:val="20"/>
                <w:lang w:val="tr-TR"/>
              </w:rPr>
              <w:t>115</w:t>
            </w:r>
          </w:p>
        </w:tc>
        <w:tc>
          <w:tcPr>
            <w:tcW w:w="991" w:type="dxa"/>
            <w:shd w:val="clear" w:color="auto" w:fill="auto"/>
            <w:vAlign w:val="center"/>
          </w:tcPr>
          <w:p w:rsidR="00B91528" w:rsidRPr="00EA22BF" w:rsidRDefault="00B91528" w:rsidP="007C5E06">
            <w:pPr>
              <w:autoSpaceDE w:val="0"/>
              <w:autoSpaceDN w:val="0"/>
              <w:adjustRightInd w:val="0"/>
              <w:spacing w:after="0" w:line="240" w:lineRule="auto"/>
              <w:ind w:left="62" w:right="62"/>
              <w:jc w:val="center"/>
              <w:rPr>
                <w:sz w:val="20"/>
                <w:szCs w:val="20"/>
                <w:lang w:val="tr-TR"/>
              </w:rPr>
            </w:pPr>
            <w:r w:rsidRPr="00EA22BF">
              <w:rPr>
                <w:sz w:val="20"/>
                <w:szCs w:val="20"/>
                <w:lang w:val="tr-TR"/>
              </w:rPr>
              <w:t>3,4957</w:t>
            </w:r>
          </w:p>
        </w:tc>
        <w:tc>
          <w:tcPr>
            <w:tcW w:w="1173" w:type="dxa"/>
            <w:shd w:val="clear" w:color="auto" w:fill="auto"/>
            <w:vAlign w:val="center"/>
          </w:tcPr>
          <w:p w:rsidR="00B91528" w:rsidRPr="00EA22BF" w:rsidRDefault="00B91528" w:rsidP="007C5E06">
            <w:pPr>
              <w:autoSpaceDE w:val="0"/>
              <w:autoSpaceDN w:val="0"/>
              <w:adjustRightInd w:val="0"/>
              <w:spacing w:after="0" w:line="240" w:lineRule="auto"/>
              <w:ind w:left="62" w:right="62"/>
              <w:jc w:val="center"/>
              <w:rPr>
                <w:sz w:val="20"/>
                <w:szCs w:val="20"/>
                <w:lang w:val="tr-TR"/>
              </w:rPr>
            </w:pPr>
            <w:r w:rsidRPr="00EA22BF">
              <w:rPr>
                <w:sz w:val="20"/>
                <w:szCs w:val="20"/>
                <w:lang w:val="tr-TR"/>
              </w:rPr>
              <w:t>,96767</w:t>
            </w:r>
          </w:p>
        </w:tc>
      </w:tr>
      <w:tr w:rsidR="00B91528" w:rsidRPr="00EA22BF" w:rsidTr="007C5E06">
        <w:trPr>
          <w:jc w:val="center"/>
        </w:trPr>
        <w:tc>
          <w:tcPr>
            <w:tcW w:w="0" w:type="auto"/>
            <w:shd w:val="clear" w:color="auto" w:fill="auto"/>
          </w:tcPr>
          <w:p w:rsidR="00B91528" w:rsidRPr="00EA22BF" w:rsidRDefault="00B91528" w:rsidP="007C5E06">
            <w:pPr>
              <w:pStyle w:val="ListeParagraf"/>
              <w:numPr>
                <w:ilvl w:val="0"/>
                <w:numId w:val="33"/>
              </w:numPr>
              <w:spacing w:after="0" w:line="276" w:lineRule="auto"/>
              <w:ind w:left="260" w:hanging="284"/>
              <w:rPr>
                <w:sz w:val="22"/>
                <w:lang w:val="tr-TR" w:bidi="ar-LY"/>
              </w:rPr>
            </w:pPr>
            <w:r w:rsidRPr="00EA22BF">
              <w:rPr>
                <w:sz w:val="22"/>
                <w:lang w:val="tr-TR"/>
              </w:rPr>
              <w:t>Kursun laboratuvarı, kompleks projelerle başa çakabilme esnekliği verdi</w:t>
            </w:r>
            <w:r w:rsidRPr="00EA22BF">
              <w:rPr>
                <w:sz w:val="22"/>
                <w:lang w:val="tr-TR" w:bidi="ar-LY"/>
              </w:rPr>
              <w:t xml:space="preserve">. </w:t>
            </w:r>
          </w:p>
        </w:tc>
        <w:tc>
          <w:tcPr>
            <w:tcW w:w="741" w:type="dxa"/>
            <w:shd w:val="clear" w:color="auto" w:fill="auto"/>
            <w:vAlign w:val="center"/>
          </w:tcPr>
          <w:p w:rsidR="00B91528" w:rsidRPr="00EA22BF" w:rsidRDefault="00B91528" w:rsidP="007C5E06">
            <w:pPr>
              <w:autoSpaceDE w:val="0"/>
              <w:autoSpaceDN w:val="0"/>
              <w:adjustRightInd w:val="0"/>
              <w:spacing w:after="0" w:line="240" w:lineRule="auto"/>
              <w:ind w:left="62" w:right="62"/>
              <w:jc w:val="center"/>
              <w:rPr>
                <w:sz w:val="20"/>
                <w:szCs w:val="20"/>
                <w:lang w:val="tr-TR"/>
              </w:rPr>
            </w:pPr>
            <w:r w:rsidRPr="00EA22BF">
              <w:rPr>
                <w:sz w:val="20"/>
                <w:szCs w:val="20"/>
                <w:lang w:val="tr-TR"/>
              </w:rPr>
              <w:t>115</w:t>
            </w:r>
          </w:p>
        </w:tc>
        <w:tc>
          <w:tcPr>
            <w:tcW w:w="991" w:type="dxa"/>
            <w:shd w:val="clear" w:color="auto" w:fill="auto"/>
            <w:vAlign w:val="center"/>
          </w:tcPr>
          <w:p w:rsidR="00B91528" w:rsidRPr="00EA22BF" w:rsidRDefault="00B91528" w:rsidP="007C5E06">
            <w:pPr>
              <w:autoSpaceDE w:val="0"/>
              <w:autoSpaceDN w:val="0"/>
              <w:adjustRightInd w:val="0"/>
              <w:spacing w:after="0" w:line="240" w:lineRule="auto"/>
              <w:ind w:left="62" w:right="62"/>
              <w:jc w:val="center"/>
              <w:rPr>
                <w:sz w:val="20"/>
                <w:szCs w:val="20"/>
                <w:lang w:val="tr-TR"/>
              </w:rPr>
            </w:pPr>
            <w:r w:rsidRPr="00EA22BF">
              <w:rPr>
                <w:sz w:val="20"/>
                <w:szCs w:val="20"/>
                <w:lang w:val="tr-TR"/>
              </w:rPr>
              <w:t>3,3565</w:t>
            </w:r>
          </w:p>
        </w:tc>
        <w:tc>
          <w:tcPr>
            <w:tcW w:w="1173" w:type="dxa"/>
            <w:shd w:val="clear" w:color="auto" w:fill="auto"/>
            <w:vAlign w:val="center"/>
          </w:tcPr>
          <w:p w:rsidR="00B91528" w:rsidRPr="00EA22BF" w:rsidRDefault="00B91528" w:rsidP="007C5E06">
            <w:pPr>
              <w:autoSpaceDE w:val="0"/>
              <w:autoSpaceDN w:val="0"/>
              <w:adjustRightInd w:val="0"/>
              <w:spacing w:after="0" w:line="240" w:lineRule="auto"/>
              <w:ind w:left="62" w:right="62"/>
              <w:jc w:val="center"/>
              <w:rPr>
                <w:sz w:val="20"/>
                <w:szCs w:val="20"/>
                <w:lang w:val="tr-TR"/>
              </w:rPr>
            </w:pPr>
            <w:r w:rsidRPr="00EA22BF">
              <w:rPr>
                <w:sz w:val="20"/>
                <w:szCs w:val="20"/>
                <w:lang w:val="tr-TR"/>
              </w:rPr>
              <w:t>,96601</w:t>
            </w:r>
          </w:p>
        </w:tc>
      </w:tr>
      <w:tr w:rsidR="00E764A3" w:rsidRPr="00EA22BF" w:rsidTr="007C5E06">
        <w:trPr>
          <w:jc w:val="center"/>
        </w:trPr>
        <w:tc>
          <w:tcPr>
            <w:tcW w:w="0" w:type="auto"/>
            <w:shd w:val="clear" w:color="auto" w:fill="auto"/>
          </w:tcPr>
          <w:p w:rsidR="00E764A3" w:rsidRPr="00EA22BF" w:rsidRDefault="006764C0" w:rsidP="007C5E06">
            <w:pPr>
              <w:autoSpaceDE w:val="0"/>
              <w:autoSpaceDN w:val="0"/>
              <w:adjustRightInd w:val="0"/>
              <w:spacing w:after="0" w:line="276" w:lineRule="auto"/>
              <w:ind w:left="60" w:right="60"/>
              <w:rPr>
                <w:sz w:val="22"/>
                <w:lang w:val="tr-TR"/>
              </w:rPr>
            </w:pPr>
            <w:r w:rsidRPr="00EA22BF">
              <w:rPr>
                <w:sz w:val="22"/>
                <w:lang w:val="tr-TR"/>
              </w:rPr>
              <w:t>Geçerli N (listeye göre)</w:t>
            </w:r>
          </w:p>
        </w:tc>
        <w:tc>
          <w:tcPr>
            <w:tcW w:w="741" w:type="dxa"/>
            <w:shd w:val="clear" w:color="auto" w:fill="auto"/>
            <w:vAlign w:val="center"/>
          </w:tcPr>
          <w:p w:rsidR="00E764A3" w:rsidRPr="00EA22BF" w:rsidRDefault="00E764A3" w:rsidP="007C5E06">
            <w:pPr>
              <w:autoSpaceDE w:val="0"/>
              <w:autoSpaceDN w:val="0"/>
              <w:adjustRightInd w:val="0"/>
              <w:spacing w:after="0" w:line="276" w:lineRule="auto"/>
              <w:ind w:left="60" w:right="60"/>
              <w:jc w:val="center"/>
              <w:rPr>
                <w:sz w:val="20"/>
                <w:szCs w:val="20"/>
                <w:lang w:val="tr-TR"/>
              </w:rPr>
            </w:pPr>
            <w:r w:rsidRPr="00EA22BF">
              <w:rPr>
                <w:sz w:val="20"/>
                <w:szCs w:val="20"/>
                <w:lang w:val="tr-TR"/>
              </w:rPr>
              <w:t>115</w:t>
            </w:r>
          </w:p>
        </w:tc>
        <w:tc>
          <w:tcPr>
            <w:tcW w:w="991" w:type="dxa"/>
            <w:shd w:val="clear" w:color="auto" w:fill="auto"/>
            <w:vAlign w:val="center"/>
          </w:tcPr>
          <w:p w:rsidR="00E764A3" w:rsidRPr="00EA22BF" w:rsidRDefault="00E764A3" w:rsidP="007C5E06">
            <w:pPr>
              <w:autoSpaceDE w:val="0"/>
              <w:autoSpaceDN w:val="0"/>
              <w:adjustRightInd w:val="0"/>
              <w:spacing w:after="0" w:line="276" w:lineRule="auto"/>
              <w:jc w:val="center"/>
              <w:rPr>
                <w:sz w:val="20"/>
                <w:szCs w:val="20"/>
                <w:lang w:val="tr-TR"/>
              </w:rPr>
            </w:pPr>
          </w:p>
        </w:tc>
        <w:tc>
          <w:tcPr>
            <w:tcW w:w="1173" w:type="dxa"/>
            <w:shd w:val="clear" w:color="auto" w:fill="auto"/>
            <w:vAlign w:val="center"/>
          </w:tcPr>
          <w:p w:rsidR="00E764A3" w:rsidRPr="00EA22BF" w:rsidRDefault="00E764A3" w:rsidP="007C5E06">
            <w:pPr>
              <w:autoSpaceDE w:val="0"/>
              <w:autoSpaceDN w:val="0"/>
              <w:adjustRightInd w:val="0"/>
              <w:spacing w:after="0" w:line="276" w:lineRule="auto"/>
              <w:jc w:val="center"/>
              <w:rPr>
                <w:sz w:val="20"/>
                <w:szCs w:val="20"/>
                <w:lang w:val="tr-TR"/>
              </w:rPr>
            </w:pPr>
          </w:p>
        </w:tc>
      </w:tr>
    </w:tbl>
    <w:p w:rsidR="002B14F9" w:rsidRPr="00EA22BF" w:rsidRDefault="002B14F9" w:rsidP="00187644">
      <w:pPr>
        <w:pStyle w:val="Balk4"/>
        <w:rPr>
          <w:lang w:bidi="ar-LY"/>
        </w:rPr>
      </w:pPr>
      <w:bookmarkStart w:id="596" w:name="_Toc980843"/>
      <w:bookmarkStart w:id="597" w:name="_Toc983418"/>
      <w:bookmarkStart w:id="598" w:name="_Toc983559"/>
      <w:bookmarkStart w:id="599" w:name="_Toc983706"/>
      <w:bookmarkStart w:id="600" w:name="_Toc1393596"/>
      <w:r w:rsidRPr="00EA22BF">
        <w:rPr>
          <w:lang w:bidi="ar-LY"/>
        </w:rPr>
        <w:lastRenderedPageBreak/>
        <w:t>4.2.5.1</w:t>
      </w:r>
      <w:r w:rsidR="00D624AB">
        <w:rPr>
          <w:lang w:bidi="ar-LY"/>
        </w:rPr>
        <w:t>.</w:t>
      </w:r>
      <w:r w:rsidRPr="00EA22BF">
        <w:rPr>
          <w:lang w:bidi="ar-LY"/>
        </w:rPr>
        <w:t xml:space="preserve"> Tasarlama </w:t>
      </w:r>
      <w:r w:rsidR="004052BC" w:rsidRPr="00EA22BF">
        <w:rPr>
          <w:lang w:bidi="ar-LY"/>
        </w:rPr>
        <w:t xml:space="preserve">yeteneği </w:t>
      </w:r>
      <w:r w:rsidR="00187644" w:rsidRPr="00EA22BF">
        <w:rPr>
          <w:lang w:bidi="ar-LY"/>
        </w:rPr>
        <w:t>faktörü normallik testi</w:t>
      </w:r>
      <w:bookmarkEnd w:id="596"/>
      <w:bookmarkEnd w:id="597"/>
      <w:bookmarkEnd w:id="598"/>
      <w:bookmarkEnd w:id="599"/>
      <w:bookmarkEnd w:id="600"/>
      <w:r w:rsidR="00187644" w:rsidRPr="00EA22BF">
        <w:rPr>
          <w:lang w:bidi="ar-LY"/>
        </w:rPr>
        <w:t xml:space="preserve"> </w:t>
      </w:r>
    </w:p>
    <w:p w:rsidR="002B14F9" w:rsidRPr="00EA22BF" w:rsidRDefault="002B14F9" w:rsidP="00620F99">
      <w:pPr>
        <w:spacing w:before="100" w:beforeAutospacing="1"/>
        <w:rPr>
          <w:lang w:val="tr-TR" w:bidi="ar-LY"/>
        </w:rPr>
      </w:pPr>
      <w:r w:rsidRPr="00EA22BF">
        <w:rPr>
          <w:lang w:val="tr-TR" w:bidi="ar-LY"/>
        </w:rPr>
        <w:t>Normal Dağılım testi, hangi test türünün – parametrik testler veya parametrik olmayan testler – uygulanacağına karar vermek üzere, normal dağılımda değişkenlerin dağıtılıp dağıtılmayacağını belirlemek amacıyla tasarlama becerisi faktörü verilerine uygulanmaktadır.</w:t>
      </w:r>
    </w:p>
    <w:p w:rsidR="00921AA5" w:rsidRDefault="00921AA5" w:rsidP="0078174E">
      <w:pPr>
        <w:pStyle w:val="Table"/>
        <w:rPr>
          <w:lang w:bidi="ar-LY"/>
        </w:rPr>
      </w:pPr>
      <w:bookmarkStart w:id="601" w:name="_Toc1262473"/>
      <w:r w:rsidRPr="00AE42BF">
        <w:rPr>
          <w:i w:val="0"/>
          <w:lang w:bidi="ar-LY"/>
        </w:rPr>
        <w:t xml:space="preserve">Tablo </w:t>
      </w:r>
      <w:r w:rsidR="0078174E" w:rsidRPr="00AE42BF">
        <w:rPr>
          <w:i w:val="0"/>
          <w:lang w:bidi="ar-LY"/>
        </w:rPr>
        <w:t>4.17.</w:t>
      </w:r>
      <w:r w:rsidRPr="00EA22BF">
        <w:rPr>
          <w:lang w:bidi="ar-LY"/>
        </w:rPr>
        <w:t xml:space="preserve"> Tasarlama </w:t>
      </w:r>
      <w:r w:rsidR="0078174E" w:rsidRPr="00EA22BF">
        <w:rPr>
          <w:lang w:bidi="ar-LY"/>
        </w:rPr>
        <w:t>yeteneği faktörü normallik testi</w:t>
      </w:r>
      <w:bookmarkEnd w:id="601"/>
    </w:p>
    <w:p w:rsidR="0078174E" w:rsidRPr="00EA22BF" w:rsidRDefault="0078174E" w:rsidP="0078174E">
      <w:pPr>
        <w:pStyle w:val="Table"/>
        <w:rPr>
          <w:lang w:bidi="ar-LY"/>
        </w:rPr>
      </w:pPr>
    </w:p>
    <w:tbl>
      <w:tblPr>
        <w:tblW w:w="802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1844"/>
        <w:gridCol w:w="1030"/>
        <w:gridCol w:w="1030"/>
        <w:gridCol w:w="1030"/>
        <w:gridCol w:w="1030"/>
        <w:gridCol w:w="1030"/>
        <w:gridCol w:w="1030"/>
      </w:tblGrid>
      <w:tr w:rsidR="002B14F9" w:rsidRPr="00EA22BF" w:rsidTr="00076260">
        <w:trPr>
          <w:cantSplit/>
          <w:jc w:val="center"/>
        </w:trPr>
        <w:tc>
          <w:tcPr>
            <w:tcW w:w="1844" w:type="dxa"/>
            <w:vMerge w:val="restart"/>
            <w:shd w:val="clear" w:color="auto" w:fill="FFFFFF"/>
            <w:vAlign w:val="center"/>
          </w:tcPr>
          <w:p w:rsidR="002B14F9" w:rsidRPr="00EA22BF" w:rsidRDefault="002B14F9" w:rsidP="005920E0">
            <w:pPr>
              <w:autoSpaceDE w:val="0"/>
              <w:autoSpaceDN w:val="0"/>
              <w:adjustRightInd w:val="0"/>
              <w:spacing w:after="0"/>
              <w:rPr>
                <w:lang w:val="tr-TR"/>
              </w:rPr>
            </w:pPr>
            <w:r w:rsidRPr="00EA22BF">
              <w:rPr>
                <w:lang w:val="tr-TR"/>
              </w:rPr>
              <w:t>Faktörler</w:t>
            </w:r>
          </w:p>
        </w:tc>
        <w:tc>
          <w:tcPr>
            <w:tcW w:w="3090" w:type="dxa"/>
            <w:gridSpan w:val="3"/>
            <w:shd w:val="clear" w:color="auto" w:fill="FFFFFF"/>
            <w:vAlign w:val="bottom"/>
          </w:tcPr>
          <w:p w:rsidR="002B14F9" w:rsidRPr="00EA22BF" w:rsidRDefault="002B14F9" w:rsidP="005920E0">
            <w:pPr>
              <w:autoSpaceDE w:val="0"/>
              <w:autoSpaceDN w:val="0"/>
              <w:adjustRightInd w:val="0"/>
              <w:spacing w:after="0"/>
              <w:ind w:left="60" w:right="60"/>
              <w:rPr>
                <w:lang w:val="tr-TR"/>
              </w:rPr>
            </w:pPr>
            <w:r w:rsidRPr="00EA22BF">
              <w:rPr>
                <w:lang w:val="tr-TR"/>
              </w:rPr>
              <w:t>Kolmogorov-Smirnov</w:t>
            </w:r>
            <w:r w:rsidRPr="00EA22BF">
              <w:rPr>
                <w:vertAlign w:val="superscript"/>
                <w:lang w:val="tr-TR"/>
              </w:rPr>
              <w:t>a</w:t>
            </w:r>
          </w:p>
        </w:tc>
        <w:tc>
          <w:tcPr>
            <w:tcW w:w="3090" w:type="dxa"/>
            <w:gridSpan w:val="3"/>
            <w:shd w:val="clear" w:color="auto" w:fill="FFFFFF"/>
            <w:vAlign w:val="bottom"/>
          </w:tcPr>
          <w:p w:rsidR="002B14F9" w:rsidRPr="00EA22BF" w:rsidRDefault="002B14F9" w:rsidP="005920E0">
            <w:pPr>
              <w:autoSpaceDE w:val="0"/>
              <w:autoSpaceDN w:val="0"/>
              <w:adjustRightInd w:val="0"/>
              <w:spacing w:after="0"/>
              <w:ind w:left="60" w:right="60"/>
              <w:rPr>
                <w:lang w:val="tr-TR"/>
              </w:rPr>
            </w:pPr>
            <w:r w:rsidRPr="00EA22BF">
              <w:rPr>
                <w:lang w:val="tr-TR"/>
              </w:rPr>
              <w:t>Shapiro-Wilk</w:t>
            </w:r>
          </w:p>
        </w:tc>
      </w:tr>
      <w:tr w:rsidR="002B14F9" w:rsidRPr="00EA22BF" w:rsidTr="00076260">
        <w:trPr>
          <w:cantSplit/>
          <w:jc w:val="center"/>
        </w:trPr>
        <w:tc>
          <w:tcPr>
            <w:tcW w:w="1844" w:type="dxa"/>
            <w:vMerge/>
            <w:shd w:val="clear" w:color="auto" w:fill="FFFFFF"/>
            <w:vAlign w:val="bottom"/>
          </w:tcPr>
          <w:p w:rsidR="002B14F9" w:rsidRPr="00EA22BF" w:rsidRDefault="002B14F9" w:rsidP="005920E0">
            <w:pPr>
              <w:autoSpaceDE w:val="0"/>
              <w:autoSpaceDN w:val="0"/>
              <w:adjustRightInd w:val="0"/>
              <w:spacing w:after="0"/>
              <w:rPr>
                <w:lang w:val="tr-TR"/>
              </w:rPr>
            </w:pPr>
          </w:p>
        </w:tc>
        <w:tc>
          <w:tcPr>
            <w:tcW w:w="1030" w:type="dxa"/>
            <w:shd w:val="clear" w:color="auto" w:fill="FFFFFF"/>
            <w:vAlign w:val="bottom"/>
          </w:tcPr>
          <w:p w:rsidR="002B14F9" w:rsidRPr="00EA22BF" w:rsidRDefault="002B14F9" w:rsidP="005920E0">
            <w:pPr>
              <w:autoSpaceDE w:val="0"/>
              <w:autoSpaceDN w:val="0"/>
              <w:adjustRightInd w:val="0"/>
              <w:spacing w:after="0"/>
              <w:ind w:left="60" w:right="60"/>
              <w:rPr>
                <w:lang w:val="tr-TR"/>
              </w:rPr>
            </w:pPr>
            <w:r w:rsidRPr="00EA22BF">
              <w:rPr>
                <w:lang w:val="tr-TR"/>
              </w:rPr>
              <w:t>İstatistik</w:t>
            </w:r>
          </w:p>
        </w:tc>
        <w:tc>
          <w:tcPr>
            <w:tcW w:w="1030" w:type="dxa"/>
            <w:shd w:val="clear" w:color="auto" w:fill="FFFFFF"/>
            <w:vAlign w:val="bottom"/>
          </w:tcPr>
          <w:p w:rsidR="002B14F9" w:rsidRPr="00EA22BF" w:rsidRDefault="002B14F9" w:rsidP="005920E0">
            <w:pPr>
              <w:autoSpaceDE w:val="0"/>
              <w:autoSpaceDN w:val="0"/>
              <w:adjustRightInd w:val="0"/>
              <w:spacing w:after="0"/>
              <w:ind w:left="60" w:right="60"/>
              <w:rPr>
                <w:lang w:val="tr-TR"/>
              </w:rPr>
            </w:pPr>
            <w:r w:rsidRPr="00EA22BF">
              <w:rPr>
                <w:lang w:val="tr-TR"/>
              </w:rPr>
              <w:t>Df</w:t>
            </w:r>
          </w:p>
        </w:tc>
        <w:tc>
          <w:tcPr>
            <w:tcW w:w="1030" w:type="dxa"/>
            <w:shd w:val="clear" w:color="auto" w:fill="FFFFFF"/>
            <w:vAlign w:val="bottom"/>
          </w:tcPr>
          <w:p w:rsidR="002B14F9" w:rsidRPr="00EA22BF" w:rsidRDefault="002B14F9" w:rsidP="005920E0">
            <w:pPr>
              <w:autoSpaceDE w:val="0"/>
              <w:autoSpaceDN w:val="0"/>
              <w:adjustRightInd w:val="0"/>
              <w:spacing w:after="0"/>
              <w:ind w:left="60" w:right="60"/>
              <w:rPr>
                <w:lang w:val="tr-TR"/>
              </w:rPr>
            </w:pPr>
            <w:r w:rsidRPr="00EA22BF">
              <w:rPr>
                <w:lang w:val="tr-TR"/>
              </w:rPr>
              <w:t>Sig.</w:t>
            </w:r>
          </w:p>
        </w:tc>
        <w:tc>
          <w:tcPr>
            <w:tcW w:w="1030" w:type="dxa"/>
            <w:shd w:val="clear" w:color="auto" w:fill="FFFFFF"/>
            <w:vAlign w:val="bottom"/>
          </w:tcPr>
          <w:p w:rsidR="002B14F9" w:rsidRPr="00EA22BF" w:rsidRDefault="002B14F9" w:rsidP="005920E0">
            <w:pPr>
              <w:autoSpaceDE w:val="0"/>
              <w:autoSpaceDN w:val="0"/>
              <w:adjustRightInd w:val="0"/>
              <w:spacing w:after="0"/>
              <w:ind w:left="60" w:right="60"/>
              <w:rPr>
                <w:lang w:val="tr-TR"/>
              </w:rPr>
            </w:pPr>
            <w:r w:rsidRPr="00EA22BF">
              <w:rPr>
                <w:lang w:val="tr-TR"/>
              </w:rPr>
              <w:t>İstatistik</w:t>
            </w:r>
          </w:p>
        </w:tc>
        <w:tc>
          <w:tcPr>
            <w:tcW w:w="1030" w:type="dxa"/>
            <w:shd w:val="clear" w:color="auto" w:fill="FFFFFF"/>
            <w:vAlign w:val="bottom"/>
          </w:tcPr>
          <w:p w:rsidR="002B14F9" w:rsidRPr="00EA22BF" w:rsidRDefault="002B14F9" w:rsidP="005920E0">
            <w:pPr>
              <w:autoSpaceDE w:val="0"/>
              <w:autoSpaceDN w:val="0"/>
              <w:adjustRightInd w:val="0"/>
              <w:spacing w:after="0"/>
              <w:ind w:left="60" w:right="60"/>
              <w:rPr>
                <w:lang w:val="tr-TR"/>
              </w:rPr>
            </w:pPr>
            <w:r w:rsidRPr="00EA22BF">
              <w:rPr>
                <w:lang w:val="tr-TR"/>
              </w:rPr>
              <w:t>Df</w:t>
            </w:r>
          </w:p>
        </w:tc>
        <w:tc>
          <w:tcPr>
            <w:tcW w:w="1030" w:type="dxa"/>
            <w:shd w:val="clear" w:color="auto" w:fill="FFFFFF"/>
            <w:vAlign w:val="bottom"/>
          </w:tcPr>
          <w:p w:rsidR="002B14F9" w:rsidRPr="00EA22BF" w:rsidRDefault="002B14F9" w:rsidP="005920E0">
            <w:pPr>
              <w:autoSpaceDE w:val="0"/>
              <w:autoSpaceDN w:val="0"/>
              <w:adjustRightInd w:val="0"/>
              <w:spacing w:after="0"/>
              <w:ind w:left="60" w:right="60"/>
              <w:rPr>
                <w:lang w:val="tr-TR"/>
              </w:rPr>
            </w:pPr>
            <w:r w:rsidRPr="00EA22BF">
              <w:rPr>
                <w:lang w:val="tr-TR"/>
              </w:rPr>
              <w:t>Sig.</w:t>
            </w:r>
          </w:p>
        </w:tc>
      </w:tr>
      <w:tr w:rsidR="002B14F9" w:rsidRPr="00EA22BF" w:rsidTr="007C5E06">
        <w:trPr>
          <w:cantSplit/>
          <w:jc w:val="center"/>
        </w:trPr>
        <w:tc>
          <w:tcPr>
            <w:tcW w:w="1844" w:type="dxa"/>
            <w:shd w:val="clear" w:color="auto" w:fill="E0E0E0"/>
          </w:tcPr>
          <w:p w:rsidR="002B14F9" w:rsidRPr="00EA22BF" w:rsidRDefault="002B14F9" w:rsidP="005920E0">
            <w:pPr>
              <w:autoSpaceDE w:val="0"/>
              <w:autoSpaceDN w:val="0"/>
              <w:adjustRightInd w:val="0"/>
              <w:spacing w:after="0"/>
              <w:ind w:left="60" w:right="60"/>
              <w:rPr>
                <w:lang w:val="tr-TR"/>
              </w:rPr>
            </w:pPr>
            <w:r w:rsidRPr="00EA22BF">
              <w:rPr>
                <w:lang w:val="tr-TR"/>
              </w:rPr>
              <w:t>Tasarlama becerisi faktörü</w:t>
            </w:r>
          </w:p>
        </w:tc>
        <w:tc>
          <w:tcPr>
            <w:tcW w:w="1030" w:type="dxa"/>
            <w:shd w:val="clear" w:color="auto" w:fill="FFFFFF"/>
            <w:vAlign w:val="center"/>
          </w:tcPr>
          <w:p w:rsidR="002B14F9" w:rsidRPr="00EA22BF" w:rsidRDefault="00B91528" w:rsidP="007C5E06">
            <w:pPr>
              <w:autoSpaceDE w:val="0"/>
              <w:autoSpaceDN w:val="0"/>
              <w:adjustRightInd w:val="0"/>
              <w:spacing w:after="0"/>
              <w:ind w:left="60" w:right="60"/>
              <w:jc w:val="center"/>
              <w:rPr>
                <w:lang w:val="tr-TR"/>
              </w:rPr>
            </w:pPr>
            <w:r w:rsidRPr="00EA22BF">
              <w:rPr>
                <w:lang w:val="tr-TR"/>
              </w:rPr>
              <w:t>,</w:t>
            </w:r>
            <w:r w:rsidR="002B14F9" w:rsidRPr="00EA22BF">
              <w:rPr>
                <w:lang w:val="tr-TR"/>
              </w:rPr>
              <w:t>095</w:t>
            </w:r>
          </w:p>
        </w:tc>
        <w:tc>
          <w:tcPr>
            <w:tcW w:w="1030" w:type="dxa"/>
            <w:shd w:val="clear" w:color="auto" w:fill="FFFFFF"/>
            <w:vAlign w:val="center"/>
          </w:tcPr>
          <w:p w:rsidR="002B14F9" w:rsidRPr="00EA22BF" w:rsidRDefault="002B14F9" w:rsidP="007C5E06">
            <w:pPr>
              <w:autoSpaceDE w:val="0"/>
              <w:autoSpaceDN w:val="0"/>
              <w:adjustRightInd w:val="0"/>
              <w:spacing w:after="0"/>
              <w:ind w:left="60" w:right="60"/>
              <w:jc w:val="center"/>
              <w:rPr>
                <w:lang w:val="tr-TR"/>
              </w:rPr>
            </w:pPr>
            <w:r w:rsidRPr="00EA22BF">
              <w:rPr>
                <w:lang w:val="tr-TR"/>
              </w:rPr>
              <w:t>115</w:t>
            </w:r>
          </w:p>
        </w:tc>
        <w:tc>
          <w:tcPr>
            <w:tcW w:w="1030" w:type="dxa"/>
            <w:shd w:val="clear" w:color="auto" w:fill="FFFFFF"/>
            <w:vAlign w:val="center"/>
          </w:tcPr>
          <w:p w:rsidR="002B14F9" w:rsidRPr="00EA22BF" w:rsidRDefault="00B91528" w:rsidP="007C5E06">
            <w:pPr>
              <w:autoSpaceDE w:val="0"/>
              <w:autoSpaceDN w:val="0"/>
              <w:adjustRightInd w:val="0"/>
              <w:spacing w:after="0"/>
              <w:ind w:left="60" w:right="60"/>
              <w:jc w:val="center"/>
              <w:rPr>
                <w:lang w:val="tr-TR"/>
              </w:rPr>
            </w:pPr>
            <w:r w:rsidRPr="00EA22BF">
              <w:rPr>
                <w:lang w:val="tr-TR"/>
              </w:rPr>
              <w:t>,</w:t>
            </w:r>
            <w:r w:rsidR="002B14F9" w:rsidRPr="00EA22BF">
              <w:rPr>
                <w:lang w:val="tr-TR"/>
              </w:rPr>
              <w:t>013</w:t>
            </w:r>
          </w:p>
        </w:tc>
        <w:tc>
          <w:tcPr>
            <w:tcW w:w="1030" w:type="dxa"/>
            <w:shd w:val="clear" w:color="auto" w:fill="FFFFFF"/>
            <w:vAlign w:val="center"/>
          </w:tcPr>
          <w:p w:rsidR="002B14F9" w:rsidRPr="00EA22BF" w:rsidRDefault="00B91528" w:rsidP="007C5E06">
            <w:pPr>
              <w:autoSpaceDE w:val="0"/>
              <w:autoSpaceDN w:val="0"/>
              <w:adjustRightInd w:val="0"/>
              <w:spacing w:after="0"/>
              <w:ind w:left="60" w:right="60"/>
              <w:jc w:val="center"/>
              <w:rPr>
                <w:lang w:val="tr-TR"/>
              </w:rPr>
            </w:pPr>
            <w:r w:rsidRPr="00EA22BF">
              <w:rPr>
                <w:lang w:val="tr-TR"/>
              </w:rPr>
              <w:t>,</w:t>
            </w:r>
            <w:r w:rsidR="002B14F9" w:rsidRPr="00EA22BF">
              <w:rPr>
                <w:lang w:val="tr-TR"/>
              </w:rPr>
              <w:t>980</w:t>
            </w:r>
          </w:p>
        </w:tc>
        <w:tc>
          <w:tcPr>
            <w:tcW w:w="1030" w:type="dxa"/>
            <w:shd w:val="clear" w:color="auto" w:fill="FFFFFF"/>
            <w:vAlign w:val="center"/>
          </w:tcPr>
          <w:p w:rsidR="002B14F9" w:rsidRPr="00EA22BF" w:rsidRDefault="002B14F9" w:rsidP="007C5E06">
            <w:pPr>
              <w:autoSpaceDE w:val="0"/>
              <w:autoSpaceDN w:val="0"/>
              <w:adjustRightInd w:val="0"/>
              <w:spacing w:after="0"/>
              <w:ind w:left="60" w:right="60"/>
              <w:jc w:val="center"/>
              <w:rPr>
                <w:lang w:val="tr-TR"/>
              </w:rPr>
            </w:pPr>
            <w:r w:rsidRPr="00EA22BF">
              <w:rPr>
                <w:lang w:val="tr-TR"/>
              </w:rPr>
              <w:t>115</w:t>
            </w:r>
          </w:p>
        </w:tc>
        <w:tc>
          <w:tcPr>
            <w:tcW w:w="1030" w:type="dxa"/>
            <w:shd w:val="clear" w:color="auto" w:fill="FFFFFF"/>
            <w:vAlign w:val="center"/>
          </w:tcPr>
          <w:p w:rsidR="002B14F9" w:rsidRPr="00EA22BF" w:rsidRDefault="00B91528" w:rsidP="007C5E06">
            <w:pPr>
              <w:autoSpaceDE w:val="0"/>
              <w:autoSpaceDN w:val="0"/>
              <w:adjustRightInd w:val="0"/>
              <w:spacing w:after="0"/>
              <w:ind w:left="60" w:right="60"/>
              <w:jc w:val="center"/>
              <w:rPr>
                <w:lang w:val="tr-TR"/>
              </w:rPr>
            </w:pPr>
            <w:r w:rsidRPr="00EA22BF">
              <w:rPr>
                <w:lang w:val="tr-TR"/>
              </w:rPr>
              <w:t>,</w:t>
            </w:r>
            <w:r w:rsidR="002B14F9" w:rsidRPr="00EA22BF">
              <w:rPr>
                <w:lang w:val="tr-TR"/>
              </w:rPr>
              <w:t>088</w:t>
            </w:r>
          </w:p>
        </w:tc>
      </w:tr>
    </w:tbl>
    <w:p w:rsidR="00E764A3" w:rsidRPr="00EA22BF" w:rsidRDefault="002B14F9" w:rsidP="00E42074">
      <w:pPr>
        <w:spacing w:before="100" w:beforeAutospacing="1"/>
        <w:rPr>
          <w:lang w:val="tr-TR" w:bidi="ar-LY"/>
        </w:rPr>
      </w:pPr>
      <w:r w:rsidRPr="00EA22BF">
        <w:rPr>
          <w:lang w:val="tr-TR" w:bidi="ar-LY"/>
        </w:rPr>
        <w:t xml:space="preserve">Testin sonuçlarına göre, Shapiro-Wilk değeri kabul edilmiştir </w:t>
      </w:r>
      <w:r w:rsidRPr="00EA22BF">
        <w:rPr>
          <w:lang w:val="tr-TR" w:bidi="ar-LY"/>
        </w:rPr>
        <w:fldChar w:fldCharType="begin">
          <w:fldData xml:space="preserve">PEVuZE5vdGU+PENpdGU+PEF1dGhvcj5SYXphbGk8L0F1dGhvcj48WWVhcj4yMDExPC9ZZWFyPjxS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</w:fldData>
        </w:fldChar>
      </w:r>
      <w:r w:rsidR="00945927" w:rsidRPr="00EA22BF">
        <w:rPr>
          <w:lang w:val="tr-TR" w:bidi="ar-LY"/>
        </w:rPr>
        <w:instrText xml:space="preserve"> ADDIN EN.CITE </w:instrText>
      </w:r>
      <w:r w:rsidR="00945927" w:rsidRPr="00EA22BF">
        <w:rPr>
          <w:lang w:val="tr-TR" w:bidi="ar-LY"/>
        </w:rPr>
        <w:fldChar w:fldCharType="begin">
          <w:fldData xml:space="preserve">PEVuZE5vdGU+PENpdGU+PEF1dGhvcj5SYXphbGk8L0F1dGhvcj48WWVhcj4yMDExPC9ZZWFyPjxS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</w:fldData>
        </w:fldChar>
      </w:r>
      <w:r w:rsidR="00945927" w:rsidRPr="00EA22BF">
        <w:rPr>
          <w:lang w:val="tr-TR" w:bidi="ar-LY"/>
        </w:rPr>
        <w:instrText xml:space="preserve"> ADDIN EN.CITE.DATA </w:instrText>
      </w:r>
      <w:r w:rsidR="00945927" w:rsidRPr="00EA22BF">
        <w:rPr>
          <w:lang w:val="tr-TR" w:bidi="ar-LY"/>
        </w:rPr>
      </w:r>
      <w:r w:rsidR="00945927" w:rsidRPr="00EA22BF">
        <w:rPr>
          <w:lang w:val="tr-TR" w:bidi="ar-LY"/>
        </w:rPr>
        <w:fldChar w:fldCharType="end"/>
      </w:r>
      <w:r w:rsidRPr="00EA22BF">
        <w:rPr>
          <w:lang w:val="tr-TR" w:bidi="ar-LY"/>
        </w:rPr>
      </w:r>
      <w:r w:rsidRPr="00EA22BF">
        <w:rPr>
          <w:lang w:val="tr-TR" w:bidi="ar-LY"/>
        </w:rPr>
        <w:fldChar w:fldCharType="separate"/>
      </w:r>
      <w:r w:rsidR="00945927" w:rsidRPr="00EA22BF">
        <w:rPr>
          <w:noProof/>
          <w:lang w:val="tr-TR" w:bidi="ar-LY"/>
        </w:rPr>
        <w:t>(Mendes, Pala et al. 2003, Farrell, Rogers-Stewart et al. 2006, Razali, Wah et al. 2011)</w:t>
      </w:r>
      <w:r w:rsidRPr="00EA22BF">
        <w:rPr>
          <w:lang w:val="tr-TR" w:bidi="ar-LY"/>
        </w:rPr>
        <w:fldChar w:fldCharType="end"/>
      </w:r>
      <w:r w:rsidRPr="00EA22BF">
        <w:rPr>
          <w:lang w:val="tr-TR" w:bidi="ar-LY"/>
        </w:rPr>
        <w:t xml:space="preserve">. Tablo </w:t>
      </w:r>
      <w:r w:rsidR="0078174E">
        <w:rPr>
          <w:lang w:val="tr-TR" w:bidi="ar-LY"/>
        </w:rPr>
        <w:t>4.17.</w:t>
      </w:r>
      <w:r w:rsidRPr="00EA22BF">
        <w:rPr>
          <w:lang w:val="tr-TR" w:bidi="ar-LY"/>
        </w:rPr>
        <w:t>’deki normallik testi, önem değerini, örneğin p &gt;0</w:t>
      </w:r>
      <w:r w:rsidR="00151C88" w:rsidRPr="00EA22BF">
        <w:rPr>
          <w:lang w:val="tr-TR" w:bidi="ar-LY"/>
        </w:rPr>
        <w:t>,</w:t>
      </w:r>
      <w:r w:rsidRPr="00EA22BF">
        <w:rPr>
          <w:lang w:val="tr-TR" w:bidi="ar-LY"/>
        </w:rPr>
        <w:t>05 (tipik önem düzeyi), göstermektedir; bu sebeple Tasarlama Becerisi Faktörünün verilerinin dağılımı normaldir. Çarpıklık değeri = -0</w:t>
      </w:r>
      <w:r w:rsidR="00151C88" w:rsidRPr="00EA22BF">
        <w:rPr>
          <w:lang w:val="tr-TR" w:bidi="ar-LY"/>
        </w:rPr>
        <w:t>,</w:t>
      </w:r>
      <w:r w:rsidRPr="00EA22BF">
        <w:rPr>
          <w:lang w:val="tr-TR" w:bidi="ar-LY"/>
        </w:rPr>
        <w:t>103, [-1,</w:t>
      </w:r>
      <w:r w:rsidR="007C5E06">
        <w:rPr>
          <w:lang w:val="tr-TR" w:bidi="ar-LY"/>
        </w:rPr>
        <w:t xml:space="preserve"> </w:t>
      </w:r>
      <w:r w:rsidRPr="00EA22BF">
        <w:rPr>
          <w:lang w:val="tr-TR" w:bidi="ar-LY"/>
        </w:rPr>
        <w:t>1] arasındadır; bu da çarpıklığın oldukça simetrik olduğu ve Kurtosis değerinin normal dağılım olan = -0</w:t>
      </w:r>
      <w:r w:rsidR="00151C88" w:rsidRPr="00EA22BF">
        <w:rPr>
          <w:lang w:val="tr-TR" w:bidi="ar-LY"/>
        </w:rPr>
        <w:t>,</w:t>
      </w:r>
      <w:r w:rsidRPr="00EA22BF">
        <w:rPr>
          <w:lang w:val="tr-TR" w:bidi="ar-LY"/>
        </w:rPr>
        <w:t xml:space="preserve">556’ya oldukça yakın olduğu anlamına gelmektedir. Ayrıca, tasarlama becerisi faktörü verisinin dağılım grafiği ve normal </w:t>
      </w:r>
      <w:r w:rsidR="007C5E06">
        <w:rPr>
          <w:lang w:val="tr-TR" w:bidi="ar-LY"/>
        </w:rPr>
        <w:t>grafiği</w:t>
      </w:r>
      <w:r w:rsidRPr="00EA22BF">
        <w:rPr>
          <w:lang w:val="tr-TR" w:bidi="ar-LY"/>
        </w:rPr>
        <w:t xml:space="preserve">, Şekil </w:t>
      </w:r>
      <w:r w:rsidR="00E15D09">
        <w:rPr>
          <w:lang w:val="tr-TR" w:bidi="ar-LY"/>
        </w:rPr>
        <w:t>4.5.</w:t>
      </w:r>
      <w:r w:rsidRPr="00EA22BF">
        <w:rPr>
          <w:lang w:val="tr-TR" w:bidi="ar-LY"/>
        </w:rPr>
        <w:t>’deki normal dağılım grafiğine oldukça yakındır</w:t>
      </w:r>
      <w:r w:rsidR="00921AA5" w:rsidRPr="00EA22BF">
        <w:rPr>
          <w:lang w:val="tr-TR" w:bidi="ar-LY"/>
        </w:rPr>
        <w:t>.</w:t>
      </w:r>
    </w:p>
    <w:p w:rsidR="002A25E7" w:rsidRPr="00EA22BF" w:rsidRDefault="00B37C4F" w:rsidP="009543EA">
      <w:pPr>
        <w:keepNext/>
        <w:spacing w:before="100" w:beforeAutospacing="1" w:after="0"/>
        <w:jc w:val="center"/>
        <w:rPr>
          <w:lang w:val="tr-TR"/>
        </w:rPr>
      </w:pPr>
      <w:r>
        <w:rPr>
          <w:noProof/>
          <w:lang w:val="tr-TR" w:eastAsia="tr-TR"/>
        </w:rPr>
        <w:drawing>
          <wp:inline distT="0" distB="0" distL="0" distR="0">
            <wp:extent cx="5210175" cy="2743200"/>
            <wp:effectExtent l="0" t="0" r="9525" b="0"/>
            <wp:docPr id="14" name="Resim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5210175" cy="2743200"/>
                    </a:xfrm>
                    <a:prstGeom prst="rect">
                      <a:avLst/>
                    </a:prstGeom>
                    <a:noFill/>
                    <a:ln>
                      <a:noFill/>
                    </a:ln>
                  </pic:spPr>
                </pic:pic>
              </a:graphicData>
            </a:graphic>
          </wp:inline>
        </w:drawing>
      </w:r>
    </w:p>
    <w:p w:rsidR="002A25E7" w:rsidRPr="00EA22BF" w:rsidRDefault="002A25E7" w:rsidP="00E15D09">
      <w:pPr>
        <w:pStyle w:val="Figure"/>
        <w:rPr>
          <w:lang w:bidi="ar-LY"/>
        </w:rPr>
      </w:pPr>
      <w:bookmarkStart w:id="602" w:name="_Toc1262449"/>
      <w:r w:rsidRPr="00EA22BF">
        <w:rPr>
          <w:lang w:bidi="ar-LY"/>
        </w:rPr>
        <w:t xml:space="preserve">Şekil </w:t>
      </w:r>
      <w:r w:rsidR="00E15D09">
        <w:rPr>
          <w:lang w:bidi="ar-LY"/>
        </w:rPr>
        <w:t>4.5.</w:t>
      </w:r>
      <w:r w:rsidRPr="00EA22BF">
        <w:rPr>
          <w:lang w:bidi="ar-LY"/>
        </w:rPr>
        <w:t xml:space="preserve"> Tasarlama yeteneği </w:t>
      </w:r>
      <w:r w:rsidR="00E15D09" w:rsidRPr="00EA22BF">
        <w:rPr>
          <w:lang w:bidi="ar-LY"/>
        </w:rPr>
        <w:t xml:space="preserve">dağıtım histogramı </w:t>
      </w:r>
      <w:r w:rsidRPr="00EA22BF">
        <w:rPr>
          <w:lang w:bidi="ar-LY"/>
        </w:rPr>
        <w:t xml:space="preserve">ve normal </w:t>
      </w:r>
      <w:r w:rsidR="00E15D09">
        <w:rPr>
          <w:lang w:bidi="ar-LY"/>
        </w:rPr>
        <w:t>grafiği</w:t>
      </w:r>
      <w:bookmarkEnd w:id="602"/>
    </w:p>
    <w:p w:rsidR="00415CEF" w:rsidRPr="00EA22BF" w:rsidRDefault="002A25E7" w:rsidP="00F14008">
      <w:pPr>
        <w:spacing w:before="100" w:beforeAutospacing="1"/>
        <w:rPr>
          <w:b/>
          <w:bCs/>
          <w:i/>
          <w:iCs/>
          <w:shd w:val="clear" w:color="auto" w:fill="FFFFFF"/>
          <w:lang w:val="tr-TR"/>
        </w:rPr>
      </w:pPr>
      <w:r w:rsidRPr="00EA22BF">
        <w:rPr>
          <w:lang w:val="tr-TR" w:bidi="ar-LY"/>
        </w:rPr>
        <w:lastRenderedPageBreak/>
        <w:t xml:space="preserve">Aşağıdaki </w:t>
      </w:r>
      <w:r w:rsidR="0078174E" w:rsidRPr="00EA22BF">
        <w:rPr>
          <w:lang w:val="tr-TR" w:bidi="ar-LY"/>
        </w:rPr>
        <w:t xml:space="preserve">Tablo </w:t>
      </w:r>
      <w:r w:rsidR="0078174E">
        <w:rPr>
          <w:lang w:val="tr-TR" w:bidi="ar-LY"/>
        </w:rPr>
        <w:t>4.18.</w:t>
      </w:r>
      <w:r w:rsidR="00415CEF" w:rsidRPr="00EA22BF">
        <w:rPr>
          <w:lang w:val="tr-TR" w:bidi="ar-LY"/>
        </w:rPr>
        <w:t xml:space="preserve">, karşılaştırmalı ortalamaların betimsel istatistiklerini, eğitim faktörünün grupları arasındaki standart sapmayı, değişken ANOVA testinin parametrik tek yönlü analizini ve Tukey HSD testinin Post Hoc analizini sunmaktadır. </w:t>
      </w:r>
    </w:p>
    <w:p w:rsidR="002A25E7" w:rsidRDefault="002A25E7" w:rsidP="0078174E">
      <w:pPr>
        <w:pStyle w:val="Table"/>
        <w:rPr>
          <w:lang w:bidi="ar-LY"/>
        </w:rPr>
      </w:pPr>
      <w:bookmarkStart w:id="603" w:name="_Toc1262474"/>
      <w:r w:rsidRPr="00AE42BF">
        <w:rPr>
          <w:i w:val="0"/>
          <w:lang w:bidi="ar-LY"/>
        </w:rPr>
        <w:t xml:space="preserve">Tablo </w:t>
      </w:r>
      <w:r w:rsidR="0078174E" w:rsidRPr="00AE42BF">
        <w:rPr>
          <w:i w:val="0"/>
          <w:lang w:bidi="ar-LY"/>
        </w:rPr>
        <w:t>4.18.</w:t>
      </w:r>
      <w:r w:rsidR="0078174E">
        <w:rPr>
          <w:lang w:bidi="ar-LY"/>
        </w:rPr>
        <w:t xml:space="preserve"> </w:t>
      </w:r>
      <w:r w:rsidR="00336BC9" w:rsidRPr="00EA22BF">
        <w:rPr>
          <w:lang w:bidi="ar-LY"/>
        </w:rPr>
        <w:t xml:space="preserve">Tasarlama yeteneği </w:t>
      </w:r>
      <w:r w:rsidR="0078174E" w:rsidRPr="00EA22BF">
        <w:rPr>
          <w:lang w:bidi="ar-LY"/>
        </w:rPr>
        <w:t xml:space="preserve">faktörü tek yönlü varyans analizi </w:t>
      </w:r>
      <w:r w:rsidRPr="00EA22BF">
        <w:rPr>
          <w:lang w:bidi="ar-LY"/>
        </w:rPr>
        <w:t>Anova</w:t>
      </w:r>
      <w:bookmarkEnd w:id="603"/>
    </w:p>
    <w:p w:rsidR="0078174E" w:rsidRPr="00EA22BF" w:rsidRDefault="0078174E" w:rsidP="0078174E">
      <w:pPr>
        <w:pStyle w:val="Table"/>
        <w:rPr>
          <w:lang w:bidi="ar-LY"/>
        </w:rPr>
      </w:pPr>
    </w:p>
    <w:tbl>
      <w:tblPr>
        <w:tblW w:w="0" w:type="auto"/>
        <w:jc w:val="center"/>
        <w:tblLook w:val="04A0" w:firstRow="1" w:lastRow="0" w:firstColumn="1" w:lastColumn="0" w:noHBand="0" w:noVBand="1"/>
      </w:tblPr>
      <w:tblGrid>
        <w:gridCol w:w="780"/>
        <w:gridCol w:w="420"/>
        <w:gridCol w:w="470"/>
        <w:gridCol w:w="378"/>
        <w:gridCol w:w="521"/>
        <w:gridCol w:w="521"/>
        <w:gridCol w:w="931"/>
        <w:gridCol w:w="420"/>
        <w:gridCol w:w="802"/>
        <w:gridCol w:w="886"/>
        <w:gridCol w:w="686"/>
        <w:gridCol w:w="686"/>
        <w:gridCol w:w="719"/>
      </w:tblGrid>
      <w:tr w:rsidR="00B91528" w:rsidRPr="00EA22BF" w:rsidTr="009543EA">
        <w:trPr>
          <w:trHeight w:val="227"/>
          <w:jc w:val="center"/>
        </w:trPr>
        <w:tc>
          <w:tcPr>
            <w:tcW w:w="0" w:type="auto"/>
            <w:gridSpan w:val="13"/>
            <w:tcBorders>
              <w:top w:val="single" w:sz="4" w:space="0" w:color="auto"/>
              <w:bottom w:val="single" w:sz="4" w:space="0" w:color="auto"/>
            </w:tcBorders>
            <w:shd w:val="clear" w:color="auto" w:fill="auto"/>
            <w:tcMar>
              <w:top w:w="57" w:type="dxa"/>
              <w:left w:w="0" w:type="dxa"/>
              <w:bottom w:w="57" w:type="dxa"/>
              <w:right w:w="0" w:type="dxa"/>
            </w:tcMar>
            <w:vAlign w:val="center"/>
          </w:tcPr>
          <w:p w:rsidR="00B91528" w:rsidRPr="00EA22BF" w:rsidRDefault="00B91528" w:rsidP="009543EA">
            <w:pPr>
              <w:autoSpaceDE w:val="0"/>
              <w:autoSpaceDN w:val="0"/>
              <w:adjustRightInd w:val="0"/>
              <w:spacing w:after="0" w:line="240" w:lineRule="auto"/>
              <w:jc w:val="center"/>
              <w:rPr>
                <w:color w:val="FF0000"/>
                <w:sz w:val="20"/>
                <w:szCs w:val="20"/>
                <w:lang w:val="tr-TR"/>
              </w:rPr>
            </w:pPr>
            <w:r w:rsidRPr="00EA22BF">
              <w:rPr>
                <w:sz w:val="20"/>
                <w:szCs w:val="20"/>
                <w:shd w:val="clear" w:color="auto" w:fill="FFFFFF"/>
                <w:lang w:val="tr-TR"/>
              </w:rPr>
              <w:t>Bağımlı Değişken:  Tasarlama yeteneği</w:t>
            </w:r>
          </w:p>
        </w:tc>
      </w:tr>
      <w:tr w:rsidR="00B91528" w:rsidRPr="00EA22BF" w:rsidTr="009543EA">
        <w:trPr>
          <w:trHeight w:val="227"/>
          <w:jc w:val="center"/>
        </w:trPr>
        <w:tc>
          <w:tcPr>
            <w:tcW w:w="0" w:type="auto"/>
            <w:gridSpan w:val="5"/>
            <w:tcBorders>
              <w:top w:val="single" w:sz="4" w:space="0" w:color="auto"/>
              <w:bottom w:val="single" w:sz="4" w:space="0" w:color="auto"/>
              <w:right w:val="single" w:sz="4" w:space="0" w:color="auto"/>
            </w:tcBorders>
            <w:shd w:val="clear" w:color="auto" w:fill="auto"/>
            <w:tcMar>
              <w:top w:w="57" w:type="dxa"/>
              <w:left w:w="0" w:type="dxa"/>
              <w:bottom w:w="57" w:type="dxa"/>
              <w:right w:w="0" w:type="dxa"/>
            </w:tcMar>
            <w:vAlign w:val="center"/>
          </w:tcPr>
          <w:p w:rsidR="00B91528" w:rsidRPr="00EA22BF" w:rsidRDefault="00B91528" w:rsidP="009543EA">
            <w:pPr>
              <w:autoSpaceDE w:val="0"/>
              <w:autoSpaceDN w:val="0"/>
              <w:adjustRightInd w:val="0"/>
              <w:spacing w:after="0" w:line="240" w:lineRule="auto"/>
              <w:ind w:right="60"/>
              <w:jc w:val="center"/>
              <w:rPr>
                <w:sz w:val="20"/>
                <w:szCs w:val="20"/>
                <w:lang w:val="tr-TR"/>
              </w:rPr>
            </w:pPr>
            <w:r w:rsidRPr="00EA22BF">
              <w:rPr>
                <w:sz w:val="20"/>
                <w:szCs w:val="20"/>
                <w:lang w:val="tr-TR" w:bidi="ar-LY"/>
              </w:rPr>
              <w:t>Betimsel İstatistikler</w:t>
            </w:r>
          </w:p>
        </w:tc>
        <w:tc>
          <w:tcPr>
            <w:tcW w:w="0" w:type="auto"/>
            <w:gridSpan w:val="8"/>
            <w:tcBorders>
              <w:top w:val="single" w:sz="4" w:space="0" w:color="auto"/>
              <w:left w:val="single" w:sz="4" w:space="0" w:color="auto"/>
              <w:bottom w:val="single" w:sz="4" w:space="0" w:color="auto"/>
            </w:tcBorders>
            <w:shd w:val="clear" w:color="auto" w:fill="auto"/>
            <w:vAlign w:val="center"/>
          </w:tcPr>
          <w:p w:rsidR="00B91528" w:rsidRPr="00EA22BF" w:rsidRDefault="00B91528" w:rsidP="009543EA">
            <w:pPr>
              <w:autoSpaceDE w:val="0"/>
              <w:autoSpaceDN w:val="0"/>
              <w:adjustRightInd w:val="0"/>
              <w:spacing w:after="0" w:line="240" w:lineRule="auto"/>
              <w:ind w:right="60"/>
              <w:jc w:val="center"/>
              <w:rPr>
                <w:sz w:val="20"/>
                <w:szCs w:val="20"/>
                <w:lang w:val="tr-TR"/>
              </w:rPr>
            </w:pPr>
            <w:r w:rsidRPr="00EA22BF">
              <w:rPr>
                <w:sz w:val="20"/>
                <w:szCs w:val="20"/>
                <w:lang w:val="tr-TR" w:bidi="ar-LY"/>
              </w:rPr>
              <w:t>Değişken ANOVA Testinin Tek Yönlü Analizi</w:t>
            </w:r>
          </w:p>
        </w:tc>
      </w:tr>
      <w:tr w:rsidR="00B91528" w:rsidRPr="00EA22BF" w:rsidTr="009543EA">
        <w:trPr>
          <w:trHeight w:val="227"/>
          <w:jc w:val="center"/>
        </w:trPr>
        <w:tc>
          <w:tcPr>
            <w:tcW w:w="0" w:type="auto"/>
            <w:tcBorders>
              <w:top w:val="single" w:sz="4" w:space="0" w:color="auto"/>
              <w:bottom w:val="single" w:sz="4" w:space="0" w:color="auto"/>
            </w:tcBorders>
            <w:shd w:val="clear" w:color="auto" w:fill="auto"/>
            <w:tcMar>
              <w:top w:w="57" w:type="dxa"/>
              <w:left w:w="0" w:type="dxa"/>
              <w:bottom w:w="57" w:type="dxa"/>
              <w:right w:w="0" w:type="dxa"/>
            </w:tcMar>
            <w:vAlign w:val="center"/>
            <w:hideMark/>
          </w:tcPr>
          <w:p w:rsidR="00B91528" w:rsidRPr="00EA22BF" w:rsidRDefault="00B91528" w:rsidP="009543EA">
            <w:pPr>
              <w:autoSpaceDE w:val="0"/>
              <w:autoSpaceDN w:val="0"/>
              <w:adjustRightInd w:val="0"/>
              <w:spacing w:after="0" w:line="240" w:lineRule="auto"/>
              <w:ind w:left="60" w:right="60"/>
              <w:jc w:val="center"/>
              <w:rPr>
                <w:sz w:val="18"/>
                <w:szCs w:val="18"/>
                <w:rtl/>
                <w:lang w:val="tr-TR"/>
              </w:rPr>
            </w:pPr>
            <w:r w:rsidRPr="00EA22BF">
              <w:rPr>
                <w:sz w:val="18"/>
                <w:szCs w:val="18"/>
                <w:lang w:val="tr-TR"/>
              </w:rPr>
              <w:t>Modeller</w:t>
            </w:r>
          </w:p>
        </w:tc>
        <w:tc>
          <w:tcPr>
            <w:tcW w:w="0" w:type="auto"/>
            <w:tcBorders>
              <w:top w:val="single" w:sz="4" w:space="0" w:color="auto"/>
              <w:bottom w:val="single" w:sz="4" w:space="0" w:color="auto"/>
            </w:tcBorders>
            <w:shd w:val="clear" w:color="auto" w:fill="auto"/>
            <w:tcMar>
              <w:top w:w="57" w:type="dxa"/>
              <w:left w:w="0" w:type="dxa"/>
              <w:bottom w:w="57" w:type="dxa"/>
              <w:right w:w="0" w:type="dxa"/>
            </w:tcMar>
            <w:vAlign w:val="center"/>
            <w:hideMark/>
          </w:tcPr>
          <w:p w:rsidR="00B91528" w:rsidRPr="00EA22BF" w:rsidRDefault="00B91528" w:rsidP="009543EA">
            <w:pPr>
              <w:autoSpaceDE w:val="0"/>
              <w:autoSpaceDN w:val="0"/>
              <w:adjustRightInd w:val="0"/>
              <w:spacing w:after="0" w:line="240" w:lineRule="auto"/>
              <w:ind w:left="60" w:right="60"/>
              <w:jc w:val="center"/>
              <w:rPr>
                <w:sz w:val="20"/>
                <w:szCs w:val="20"/>
                <w:rtl/>
                <w:lang w:val="tr-TR"/>
              </w:rPr>
            </w:pPr>
            <w:r w:rsidRPr="00EA22BF">
              <w:rPr>
                <w:sz w:val="20"/>
                <w:szCs w:val="20"/>
                <w:lang w:val="tr-TR"/>
              </w:rPr>
              <w:t>N</w:t>
            </w:r>
          </w:p>
        </w:tc>
        <w:tc>
          <w:tcPr>
            <w:tcW w:w="0" w:type="auto"/>
            <w:tcBorders>
              <w:top w:val="single" w:sz="4" w:space="0" w:color="auto"/>
              <w:bottom w:val="single" w:sz="4" w:space="0" w:color="auto"/>
            </w:tcBorders>
            <w:shd w:val="clear" w:color="auto" w:fill="auto"/>
            <w:tcMar>
              <w:top w:w="57" w:type="dxa"/>
              <w:left w:w="0" w:type="dxa"/>
              <w:bottom w:w="57" w:type="dxa"/>
              <w:right w:w="0" w:type="dxa"/>
            </w:tcMar>
            <w:vAlign w:val="center"/>
            <w:hideMark/>
          </w:tcPr>
          <w:p w:rsidR="00B91528" w:rsidRPr="00EA22BF" w:rsidRDefault="00B91528" w:rsidP="009543EA">
            <w:pPr>
              <w:spacing w:after="0" w:line="240" w:lineRule="auto"/>
              <w:jc w:val="center"/>
              <w:rPr>
                <w:rFonts w:ascii="MS Reference Sans Serif" w:hAnsi="MS Reference Sans Serif"/>
                <w:sz w:val="20"/>
                <w:szCs w:val="20"/>
                <w:lang w:val="tr-TR"/>
              </w:rPr>
            </w:pPr>
            <w:r w:rsidRPr="00EA22BF">
              <w:rPr>
                <w:rFonts w:ascii="MS Reference Sans Serif" w:hAnsi="MS Reference Sans Serif"/>
                <w:sz w:val="20"/>
                <w:szCs w:val="20"/>
                <w:lang w:val="tr-TR"/>
              </w:rPr>
              <w:t></w:t>
            </w:r>
          </w:p>
        </w:tc>
        <w:tc>
          <w:tcPr>
            <w:tcW w:w="0" w:type="auto"/>
            <w:tcBorders>
              <w:top w:val="single" w:sz="4" w:space="0" w:color="auto"/>
              <w:bottom w:val="single" w:sz="4" w:space="0" w:color="auto"/>
            </w:tcBorders>
            <w:shd w:val="clear" w:color="auto" w:fill="auto"/>
            <w:tcMar>
              <w:top w:w="57" w:type="dxa"/>
              <w:left w:w="0" w:type="dxa"/>
              <w:bottom w:w="57" w:type="dxa"/>
              <w:right w:w="0" w:type="dxa"/>
            </w:tcMar>
            <w:vAlign w:val="center"/>
            <w:hideMark/>
          </w:tcPr>
          <w:p w:rsidR="00B91528" w:rsidRPr="00EA22BF" w:rsidRDefault="00B91528" w:rsidP="009543EA">
            <w:pPr>
              <w:autoSpaceDE w:val="0"/>
              <w:autoSpaceDN w:val="0"/>
              <w:adjustRightInd w:val="0"/>
              <w:spacing w:after="0" w:line="240" w:lineRule="auto"/>
              <w:ind w:left="60" w:right="60"/>
              <w:jc w:val="center"/>
              <w:rPr>
                <w:sz w:val="20"/>
                <w:szCs w:val="20"/>
                <w:rtl/>
                <w:lang w:val="tr-TR"/>
              </w:rPr>
            </w:pPr>
            <w:r w:rsidRPr="00EA22BF">
              <w:rPr>
                <w:sz w:val="20"/>
                <w:szCs w:val="20"/>
                <w:lang w:val="tr-TR"/>
              </w:rPr>
              <w:t>S S</w:t>
            </w:r>
          </w:p>
        </w:tc>
        <w:tc>
          <w:tcPr>
            <w:tcW w:w="0" w:type="auto"/>
            <w:gridSpan w:val="2"/>
            <w:tcBorders>
              <w:top w:val="single" w:sz="4" w:space="0" w:color="auto"/>
              <w:bottom w:val="single" w:sz="4" w:space="0" w:color="auto"/>
            </w:tcBorders>
            <w:shd w:val="clear" w:color="auto" w:fill="auto"/>
            <w:tcMar>
              <w:top w:w="57" w:type="dxa"/>
              <w:left w:w="0" w:type="dxa"/>
              <w:bottom w:w="57" w:type="dxa"/>
              <w:right w:w="0" w:type="dxa"/>
            </w:tcMar>
            <w:vAlign w:val="center"/>
          </w:tcPr>
          <w:p w:rsidR="00B91528" w:rsidRPr="00EA22BF" w:rsidRDefault="00B91528" w:rsidP="009543EA">
            <w:pPr>
              <w:spacing w:after="0" w:line="240" w:lineRule="auto"/>
              <w:jc w:val="center"/>
              <w:rPr>
                <w:bCs/>
                <w:sz w:val="18"/>
                <w:szCs w:val="18"/>
                <w:lang w:val="tr-TR"/>
              </w:rPr>
            </w:pPr>
          </w:p>
        </w:tc>
        <w:tc>
          <w:tcPr>
            <w:tcW w:w="0" w:type="auto"/>
            <w:tcBorders>
              <w:top w:val="single" w:sz="4" w:space="0" w:color="auto"/>
              <w:bottom w:val="single" w:sz="4" w:space="0" w:color="auto"/>
            </w:tcBorders>
            <w:shd w:val="clear" w:color="auto" w:fill="auto"/>
            <w:tcMar>
              <w:top w:w="57" w:type="dxa"/>
              <w:left w:w="0" w:type="dxa"/>
              <w:bottom w:w="57" w:type="dxa"/>
              <w:right w:w="0" w:type="dxa"/>
            </w:tcMar>
            <w:vAlign w:val="center"/>
          </w:tcPr>
          <w:p w:rsidR="00B91528" w:rsidRPr="00EA22BF" w:rsidRDefault="00B91528" w:rsidP="009543EA">
            <w:pPr>
              <w:spacing w:after="0" w:line="240" w:lineRule="auto"/>
              <w:jc w:val="center"/>
              <w:rPr>
                <w:sz w:val="18"/>
                <w:szCs w:val="18"/>
                <w:rtl/>
                <w:lang w:val="tr-TR"/>
              </w:rPr>
            </w:pPr>
            <w:r w:rsidRPr="00EA22BF">
              <w:rPr>
                <w:sz w:val="18"/>
                <w:szCs w:val="18"/>
                <w:lang w:val="tr-TR"/>
              </w:rPr>
              <w:t>Karelerin Toplamı</w:t>
            </w:r>
          </w:p>
        </w:tc>
        <w:tc>
          <w:tcPr>
            <w:tcW w:w="0" w:type="auto"/>
            <w:tcBorders>
              <w:top w:val="single" w:sz="4" w:space="0" w:color="auto"/>
              <w:bottom w:val="single" w:sz="4" w:space="0" w:color="auto"/>
            </w:tcBorders>
            <w:shd w:val="clear" w:color="auto" w:fill="auto"/>
            <w:tcMar>
              <w:top w:w="57" w:type="dxa"/>
              <w:left w:w="0" w:type="dxa"/>
              <w:bottom w:w="57" w:type="dxa"/>
              <w:right w:w="0" w:type="dxa"/>
            </w:tcMar>
            <w:vAlign w:val="center"/>
          </w:tcPr>
          <w:p w:rsidR="00B91528" w:rsidRPr="00EA22BF" w:rsidRDefault="00B91528" w:rsidP="009543EA">
            <w:pPr>
              <w:spacing w:after="0" w:line="240" w:lineRule="auto"/>
              <w:jc w:val="center"/>
              <w:rPr>
                <w:sz w:val="18"/>
                <w:szCs w:val="18"/>
                <w:lang w:val="tr-TR"/>
              </w:rPr>
            </w:pPr>
            <w:r w:rsidRPr="00EA22BF">
              <w:rPr>
                <w:sz w:val="18"/>
                <w:szCs w:val="18"/>
                <w:lang w:val="tr-TR"/>
              </w:rPr>
              <w:t>DF</w:t>
            </w:r>
          </w:p>
        </w:tc>
        <w:tc>
          <w:tcPr>
            <w:tcW w:w="0" w:type="auto"/>
            <w:tcBorders>
              <w:top w:val="single" w:sz="4" w:space="0" w:color="auto"/>
              <w:bottom w:val="single" w:sz="4" w:space="0" w:color="auto"/>
            </w:tcBorders>
            <w:shd w:val="clear" w:color="auto" w:fill="auto"/>
            <w:tcMar>
              <w:top w:w="57" w:type="dxa"/>
              <w:left w:w="0" w:type="dxa"/>
              <w:bottom w:w="57" w:type="dxa"/>
              <w:right w:w="0" w:type="dxa"/>
            </w:tcMar>
            <w:vAlign w:val="center"/>
          </w:tcPr>
          <w:p w:rsidR="00B91528" w:rsidRPr="00EA22BF" w:rsidRDefault="00B91528" w:rsidP="009543EA">
            <w:pPr>
              <w:spacing w:after="0" w:line="240" w:lineRule="auto"/>
              <w:jc w:val="center"/>
              <w:rPr>
                <w:sz w:val="18"/>
                <w:szCs w:val="18"/>
                <w:lang w:val="tr-TR"/>
              </w:rPr>
            </w:pPr>
            <w:r w:rsidRPr="00EA22BF">
              <w:rPr>
                <w:sz w:val="18"/>
                <w:szCs w:val="18"/>
                <w:lang w:val="tr-TR"/>
              </w:rPr>
              <w:t>Ortalama Kare</w:t>
            </w:r>
          </w:p>
        </w:tc>
        <w:tc>
          <w:tcPr>
            <w:tcW w:w="0" w:type="auto"/>
            <w:tcBorders>
              <w:top w:val="single" w:sz="4" w:space="0" w:color="auto"/>
              <w:bottom w:val="single" w:sz="4" w:space="0" w:color="auto"/>
            </w:tcBorders>
            <w:shd w:val="clear" w:color="auto" w:fill="auto"/>
            <w:vAlign w:val="center"/>
          </w:tcPr>
          <w:p w:rsidR="00B91528" w:rsidRPr="00EA22BF" w:rsidRDefault="00B91528" w:rsidP="009543EA">
            <w:pPr>
              <w:spacing w:after="0" w:line="240" w:lineRule="auto"/>
              <w:jc w:val="center"/>
              <w:rPr>
                <w:sz w:val="20"/>
                <w:szCs w:val="20"/>
                <w:lang w:val="tr-TR"/>
              </w:rPr>
            </w:pPr>
            <w:r w:rsidRPr="00EA22BF">
              <w:rPr>
                <w:sz w:val="20"/>
                <w:szCs w:val="20"/>
                <w:lang w:val="tr-TR"/>
              </w:rPr>
              <w:t>F</w:t>
            </w:r>
          </w:p>
        </w:tc>
        <w:tc>
          <w:tcPr>
            <w:tcW w:w="0" w:type="auto"/>
            <w:tcBorders>
              <w:top w:val="single" w:sz="4" w:space="0" w:color="auto"/>
              <w:bottom w:val="single" w:sz="4" w:space="0" w:color="auto"/>
            </w:tcBorders>
            <w:shd w:val="clear" w:color="auto" w:fill="auto"/>
            <w:vAlign w:val="center"/>
          </w:tcPr>
          <w:p w:rsidR="00B91528" w:rsidRPr="00EA22BF" w:rsidRDefault="00B91528" w:rsidP="009543EA">
            <w:pPr>
              <w:spacing w:after="0" w:line="240" w:lineRule="auto"/>
              <w:jc w:val="center"/>
              <w:rPr>
                <w:sz w:val="20"/>
                <w:szCs w:val="20"/>
                <w:lang w:val="tr-TR"/>
              </w:rPr>
            </w:pPr>
            <w:r w:rsidRPr="00EA22BF">
              <w:rPr>
                <w:sz w:val="20"/>
                <w:szCs w:val="20"/>
                <w:lang w:val="tr-TR"/>
              </w:rPr>
              <w:t>P</w:t>
            </w:r>
          </w:p>
        </w:tc>
        <w:tc>
          <w:tcPr>
            <w:tcW w:w="0" w:type="auto"/>
            <w:tcBorders>
              <w:top w:val="single" w:sz="4" w:space="0" w:color="auto"/>
              <w:bottom w:val="single" w:sz="4" w:space="0" w:color="auto"/>
            </w:tcBorders>
            <w:shd w:val="clear" w:color="auto" w:fill="auto"/>
            <w:vAlign w:val="center"/>
          </w:tcPr>
          <w:p w:rsidR="00B91528" w:rsidRPr="00EA22BF" w:rsidRDefault="00B91528" w:rsidP="009543EA">
            <w:pPr>
              <w:spacing w:after="0" w:line="240" w:lineRule="auto"/>
              <w:jc w:val="center"/>
              <w:rPr>
                <w:sz w:val="20"/>
                <w:szCs w:val="20"/>
                <w:lang w:val="tr-TR"/>
              </w:rPr>
            </w:pPr>
            <w:r w:rsidRPr="00EA22BF">
              <w:rPr>
                <w:b/>
                <w:bCs/>
                <w:sz w:val="20"/>
                <w:szCs w:val="20"/>
                <w:lang w:val="tr-TR"/>
              </w:rPr>
              <w:t>ɳ</w:t>
            </w:r>
            <w:r w:rsidRPr="00EA22BF">
              <w:rPr>
                <w:b/>
                <w:bCs/>
                <w:sz w:val="20"/>
                <w:szCs w:val="20"/>
                <w:vertAlign w:val="superscript"/>
                <w:lang w:val="tr-TR"/>
              </w:rPr>
              <w:t>2</w:t>
            </w:r>
          </w:p>
        </w:tc>
        <w:tc>
          <w:tcPr>
            <w:tcW w:w="0" w:type="auto"/>
            <w:tcBorders>
              <w:top w:val="single" w:sz="4" w:space="0" w:color="auto"/>
              <w:bottom w:val="single" w:sz="4" w:space="0" w:color="auto"/>
            </w:tcBorders>
            <w:shd w:val="clear" w:color="auto" w:fill="auto"/>
            <w:tcMar>
              <w:top w:w="57" w:type="dxa"/>
              <w:left w:w="0" w:type="dxa"/>
              <w:bottom w:w="57" w:type="dxa"/>
              <w:right w:w="0" w:type="dxa"/>
            </w:tcMar>
            <w:vAlign w:val="center"/>
          </w:tcPr>
          <w:p w:rsidR="00B91528" w:rsidRPr="00EA22BF" w:rsidRDefault="00B91528" w:rsidP="009543EA">
            <w:pPr>
              <w:spacing w:after="0" w:line="240" w:lineRule="auto"/>
              <w:jc w:val="center"/>
              <w:rPr>
                <w:sz w:val="18"/>
                <w:szCs w:val="18"/>
                <w:lang w:val="tr-TR"/>
              </w:rPr>
            </w:pPr>
            <w:r w:rsidRPr="00EA22BF">
              <w:rPr>
                <w:sz w:val="18"/>
                <w:szCs w:val="18"/>
                <w:lang w:val="tr-TR"/>
              </w:rPr>
              <w:t>Post-Hoc Analiz</w:t>
            </w:r>
          </w:p>
        </w:tc>
      </w:tr>
      <w:tr w:rsidR="00B91528" w:rsidRPr="00EA22BF" w:rsidTr="009543EA">
        <w:trPr>
          <w:trHeight w:val="227"/>
          <w:jc w:val="center"/>
        </w:trPr>
        <w:tc>
          <w:tcPr>
            <w:tcW w:w="0" w:type="auto"/>
            <w:tcBorders>
              <w:top w:val="single" w:sz="4" w:space="0" w:color="auto"/>
            </w:tcBorders>
            <w:shd w:val="clear" w:color="auto" w:fill="auto"/>
            <w:tcMar>
              <w:top w:w="57" w:type="dxa"/>
              <w:left w:w="0" w:type="dxa"/>
              <w:bottom w:w="57" w:type="dxa"/>
              <w:right w:w="0" w:type="dxa"/>
            </w:tcMar>
            <w:vAlign w:val="center"/>
            <w:hideMark/>
          </w:tcPr>
          <w:p w:rsidR="00B91528" w:rsidRPr="00EA22BF" w:rsidRDefault="006A5D9F" w:rsidP="009543EA">
            <w:pPr>
              <w:spacing w:after="0" w:line="240" w:lineRule="auto"/>
              <w:jc w:val="center"/>
              <w:rPr>
                <w:sz w:val="18"/>
                <w:szCs w:val="18"/>
                <w:lang w:val="tr-TR"/>
              </w:rPr>
            </w:pPr>
            <w:r>
              <w:rPr>
                <w:sz w:val="18"/>
                <w:szCs w:val="18"/>
                <w:lang w:val="tr-TR"/>
              </w:rPr>
              <w:t>PTÖ</w:t>
            </w:r>
          </w:p>
        </w:tc>
        <w:tc>
          <w:tcPr>
            <w:tcW w:w="0" w:type="auto"/>
            <w:tcBorders>
              <w:top w:val="single" w:sz="4" w:space="0" w:color="auto"/>
            </w:tcBorders>
            <w:shd w:val="clear" w:color="auto" w:fill="auto"/>
            <w:tcMar>
              <w:top w:w="57" w:type="dxa"/>
              <w:left w:w="0" w:type="dxa"/>
              <w:bottom w:w="57" w:type="dxa"/>
              <w:right w:w="0" w:type="dxa"/>
            </w:tcMar>
            <w:vAlign w:val="center"/>
            <w:hideMark/>
          </w:tcPr>
          <w:p w:rsidR="00B91528" w:rsidRPr="00EA22BF" w:rsidRDefault="00B91528" w:rsidP="009543EA">
            <w:pPr>
              <w:autoSpaceDE w:val="0"/>
              <w:autoSpaceDN w:val="0"/>
              <w:adjustRightInd w:val="0"/>
              <w:spacing w:after="0" w:line="240" w:lineRule="auto"/>
              <w:ind w:left="60" w:right="60"/>
              <w:jc w:val="center"/>
              <w:rPr>
                <w:sz w:val="20"/>
                <w:szCs w:val="20"/>
                <w:lang w:val="tr-TR"/>
              </w:rPr>
            </w:pPr>
            <w:r w:rsidRPr="00EA22BF">
              <w:rPr>
                <w:sz w:val="20"/>
                <w:szCs w:val="20"/>
                <w:lang w:val="tr-TR"/>
              </w:rPr>
              <w:t>43</w:t>
            </w:r>
          </w:p>
        </w:tc>
        <w:tc>
          <w:tcPr>
            <w:tcW w:w="0" w:type="auto"/>
            <w:tcBorders>
              <w:top w:val="single" w:sz="4" w:space="0" w:color="auto"/>
            </w:tcBorders>
            <w:shd w:val="clear" w:color="auto" w:fill="auto"/>
            <w:tcMar>
              <w:top w:w="57" w:type="dxa"/>
              <w:left w:w="0" w:type="dxa"/>
              <w:bottom w:w="57" w:type="dxa"/>
              <w:right w:w="0" w:type="dxa"/>
            </w:tcMar>
            <w:vAlign w:val="center"/>
            <w:hideMark/>
          </w:tcPr>
          <w:p w:rsidR="00B91528" w:rsidRPr="00EA22BF" w:rsidRDefault="00B91528" w:rsidP="009543EA">
            <w:pPr>
              <w:autoSpaceDE w:val="0"/>
              <w:autoSpaceDN w:val="0"/>
              <w:adjustRightInd w:val="0"/>
              <w:spacing w:after="0" w:line="240" w:lineRule="auto"/>
              <w:ind w:left="60" w:right="60"/>
              <w:jc w:val="center"/>
              <w:rPr>
                <w:sz w:val="20"/>
                <w:szCs w:val="20"/>
                <w:lang w:val="tr-TR"/>
              </w:rPr>
            </w:pPr>
            <w:r w:rsidRPr="00EA22BF">
              <w:rPr>
                <w:sz w:val="20"/>
                <w:szCs w:val="20"/>
                <w:lang w:val="tr-TR"/>
              </w:rPr>
              <w:t>3,72</w:t>
            </w:r>
          </w:p>
        </w:tc>
        <w:tc>
          <w:tcPr>
            <w:tcW w:w="0" w:type="auto"/>
            <w:tcBorders>
              <w:top w:val="single" w:sz="4" w:space="0" w:color="auto"/>
            </w:tcBorders>
            <w:shd w:val="clear" w:color="auto" w:fill="auto"/>
            <w:tcMar>
              <w:top w:w="57" w:type="dxa"/>
              <w:left w:w="0" w:type="dxa"/>
              <w:bottom w:w="57" w:type="dxa"/>
              <w:right w:w="0" w:type="dxa"/>
            </w:tcMar>
            <w:vAlign w:val="center"/>
            <w:hideMark/>
          </w:tcPr>
          <w:p w:rsidR="00B91528" w:rsidRPr="00EA22BF" w:rsidRDefault="00B91528" w:rsidP="009543EA">
            <w:pPr>
              <w:autoSpaceDE w:val="0"/>
              <w:autoSpaceDN w:val="0"/>
              <w:adjustRightInd w:val="0"/>
              <w:spacing w:after="0" w:line="240" w:lineRule="auto"/>
              <w:ind w:left="60" w:right="60"/>
              <w:jc w:val="center"/>
              <w:rPr>
                <w:sz w:val="20"/>
                <w:szCs w:val="20"/>
                <w:lang w:val="tr-TR"/>
              </w:rPr>
            </w:pPr>
            <w:r w:rsidRPr="00EA22BF">
              <w:rPr>
                <w:sz w:val="20"/>
                <w:szCs w:val="20"/>
                <w:lang w:val="tr-TR"/>
              </w:rPr>
              <w:t>,55</w:t>
            </w:r>
          </w:p>
        </w:tc>
        <w:tc>
          <w:tcPr>
            <w:tcW w:w="0" w:type="auto"/>
            <w:gridSpan w:val="2"/>
            <w:tcBorders>
              <w:top w:val="single" w:sz="4" w:space="0" w:color="auto"/>
            </w:tcBorders>
            <w:shd w:val="clear" w:color="auto" w:fill="auto"/>
            <w:tcMar>
              <w:top w:w="57" w:type="dxa"/>
              <w:left w:w="0" w:type="dxa"/>
              <w:bottom w:w="57" w:type="dxa"/>
              <w:right w:w="0" w:type="dxa"/>
            </w:tcMar>
            <w:vAlign w:val="center"/>
          </w:tcPr>
          <w:p w:rsidR="00B91528" w:rsidRPr="00EA22BF" w:rsidRDefault="00B91528" w:rsidP="009543EA">
            <w:pPr>
              <w:spacing w:after="0" w:line="240" w:lineRule="auto"/>
              <w:jc w:val="center"/>
              <w:rPr>
                <w:sz w:val="18"/>
                <w:szCs w:val="18"/>
                <w:lang w:val="tr-TR"/>
              </w:rPr>
            </w:pPr>
            <w:r w:rsidRPr="00EA22BF">
              <w:rPr>
                <w:sz w:val="18"/>
                <w:szCs w:val="18"/>
                <w:lang w:val="tr-TR"/>
              </w:rPr>
              <w:t>Yöntemler</w:t>
            </w:r>
          </w:p>
        </w:tc>
        <w:tc>
          <w:tcPr>
            <w:tcW w:w="0" w:type="auto"/>
            <w:tcBorders>
              <w:top w:val="single" w:sz="4" w:space="0" w:color="auto"/>
            </w:tcBorders>
            <w:shd w:val="clear" w:color="auto" w:fill="auto"/>
            <w:tcMar>
              <w:top w:w="57" w:type="dxa"/>
              <w:left w:w="0" w:type="dxa"/>
              <w:bottom w:w="57" w:type="dxa"/>
              <w:right w:w="0" w:type="dxa"/>
            </w:tcMar>
            <w:vAlign w:val="center"/>
          </w:tcPr>
          <w:p w:rsidR="00B91528" w:rsidRPr="00EA22BF" w:rsidRDefault="00B91528" w:rsidP="009543EA">
            <w:pPr>
              <w:autoSpaceDE w:val="0"/>
              <w:autoSpaceDN w:val="0"/>
              <w:adjustRightInd w:val="0"/>
              <w:spacing w:after="0" w:line="240" w:lineRule="auto"/>
              <w:ind w:left="60" w:right="60"/>
              <w:jc w:val="center"/>
              <w:rPr>
                <w:sz w:val="20"/>
                <w:szCs w:val="20"/>
                <w:lang w:val="tr-TR"/>
              </w:rPr>
            </w:pPr>
            <w:r w:rsidRPr="00EA22BF">
              <w:rPr>
                <w:sz w:val="20"/>
                <w:szCs w:val="20"/>
                <w:lang w:val="tr-TR"/>
              </w:rPr>
              <w:t>11,790</w:t>
            </w:r>
            <w:r w:rsidRPr="00EA22BF">
              <w:rPr>
                <w:sz w:val="20"/>
                <w:szCs w:val="20"/>
                <w:vertAlign w:val="superscript"/>
                <w:lang w:val="tr-TR"/>
              </w:rPr>
              <w:t>a</w:t>
            </w:r>
          </w:p>
        </w:tc>
        <w:tc>
          <w:tcPr>
            <w:tcW w:w="0" w:type="auto"/>
            <w:tcBorders>
              <w:top w:val="single" w:sz="4" w:space="0" w:color="auto"/>
            </w:tcBorders>
            <w:shd w:val="clear" w:color="auto" w:fill="auto"/>
            <w:tcMar>
              <w:top w:w="57" w:type="dxa"/>
              <w:left w:w="0" w:type="dxa"/>
              <w:bottom w:w="57" w:type="dxa"/>
              <w:right w:w="0" w:type="dxa"/>
            </w:tcMar>
            <w:vAlign w:val="center"/>
          </w:tcPr>
          <w:p w:rsidR="00B91528" w:rsidRPr="00EA22BF" w:rsidRDefault="00B91528" w:rsidP="009543EA">
            <w:pPr>
              <w:autoSpaceDE w:val="0"/>
              <w:autoSpaceDN w:val="0"/>
              <w:adjustRightInd w:val="0"/>
              <w:spacing w:after="0" w:line="240" w:lineRule="auto"/>
              <w:ind w:left="60" w:right="60"/>
              <w:jc w:val="center"/>
              <w:rPr>
                <w:sz w:val="20"/>
                <w:szCs w:val="20"/>
                <w:lang w:val="tr-TR"/>
              </w:rPr>
            </w:pPr>
            <w:r w:rsidRPr="00EA22BF">
              <w:rPr>
                <w:sz w:val="20"/>
                <w:szCs w:val="20"/>
                <w:lang w:val="tr-TR"/>
              </w:rPr>
              <w:t>2</w:t>
            </w:r>
          </w:p>
        </w:tc>
        <w:tc>
          <w:tcPr>
            <w:tcW w:w="0" w:type="auto"/>
            <w:tcBorders>
              <w:top w:val="single" w:sz="4" w:space="0" w:color="auto"/>
            </w:tcBorders>
            <w:shd w:val="clear" w:color="auto" w:fill="auto"/>
            <w:tcMar>
              <w:top w:w="57" w:type="dxa"/>
              <w:left w:w="0" w:type="dxa"/>
              <w:bottom w:w="57" w:type="dxa"/>
              <w:right w:w="0" w:type="dxa"/>
            </w:tcMar>
            <w:vAlign w:val="center"/>
          </w:tcPr>
          <w:p w:rsidR="00B91528" w:rsidRPr="00EA22BF" w:rsidRDefault="00B91528" w:rsidP="009543EA">
            <w:pPr>
              <w:autoSpaceDE w:val="0"/>
              <w:autoSpaceDN w:val="0"/>
              <w:adjustRightInd w:val="0"/>
              <w:spacing w:after="0" w:line="240" w:lineRule="auto"/>
              <w:ind w:left="60" w:right="60"/>
              <w:jc w:val="center"/>
              <w:rPr>
                <w:sz w:val="20"/>
                <w:szCs w:val="20"/>
                <w:lang w:val="tr-TR"/>
              </w:rPr>
            </w:pPr>
            <w:r w:rsidRPr="00EA22BF">
              <w:rPr>
                <w:sz w:val="20"/>
                <w:szCs w:val="20"/>
                <w:lang w:val="tr-TR"/>
              </w:rPr>
              <w:t>5,895</w:t>
            </w:r>
          </w:p>
        </w:tc>
        <w:tc>
          <w:tcPr>
            <w:tcW w:w="0" w:type="auto"/>
            <w:tcBorders>
              <w:top w:val="single" w:sz="4" w:space="0" w:color="auto"/>
            </w:tcBorders>
            <w:shd w:val="clear" w:color="auto" w:fill="auto"/>
            <w:vAlign w:val="center"/>
          </w:tcPr>
          <w:p w:rsidR="00B91528" w:rsidRPr="00EA22BF" w:rsidRDefault="00B91528" w:rsidP="009543EA">
            <w:pPr>
              <w:autoSpaceDE w:val="0"/>
              <w:autoSpaceDN w:val="0"/>
              <w:adjustRightInd w:val="0"/>
              <w:spacing w:after="0" w:line="240" w:lineRule="auto"/>
              <w:ind w:left="60" w:right="60"/>
              <w:jc w:val="center"/>
              <w:rPr>
                <w:sz w:val="20"/>
                <w:szCs w:val="20"/>
                <w:lang w:val="tr-TR"/>
              </w:rPr>
            </w:pPr>
            <w:r w:rsidRPr="00EA22BF">
              <w:rPr>
                <w:sz w:val="20"/>
                <w:szCs w:val="20"/>
                <w:lang w:val="tr-TR"/>
              </w:rPr>
              <w:t>13,273</w:t>
            </w:r>
          </w:p>
        </w:tc>
        <w:tc>
          <w:tcPr>
            <w:tcW w:w="0" w:type="auto"/>
            <w:tcBorders>
              <w:top w:val="single" w:sz="4" w:space="0" w:color="auto"/>
            </w:tcBorders>
            <w:shd w:val="clear" w:color="auto" w:fill="auto"/>
            <w:vAlign w:val="center"/>
          </w:tcPr>
          <w:p w:rsidR="00B91528" w:rsidRPr="00EA22BF" w:rsidRDefault="00B91528" w:rsidP="009543EA">
            <w:pPr>
              <w:autoSpaceDE w:val="0"/>
              <w:autoSpaceDN w:val="0"/>
              <w:adjustRightInd w:val="0"/>
              <w:spacing w:after="0" w:line="240" w:lineRule="auto"/>
              <w:ind w:left="60" w:right="60"/>
              <w:jc w:val="center"/>
              <w:rPr>
                <w:sz w:val="20"/>
                <w:szCs w:val="20"/>
                <w:lang w:val="tr-TR"/>
              </w:rPr>
            </w:pPr>
            <w:r w:rsidRPr="00EA22BF">
              <w:rPr>
                <w:sz w:val="20"/>
                <w:szCs w:val="20"/>
                <w:lang w:val="tr-TR"/>
              </w:rPr>
              <w:t>,000</w:t>
            </w:r>
          </w:p>
        </w:tc>
        <w:tc>
          <w:tcPr>
            <w:tcW w:w="0" w:type="auto"/>
            <w:tcBorders>
              <w:top w:val="single" w:sz="4" w:space="0" w:color="auto"/>
            </w:tcBorders>
            <w:shd w:val="clear" w:color="auto" w:fill="auto"/>
            <w:vAlign w:val="center"/>
          </w:tcPr>
          <w:p w:rsidR="00B91528" w:rsidRPr="00EA22BF" w:rsidRDefault="00B91528" w:rsidP="009543EA">
            <w:pPr>
              <w:autoSpaceDE w:val="0"/>
              <w:autoSpaceDN w:val="0"/>
              <w:adjustRightInd w:val="0"/>
              <w:spacing w:after="0" w:line="240" w:lineRule="auto"/>
              <w:ind w:left="60" w:right="60"/>
              <w:jc w:val="center"/>
              <w:rPr>
                <w:sz w:val="20"/>
                <w:szCs w:val="20"/>
                <w:lang w:val="tr-TR"/>
              </w:rPr>
            </w:pPr>
            <w:r w:rsidRPr="00EA22BF">
              <w:rPr>
                <w:sz w:val="20"/>
                <w:szCs w:val="20"/>
                <w:lang w:val="tr-TR"/>
              </w:rPr>
              <w:t>,192</w:t>
            </w:r>
          </w:p>
        </w:tc>
        <w:tc>
          <w:tcPr>
            <w:tcW w:w="0" w:type="auto"/>
            <w:tcBorders>
              <w:top w:val="single" w:sz="4" w:space="0" w:color="auto"/>
            </w:tcBorders>
            <w:shd w:val="clear" w:color="auto" w:fill="auto"/>
            <w:tcMar>
              <w:top w:w="57" w:type="dxa"/>
              <w:left w:w="0" w:type="dxa"/>
              <w:bottom w:w="57" w:type="dxa"/>
              <w:right w:w="0" w:type="dxa"/>
            </w:tcMar>
            <w:vAlign w:val="center"/>
          </w:tcPr>
          <w:p w:rsidR="00B91528" w:rsidRPr="00EA22BF" w:rsidRDefault="006A5D9F" w:rsidP="009543EA">
            <w:pPr>
              <w:spacing w:after="0" w:line="240" w:lineRule="auto"/>
              <w:jc w:val="center"/>
              <w:rPr>
                <w:sz w:val="18"/>
                <w:szCs w:val="18"/>
                <w:lang w:val="tr-TR"/>
              </w:rPr>
            </w:pPr>
            <w:r>
              <w:rPr>
                <w:sz w:val="18"/>
                <w:szCs w:val="18"/>
                <w:lang w:val="tr-TR"/>
              </w:rPr>
              <w:t>PTÖ</w:t>
            </w:r>
            <w:r w:rsidR="00B91528" w:rsidRPr="00EA22BF">
              <w:rPr>
                <w:sz w:val="18"/>
                <w:szCs w:val="18"/>
                <w:lang w:val="tr-TR"/>
              </w:rPr>
              <w:t>-MÖ</w:t>
            </w:r>
          </w:p>
        </w:tc>
      </w:tr>
      <w:tr w:rsidR="00B91528" w:rsidRPr="00EA22BF" w:rsidTr="009543EA">
        <w:trPr>
          <w:trHeight w:val="227"/>
          <w:jc w:val="center"/>
        </w:trPr>
        <w:tc>
          <w:tcPr>
            <w:tcW w:w="0" w:type="auto"/>
            <w:shd w:val="clear" w:color="auto" w:fill="auto"/>
            <w:tcMar>
              <w:top w:w="57" w:type="dxa"/>
              <w:left w:w="0" w:type="dxa"/>
              <w:bottom w:w="57" w:type="dxa"/>
              <w:right w:w="0" w:type="dxa"/>
            </w:tcMar>
            <w:vAlign w:val="center"/>
            <w:hideMark/>
          </w:tcPr>
          <w:p w:rsidR="00B91528" w:rsidRPr="00EA22BF" w:rsidRDefault="00B91528" w:rsidP="009543EA">
            <w:pPr>
              <w:spacing w:after="0" w:line="240" w:lineRule="auto"/>
              <w:jc w:val="center"/>
              <w:rPr>
                <w:sz w:val="18"/>
                <w:szCs w:val="18"/>
                <w:lang w:val="tr-TR"/>
              </w:rPr>
            </w:pPr>
            <w:r w:rsidRPr="00EA22BF">
              <w:rPr>
                <w:sz w:val="18"/>
                <w:szCs w:val="18"/>
                <w:lang w:val="tr-TR"/>
              </w:rPr>
              <w:t>GÖ</w:t>
            </w:r>
          </w:p>
        </w:tc>
        <w:tc>
          <w:tcPr>
            <w:tcW w:w="0" w:type="auto"/>
            <w:shd w:val="clear" w:color="auto" w:fill="auto"/>
            <w:tcMar>
              <w:top w:w="57" w:type="dxa"/>
              <w:left w:w="0" w:type="dxa"/>
              <w:bottom w:w="57" w:type="dxa"/>
              <w:right w:w="0" w:type="dxa"/>
            </w:tcMar>
            <w:vAlign w:val="center"/>
            <w:hideMark/>
          </w:tcPr>
          <w:p w:rsidR="00B91528" w:rsidRPr="00EA22BF" w:rsidRDefault="00B91528" w:rsidP="009543EA">
            <w:pPr>
              <w:autoSpaceDE w:val="0"/>
              <w:autoSpaceDN w:val="0"/>
              <w:adjustRightInd w:val="0"/>
              <w:spacing w:after="0" w:line="240" w:lineRule="auto"/>
              <w:ind w:left="60" w:right="60"/>
              <w:jc w:val="center"/>
              <w:rPr>
                <w:sz w:val="20"/>
                <w:szCs w:val="20"/>
                <w:lang w:val="tr-TR"/>
              </w:rPr>
            </w:pPr>
            <w:r w:rsidRPr="00EA22BF">
              <w:rPr>
                <w:sz w:val="20"/>
                <w:szCs w:val="20"/>
                <w:lang w:val="tr-TR"/>
              </w:rPr>
              <w:t>28</w:t>
            </w:r>
          </w:p>
        </w:tc>
        <w:tc>
          <w:tcPr>
            <w:tcW w:w="0" w:type="auto"/>
            <w:shd w:val="clear" w:color="auto" w:fill="auto"/>
            <w:tcMar>
              <w:top w:w="57" w:type="dxa"/>
              <w:left w:w="0" w:type="dxa"/>
              <w:bottom w:w="57" w:type="dxa"/>
              <w:right w:w="0" w:type="dxa"/>
            </w:tcMar>
            <w:vAlign w:val="center"/>
            <w:hideMark/>
          </w:tcPr>
          <w:p w:rsidR="00B91528" w:rsidRPr="00EA22BF" w:rsidRDefault="00B91528" w:rsidP="009543EA">
            <w:pPr>
              <w:autoSpaceDE w:val="0"/>
              <w:autoSpaceDN w:val="0"/>
              <w:adjustRightInd w:val="0"/>
              <w:spacing w:after="0" w:line="240" w:lineRule="auto"/>
              <w:ind w:left="60" w:right="60"/>
              <w:jc w:val="center"/>
              <w:rPr>
                <w:sz w:val="20"/>
                <w:szCs w:val="20"/>
                <w:lang w:val="tr-TR"/>
              </w:rPr>
            </w:pPr>
            <w:r w:rsidRPr="00EA22BF">
              <w:rPr>
                <w:sz w:val="20"/>
                <w:szCs w:val="20"/>
                <w:lang w:val="tr-TR"/>
              </w:rPr>
              <w:t>3,14</w:t>
            </w:r>
          </w:p>
        </w:tc>
        <w:tc>
          <w:tcPr>
            <w:tcW w:w="0" w:type="auto"/>
            <w:shd w:val="clear" w:color="auto" w:fill="auto"/>
            <w:tcMar>
              <w:top w:w="57" w:type="dxa"/>
              <w:left w:w="0" w:type="dxa"/>
              <w:bottom w:w="57" w:type="dxa"/>
              <w:right w:w="0" w:type="dxa"/>
            </w:tcMar>
            <w:vAlign w:val="center"/>
            <w:hideMark/>
          </w:tcPr>
          <w:p w:rsidR="00B91528" w:rsidRPr="00EA22BF" w:rsidRDefault="00B91528" w:rsidP="009543EA">
            <w:pPr>
              <w:autoSpaceDE w:val="0"/>
              <w:autoSpaceDN w:val="0"/>
              <w:adjustRightInd w:val="0"/>
              <w:spacing w:after="0" w:line="240" w:lineRule="auto"/>
              <w:ind w:left="60" w:right="60"/>
              <w:jc w:val="center"/>
              <w:rPr>
                <w:sz w:val="20"/>
                <w:szCs w:val="20"/>
                <w:lang w:val="tr-TR"/>
              </w:rPr>
            </w:pPr>
            <w:r w:rsidRPr="00EA22BF">
              <w:rPr>
                <w:sz w:val="20"/>
                <w:szCs w:val="20"/>
                <w:lang w:val="tr-TR"/>
              </w:rPr>
              <w:t>,72</w:t>
            </w:r>
          </w:p>
        </w:tc>
        <w:tc>
          <w:tcPr>
            <w:tcW w:w="0" w:type="auto"/>
            <w:gridSpan w:val="2"/>
            <w:shd w:val="clear" w:color="auto" w:fill="auto"/>
            <w:tcMar>
              <w:top w:w="57" w:type="dxa"/>
              <w:left w:w="0" w:type="dxa"/>
              <w:bottom w:w="57" w:type="dxa"/>
              <w:right w:w="0" w:type="dxa"/>
            </w:tcMar>
            <w:vAlign w:val="center"/>
          </w:tcPr>
          <w:p w:rsidR="00B91528" w:rsidRPr="00EA22BF" w:rsidRDefault="00B91528" w:rsidP="009543EA">
            <w:pPr>
              <w:spacing w:after="0" w:line="240" w:lineRule="auto"/>
              <w:jc w:val="center"/>
              <w:rPr>
                <w:sz w:val="18"/>
                <w:szCs w:val="18"/>
                <w:lang w:val="tr-TR"/>
              </w:rPr>
            </w:pPr>
            <w:r w:rsidRPr="00EA22BF">
              <w:rPr>
                <w:sz w:val="18"/>
                <w:szCs w:val="18"/>
                <w:lang w:val="tr-TR"/>
              </w:rPr>
              <w:t>Hata,</w:t>
            </w:r>
          </w:p>
        </w:tc>
        <w:tc>
          <w:tcPr>
            <w:tcW w:w="0" w:type="auto"/>
            <w:shd w:val="clear" w:color="auto" w:fill="auto"/>
            <w:tcMar>
              <w:top w:w="57" w:type="dxa"/>
              <w:left w:w="0" w:type="dxa"/>
              <w:bottom w:w="57" w:type="dxa"/>
              <w:right w:w="0" w:type="dxa"/>
            </w:tcMar>
            <w:vAlign w:val="center"/>
          </w:tcPr>
          <w:p w:rsidR="00B91528" w:rsidRPr="00EA22BF" w:rsidRDefault="00B91528" w:rsidP="009543EA">
            <w:pPr>
              <w:autoSpaceDE w:val="0"/>
              <w:autoSpaceDN w:val="0"/>
              <w:adjustRightInd w:val="0"/>
              <w:spacing w:after="0" w:line="240" w:lineRule="auto"/>
              <w:ind w:left="60" w:right="60"/>
              <w:jc w:val="center"/>
              <w:rPr>
                <w:sz w:val="20"/>
                <w:szCs w:val="20"/>
                <w:lang w:val="tr-TR"/>
              </w:rPr>
            </w:pPr>
            <w:r w:rsidRPr="00EA22BF">
              <w:rPr>
                <w:sz w:val="20"/>
                <w:szCs w:val="20"/>
                <w:lang w:val="tr-TR"/>
              </w:rPr>
              <w:t>49,745</w:t>
            </w:r>
          </w:p>
        </w:tc>
        <w:tc>
          <w:tcPr>
            <w:tcW w:w="0" w:type="auto"/>
            <w:shd w:val="clear" w:color="auto" w:fill="auto"/>
            <w:tcMar>
              <w:top w:w="57" w:type="dxa"/>
              <w:left w:w="0" w:type="dxa"/>
              <w:bottom w:w="57" w:type="dxa"/>
              <w:right w:w="0" w:type="dxa"/>
            </w:tcMar>
            <w:vAlign w:val="center"/>
          </w:tcPr>
          <w:p w:rsidR="00B91528" w:rsidRPr="00EA22BF" w:rsidRDefault="00B91528" w:rsidP="009543EA">
            <w:pPr>
              <w:autoSpaceDE w:val="0"/>
              <w:autoSpaceDN w:val="0"/>
              <w:adjustRightInd w:val="0"/>
              <w:spacing w:after="0" w:line="240" w:lineRule="auto"/>
              <w:ind w:left="60" w:right="60"/>
              <w:jc w:val="center"/>
              <w:rPr>
                <w:sz w:val="20"/>
                <w:szCs w:val="20"/>
                <w:lang w:val="tr-TR"/>
              </w:rPr>
            </w:pPr>
            <w:r w:rsidRPr="00EA22BF">
              <w:rPr>
                <w:sz w:val="20"/>
                <w:szCs w:val="20"/>
                <w:lang w:val="tr-TR"/>
              </w:rPr>
              <w:t>112</w:t>
            </w:r>
          </w:p>
        </w:tc>
        <w:tc>
          <w:tcPr>
            <w:tcW w:w="0" w:type="auto"/>
            <w:shd w:val="clear" w:color="auto" w:fill="auto"/>
            <w:tcMar>
              <w:top w:w="57" w:type="dxa"/>
              <w:left w:w="0" w:type="dxa"/>
              <w:bottom w:w="57" w:type="dxa"/>
              <w:right w:w="0" w:type="dxa"/>
            </w:tcMar>
            <w:vAlign w:val="center"/>
          </w:tcPr>
          <w:p w:rsidR="00B91528" w:rsidRPr="00EA22BF" w:rsidRDefault="00B91528" w:rsidP="009543EA">
            <w:pPr>
              <w:autoSpaceDE w:val="0"/>
              <w:autoSpaceDN w:val="0"/>
              <w:adjustRightInd w:val="0"/>
              <w:spacing w:after="0" w:line="240" w:lineRule="auto"/>
              <w:ind w:left="60" w:right="60"/>
              <w:jc w:val="center"/>
              <w:rPr>
                <w:sz w:val="20"/>
                <w:szCs w:val="20"/>
                <w:lang w:val="tr-TR"/>
              </w:rPr>
            </w:pPr>
            <w:r w:rsidRPr="00EA22BF">
              <w:rPr>
                <w:sz w:val="20"/>
                <w:szCs w:val="20"/>
                <w:lang w:val="tr-TR"/>
              </w:rPr>
              <w:t>,444</w:t>
            </w:r>
          </w:p>
        </w:tc>
        <w:tc>
          <w:tcPr>
            <w:tcW w:w="0" w:type="auto"/>
            <w:shd w:val="clear" w:color="auto" w:fill="auto"/>
            <w:vAlign w:val="center"/>
          </w:tcPr>
          <w:p w:rsidR="00B91528" w:rsidRPr="00EA22BF" w:rsidRDefault="00B91528" w:rsidP="009543EA">
            <w:pPr>
              <w:autoSpaceDE w:val="0"/>
              <w:autoSpaceDN w:val="0"/>
              <w:adjustRightInd w:val="0"/>
              <w:spacing w:after="0" w:line="240" w:lineRule="auto"/>
              <w:jc w:val="center"/>
              <w:rPr>
                <w:sz w:val="20"/>
                <w:szCs w:val="20"/>
                <w:lang w:val="tr-TR"/>
              </w:rPr>
            </w:pPr>
          </w:p>
        </w:tc>
        <w:tc>
          <w:tcPr>
            <w:tcW w:w="0" w:type="auto"/>
            <w:shd w:val="clear" w:color="auto" w:fill="auto"/>
            <w:vAlign w:val="center"/>
          </w:tcPr>
          <w:p w:rsidR="00B91528" w:rsidRPr="00EA22BF" w:rsidRDefault="00B91528" w:rsidP="009543EA">
            <w:pPr>
              <w:autoSpaceDE w:val="0"/>
              <w:autoSpaceDN w:val="0"/>
              <w:adjustRightInd w:val="0"/>
              <w:spacing w:after="0" w:line="240" w:lineRule="auto"/>
              <w:jc w:val="center"/>
              <w:rPr>
                <w:sz w:val="20"/>
                <w:szCs w:val="20"/>
                <w:lang w:val="tr-TR"/>
              </w:rPr>
            </w:pPr>
          </w:p>
        </w:tc>
        <w:tc>
          <w:tcPr>
            <w:tcW w:w="0" w:type="auto"/>
            <w:shd w:val="clear" w:color="auto" w:fill="auto"/>
            <w:vAlign w:val="center"/>
          </w:tcPr>
          <w:p w:rsidR="00B91528" w:rsidRPr="00EA22BF" w:rsidRDefault="00B91528" w:rsidP="009543EA">
            <w:pPr>
              <w:autoSpaceDE w:val="0"/>
              <w:autoSpaceDN w:val="0"/>
              <w:adjustRightInd w:val="0"/>
              <w:spacing w:after="0" w:line="240" w:lineRule="auto"/>
              <w:jc w:val="center"/>
              <w:rPr>
                <w:sz w:val="20"/>
                <w:szCs w:val="20"/>
                <w:lang w:val="tr-TR"/>
              </w:rPr>
            </w:pPr>
          </w:p>
        </w:tc>
        <w:tc>
          <w:tcPr>
            <w:tcW w:w="0" w:type="auto"/>
            <w:shd w:val="clear" w:color="auto" w:fill="auto"/>
            <w:tcMar>
              <w:top w:w="57" w:type="dxa"/>
              <w:left w:w="0" w:type="dxa"/>
              <w:bottom w:w="57" w:type="dxa"/>
              <w:right w:w="0" w:type="dxa"/>
            </w:tcMar>
            <w:vAlign w:val="center"/>
          </w:tcPr>
          <w:p w:rsidR="00B91528" w:rsidRPr="00EA22BF" w:rsidRDefault="006A5D9F" w:rsidP="009543EA">
            <w:pPr>
              <w:spacing w:after="0" w:line="240" w:lineRule="auto"/>
              <w:jc w:val="center"/>
              <w:rPr>
                <w:sz w:val="18"/>
                <w:szCs w:val="18"/>
                <w:lang w:val="tr-TR"/>
              </w:rPr>
            </w:pPr>
            <w:r>
              <w:rPr>
                <w:sz w:val="18"/>
                <w:szCs w:val="18"/>
                <w:lang w:val="tr-TR"/>
              </w:rPr>
              <w:t>PTÖ</w:t>
            </w:r>
            <w:r w:rsidR="00B91528" w:rsidRPr="00EA22BF">
              <w:rPr>
                <w:sz w:val="18"/>
                <w:szCs w:val="18"/>
                <w:lang w:val="tr-TR"/>
              </w:rPr>
              <w:t>-GÖ</w:t>
            </w:r>
          </w:p>
        </w:tc>
      </w:tr>
      <w:tr w:rsidR="00B91528" w:rsidRPr="00EA22BF" w:rsidTr="009543EA">
        <w:trPr>
          <w:trHeight w:val="227"/>
          <w:jc w:val="center"/>
        </w:trPr>
        <w:tc>
          <w:tcPr>
            <w:tcW w:w="0" w:type="auto"/>
            <w:shd w:val="clear" w:color="auto" w:fill="auto"/>
            <w:tcMar>
              <w:top w:w="57" w:type="dxa"/>
              <w:left w:w="0" w:type="dxa"/>
              <w:bottom w:w="57" w:type="dxa"/>
              <w:right w:w="0" w:type="dxa"/>
            </w:tcMar>
            <w:vAlign w:val="center"/>
            <w:hideMark/>
          </w:tcPr>
          <w:p w:rsidR="00B91528" w:rsidRPr="00EA22BF" w:rsidRDefault="00B91528" w:rsidP="009543EA">
            <w:pPr>
              <w:spacing w:after="0" w:line="240" w:lineRule="auto"/>
              <w:jc w:val="center"/>
              <w:rPr>
                <w:sz w:val="18"/>
                <w:szCs w:val="18"/>
                <w:lang w:val="tr-TR"/>
              </w:rPr>
            </w:pPr>
            <w:r w:rsidRPr="00EA22BF">
              <w:rPr>
                <w:sz w:val="18"/>
                <w:szCs w:val="18"/>
                <w:lang w:val="tr-TR"/>
              </w:rPr>
              <w:t>MÖ</w:t>
            </w:r>
          </w:p>
        </w:tc>
        <w:tc>
          <w:tcPr>
            <w:tcW w:w="0" w:type="auto"/>
            <w:shd w:val="clear" w:color="auto" w:fill="auto"/>
            <w:tcMar>
              <w:top w:w="57" w:type="dxa"/>
              <w:left w:w="0" w:type="dxa"/>
              <w:bottom w:w="57" w:type="dxa"/>
              <w:right w:w="0" w:type="dxa"/>
            </w:tcMar>
            <w:vAlign w:val="center"/>
            <w:hideMark/>
          </w:tcPr>
          <w:p w:rsidR="00B91528" w:rsidRPr="00EA22BF" w:rsidRDefault="00B91528" w:rsidP="009543EA">
            <w:pPr>
              <w:autoSpaceDE w:val="0"/>
              <w:autoSpaceDN w:val="0"/>
              <w:adjustRightInd w:val="0"/>
              <w:spacing w:after="0" w:line="240" w:lineRule="auto"/>
              <w:ind w:left="60" w:right="60"/>
              <w:jc w:val="center"/>
              <w:rPr>
                <w:sz w:val="20"/>
                <w:szCs w:val="20"/>
                <w:lang w:val="tr-TR"/>
              </w:rPr>
            </w:pPr>
            <w:r w:rsidRPr="00EA22BF">
              <w:rPr>
                <w:sz w:val="20"/>
                <w:szCs w:val="20"/>
                <w:lang w:val="tr-TR"/>
              </w:rPr>
              <w:t>44</w:t>
            </w:r>
          </w:p>
        </w:tc>
        <w:tc>
          <w:tcPr>
            <w:tcW w:w="0" w:type="auto"/>
            <w:shd w:val="clear" w:color="auto" w:fill="auto"/>
            <w:tcMar>
              <w:top w:w="57" w:type="dxa"/>
              <w:left w:w="0" w:type="dxa"/>
              <w:bottom w:w="57" w:type="dxa"/>
              <w:right w:w="0" w:type="dxa"/>
            </w:tcMar>
            <w:vAlign w:val="center"/>
            <w:hideMark/>
          </w:tcPr>
          <w:p w:rsidR="00B91528" w:rsidRPr="00EA22BF" w:rsidRDefault="00B91528" w:rsidP="009543EA">
            <w:pPr>
              <w:autoSpaceDE w:val="0"/>
              <w:autoSpaceDN w:val="0"/>
              <w:adjustRightInd w:val="0"/>
              <w:spacing w:after="0" w:line="240" w:lineRule="auto"/>
              <w:ind w:left="60" w:right="60"/>
              <w:jc w:val="center"/>
              <w:rPr>
                <w:sz w:val="20"/>
                <w:szCs w:val="20"/>
                <w:lang w:val="tr-TR"/>
              </w:rPr>
            </w:pPr>
            <w:r w:rsidRPr="00EA22BF">
              <w:rPr>
                <w:sz w:val="20"/>
                <w:szCs w:val="20"/>
                <w:lang w:val="tr-TR"/>
              </w:rPr>
              <w:t>3,02</w:t>
            </w:r>
          </w:p>
        </w:tc>
        <w:tc>
          <w:tcPr>
            <w:tcW w:w="0" w:type="auto"/>
            <w:shd w:val="clear" w:color="auto" w:fill="auto"/>
            <w:tcMar>
              <w:top w:w="57" w:type="dxa"/>
              <w:left w:w="0" w:type="dxa"/>
              <w:bottom w:w="57" w:type="dxa"/>
              <w:right w:w="0" w:type="dxa"/>
            </w:tcMar>
            <w:vAlign w:val="center"/>
            <w:hideMark/>
          </w:tcPr>
          <w:p w:rsidR="00B91528" w:rsidRPr="00EA22BF" w:rsidRDefault="00B91528" w:rsidP="009543EA">
            <w:pPr>
              <w:autoSpaceDE w:val="0"/>
              <w:autoSpaceDN w:val="0"/>
              <w:adjustRightInd w:val="0"/>
              <w:spacing w:after="0" w:line="240" w:lineRule="auto"/>
              <w:ind w:left="60" w:right="60"/>
              <w:jc w:val="center"/>
              <w:rPr>
                <w:sz w:val="20"/>
                <w:szCs w:val="20"/>
                <w:lang w:val="tr-TR"/>
              </w:rPr>
            </w:pPr>
            <w:r w:rsidRPr="00EA22BF">
              <w:rPr>
                <w:sz w:val="20"/>
                <w:szCs w:val="20"/>
                <w:lang w:val="tr-TR"/>
              </w:rPr>
              <w:t>,73</w:t>
            </w:r>
          </w:p>
        </w:tc>
        <w:tc>
          <w:tcPr>
            <w:tcW w:w="0" w:type="auto"/>
            <w:gridSpan w:val="2"/>
            <w:shd w:val="clear" w:color="auto" w:fill="auto"/>
            <w:tcMar>
              <w:top w:w="57" w:type="dxa"/>
              <w:left w:w="0" w:type="dxa"/>
              <w:bottom w:w="57" w:type="dxa"/>
              <w:right w:w="0" w:type="dxa"/>
            </w:tcMar>
            <w:vAlign w:val="center"/>
          </w:tcPr>
          <w:p w:rsidR="00B91528" w:rsidRPr="00EA22BF" w:rsidRDefault="00B91528" w:rsidP="009543EA">
            <w:pPr>
              <w:spacing w:after="0" w:line="240" w:lineRule="auto"/>
              <w:jc w:val="center"/>
              <w:rPr>
                <w:sz w:val="18"/>
                <w:szCs w:val="18"/>
                <w:lang w:val="tr-TR"/>
              </w:rPr>
            </w:pPr>
            <w:r w:rsidRPr="00EA22BF">
              <w:rPr>
                <w:sz w:val="18"/>
                <w:szCs w:val="18"/>
                <w:lang w:val="tr-TR"/>
              </w:rPr>
              <w:t>Düzeltilmiş Toplam</w:t>
            </w:r>
          </w:p>
        </w:tc>
        <w:tc>
          <w:tcPr>
            <w:tcW w:w="0" w:type="auto"/>
            <w:shd w:val="clear" w:color="auto" w:fill="auto"/>
            <w:tcMar>
              <w:top w:w="57" w:type="dxa"/>
              <w:left w:w="0" w:type="dxa"/>
              <w:bottom w:w="57" w:type="dxa"/>
              <w:right w:w="0" w:type="dxa"/>
            </w:tcMar>
            <w:vAlign w:val="center"/>
          </w:tcPr>
          <w:p w:rsidR="00B91528" w:rsidRPr="00EA22BF" w:rsidRDefault="00B91528" w:rsidP="009543EA">
            <w:pPr>
              <w:autoSpaceDE w:val="0"/>
              <w:autoSpaceDN w:val="0"/>
              <w:adjustRightInd w:val="0"/>
              <w:spacing w:after="0" w:line="240" w:lineRule="auto"/>
              <w:ind w:left="60" w:right="60"/>
              <w:jc w:val="center"/>
              <w:rPr>
                <w:sz w:val="20"/>
                <w:szCs w:val="20"/>
                <w:lang w:val="tr-TR"/>
              </w:rPr>
            </w:pPr>
            <w:r w:rsidRPr="00EA22BF">
              <w:rPr>
                <w:sz w:val="20"/>
                <w:szCs w:val="20"/>
                <w:lang w:val="tr-TR"/>
              </w:rPr>
              <w:t>61,535</w:t>
            </w:r>
          </w:p>
        </w:tc>
        <w:tc>
          <w:tcPr>
            <w:tcW w:w="0" w:type="auto"/>
            <w:shd w:val="clear" w:color="auto" w:fill="auto"/>
            <w:tcMar>
              <w:top w:w="57" w:type="dxa"/>
              <w:left w:w="0" w:type="dxa"/>
              <w:bottom w:w="57" w:type="dxa"/>
              <w:right w:w="0" w:type="dxa"/>
            </w:tcMar>
            <w:vAlign w:val="center"/>
          </w:tcPr>
          <w:p w:rsidR="00B91528" w:rsidRPr="00EA22BF" w:rsidRDefault="00B91528" w:rsidP="009543EA">
            <w:pPr>
              <w:autoSpaceDE w:val="0"/>
              <w:autoSpaceDN w:val="0"/>
              <w:adjustRightInd w:val="0"/>
              <w:spacing w:after="0" w:line="240" w:lineRule="auto"/>
              <w:ind w:left="60" w:right="60"/>
              <w:jc w:val="center"/>
              <w:rPr>
                <w:sz w:val="20"/>
                <w:szCs w:val="20"/>
                <w:lang w:val="tr-TR"/>
              </w:rPr>
            </w:pPr>
            <w:r w:rsidRPr="00EA22BF">
              <w:rPr>
                <w:sz w:val="20"/>
                <w:szCs w:val="20"/>
                <w:lang w:val="tr-TR"/>
              </w:rPr>
              <w:t>114</w:t>
            </w:r>
          </w:p>
        </w:tc>
        <w:tc>
          <w:tcPr>
            <w:tcW w:w="0" w:type="auto"/>
            <w:shd w:val="clear" w:color="auto" w:fill="auto"/>
            <w:tcMar>
              <w:top w:w="57" w:type="dxa"/>
              <w:left w:w="0" w:type="dxa"/>
              <w:bottom w:w="57" w:type="dxa"/>
              <w:right w:w="0" w:type="dxa"/>
            </w:tcMar>
            <w:vAlign w:val="center"/>
          </w:tcPr>
          <w:p w:rsidR="00B91528" w:rsidRPr="00EA22BF" w:rsidRDefault="00B91528" w:rsidP="009543EA">
            <w:pPr>
              <w:autoSpaceDE w:val="0"/>
              <w:autoSpaceDN w:val="0"/>
              <w:adjustRightInd w:val="0"/>
              <w:spacing w:after="0" w:line="240" w:lineRule="auto"/>
              <w:jc w:val="center"/>
              <w:rPr>
                <w:sz w:val="20"/>
                <w:szCs w:val="20"/>
                <w:lang w:val="tr-TR"/>
              </w:rPr>
            </w:pPr>
          </w:p>
        </w:tc>
        <w:tc>
          <w:tcPr>
            <w:tcW w:w="0" w:type="auto"/>
            <w:shd w:val="clear" w:color="auto" w:fill="auto"/>
            <w:vAlign w:val="center"/>
          </w:tcPr>
          <w:p w:rsidR="00B91528" w:rsidRPr="00EA22BF" w:rsidRDefault="00B91528" w:rsidP="009543EA">
            <w:pPr>
              <w:autoSpaceDE w:val="0"/>
              <w:autoSpaceDN w:val="0"/>
              <w:adjustRightInd w:val="0"/>
              <w:spacing w:after="0" w:line="240" w:lineRule="auto"/>
              <w:jc w:val="center"/>
              <w:rPr>
                <w:sz w:val="20"/>
                <w:szCs w:val="20"/>
                <w:lang w:val="tr-TR"/>
              </w:rPr>
            </w:pPr>
          </w:p>
        </w:tc>
        <w:tc>
          <w:tcPr>
            <w:tcW w:w="0" w:type="auto"/>
            <w:shd w:val="clear" w:color="auto" w:fill="auto"/>
            <w:vAlign w:val="center"/>
          </w:tcPr>
          <w:p w:rsidR="00B91528" w:rsidRPr="00EA22BF" w:rsidRDefault="00B91528" w:rsidP="009543EA">
            <w:pPr>
              <w:autoSpaceDE w:val="0"/>
              <w:autoSpaceDN w:val="0"/>
              <w:adjustRightInd w:val="0"/>
              <w:spacing w:after="0" w:line="240" w:lineRule="auto"/>
              <w:jc w:val="center"/>
              <w:rPr>
                <w:sz w:val="20"/>
                <w:szCs w:val="20"/>
                <w:lang w:val="tr-TR"/>
              </w:rPr>
            </w:pPr>
          </w:p>
        </w:tc>
        <w:tc>
          <w:tcPr>
            <w:tcW w:w="0" w:type="auto"/>
            <w:shd w:val="clear" w:color="auto" w:fill="auto"/>
            <w:vAlign w:val="center"/>
          </w:tcPr>
          <w:p w:rsidR="00B91528" w:rsidRPr="00EA22BF" w:rsidRDefault="00B91528" w:rsidP="009543EA">
            <w:pPr>
              <w:autoSpaceDE w:val="0"/>
              <w:autoSpaceDN w:val="0"/>
              <w:adjustRightInd w:val="0"/>
              <w:spacing w:after="0" w:line="240" w:lineRule="auto"/>
              <w:jc w:val="center"/>
              <w:rPr>
                <w:sz w:val="20"/>
                <w:szCs w:val="20"/>
                <w:lang w:val="tr-TR"/>
              </w:rPr>
            </w:pPr>
          </w:p>
        </w:tc>
        <w:tc>
          <w:tcPr>
            <w:tcW w:w="0" w:type="auto"/>
            <w:shd w:val="clear" w:color="auto" w:fill="auto"/>
            <w:tcMar>
              <w:top w:w="57" w:type="dxa"/>
              <w:left w:w="0" w:type="dxa"/>
              <w:bottom w:w="57" w:type="dxa"/>
              <w:right w:w="0" w:type="dxa"/>
            </w:tcMar>
            <w:vAlign w:val="center"/>
          </w:tcPr>
          <w:p w:rsidR="00B91528" w:rsidRPr="00EA22BF" w:rsidRDefault="00B91528" w:rsidP="009543EA">
            <w:pPr>
              <w:spacing w:after="0" w:line="240" w:lineRule="auto"/>
              <w:jc w:val="center"/>
              <w:rPr>
                <w:sz w:val="20"/>
                <w:szCs w:val="20"/>
                <w:lang w:val="tr-TR"/>
              </w:rPr>
            </w:pPr>
          </w:p>
        </w:tc>
      </w:tr>
      <w:tr w:rsidR="00B91528" w:rsidRPr="00EA22BF" w:rsidTr="009543EA">
        <w:trPr>
          <w:trHeight w:val="227"/>
          <w:jc w:val="center"/>
        </w:trPr>
        <w:tc>
          <w:tcPr>
            <w:tcW w:w="0" w:type="auto"/>
            <w:tcBorders>
              <w:bottom w:val="single" w:sz="4" w:space="0" w:color="auto"/>
            </w:tcBorders>
            <w:shd w:val="clear" w:color="auto" w:fill="auto"/>
            <w:tcMar>
              <w:top w:w="57" w:type="dxa"/>
              <w:left w:w="0" w:type="dxa"/>
              <w:bottom w:w="57" w:type="dxa"/>
              <w:right w:w="0" w:type="dxa"/>
            </w:tcMar>
            <w:vAlign w:val="center"/>
          </w:tcPr>
          <w:p w:rsidR="00B91528" w:rsidRPr="00EA22BF" w:rsidRDefault="00B91528" w:rsidP="009543EA">
            <w:pPr>
              <w:spacing w:after="0" w:line="240" w:lineRule="auto"/>
              <w:jc w:val="center"/>
              <w:rPr>
                <w:sz w:val="18"/>
                <w:szCs w:val="18"/>
                <w:lang w:val="tr-TR"/>
              </w:rPr>
            </w:pPr>
            <w:r w:rsidRPr="00EA22BF">
              <w:rPr>
                <w:sz w:val="18"/>
                <w:szCs w:val="18"/>
                <w:lang w:val="tr-TR"/>
              </w:rPr>
              <w:t>Toplam</w:t>
            </w:r>
          </w:p>
        </w:tc>
        <w:tc>
          <w:tcPr>
            <w:tcW w:w="0" w:type="auto"/>
            <w:tcBorders>
              <w:bottom w:val="single" w:sz="4" w:space="0" w:color="auto"/>
            </w:tcBorders>
            <w:shd w:val="clear" w:color="auto" w:fill="auto"/>
            <w:tcMar>
              <w:top w:w="57" w:type="dxa"/>
              <w:left w:w="0" w:type="dxa"/>
              <w:bottom w:w="57" w:type="dxa"/>
              <w:right w:w="0" w:type="dxa"/>
            </w:tcMar>
            <w:vAlign w:val="center"/>
            <w:hideMark/>
          </w:tcPr>
          <w:p w:rsidR="00B91528" w:rsidRPr="00EA22BF" w:rsidRDefault="00B91528" w:rsidP="009543EA">
            <w:pPr>
              <w:autoSpaceDE w:val="0"/>
              <w:autoSpaceDN w:val="0"/>
              <w:adjustRightInd w:val="0"/>
              <w:spacing w:after="0" w:line="240" w:lineRule="auto"/>
              <w:ind w:left="60" w:right="60"/>
              <w:jc w:val="center"/>
              <w:rPr>
                <w:sz w:val="20"/>
                <w:szCs w:val="20"/>
                <w:lang w:val="tr-TR"/>
              </w:rPr>
            </w:pPr>
            <w:r w:rsidRPr="00EA22BF">
              <w:rPr>
                <w:sz w:val="20"/>
                <w:szCs w:val="20"/>
                <w:lang w:val="tr-TR"/>
              </w:rPr>
              <w:t>115</w:t>
            </w:r>
          </w:p>
        </w:tc>
        <w:tc>
          <w:tcPr>
            <w:tcW w:w="0" w:type="auto"/>
            <w:tcBorders>
              <w:bottom w:val="single" w:sz="4" w:space="0" w:color="auto"/>
            </w:tcBorders>
            <w:shd w:val="clear" w:color="auto" w:fill="auto"/>
            <w:tcMar>
              <w:top w:w="57" w:type="dxa"/>
              <w:left w:w="0" w:type="dxa"/>
              <w:bottom w:w="57" w:type="dxa"/>
              <w:right w:w="0" w:type="dxa"/>
            </w:tcMar>
            <w:vAlign w:val="center"/>
            <w:hideMark/>
          </w:tcPr>
          <w:p w:rsidR="00B91528" w:rsidRPr="00EA22BF" w:rsidRDefault="00B91528" w:rsidP="009543EA">
            <w:pPr>
              <w:autoSpaceDE w:val="0"/>
              <w:autoSpaceDN w:val="0"/>
              <w:adjustRightInd w:val="0"/>
              <w:spacing w:after="0" w:line="240" w:lineRule="auto"/>
              <w:ind w:left="60" w:right="60"/>
              <w:jc w:val="center"/>
              <w:rPr>
                <w:sz w:val="20"/>
                <w:szCs w:val="20"/>
                <w:lang w:val="tr-TR"/>
              </w:rPr>
            </w:pPr>
            <w:r w:rsidRPr="00EA22BF">
              <w:rPr>
                <w:sz w:val="20"/>
                <w:szCs w:val="20"/>
                <w:lang w:val="tr-TR"/>
              </w:rPr>
              <w:t>3,31</w:t>
            </w:r>
          </w:p>
        </w:tc>
        <w:tc>
          <w:tcPr>
            <w:tcW w:w="0" w:type="auto"/>
            <w:tcBorders>
              <w:bottom w:val="single" w:sz="4" w:space="0" w:color="auto"/>
            </w:tcBorders>
            <w:shd w:val="clear" w:color="auto" w:fill="auto"/>
            <w:tcMar>
              <w:top w:w="57" w:type="dxa"/>
              <w:left w:w="0" w:type="dxa"/>
              <w:bottom w:w="57" w:type="dxa"/>
              <w:right w:w="0" w:type="dxa"/>
            </w:tcMar>
            <w:vAlign w:val="center"/>
            <w:hideMark/>
          </w:tcPr>
          <w:p w:rsidR="00B91528" w:rsidRPr="00EA22BF" w:rsidRDefault="00B91528" w:rsidP="009543EA">
            <w:pPr>
              <w:autoSpaceDE w:val="0"/>
              <w:autoSpaceDN w:val="0"/>
              <w:adjustRightInd w:val="0"/>
              <w:spacing w:after="0" w:line="240" w:lineRule="auto"/>
              <w:ind w:left="60" w:right="60"/>
              <w:jc w:val="center"/>
              <w:rPr>
                <w:sz w:val="20"/>
                <w:szCs w:val="20"/>
                <w:lang w:val="tr-TR"/>
              </w:rPr>
            </w:pPr>
            <w:r w:rsidRPr="00EA22BF">
              <w:rPr>
                <w:sz w:val="20"/>
                <w:szCs w:val="20"/>
                <w:lang w:val="tr-TR"/>
              </w:rPr>
              <w:t>,73</w:t>
            </w:r>
          </w:p>
        </w:tc>
        <w:tc>
          <w:tcPr>
            <w:tcW w:w="0" w:type="auto"/>
            <w:gridSpan w:val="2"/>
            <w:tcBorders>
              <w:bottom w:val="single" w:sz="4" w:space="0" w:color="auto"/>
            </w:tcBorders>
            <w:shd w:val="clear" w:color="auto" w:fill="auto"/>
            <w:tcMar>
              <w:top w:w="57" w:type="dxa"/>
              <w:left w:w="0" w:type="dxa"/>
              <w:bottom w:w="57" w:type="dxa"/>
              <w:right w:w="0" w:type="dxa"/>
            </w:tcMar>
            <w:vAlign w:val="center"/>
          </w:tcPr>
          <w:p w:rsidR="00B91528" w:rsidRPr="00EA22BF" w:rsidRDefault="00B91528" w:rsidP="009543EA">
            <w:pPr>
              <w:spacing w:after="0" w:line="240" w:lineRule="auto"/>
              <w:jc w:val="center"/>
              <w:rPr>
                <w:sz w:val="20"/>
                <w:szCs w:val="20"/>
                <w:lang w:val="tr-TR"/>
              </w:rPr>
            </w:pPr>
          </w:p>
        </w:tc>
        <w:tc>
          <w:tcPr>
            <w:tcW w:w="0" w:type="auto"/>
            <w:tcBorders>
              <w:bottom w:val="single" w:sz="4" w:space="0" w:color="auto"/>
            </w:tcBorders>
            <w:shd w:val="clear" w:color="auto" w:fill="auto"/>
            <w:tcMar>
              <w:top w:w="57" w:type="dxa"/>
              <w:left w:w="0" w:type="dxa"/>
              <w:bottom w:w="57" w:type="dxa"/>
              <w:right w:w="0" w:type="dxa"/>
            </w:tcMar>
            <w:vAlign w:val="center"/>
          </w:tcPr>
          <w:p w:rsidR="00B91528" w:rsidRPr="00EA22BF" w:rsidRDefault="00B91528" w:rsidP="009543EA">
            <w:pPr>
              <w:spacing w:after="0" w:line="240" w:lineRule="auto"/>
              <w:jc w:val="center"/>
              <w:rPr>
                <w:sz w:val="20"/>
                <w:szCs w:val="20"/>
                <w:lang w:val="tr-TR"/>
              </w:rPr>
            </w:pPr>
          </w:p>
        </w:tc>
        <w:tc>
          <w:tcPr>
            <w:tcW w:w="0" w:type="auto"/>
            <w:tcBorders>
              <w:bottom w:val="single" w:sz="4" w:space="0" w:color="auto"/>
            </w:tcBorders>
            <w:shd w:val="clear" w:color="auto" w:fill="auto"/>
            <w:tcMar>
              <w:top w:w="57" w:type="dxa"/>
              <w:left w:w="0" w:type="dxa"/>
              <w:bottom w:w="57" w:type="dxa"/>
              <w:right w:w="0" w:type="dxa"/>
            </w:tcMar>
            <w:vAlign w:val="center"/>
          </w:tcPr>
          <w:p w:rsidR="00B91528" w:rsidRPr="00EA22BF" w:rsidRDefault="00B91528" w:rsidP="009543EA">
            <w:pPr>
              <w:spacing w:after="0" w:line="240" w:lineRule="auto"/>
              <w:jc w:val="center"/>
              <w:rPr>
                <w:sz w:val="20"/>
                <w:szCs w:val="20"/>
                <w:lang w:val="tr-TR"/>
              </w:rPr>
            </w:pPr>
          </w:p>
        </w:tc>
        <w:tc>
          <w:tcPr>
            <w:tcW w:w="0" w:type="auto"/>
            <w:tcBorders>
              <w:bottom w:val="single" w:sz="4" w:space="0" w:color="auto"/>
            </w:tcBorders>
            <w:shd w:val="clear" w:color="auto" w:fill="auto"/>
            <w:tcMar>
              <w:top w:w="57" w:type="dxa"/>
              <w:left w:w="0" w:type="dxa"/>
              <w:bottom w:w="57" w:type="dxa"/>
              <w:right w:w="0" w:type="dxa"/>
            </w:tcMar>
            <w:vAlign w:val="center"/>
          </w:tcPr>
          <w:p w:rsidR="00B91528" w:rsidRPr="00EA22BF" w:rsidRDefault="00B91528" w:rsidP="009543EA">
            <w:pPr>
              <w:spacing w:after="0" w:line="240" w:lineRule="auto"/>
              <w:jc w:val="center"/>
              <w:rPr>
                <w:sz w:val="20"/>
                <w:szCs w:val="20"/>
                <w:lang w:val="tr-TR"/>
              </w:rPr>
            </w:pPr>
          </w:p>
        </w:tc>
        <w:tc>
          <w:tcPr>
            <w:tcW w:w="0" w:type="auto"/>
            <w:tcBorders>
              <w:bottom w:val="single" w:sz="4" w:space="0" w:color="auto"/>
            </w:tcBorders>
            <w:shd w:val="clear" w:color="auto" w:fill="auto"/>
            <w:vAlign w:val="center"/>
          </w:tcPr>
          <w:p w:rsidR="00B91528" w:rsidRPr="00EA22BF" w:rsidRDefault="00B91528" w:rsidP="009543EA">
            <w:pPr>
              <w:spacing w:after="0" w:line="240" w:lineRule="auto"/>
              <w:jc w:val="center"/>
              <w:rPr>
                <w:sz w:val="20"/>
                <w:szCs w:val="20"/>
                <w:lang w:val="tr-TR"/>
              </w:rPr>
            </w:pPr>
          </w:p>
        </w:tc>
        <w:tc>
          <w:tcPr>
            <w:tcW w:w="0" w:type="auto"/>
            <w:tcBorders>
              <w:bottom w:val="single" w:sz="4" w:space="0" w:color="auto"/>
            </w:tcBorders>
            <w:shd w:val="clear" w:color="auto" w:fill="auto"/>
            <w:vAlign w:val="center"/>
          </w:tcPr>
          <w:p w:rsidR="00B91528" w:rsidRPr="00EA22BF" w:rsidRDefault="00B91528" w:rsidP="009543EA">
            <w:pPr>
              <w:spacing w:after="0" w:line="240" w:lineRule="auto"/>
              <w:jc w:val="center"/>
              <w:rPr>
                <w:sz w:val="20"/>
                <w:szCs w:val="20"/>
                <w:lang w:val="tr-TR"/>
              </w:rPr>
            </w:pPr>
          </w:p>
        </w:tc>
        <w:tc>
          <w:tcPr>
            <w:tcW w:w="0" w:type="auto"/>
            <w:tcBorders>
              <w:bottom w:val="single" w:sz="4" w:space="0" w:color="auto"/>
            </w:tcBorders>
            <w:shd w:val="clear" w:color="auto" w:fill="auto"/>
            <w:vAlign w:val="center"/>
          </w:tcPr>
          <w:p w:rsidR="00B91528" w:rsidRPr="00EA22BF" w:rsidRDefault="00B91528" w:rsidP="009543EA">
            <w:pPr>
              <w:spacing w:after="0" w:line="240" w:lineRule="auto"/>
              <w:jc w:val="center"/>
              <w:rPr>
                <w:sz w:val="20"/>
                <w:szCs w:val="20"/>
                <w:lang w:val="tr-TR"/>
              </w:rPr>
            </w:pPr>
          </w:p>
        </w:tc>
        <w:tc>
          <w:tcPr>
            <w:tcW w:w="0" w:type="auto"/>
            <w:tcBorders>
              <w:bottom w:val="single" w:sz="4" w:space="0" w:color="auto"/>
            </w:tcBorders>
            <w:shd w:val="clear" w:color="auto" w:fill="auto"/>
            <w:tcMar>
              <w:top w:w="57" w:type="dxa"/>
              <w:left w:w="0" w:type="dxa"/>
              <w:bottom w:w="57" w:type="dxa"/>
              <w:right w:w="0" w:type="dxa"/>
            </w:tcMar>
            <w:vAlign w:val="center"/>
          </w:tcPr>
          <w:p w:rsidR="00B91528" w:rsidRPr="00EA22BF" w:rsidRDefault="00B91528" w:rsidP="009543EA">
            <w:pPr>
              <w:spacing w:after="0" w:line="240" w:lineRule="auto"/>
              <w:jc w:val="center"/>
              <w:rPr>
                <w:sz w:val="20"/>
                <w:szCs w:val="20"/>
                <w:lang w:val="tr-TR"/>
              </w:rPr>
            </w:pPr>
          </w:p>
        </w:tc>
      </w:tr>
      <w:tr w:rsidR="00B91528" w:rsidRPr="00EA22BF" w:rsidTr="009543EA">
        <w:trPr>
          <w:trHeight w:val="227"/>
          <w:jc w:val="center"/>
        </w:trPr>
        <w:tc>
          <w:tcPr>
            <w:tcW w:w="0" w:type="auto"/>
            <w:gridSpan w:val="13"/>
            <w:tcBorders>
              <w:bottom w:val="single" w:sz="4" w:space="0" w:color="auto"/>
            </w:tcBorders>
            <w:shd w:val="clear" w:color="auto" w:fill="auto"/>
            <w:tcMar>
              <w:top w:w="57" w:type="dxa"/>
              <w:left w:w="0" w:type="dxa"/>
              <w:bottom w:w="57" w:type="dxa"/>
              <w:right w:w="0" w:type="dxa"/>
            </w:tcMar>
            <w:vAlign w:val="center"/>
          </w:tcPr>
          <w:p w:rsidR="00B91528" w:rsidRPr="00EA22BF" w:rsidRDefault="00B91528" w:rsidP="009543EA">
            <w:pPr>
              <w:autoSpaceDE w:val="0"/>
              <w:autoSpaceDN w:val="0"/>
              <w:adjustRightInd w:val="0"/>
              <w:spacing w:after="0" w:line="240" w:lineRule="auto"/>
              <w:ind w:left="60" w:right="60"/>
              <w:jc w:val="center"/>
              <w:rPr>
                <w:sz w:val="20"/>
                <w:szCs w:val="20"/>
                <w:lang w:val="tr-TR"/>
              </w:rPr>
            </w:pPr>
            <w:r w:rsidRPr="00EA22BF">
              <w:rPr>
                <w:sz w:val="20"/>
                <w:szCs w:val="20"/>
                <w:lang w:val="tr-TR"/>
              </w:rPr>
              <w:t>*. Ortalama fark, 05 seviyesinde önemlidir,</w:t>
            </w:r>
          </w:p>
          <w:p w:rsidR="00B91528" w:rsidRPr="00EA22BF" w:rsidRDefault="00B91528" w:rsidP="009543EA">
            <w:pPr>
              <w:autoSpaceDE w:val="0"/>
              <w:autoSpaceDN w:val="0"/>
              <w:adjustRightInd w:val="0"/>
              <w:spacing w:after="0" w:line="240" w:lineRule="auto"/>
              <w:ind w:left="60" w:right="60"/>
              <w:jc w:val="center"/>
              <w:rPr>
                <w:sz w:val="20"/>
                <w:szCs w:val="20"/>
                <w:lang w:val="tr-TR"/>
              </w:rPr>
            </w:pPr>
            <w:r w:rsidRPr="00EA22BF">
              <w:rPr>
                <w:sz w:val="20"/>
                <w:szCs w:val="20"/>
                <w:lang w:val="tr-TR"/>
              </w:rPr>
              <w:t>Levene'nin Hata Varyantlarının Eşitliği Testi, p = ,188</w:t>
            </w:r>
          </w:p>
        </w:tc>
      </w:tr>
    </w:tbl>
    <w:p w:rsidR="002B14F9" w:rsidRPr="00EA22BF" w:rsidRDefault="002B14F9" w:rsidP="00F14008">
      <w:pPr>
        <w:pStyle w:val="Balk4"/>
        <w:rPr>
          <w:shd w:val="clear" w:color="auto" w:fill="FFFFFF"/>
          <w:lang w:val="tr-TR"/>
        </w:rPr>
      </w:pPr>
      <w:bookmarkStart w:id="604" w:name="_Toc980844"/>
      <w:bookmarkStart w:id="605" w:name="_Toc983419"/>
      <w:bookmarkStart w:id="606" w:name="_Toc983560"/>
      <w:bookmarkStart w:id="607" w:name="_Toc983707"/>
      <w:bookmarkStart w:id="608" w:name="_Toc1393597"/>
      <w:r w:rsidRPr="00EA22BF">
        <w:rPr>
          <w:shd w:val="clear" w:color="auto" w:fill="FFFFFF"/>
          <w:lang w:val="tr-TR"/>
        </w:rPr>
        <w:t>4.2.5.2</w:t>
      </w:r>
      <w:r w:rsidR="00D624AB">
        <w:rPr>
          <w:shd w:val="clear" w:color="auto" w:fill="FFFFFF"/>
          <w:lang w:val="tr-TR"/>
        </w:rPr>
        <w:t>.</w:t>
      </w:r>
      <w:r w:rsidRPr="00EA22BF">
        <w:rPr>
          <w:shd w:val="clear" w:color="auto" w:fill="FFFFFF"/>
          <w:lang w:val="tr-TR"/>
        </w:rPr>
        <w:t xml:space="preserve"> Tasarlama </w:t>
      </w:r>
      <w:r w:rsidR="00187644" w:rsidRPr="00EA22BF">
        <w:rPr>
          <w:shd w:val="clear" w:color="auto" w:fill="FFFFFF"/>
          <w:lang w:val="tr-TR"/>
        </w:rPr>
        <w:t>yeteneği faktörü betimsel istatistikleri</w:t>
      </w:r>
      <w:bookmarkEnd w:id="604"/>
      <w:bookmarkEnd w:id="605"/>
      <w:bookmarkEnd w:id="606"/>
      <w:bookmarkEnd w:id="607"/>
      <w:bookmarkEnd w:id="608"/>
    </w:p>
    <w:p w:rsidR="002B14F9" w:rsidRPr="00EA22BF" w:rsidRDefault="002A25E7" w:rsidP="00E42074">
      <w:pPr>
        <w:autoSpaceDE w:val="0"/>
        <w:autoSpaceDN w:val="0"/>
        <w:adjustRightInd w:val="0"/>
        <w:spacing w:before="100" w:beforeAutospacing="1"/>
        <w:ind w:right="60"/>
        <w:rPr>
          <w:lang w:val="tr-TR" w:bidi="ar-LY"/>
        </w:rPr>
      </w:pPr>
      <w:r w:rsidRPr="00EA22BF">
        <w:rPr>
          <w:lang w:val="tr-TR" w:bidi="ar-LY"/>
        </w:rPr>
        <w:t>Tablo</w:t>
      </w:r>
      <w:r w:rsidR="0078174E">
        <w:rPr>
          <w:lang w:val="tr-TR" w:bidi="ar-LY"/>
        </w:rPr>
        <w:t xml:space="preserve"> 4.18.</w:t>
      </w:r>
      <w:r w:rsidR="002B14F9" w:rsidRPr="00EA22BF">
        <w:rPr>
          <w:lang w:val="tr-TR" w:bidi="ar-LY"/>
        </w:rPr>
        <w:t xml:space="preserve">, tasarlama becerisi faktörü grupları arasındaki karşılaştırmalı ortalamaların ve standart sapmanın betimsel istatistiklerini göstermektedir. </w:t>
      </w:r>
    </w:p>
    <w:p w:rsidR="002B14F9" w:rsidRPr="00EA22BF" w:rsidRDefault="002B14F9" w:rsidP="00E42074">
      <w:pPr>
        <w:spacing w:before="100" w:beforeAutospacing="1"/>
        <w:rPr>
          <w:lang w:val="tr-TR" w:bidi="ar-LY"/>
        </w:rPr>
      </w:pPr>
      <w:r w:rsidRPr="00EA22BF">
        <w:rPr>
          <w:lang w:val="tr-TR" w:bidi="ar-LY"/>
        </w:rPr>
        <w:t xml:space="preserve">En yüksek ortalama </w:t>
      </w:r>
      <w:r w:rsidRPr="00EA22BF">
        <w:rPr>
          <w:lang w:val="tr-TR"/>
        </w:rPr>
        <w:t>(</w:t>
      </w:r>
      <w:r w:rsidRPr="00EA22BF">
        <w:rPr>
          <w:rFonts w:ascii="MS Reference Sans Serif" w:hAnsi="MS Reference Sans Serif"/>
          <w:lang w:val="tr-TR"/>
        </w:rPr>
        <w:t></w:t>
      </w:r>
      <w:r w:rsidRPr="00EA22BF">
        <w:rPr>
          <w:lang w:val="tr-TR"/>
        </w:rPr>
        <w:t xml:space="preserve"> = 3</w:t>
      </w:r>
      <w:r w:rsidR="00151C88" w:rsidRPr="00EA22BF">
        <w:rPr>
          <w:lang w:val="tr-TR"/>
        </w:rPr>
        <w:t>,</w:t>
      </w:r>
      <w:r w:rsidRPr="00EA22BF">
        <w:rPr>
          <w:lang w:val="tr-TR"/>
        </w:rPr>
        <w:t>72), (</w:t>
      </w:r>
      <w:r w:rsidR="006A5D9F">
        <w:rPr>
          <w:lang w:val="tr-TR"/>
        </w:rPr>
        <w:t>PTÖ</w:t>
      </w:r>
      <w:r w:rsidRPr="00EA22BF">
        <w:rPr>
          <w:lang w:val="tr-TR"/>
        </w:rPr>
        <w:t>) yöntemi için, orta düzeydeki ortalama (</w:t>
      </w:r>
      <w:r w:rsidRPr="00EA22BF">
        <w:rPr>
          <w:rFonts w:ascii="MS Reference Sans Serif" w:hAnsi="MS Reference Sans Serif"/>
          <w:lang w:val="tr-TR"/>
        </w:rPr>
        <w:t></w:t>
      </w:r>
      <w:r w:rsidRPr="00EA22BF">
        <w:rPr>
          <w:lang w:val="tr-TR"/>
        </w:rPr>
        <w:t xml:space="preserve"> = 3</w:t>
      </w:r>
      <w:r w:rsidR="00151C88" w:rsidRPr="00EA22BF">
        <w:rPr>
          <w:lang w:val="tr-TR"/>
        </w:rPr>
        <w:t>,</w:t>
      </w:r>
      <w:r w:rsidRPr="00EA22BF">
        <w:rPr>
          <w:lang w:val="tr-TR"/>
        </w:rPr>
        <w:t>14) (GÖ) yöntemi için ve en düşük ortalama (</w:t>
      </w:r>
      <w:r w:rsidRPr="00EA22BF">
        <w:rPr>
          <w:rFonts w:ascii="MS Reference Sans Serif" w:hAnsi="MS Reference Sans Serif"/>
          <w:lang w:val="tr-TR"/>
        </w:rPr>
        <w:t></w:t>
      </w:r>
      <w:r w:rsidRPr="00EA22BF">
        <w:rPr>
          <w:lang w:val="tr-TR"/>
        </w:rPr>
        <w:t xml:space="preserve"> = 3</w:t>
      </w:r>
      <w:r w:rsidR="00151C88" w:rsidRPr="00EA22BF">
        <w:rPr>
          <w:lang w:val="tr-TR"/>
        </w:rPr>
        <w:t>,</w:t>
      </w:r>
      <w:r w:rsidRPr="00EA22BF">
        <w:rPr>
          <w:lang w:val="tr-TR"/>
        </w:rPr>
        <w:t>02) (MÖ) yöntemi için kaydedilmiştir.</w:t>
      </w:r>
    </w:p>
    <w:p w:rsidR="002B14F9" w:rsidRPr="00EA22BF" w:rsidRDefault="002B14F9" w:rsidP="00187644">
      <w:pPr>
        <w:pStyle w:val="Balk4"/>
        <w:rPr>
          <w:lang w:val="tr-TR"/>
        </w:rPr>
      </w:pPr>
      <w:bookmarkStart w:id="609" w:name="_Toc980845"/>
      <w:bookmarkStart w:id="610" w:name="_Toc983420"/>
      <w:bookmarkStart w:id="611" w:name="_Toc983561"/>
      <w:bookmarkStart w:id="612" w:name="_Toc983708"/>
      <w:bookmarkStart w:id="613" w:name="_Toc1393598"/>
      <w:r w:rsidRPr="00EA22BF">
        <w:rPr>
          <w:lang w:val="tr-TR"/>
        </w:rPr>
        <w:t>4.2.5.3</w:t>
      </w:r>
      <w:r w:rsidR="00D624AB">
        <w:rPr>
          <w:lang w:val="tr-TR"/>
        </w:rPr>
        <w:t>.</w:t>
      </w:r>
      <w:r w:rsidRPr="00EA22BF">
        <w:rPr>
          <w:lang w:val="tr-TR"/>
        </w:rPr>
        <w:t xml:space="preserve"> Tasarlama </w:t>
      </w:r>
      <w:r w:rsidR="004052BC" w:rsidRPr="00EA22BF">
        <w:rPr>
          <w:lang w:val="tr-TR"/>
        </w:rPr>
        <w:t xml:space="preserve">yeteneği </w:t>
      </w:r>
      <w:r w:rsidR="00187644" w:rsidRPr="00EA22BF">
        <w:rPr>
          <w:lang w:val="tr-TR"/>
        </w:rPr>
        <w:t xml:space="preserve">faktörü tek yönlü </w:t>
      </w:r>
      <w:r w:rsidRPr="00EA22BF">
        <w:rPr>
          <w:lang w:val="tr-TR"/>
        </w:rPr>
        <w:t xml:space="preserve">ANOVA </w:t>
      </w:r>
      <w:r w:rsidR="00187644" w:rsidRPr="00EA22BF">
        <w:rPr>
          <w:lang w:val="tr-TR"/>
        </w:rPr>
        <w:t>testi</w:t>
      </w:r>
      <w:bookmarkEnd w:id="609"/>
      <w:bookmarkEnd w:id="610"/>
      <w:bookmarkEnd w:id="611"/>
      <w:bookmarkEnd w:id="612"/>
      <w:bookmarkEnd w:id="613"/>
    </w:p>
    <w:p w:rsidR="002B14F9" w:rsidRPr="00EA22BF" w:rsidRDefault="002B14F9" w:rsidP="00E42074">
      <w:pPr>
        <w:spacing w:before="100" w:beforeAutospacing="1"/>
        <w:rPr>
          <w:lang w:val="tr-TR" w:bidi="ar-LY"/>
        </w:rPr>
      </w:pPr>
      <w:r w:rsidRPr="00EA22BF">
        <w:rPr>
          <w:lang w:val="tr-TR" w:bidi="ar-LY"/>
        </w:rPr>
        <w:t>Tablo (</w:t>
      </w:r>
      <w:r w:rsidR="002A25E7" w:rsidRPr="00EA22BF">
        <w:rPr>
          <w:lang w:val="tr-TR" w:bidi="ar-LY"/>
        </w:rPr>
        <w:t>23</w:t>
      </w:r>
      <w:r w:rsidRPr="00EA22BF">
        <w:rPr>
          <w:lang w:val="tr-TR" w:bidi="ar-LY"/>
        </w:rPr>
        <w:t>)’nın sonuçlarına göre, tasarlama becerisi faktörü seviyeleri üzerinde üç öğrenme yönteminin (</w:t>
      </w:r>
      <w:r w:rsidR="006A5D9F">
        <w:rPr>
          <w:lang w:val="tr-TR" w:bidi="ar-LY"/>
        </w:rPr>
        <w:t>PTÖ</w:t>
      </w:r>
      <w:r w:rsidRPr="00EA22BF">
        <w:rPr>
          <w:lang w:val="tr-TR" w:bidi="ar-LY"/>
        </w:rPr>
        <w:t xml:space="preserve">, MÖ ve GÖ) etkileri sunulmaktadır. </w:t>
      </w:r>
    </w:p>
    <w:p w:rsidR="002B14F9" w:rsidRPr="00EA22BF" w:rsidRDefault="002B14F9" w:rsidP="00E42074">
      <w:pPr>
        <w:spacing w:before="100" w:beforeAutospacing="1"/>
        <w:rPr>
          <w:lang w:val="tr-TR"/>
        </w:rPr>
      </w:pPr>
      <w:r w:rsidRPr="00EA22BF">
        <w:rPr>
          <w:lang w:val="tr-TR" w:bidi="ar-LY"/>
        </w:rPr>
        <w:t xml:space="preserve">Üç öğrenim yöntemi grupları için ortalama puanlar bakımından </w:t>
      </w:r>
      <w:r w:rsidRPr="00EA22BF">
        <w:rPr>
          <w:lang w:val="tr-TR"/>
        </w:rPr>
        <w:t xml:space="preserve">p &lt; </w:t>
      </w:r>
      <w:r w:rsidR="00151C88" w:rsidRPr="00EA22BF">
        <w:rPr>
          <w:lang w:val="tr-TR"/>
        </w:rPr>
        <w:t>,</w:t>
      </w:r>
      <w:r w:rsidRPr="00EA22BF">
        <w:rPr>
          <w:lang w:val="tr-TR"/>
        </w:rPr>
        <w:t xml:space="preserve">001 düzeyinde istatiksel olarak önemli farklılıklar bulunmaktadır: </w:t>
      </w:r>
      <w:r w:rsidRPr="00EA22BF">
        <w:rPr>
          <w:lang w:val="tr-TR" w:bidi="ar-LY"/>
        </w:rPr>
        <w:t>F (2, 112) = 13</w:t>
      </w:r>
      <w:r w:rsidR="00151C88" w:rsidRPr="00EA22BF">
        <w:rPr>
          <w:lang w:val="tr-TR" w:bidi="ar-LY"/>
        </w:rPr>
        <w:t>,</w:t>
      </w:r>
      <w:r w:rsidRPr="00EA22BF">
        <w:rPr>
          <w:lang w:val="tr-TR" w:bidi="ar-LY"/>
        </w:rPr>
        <w:t xml:space="preserve">273, p &lt; </w:t>
      </w:r>
      <w:r w:rsidR="00151C88" w:rsidRPr="00EA22BF">
        <w:rPr>
          <w:lang w:val="tr-TR" w:bidi="ar-LY"/>
        </w:rPr>
        <w:t>,</w:t>
      </w:r>
      <w:r w:rsidRPr="00EA22BF">
        <w:rPr>
          <w:lang w:val="tr-TR" w:bidi="ar-LY"/>
        </w:rPr>
        <w:t>001. Eta kare kullanılarak hesaplanan etkinin büyüklüğü, orta düzeydedir (</w:t>
      </w:r>
      <w:r w:rsidR="00151C88" w:rsidRPr="00EA22BF">
        <w:rPr>
          <w:lang w:val="tr-TR" w:bidi="ar-LY"/>
        </w:rPr>
        <w:t>,</w:t>
      </w:r>
      <w:r w:rsidRPr="00EA22BF">
        <w:rPr>
          <w:lang w:val="tr-TR" w:bidi="ar-LY"/>
        </w:rPr>
        <w:t>192).</w:t>
      </w:r>
      <w:r w:rsidRPr="00EA22BF">
        <w:rPr>
          <w:lang w:val="tr-TR"/>
        </w:rPr>
        <w:t xml:space="preserve"> </w:t>
      </w:r>
      <w:r w:rsidRPr="00EA22BF">
        <w:rPr>
          <w:lang w:val="tr-TR" w:bidi="ar-LY"/>
        </w:rPr>
        <w:t xml:space="preserve"> </w:t>
      </w:r>
    </w:p>
    <w:p w:rsidR="002B14F9" w:rsidRPr="00EA22BF" w:rsidRDefault="002B14F9" w:rsidP="00187644">
      <w:pPr>
        <w:pStyle w:val="Balk4"/>
        <w:rPr>
          <w:lang w:val="tr-TR"/>
        </w:rPr>
      </w:pPr>
      <w:bookmarkStart w:id="614" w:name="_Toc980846"/>
      <w:bookmarkStart w:id="615" w:name="_Toc983421"/>
      <w:bookmarkStart w:id="616" w:name="_Toc983562"/>
      <w:bookmarkStart w:id="617" w:name="_Toc983709"/>
      <w:bookmarkStart w:id="618" w:name="_Toc1393599"/>
      <w:r w:rsidRPr="00EA22BF">
        <w:rPr>
          <w:shd w:val="clear" w:color="auto" w:fill="FFFFFF"/>
          <w:lang w:val="tr-TR"/>
        </w:rPr>
        <w:lastRenderedPageBreak/>
        <w:t>4.2.5.4</w:t>
      </w:r>
      <w:r w:rsidR="00187644">
        <w:rPr>
          <w:shd w:val="clear" w:color="auto" w:fill="FFFFFF"/>
          <w:lang w:val="tr-TR"/>
        </w:rPr>
        <w:t>.</w:t>
      </w:r>
      <w:r w:rsidRPr="00EA22BF">
        <w:rPr>
          <w:shd w:val="clear" w:color="auto" w:fill="FFFFFF"/>
          <w:lang w:val="tr-TR"/>
        </w:rPr>
        <w:t xml:space="preserve"> Tasarlama </w:t>
      </w:r>
      <w:r w:rsidR="004052BC" w:rsidRPr="00EA22BF">
        <w:rPr>
          <w:shd w:val="clear" w:color="auto" w:fill="FFFFFF"/>
          <w:lang w:val="tr-TR"/>
        </w:rPr>
        <w:t xml:space="preserve">yeteneği </w:t>
      </w:r>
      <w:r w:rsidR="00187644" w:rsidRPr="00EA22BF">
        <w:rPr>
          <w:shd w:val="clear" w:color="auto" w:fill="FFFFFF"/>
          <w:lang w:val="tr-TR"/>
        </w:rPr>
        <w:t xml:space="preserve">faktörü </w:t>
      </w:r>
      <w:r w:rsidRPr="00EA22BF">
        <w:rPr>
          <w:lang w:val="tr-TR"/>
        </w:rPr>
        <w:t>Post</w:t>
      </w:r>
      <w:r w:rsidR="00F14008">
        <w:rPr>
          <w:lang w:val="tr-TR"/>
        </w:rPr>
        <w:t>-</w:t>
      </w:r>
      <w:r w:rsidRPr="00EA22BF">
        <w:rPr>
          <w:lang w:val="tr-TR"/>
        </w:rPr>
        <w:t>Hoc</w:t>
      </w:r>
      <w:bookmarkEnd w:id="614"/>
      <w:bookmarkEnd w:id="615"/>
      <w:bookmarkEnd w:id="616"/>
      <w:bookmarkEnd w:id="617"/>
      <w:bookmarkEnd w:id="618"/>
    </w:p>
    <w:p w:rsidR="002B14F9" w:rsidRPr="00EA22BF" w:rsidRDefault="002B14F9" w:rsidP="00E42074">
      <w:pPr>
        <w:spacing w:before="100" w:beforeAutospacing="1"/>
        <w:rPr>
          <w:lang w:val="tr-TR" w:bidi="ar-LY"/>
        </w:rPr>
      </w:pPr>
      <w:r w:rsidRPr="00EA22BF">
        <w:rPr>
          <w:lang w:val="tr-TR" w:bidi="ar-LY"/>
        </w:rPr>
        <w:t xml:space="preserve">Tablo </w:t>
      </w:r>
      <w:r w:rsidR="0078174E">
        <w:rPr>
          <w:lang w:val="tr-TR" w:bidi="ar-LY"/>
        </w:rPr>
        <w:t>4.18.</w:t>
      </w:r>
      <w:r w:rsidRPr="00EA22BF">
        <w:rPr>
          <w:lang w:val="tr-TR" w:bidi="ar-LY"/>
        </w:rPr>
        <w:t>’</w:t>
      </w:r>
      <w:r w:rsidR="0078174E">
        <w:rPr>
          <w:lang w:val="tr-TR" w:bidi="ar-LY"/>
        </w:rPr>
        <w:t>i</w:t>
      </w:r>
      <w:r w:rsidRPr="00EA22BF">
        <w:rPr>
          <w:lang w:val="tr-TR" w:bidi="ar-LY"/>
        </w:rPr>
        <w:t xml:space="preserve">n sonuçlarına göre, Tukey HSD testi kullanarak yapılan İlgi Çekicilik Faktörü Post-hoc karşılaştırmaları, </w:t>
      </w:r>
      <w:r w:rsidR="006A5D9F">
        <w:rPr>
          <w:lang w:val="tr-TR" w:bidi="ar-LY"/>
        </w:rPr>
        <w:t>PTÖ</w:t>
      </w:r>
      <w:r w:rsidRPr="00EA22BF">
        <w:rPr>
          <w:lang w:val="tr-TR" w:bidi="ar-LY"/>
        </w:rPr>
        <w:t xml:space="preserve"> grubu için ortalama puanın </w:t>
      </w:r>
      <w:r w:rsidRPr="00EA22BF">
        <w:rPr>
          <w:lang w:val="tr-TR"/>
        </w:rPr>
        <w:t>(</w:t>
      </w:r>
      <w:r w:rsidRPr="00EA22BF">
        <w:rPr>
          <w:rFonts w:ascii="MS Reference Sans Serif" w:hAnsi="MS Reference Sans Serif"/>
          <w:lang w:val="tr-TR"/>
        </w:rPr>
        <w:t></w:t>
      </w:r>
      <w:r w:rsidRPr="00EA22BF">
        <w:rPr>
          <w:lang w:val="tr-TR"/>
        </w:rPr>
        <w:t xml:space="preserve"> </w:t>
      </w:r>
      <w:r w:rsidRPr="00EA22BF">
        <w:rPr>
          <w:lang w:val="tr-TR" w:bidi="ar-LY"/>
        </w:rPr>
        <w:t xml:space="preserve">= </w:t>
      </w:r>
      <w:r w:rsidRPr="00EA22BF">
        <w:rPr>
          <w:lang w:val="tr-TR"/>
        </w:rPr>
        <w:t>3.72</w:t>
      </w:r>
      <w:r w:rsidRPr="00EA22BF">
        <w:rPr>
          <w:lang w:val="tr-TR" w:bidi="ar-LY"/>
        </w:rPr>
        <w:t xml:space="preserve">, SS = </w:t>
      </w:r>
      <w:r w:rsidR="00151C88" w:rsidRPr="00EA22BF">
        <w:rPr>
          <w:lang w:val="tr-TR"/>
        </w:rPr>
        <w:t>,</w:t>
      </w:r>
      <w:r w:rsidRPr="00EA22BF">
        <w:rPr>
          <w:lang w:val="tr-TR"/>
        </w:rPr>
        <w:t>55</w:t>
      </w:r>
      <w:r w:rsidRPr="00EA22BF">
        <w:rPr>
          <w:lang w:val="tr-TR" w:bidi="ar-LY"/>
        </w:rPr>
        <w:t xml:space="preserve">) MÖ grubundan </w:t>
      </w:r>
      <w:r w:rsidRPr="00EA22BF">
        <w:rPr>
          <w:lang w:val="tr-TR"/>
        </w:rPr>
        <w:t>(</w:t>
      </w:r>
      <w:r w:rsidRPr="00EA22BF">
        <w:rPr>
          <w:rFonts w:ascii="MS Reference Sans Serif" w:hAnsi="MS Reference Sans Serif"/>
          <w:lang w:val="tr-TR"/>
        </w:rPr>
        <w:t></w:t>
      </w:r>
      <w:r w:rsidRPr="00EA22BF">
        <w:rPr>
          <w:lang w:val="tr-TR"/>
        </w:rPr>
        <w:t xml:space="preserve"> = 3</w:t>
      </w:r>
      <w:r w:rsidR="00151C88" w:rsidRPr="00EA22BF">
        <w:rPr>
          <w:lang w:val="tr-TR"/>
        </w:rPr>
        <w:t>,</w:t>
      </w:r>
      <w:r w:rsidRPr="00EA22BF">
        <w:rPr>
          <w:lang w:val="tr-TR"/>
        </w:rPr>
        <w:t>02</w:t>
      </w:r>
      <w:r w:rsidRPr="00EA22BF">
        <w:rPr>
          <w:lang w:val="tr-TR" w:bidi="ar-LY"/>
        </w:rPr>
        <w:t xml:space="preserve">, SS = </w:t>
      </w:r>
      <w:r w:rsidR="00151C88" w:rsidRPr="00EA22BF">
        <w:rPr>
          <w:lang w:val="tr-TR"/>
        </w:rPr>
        <w:t>,</w:t>
      </w:r>
      <w:r w:rsidRPr="00EA22BF">
        <w:rPr>
          <w:lang w:val="tr-TR"/>
        </w:rPr>
        <w:t>73</w:t>
      </w:r>
      <w:r w:rsidRPr="00EA22BF">
        <w:rPr>
          <w:lang w:val="tr-TR" w:bidi="ar-LY"/>
        </w:rPr>
        <w:t xml:space="preserve">), p&lt; </w:t>
      </w:r>
      <w:r w:rsidR="00151C88" w:rsidRPr="00EA22BF">
        <w:rPr>
          <w:lang w:val="tr-TR" w:bidi="ar-LY"/>
        </w:rPr>
        <w:t>,</w:t>
      </w:r>
      <w:r w:rsidRPr="00EA22BF">
        <w:rPr>
          <w:lang w:val="tr-TR" w:bidi="ar-LY"/>
        </w:rPr>
        <w:t xml:space="preserve">001 önemli ölçüde farklı olduğunu ve istatiksel olarak GÖ grubundan </w:t>
      </w:r>
      <w:r w:rsidRPr="00EA22BF">
        <w:rPr>
          <w:lang w:val="tr-TR"/>
        </w:rPr>
        <w:t>(</w:t>
      </w:r>
      <w:r w:rsidRPr="00EA22BF">
        <w:rPr>
          <w:rFonts w:ascii="MS Reference Sans Serif" w:hAnsi="MS Reference Sans Serif"/>
          <w:lang w:val="tr-TR"/>
        </w:rPr>
        <w:t></w:t>
      </w:r>
      <w:r w:rsidRPr="00EA22BF">
        <w:rPr>
          <w:lang w:val="tr-TR"/>
        </w:rPr>
        <w:t xml:space="preserve"> = 3</w:t>
      </w:r>
      <w:r w:rsidR="00151C88" w:rsidRPr="00EA22BF">
        <w:rPr>
          <w:lang w:val="tr-TR"/>
        </w:rPr>
        <w:t>,</w:t>
      </w:r>
      <w:r w:rsidRPr="00EA22BF">
        <w:rPr>
          <w:lang w:val="tr-TR"/>
        </w:rPr>
        <w:t>14</w:t>
      </w:r>
      <w:r w:rsidRPr="00EA22BF">
        <w:rPr>
          <w:lang w:val="tr-TR" w:bidi="ar-LY"/>
        </w:rPr>
        <w:t xml:space="preserve">, SS = </w:t>
      </w:r>
      <w:r w:rsidR="00151C88" w:rsidRPr="00EA22BF">
        <w:rPr>
          <w:lang w:val="tr-TR"/>
        </w:rPr>
        <w:t>,</w:t>
      </w:r>
      <w:r w:rsidRPr="00EA22BF">
        <w:rPr>
          <w:lang w:val="tr-TR"/>
        </w:rPr>
        <w:t>72</w:t>
      </w:r>
      <w:r w:rsidRPr="00EA22BF">
        <w:rPr>
          <w:lang w:val="tr-TR" w:bidi="ar-LY"/>
        </w:rPr>
        <w:t>), p=</w:t>
      </w:r>
      <w:r w:rsidR="00151C88" w:rsidRPr="00EA22BF">
        <w:rPr>
          <w:lang w:val="tr-TR" w:bidi="ar-LY"/>
        </w:rPr>
        <w:t>,</w:t>
      </w:r>
      <w:r w:rsidRPr="00EA22BF">
        <w:rPr>
          <w:lang w:val="tr-TR" w:bidi="ar-LY"/>
        </w:rPr>
        <w:t xml:space="preserve">002 farklı olduğunu belirtmektedir. MÖ grup </w:t>
      </w:r>
      <w:r w:rsidRPr="00EA22BF">
        <w:rPr>
          <w:lang w:val="tr-TR"/>
        </w:rPr>
        <w:t>(</w:t>
      </w:r>
      <w:r w:rsidRPr="00EA22BF">
        <w:rPr>
          <w:rFonts w:ascii="MS Reference Sans Serif" w:hAnsi="MS Reference Sans Serif"/>
          <w:lang w:val="tr-TR"/>
        </w:rPr>
        <w:t></w:t>
      </w:r>
      <w:r w:rsidRPr="00EA22BF">
        <w:rPr>
          <w:lang w:val="tr-TR"/>
        </w:rPr>
        <w:t xml:space="preserve"> = 3</w:t>
      </w:r>
      <w:r w:rsidR="00151C88" w:rsidRPr="00EA22BF">
        <w:rPr>
          <w:lang w:val="tr-TR"/>
        </w:rPr>
        <w:t>,</w:t>
      </w:r>
      <w:r w:rsidRPr="00EA22BF">
        <w:rPr>
          <w:lang w:val="tr-TR"/>
        </w:rPr>
        <w:t>02</w:t>
      </w:r>
      <w:r w:rsidRPr="00EA22BF">
        <w:rPr>
          <w:lang w:val="tr-TR" w:bidi="ar-LY"/>
        </w:rPr>
        <w:t xml:space="preserve">, SS = </w:t>
      </w:r>
      <w:r w:rsidR="00151C88" w:rsidRPr="00EA22BF">
        <w:rPr>
          <w:lang w:val="tr-TR"/>
        </w:rPr>
        <w:t>,</w:t>
      </w:r>
      <w:r w:rsidRPr="00EA22BF">
        <w:rPr>
          <w:lang w:val="tr-TR"/>
        </w:rPr>
        <w:t>73</w:t>
      </w:r>
      <w:r w:rsidRPr="00EA22BF">
        <w:rPr>
          <w:lang w:val="tr-TR" w:bidi="ar-LY"/>
        </w:rPr>
        <w:t xml:space="preserve">) ve GÖ grubu </w:t>
      </w:r>
      <w:r w:rsidRPr="00EA22BF">
        <w:rPr>
          <w:lang w:val="tr-TR"/>
        </w:rPr>
        <w:t>(</w:t>
      </w:r>
      <w:r w:rsidRPr="00EA22BF">
        <w:rPr>
          <w:rFonts w:ascii="MS Reference Sans Serif" w:hAnsi="MS Reference Sans Serif"/>
          <w:lang w:val="tr-TR"/>
        </w:rPr>
        <w:t></w:t>
      </w:r>
      <w:r w:rsidRPr="00EA22BF">
        <w:rPr>
          <w:lang w:val="tr-TR"/>
        </w:rPr>
        <w:t xml:space="preserve"> = 3</w:t>
      </w:r>
      <w:r w:rsidR="00151C88" w:rsidRPr="00EA22BF">
        <w:rPr>
          <w:lang w:val="tr-TR"/>
        </w:rPr>
        <w:t>,</w:t>
      </w:r>
      <w:r w:rsidRPr="00EA22BF">
        <w:rPr>
          <w:lang w:val="tr-TR"/>
        </w:rPr>
        <w:t>14</w:t>
      </w:r>
      <w:r w:rsidRPr="00EA22BF">
        <w:rPr>
          <w:lang w:val="tr-TR" w:bidi="ar-LY"/>
        </w:rPr>
        <w:t xml:space="preserve">, SS = </w:t>
      </w:r>
      <w:r w:rsidRPr="00EA22BF">
        <w:rPr>
          <w:lang w:val="tr-TR"/>
        </w:rPr>
        <w:t>72</w:t>
      </w:r>
      <w:r w:rsidRPr="00EA22BF">
        <w:rPr>
          <w:lang w:val="tr-TR" w:bidi="ar-LY"/>
        </w:rPr>
        <w:t>), p=</w:t>
      </w:r>
      <w:r w:rsidR="00151C88" w:rsidRPr="00EA22BF">
        <w:rPr>
          <w:lang w:val="tr-TR" w:bidi="ar-LY"/>
        </w:rPr>
        <w:t>,</w:t>
      </w:r>
      <w:r w:rsidRPr="00EA22BF">
        <w:rPr>
          <w:lang w:val="tr-TR" w:bidi="ar-LY"/>
        </w:rPr>
        <w:t xml:space="preserve">720 arasında istatiksel olarak önemli bir farklılık bulunmamaktadır. </w:t>
      </w:r>
    </w:p>
    <w:p w:rsidR="002B14F9" w:rsidRPr="00EA22BF" w:rsidRDefault="002B14F9" w:rsidP="00187644">
      <w:pPr>
        <w:pStyle w:val="Balk3"/>
        <w:rPr>
          <w:shd w:val="clear" w:color="auto" w:fill="FFFFFF"/>
          <w:lang w:val="tr-TR"/>
        </w:rPr>
      </w:pPr>
      <w:bookmarkStart w:id="619" w:name="_Toc980847"/>
      <w:bookmarkStart w:id="620" w:name="_Toc983422"/>
      <w:bookmarkStart w:id="621" w:name="_Toc983563"/>
      <w:bookmarkStart w:id="622" w:name="_Toc983710"/>
      <w:bookmarkStart w:id="623" w:name="_Toc1393600"/>
      <w:r w:rsidRPr="00EA22BF">
        <w:rPr>
          <w:shd w:val="clear" w:color="auto" w:fill="FFFFFF"/>
          <w:lang w:val="tr-TR"/>
        </w:rPr>
        <w:t>4.2.</w:t>
      </w:r>
      <w:r w:rsidR="00017FD0" w:rsidRPr="00EA22BF">
        <w:rPr>
          <w:shd w:val="clear" w:color="auto" w:fill="FFFFFF"/>
          <w:lang w:val="tr-TR"/>
        </w:rPr>
        <w:t>6</w:t>
      </w:r>
      <w:r w:rsidR="00187644">
        <w:rPr>
          <w:shd w:val="clear" w:color="auto" w:fill="FFFFFF"/>
          <w:lang w:val="tr-TR"/>
        </w:rPr>
        <w:t>.</w:t>
      </w:r>
      <w:r w:rsidRPr="00EA22BF">
        <w:rPr>
          <w:shd w:val="clear" w:color="auto" w:fill="FFFFFF"/>
          <w:lang w:val="tr-TR"/>
        </w:rPr>
        <w:t xml:space="preserve"> Güven Faktörü Karşılaştırmaları</w:t>
      </w:r>
      <w:bookmarkEnd w:id="619"/>
      <w:bookmarkEnd w:id="620"/>
      <w:bookmarkEnd w:id="621"/>
      <w:bookmarkEnd w:id="622"/>
      <w:bookmarkEnd w:id="623"/>
    </w:p>
    <w:p w:rsidR="00E764A3" w:rsidRPr="00EA22BF" w:rsidRDefault="002B14F9" w:rsidP="00E42074">
      <w:pPr>
        <w:spacing w:before="100" w:beforeAutospacing="1"/>
        <w:rPr>
          <w:lang w:val="tr-TR" w:bidi="ar-LY"/>
        </w:rPr>
      </w:pPr>
      <w:r w:rsidRPr="00EA22BF">
        <w:rPr>
          <w:lang w:val="tr-TR" w:bidi="ar-LY"/>
        </w:rPr>
        <w:t xml:space="preserve">Tablo </w:t>
      </w:r>
      <w:r w:rsidR="0078174E">
        <w:rPr>
          <w:lang w:val="tr-TR" w:bidi="ar-LY"/>
        </w:rPr>
        <w:t>4.19.</w:t>
      </w:r>
      <w:r w:rsidRPr="00EA22BF">
        <w:rPr>
          <w:lang w:val="tr-TR" w:bidi="ar-LY"/>
        </w:rPr>
        <w:t>, katılımcıların Güven Faktörüne ilişkin tutumlarını ölçmek için kullanılan beş ifadeyi göstermektedir. Yanıt verenlerin her bir ifade için ortalamasını ve standart sapmasını raporlamaktadır.</w:t>
      </w:r>
    </w:p>
    <w:p w:rsidR="00070429" w:rsidRPr="00EA22BF" w:rsidRDefault="0078174E" w:rsidP="00070429">
      <w:pPr>
        <w:keepNext/>
        <w:spacing w:before="100" w:beforeAutospacing="1"/>
        <w:rPr>
          <w:lang w:val="tr-TR" w:bidi="ar-LY"/>
        </w:rPr>
      </w:pPr>
      <w:r>
        <w:rPr>
          <w:lang w:val="tr-TR" w:bidi="ar-LY"/>
        </w:rPr>
        <w:t>Tablo 4.19’dan</w:t>
      </w:r>
      <w:r w:rsidR="00070429" w:rsidRPr="00EA22BF">
        <w:rPr>
          <w:lang w:val="tr-TR" w:bidi="ar-LY"/>
        </w:rPr>
        <w:t>,</w:t>
      </w:r>
      <w:r w:rsidR="00070429" w:rsidRPr="00EA22BF">
        <w:rPr>
          <w:lang w:val="tr-TR"/>
        </w:rPr>
        <w:t xml:space="preserve"> </w:t>
      </w:r>
      <w:r w:rsidR="00070429" w:rsidRPr="00EA22BF">
        <w:rPr>
          <w:lang w:val="tr-TR" w:bidi="ar-LY"/>
        </w:rPr>
        <w:t xml:space="preserve">3 numaralı ifade, ortalama (3,17) puanı ve (1,008) standart sapma ile en düşük fikir ayrılığı oranına sahiptir (%36,6).  Öte yandan, 5 numaralı ifade, ortalama (3,41) puanı ve (0,963) standart sapması ile en yüksek katılma oranına sahiptir (%68,2).  </w:t>
      </w:r>
    </w:p>
    <w:p w:rsidR="00336BC9" w:rsidRDefault="00336BC9" w:rsidP="0078174E">
      <w:pPr>
        <w:pStyle w:val="Table"/>
        <w:rPr>
          <w:lang w:bidi="ar-LY"/>
        </w:rPr>
      </w:pPr>
      <w:bookmarkStart w:id="624" w:name="_Toc1262475"/>
      <w:r w:rsidRPr="00AE42BF">
        <w:rPr>
          <w:i w:val="0"/>
          <w:lang w:bidi="ar-LY"/>
        </w:rPr>
        <w:t>Tablo</w:t>
      </w:r>
      <w:r w:rsidR="0078174E" w:rsidRPr="00AE42BF">
        <w:rPr>
          <w:i w:val="0"/>
          <w:lang w:bidi="ar-LY"/>
        </w:rPr>
        <w:t xml:space="preserve"> 4.19.</w:t>
      </w:r>
      <w:r w:rsidRPr="00EA22BF">
        <w:rPr>
          <w:lang w:bidi="ar-LY"/>
        </w:rPr>
        <w:t xml:space="preserve"> Güven </w:t>
      </w:r>
      <w:r w:rsidR="0078174E">
        <w:rPr>
          <w:lang w:bidi="ar-LY"/>
        </w:rPr>
        <w:t>f</w:t>
      </w:r>
      <w:r w:rsidRPr="00EA22BF">
        <w:rPr>
          <w:lang w:bidi="ar-LY"/>
        </w:rPr>
        <w:t>aktörü anket ifadeleri</w:t>
      </w:r>
      <w:bookmarkEnd w:id="624"/>
    </w:p>
    <w:p w:rsidR="0078174E" w:rsidRPr="00EA22BF" w:rsidRDefault="0078174E" w:rsidP="0078174E">
      <w:pPr>
        <w:pStyle w:val="Table"/>
        <w:rPr>
          <w:lang w:bidi="ar-LY"/>
        </w:rPr>
      </w:pPr>
    </w:p>
    <w:tbl>
      <w:tblPr>
        <w:tblW w:w="0" w:type="auto"/>
        <w:jc w:val="center"/>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466"/>
        <w:gridCol w:w="636"/>
        <w:gridCol w:w="1081"/>
        <w:gridCol w:w="1003"/>
      </w:tblGrid>
      <w:tr w:rsidR="00E764A3" w:rsidRPr="00EA22BF" w:rsidTr="00657F3C">
        <w:trPr>
          <w:jc w:val="center"/>
        </w:trPr>
        <w:tc>
          <w:tcPr>
            <w:tcW w:w="8186" w:type="dxa"/>
            <w:gridSpan w:val="4"/>
            <w:shd w:val="clear" w:color="auto" w:fill="auto"/>
          </w:tcPr>
          <w:p w:rsidR="00E764A3" w:rsidRPr="00EA22BF" w:rsidRDefault="00657F3C" w:rsidP="00070429">
            <w:pPr>
              <w:autoSpaceDE w:val="0"/>
              <w:autoSpaceDN w:val="0"/>
              <w:adjustRightInd w:val="0"/>
              <w:spacing w:after="0" w:line="240" w:lineRule="auto"/>
              <w:ind w:left="60" w:right="60"/>
              <w:jc w:val="center"/>
              <w:rPr>
                <w:lang w:val="tr-TR"/>
              </w:rPr>
            </w:pPr>
            <w:r w:rsidRPr="00EA22BF">
              <w:rPr>
                <w:b/>
                <w:bCs/>
                <w:lang w:val="tr-TR"/>
              </w:rPr>
              <w:t>Anket ifadelerinin istatistikleri</w:t>
            </w:r>
          </w:p>
        </w:tc>
      </w:tr>
      <w:tr w:rsidR="00657F3C" w:rsidRPr="00EA22BF" w:rsidTr="00B91528">
        <w:trPr>
          <w:jc w:val="center"/>
        </w:trPr>
        <w:tc>
          <w:tcPr>
            <w:tcW w:w="5466" w:type="dxa"/>
            <w:vMerge w:val="restart"/>
            <w:shd w:val="clear" w:color="auto" w:fill="auto"/>
            <w:vAlign w:val="center"/>
          </w:tcPr>
          <w:p w:rsidR="00657F3C" w:rsidRPr="00EA22BF" w:rsidRDefault="00CC6974" w:rsidP="00070429">
            <w:pPr>
              <w:autoSpaceDE w:val="0"/>
              <w:autoSpaceDN w:val="0"/>
              <w:adjustRightInd w:val="0"/>
              <w:spacing w:after="0" w:line="240" w:lineRule="auto"/>
              <w:ind w:left="60" w:right="60"/>
              <w:jc w:val="center"/>
              <w:rPr>
                <w:lang w:val="tr-TR"/>
              </w:rPr>
            </w:pPr>
            <w:r w:rsidRPr="00EA22BF">
              <w:rPr>
                <w:b/>
                <w:bCs/>
                <w:i/>
                <w:iCs/>
                <w:lang w:val="tr-TR" w:bidi="ar-LY"/>
              </w:rPr>
              <w:t>Güven Faktörü</w:t>
            </w:r>
          </w:p>
        </w:tc>
        <w:tc>
          <w:tcPr>
            <w:tcW w:w="0" w:type="auto"/>
            <w:shd w:val="clear" w:color="auto" w:fill="auto"/>
          </w:tcPr>
          <w:p w:rsidR="00657F3C" w:rsidRPr="00EA22BF" w:rsidRDefault="00657F3C" w:rsidP="00070429">
            <w:pPr>
              <w:autoSpaceDE w:val="0"/>
              <w:autoSpaceDN w:val="0"/>
              <w:adjustRightInd w:val="0"/>
              <w:spacing w:after="0" w:line="240" w:lineRule="auto"/>
              <w:ind w:left="60" w:right="60"/>
              <w:jc w:val="center"/>
              <w:rPr>
                <w:sz w:val="20"/>
                <w:szCs w:val="20"/>
                <w:lang w:val="tr-TR"/>
              </w:rPr>
            </w:pPr>
            <w:r w:rsidRPr="00EA22BF">
              <w:rPr>
                <w:sz w:val="20"/>
                <w:szCs w:val="20"/>
                <w:lang w:val="tr-TR"/>
              </w:rPr>
              <w:t>N</w:t>
            </w:r>
          </w:p>
        </w:tc>
        <w:tc>
          <w:tcPr>
            <w:tcW w:w="0" w:type="auto"/>
            <w:shd w:val="clear" w:color="auto" w:fill="auto"/>
          </w:tcPr>
          <w:p w:rsidR="00657F3C" w:rsidRPr="00EA22BF" w:rsidRDefault="00657F3C" w:rsidP="00070429">
            <w:pPr>
              <w:autoSpaceDE w:val="0"/>
              <w:autoSpaceDN w:val="0"/>
              <w:adjustRightInd w:val="0"/>
              <w:spacing w:after="0" w:line="240" w:lineRule="auto"/>
              <w:ind w:left="60" w:right="60"/>
              <w:jc w:val="center"/>
              <w:rPr>
                <w:sz w:val="20"/>
                <w:szCs w:val="20"/>
                <w:lang w:val="tr-TR"/>
              </w:rPr>
            </w:pPr>
            <w:r w:rsidRPr="00EA22BF">
              <w:rPr>
                <w:sz w:val="20"/>
                <w:szCs w:val="20"/>
                <w:lang w:val="tr-TR"/>
              </w:rPr>
              <w:t>Ortalama</w:t>
            </w:r>
          </w:p>
        </w:tc>
        <w:tc>
          <w:tcPr>
            <w:tcW w:w="0" w:type="auto"/>
            <w:shd w:val="clear" w:color="auto" w:fill="auto"/>
          </w:tcPr>
          <w:p w:rsidR="00657F3C" w:rsidRPr="00EA22BF" w:rsidRDefault="00657F3C" w:rsidP="00070429">
            <w:pPr>
              <w:autoSpaceDE w:val="0"/>
              <w:autoSpaceDN w:val="0"/>
              <w:adjustRightInd w:val="0"/>
              <w:spacing w:after="0" w:line="240" w:lineRule="auto"/>
              <w:ind w:left="60" w:right="60"/>
              <w:jc w:val="center"/>
              <w:rPr>
                <w:sz w:val="20"/>
                <w:szCs w:val="20"/>
                <w:lang w:val="tr-TR"/>
              </w:rPr>
            </w:pPr>
            <w:r w:rsidRPr="00EA22BF">
              <w:rPr>
                <w:sz w:val="20"/>
                <w:szCs w:val="20"/>
                <w:lang w:val="tr-TR"/>
              </w:rPr>
              <w:t>Standart Sapma</w:t>
            </w:r>
          </w:p>
        </w:tc>
      </w:tr>
      <w:tr w:rsidR="00B91528" w:rsidRPr="00EA22BF" w:rsidTr="00F14008">
        <w:trPr>
          <w:jc w:val="center"/>
        </w:trPr>
        <w:tc>
          <w:tcPr>
            <w:tcW w:w="5466" w:type="dxa"/>
            <w:vMerge/>
            <w:shd w:val="clear" w:color="auto" w:fill="auto"/>
          </w:tcPr>
          <w:p w:rsidR="00B91528" w:rsidRPr="00EA22BF" w:rsidRDefault="00B91528" w:rsidP="00070429">
            <w:pPr>
              <w:autoSpaceDE w:val="0"/>
              <w:autoSpaceDN w:val="0"/>
              <w:adjustRightInd w:val="0"/>
              <w:spacing w:after="0" w:line="240" w:lineRule="auto"/>
              <w:ind w:left="60" w:right="60"/>
              <w:rPr>
                <w:b/>
                <w:bCs/>
                <w:sz w:val="20"/>
                <w:szCs w:val="20"/>
                <w:lang w:val="tr-TR"/>
              </w:rPr>
            </w:pPr>
          </w:p>
        </w:tc>
        <w:tc>
          <w:tcPr>
            <w:tcW w:w="0" w:type="auto"/>
            <w:shd w:val="clear" w:color="auto" w:fill="auto"/>
            <w:vAlign w:val="center"/>
          </w:tcPr>
          <w:p w:rsidR="00B91528" w:rsidRPr="00EA22BF" w:rsidRDefault="00B91528" w:rsidP="00F14008">
            <w:pPr>
              <w:autoSpaceDE w:val="0"/>
              <w:autoSpaceDN w:val="0"/>
              <w:adjustRightInd w:val="0"/>
              <w:spacing w:after="0" w:line="240" w:lineRule="auto"/>
              <w:ind w:left="60" w:right="60"/>
              <w:jc w:val="center"/>
              <w:rPr>
                <w:sz w:val="20"/>
                <w:szCs w:val="20"/>
                <w:lang w:val="tr-TR"/>
              </w:rPr>
            </w:pPr>
            <w:r w:rsidRPr="00EA22BF">
              <w:rPr>
                <w:sz w:val="20"/>
                <w:szCs w:val="20"/>
                <w:lang w:val="tr-TR"/>
              </w:rPr>
              <w:t>115</w:t>
            </w:r>
          </w:p>
        </w:tc>
        <w:tc>
          <w:tcPr>
            <w:tcW w:w="0" w:type="auto"/>
            <w:shd w:val="clear" w:color="auto" w:fill="auto"/>
            <w:vAlign w:val="center"/>
          </w:tcPr>
          <w:p w:rsidR="00B91528" w:rsidRPr="00EA22BF" w:rsidRDefault="00B91528" w:rsidP="00F14008">
            <w:pPr>
              <w:autoSpaceDE w:val="0"/>
              <w:autoSpaceDN w:val="0"/>
              <w:adjustRightInd w:val="0"/>
              <w:spacing w:after="0" w:line="240" w:lineRule="auto"/>
              <w:ind w:left="60" w:right="60"/>
              <w:jc w:val="center"/>
              <w:rPr>
                <w:sz w:val="20"/>
                <w:szCs w:val="20"/>
                <w:lang w:val="tr-TR"/>
              </w:rPr>
            </w:pPr>
            <w:r w:rsidRPr="00EA22BF">
              <w:rPr>
                <w:sz w:val="20"/>
                <w:szCs w:val="20"/>
                <w:lang w:val="tr-TR"/>
              </w:rPr>
              <w:t>3,2922</w:t>
            </w:r>
          </w:p>
        </w:tc>
        <w:tc>
          <w:tcPr>
            <w:tcW w:w="0" w:type="auto"/>
            <w:shd w:val="clear" w:color="auto" w:fill="auto"/>
            <w:vAlign w:val="center"/>
          </w:tcPr>
          <w:p w:rsidR="00B91528" w:rsidRPr="00EA22BF" w:rsidRDefault="00B91528" w:rsidP="00F14008">
            <w:pPr>
              <w:autoSpaceDE w:val="0"/>
              <w:autoSpaceDN w:val="0"/>
              <w:adjustRightInd w:val="0"/>
              <w:spacing w:after="0" w:line="240" w:lineRule="auto"/>
              <w:ind w:left="60" w:right="60"/>
              <w:jc w:val="center"/>
              <w:rPr>
                <w:sz w:val="20"/>
                <w:szCs w:val="20"/>
                <w:lang w:val="tr-TR"/>
              </w:rPr>
            </w:pPr>
            <w:r w:rsidRPr="00EA22BF">
              <w:rPr>
                <w:sz w:val="20"/>
                <w:szCs w:val="20"/>
                <w:lang w:val="tr-TR"/>
              </w:rPr>
              <w:t>,73187</w:t>
            </w:r>
          </w:p>
        </w:tc>
      </w:tr>
      <w:tr w:rsidR="00B91528" w:rsidRPr="00EA22BF" w:rsidTr="00F14008">
        <w:trPr>
          <w:jc w:val="center"/>
        </w:trPr>
        <w:tc>
          <w:tcPr>
            <w:tcW w:w="5466" w:type="dxa"/>
            <w:shd w:val="clear" w:color="auto" w:fill="auto"/>
          </w:tcPr>
          <w:p w:rsidR="00B91528" w:rsidRPr="00EA22BF" w:rsidRDefault="00B91528" w:rsidP="00070429">
            <w:pPr>
              <w:pStyle w:val="ListeParagraf"/>
              <w:numPr>
                <w:ilvl w:val="0"/>
                <w:numId w:val="35"/>
              </w:numPr>
              <w:spacing w:after="0" w:line="240" w:lineRule="auto"/>
              <w:ind w:left="260" w:hanging="284"/>
              <w:rPr>
                <w:lang w:val="tr-TR" w:bidi="ar-LY"/>
              </w:rPr>
            </w:pPr>
            <w:r w:rsidRPr="00EA22BF">
              <w:rPr>
                <w:lang w:val="tr-TR" w:bidi="ar-LY"/>
              </w:rPr>
              <w:t xml:space="preserve">Dijital Elektronik Dizayn Kursu bana kompleks dizayn projelerini dizayn etme özgüveni verdi.  </w:t>
            </w:r>
          </w:p>
        </w:tc>
        <w:tc>
          <w:tcPr>
            <w:tcW w:w="0" w:type="auto"/>
            <w:shd w:val="clear" w:color="auto" w:fill="auto"/>
            <w:vAlign w:val="center"/>
          </w:tcPr>
          <w:p w:rsidR="00B91528" w:rsidRPr="00EA22BF" w:rsidRDefault="00B91528" w:rsidP="00F14008">
            <w:pPr>
              <w:autoSpaceDE w:val="0"/>
              <w:autoSpaceDN w:val="0"/>
              <w:adjustRightInd w:val="0"/>
              <w:spacing w:after="0" w:line="240" w:lineRule="auto"/>
              <w:ind w:left="60" w:right="60"/>
              <w:jc w:val="center"/>
              <w:rPr>
                <w:sz w:val="20"/>
                <w:szCs w:val="20"/>
                <w:lang w:val="tr-TR"/>
              </w:rPr>
            </w:pPr>
            <w:r w:rsidRPr="00EA22BF">
              <w:rPr>
                <w:sz w:val="20"/>
                <w:szCs w:val="20"/>
                <w:lang w:val="tr-TR"/>
              </w:rPr>
              <w:t>115</w:t>
            </w:r>
          </w:p>
        </w:tc>
        <w:tc>
          <w:tcPr>
            <w:tcW w:w="0" w:type="auto"/>
            <w:shd w:val="clear" w:color="auto" w:fill="auto"/>
            <w:vAlign w:val="center"/>
          </w:tcPr>
          <w:p w:rsidR="00B91528" w:rsidRPr="00EA22BF" w:rsidRDefault="00B91528" w:rsidP="00F14008">
            <w:pPr>
              <w:autoSpaceDE w:val="0"/>
              <w:autoSpaceDN w:val="0"/>
              <w:adjustRightInd w:val="0"/>
              <w:spacing w:after="0" w:line="240" w:lineRule="auto"/>
              <w:ind w:left="60" w:right="60"/>
              <w:jc w:val="center"/>
              <w:rPr>
                <w:sz w:val="20"/>
                <w:szCs w:val="20"/>
                <w:lang w:val="tr-TR"/>
              </w:rPr>
            </w:pPr>
            <w:r w:rsidRPr="00EA22BF">
              <w:rPr>
                <w:sz w:val="20"/>
                <w:szCs w:val="20"/>
                <w:lang w:val="tr-TR"/>
              </w:rPr>
              <w:t>3,3826</w:t>
            </w:r>
          </w:p>
        </w:tc>
        <w:tc>
          <w:tcPr>
            <w:tcW w:w="0" w:type="auto"/>
            <w:shd w:val="clear" w:color="auto" w:fill="auto"/>
            <w:vAlign w:val="center"/>
          </w:tcPr>
          <w:p w:rsidR="00B91528" w:rsidRPr="00EA22BF" w:rsidRDefault="00B91528" w:rsidP="00F14008">
            <w:pPr>
              <w:autoSpaceDE w:val="0"/>
              <w:autoSpaceDN w:val="0"/>
              <w:adjustRightInd w:val="0"/>
              <w:spacing w:after="0" w:line="240" w:lineRule="auto"/>
              <w:ind w:left="60" w:right="60"/>
              <w:jc w:val="center"/>
              <w:rPr>
                <w:sz w:val="20"/>
                <w:szCs w:val="20"/>
                <w:lang w:val="tr-TR"/>
              </w:rPr>
            </w:pPr>
            <w:r w:rsidRPr="00EA22BF">
              <w:rPr>
                <w:sz w:val="20"/>
                <w:szCs w:val="20"/>
                <w:lang w:val="tr-TR"/>
              </w:rPr>
              <w:t>1,21816</w:t>
            </w:r>
          </w:p>
        </w:tc>
      </w:tr>
      <w:tr w:rsidR="00B91528" w:rsidRPr="00EA22BF" w:rsidTr="00F14008">
        <w:trPr>
          <w:jc w:val="center"/>
        </w:trPr>
        <w:tc>
          <w:tcPr>
            <w:tcW w:w="5466" w:type="dxa"/>
            <w:shd w:val="clear" w:color="auto" w:fill="auto"/>
          </w:tcPr>
          <w:p w:rsidR="00B91528" w:rsidRPr="00EA22BF" w:rsidRDefault="00B91528" w:rsidP="00070429">
            <w:pPr>
              <w:pStyle w:val="ListeParagraf"/>
              <w:numPr>
                <w:ilvl w:val="0"/>
                <w:numId w:val="35"/>
              </w:numPr>
              <w:spacing w:after="0" w:line="240" w:lineRule="auto"/>
              <w:ind w:left="260" w:hanging="284"/>
              <w:rPr>
                <w:lang w:val="tr-TR" w:bidi="ar-LY"/>
              </w:rPr>
            </w:pPr>
            <w:r w:rsidRPr="00EA22BF">
              <w:rPr>
                <w:lang w:val="tr-TR" w:bidi="ar-LY"/>
              </w:rPr>
              <w:t>Bu kurs, kendi dizayn projelerimi yapma özgüveni verdi.</w:t>
            </w:r>
          </w:p>
        </w:tc>
        <w:tc>
          <w:tcPr>
            <w:tcW w:w="0" w:type="auto"/>
            <w:shd w:val="clear" w:color="auto" w:fill="auto"/>
            <w:vAlign w:val="center"/>
          </w:tcPr>
          <w:p w:rsidR="00B91528" w:rsidRPr="00EA22BF" w:rsidRDefault="00B91528" w:rsidP="00F14008">
            <w:pPr>
              <w:autoSpaceDE w:val="0"/>
              <w:autoSpaceDN w:val="0"/>
              <w:adjustRightInd w:val="0"/>
              <w:spacing w:after="0" w:line="240" w:lineRule="auto"/>
              <w:ind w:left="60" w:right="60"/>
              <w:jc w:val="center"/>
              <w:rPr>
                <w:sz w:val="20"/>
                <w:szCs w:val="20"/>
                <w:lang w:val="tr-TR"/>
              </w:rPr>
            </w:pPr>
            <w:r w:rsidRPr="00EA22BF">
              <w:rPr>
                <w:sz w:val="20"/>
                <w:szCs w:val="20"/>
                <w:lang w:val="tr-TR"/>
              </w:rPr>
              <w:t>115</w:t>
            </w:r>
          </w:p>
        </w:tc>
        <w:tc>
          <w:tcPr>
            <w:tcW w:w="0" w:type="auto"/>
            <w:shd w:val="clear" w:color="auto" w:fill="auto"/>
            <w:vAlign w:val="center"/>
          </w:tcPr>
          <w:p w:rsidR="00B91528" w:rsidRPr="00EA22BF" w:rsidRDefault="00B91528" w:rsidP="00F14008">
            <w:pPr>
              <w:autoSpaceDE w:val="0"/>
              <w:autoSpaceDN w:val="0"/>
              <w:adjustRightInd w:val="0"/>
              <w:spacing w:after="0" w:line="240" w:lineRule="auto"/>
              <w:ind w:left="60" w:right="60"/>
              <w:jc w:val="center"/>
              <w:rPr>
                <w:sz w:val="20"/>
                <w:szCs w:val="20"/>
                <w:lang w:val="tr-TR"/>
              </w:rPr>
            </w:pPr>
            <w:r w:rsidRPr="00EA22BF">
              <w:rPr>
                <w:sz w:val="20"/>
                <w:szCs w:val="20"/>
                <w:lang w:val="tr-TR"/>
              </w:rPr>
              <w:t>3,2000</w:t>
            </w:r>
          </w:p>
        </w:tc>
        <w:tc>
          <w:tcPr>
            <w:tcW w:w="0" w:type="auto"/>
            <w:shd w:val="clear" w:color="auto" w:fill="auto"/>
            <w:vAlign w:val="center"/>
          </w:tcPr>
          <w:p w:rsidR="00B91528" w:rsidRPr="00EA22BF" w:rsidRDefault="00B91528" w:rsidP="00F14008">
            <w:pPr>
              <w:autoSpaceDE w:val="0"/>
              <w:autoSpaceDN w:val="0"/>
              <w:adjustRightInd w:val="0"/>
              <w:spacing w:after="0" w:line="240" w:lineRule="auto"/>
              <w:ind w:left="60" w:right="60"/>
              <w:jc w:val="center"/>
              <w:rPr>
                <w:sz w:val="20"/>
                <w:szCs w:val="20"/>
                <w:lang w:val="tr-TR"/>
              </w:rPr>
            </w:pPr>
            <w:r w:rsidRPr="00EA22BF">
              <w:rPr>
                <w:sz w:val="20"/>
                <w:szCs w:val="20"/>
                <w:lang w:val="tr-TR"/>
              </w:rPr>
              <w:t>,92906</w:t>
            </w:r>
          </w:p>
        </w:tc>
      </w:tr>
      <w:tr w:rsidR="00B91528" w:rsidRPr="00EA22BF" w:rsidTr="00F14008">
        <w:trPr>
          <w:jc w:val="center"/>
        </w:trPr>
        <w:tc>
          <w:tcPr>
            <w:tcW w:w="5466" w:type="dxa"/>
            <w:shd w:val="clear" w:color="auto" w:fill="auto"/>
          </w:tcPr>
          <w:p w:rsidR="00B91528" w:rsidRPr="00EA22BF" w:rsidRDefault="00B91528" w:rsidP="00070429">
            <w:pPr>
              <w:pStyle w:val="ListeParagraf"/>
              <w:numPr>
                <w:ilvl w:val="0"/>
                <w:numId w:val="35"/>
              </w:numPr>
              <w:spacing w:after="0" w:line="240" w:lineRule="auto"/>
              <w:ind w:left="260" w:hanging="284"/>
              <w:rPr>
                <w:lang w:val="tr-TR" w:bidi="ar-LY"/>
              </w:rPr>
            </w:pPr>
            <w:r w:rsidRPr="00EA22BF">
              <w:rPr>
                <w:lang w:val="tr-TR" w:bidi="ar-LY"/>
              </w:rPr>
              <w:t>Bu kurs, dijital elektronik dizaynda karışılabileceğim problemleri çözmede özgüvenimi geliştirdi.</w:t>
            </w:r>
          </w:p>
        </w:tc>
        <w:tc>
          <w:tcPr>
            <w:tcW w:w="0" w:type="auto"/>
            <w:shd w:val="clear" w:color="auto" w:fill="auto"/>
            <w:vAlign w:val="center"/>
          </w:tcPr>
          <w:p w:rsidR="00B91528" w:rsidRPr="00EA22BF" w:rsidRDefault="00B91528" w:rsidP="00F14008">
            <w:pPr>
              <w:autoSpaceDE w:val="0"/>
              <w:autoSpaceDN w:val="0"/>
              <w:adjustRightInd w:val="0"/>
              <w:spacing w:after="0" w:line="240" w:lineRule="auto"/>
              <w:ind w:left="60" w:right="60"/>
              <w:jc w:val="center"/>
              <w:rPr>
                <w:sz w:val="20"/>
                <w:szCs w:val="20"/>
                <w:lang w:val="tr-TR"/>
              </w:rPr>
            </w:pPr>
            <w:r w:rsidRPr="00EA22BF">
              <w:rPr>
                <w:sz w:val="20"/>
                <w:szCs w:val="20"/>
                <w:lang w:val="tr-TR"/>
              </w:rPr>
              <w:t>115</w:t>
            </w:r>
          </w:p>
        </w:tc>
        <w:tc>
          <w:tcPr>
            <w:tcW w:w="0" w:type="auto"/>
            <w:shd w:val="clear" w:color="auto" w:fill="auto"/>
            <w:vAlign w:val="center"/>
          </w:tcPr>
          <w:p w:rsidR="00B91528" w:rsidRPr="00EA22BF" w:rsidRDefault="00B91528" w:rsidP="00F14008">
            <w:pPr>
              <w:autoSpaceDE w:val="0"/>
              <w:autoSpaceDN w:val="0"/>
              <w:adjustRightInd w:val="0"/>
              <w:spacing w:after="0" w:line="240" w:lineRule="auto"/>
              <w:ind w:left="60" w:right="60"/>
              <w:jc w:val="center"/>
              <w:rPr>
                <w:sz w:val="20"/>
                <w:szCs w:val="20"/>
                <w:lang w:val="tr-TR"/>
              </w:rPr>
            </w:pPr>
            <w:r w:rsidRPr="00EA22BF">
              <w:rPr>
                <w:sz w:val="20"/>
                <w:szCs w:val="20"/>
                <w:lang w:val="tr-TR"/>
              </w:rPr>
              <w:t>3,1652</w:t>
            </w:r>
          </w:p>
        </w:tc>
        <w:tc>
          <w:tcPr>
            <w:tcW w:w="0" w:type="auto"/>
            <w:shd w:val="clear" w:color="auto" w:fill="auto"/>
            <w:vAlign w:val="center"/>
          </w:tcPr>
          <w:p w:rsidR="00B91528" w:rsidRPr="00EA22BF" w:rsidRDefault="00B91528" w:rsidP="00F14008">
            <w:pPr>
              <w:autoSpaceDE w:val="0"/>
              <w:autoSpaceDN w:val="0"/>
              <w:adjustRightInd w:val="0"/>
              <w:spacing w:after="0" w:line="240" w:lineRule="auto"/>
              <w:ind w:left="60" w:right="60"/>
              <w:jc w:val="center"/>
              <w:rPr>
                <w:sz w:val="20"/>
                <w:szCs w:val="20"/>
                <w:lang w:val="tr-TR"/>
              </w:rPr>
            </w:pPr>
            <w:r w:rsidRPr="00EA22BF">
              <w:rPr>
                <w:sz w:val="20"/>
                <w:szCs w:val="20"/>
                <w:lang w:val="tr-TR"/>
              </w:rPr>
              <w:t>1,00813</w:t>
            </w:r>
          </w:p>
        </w:tc>
      </w:tr>
      <w:tr w:rsidR="00B91528" w:rsidRPr="00EA22BF" w:rsidTr="00F14008">
        <w:trPr>
          <w:jc w:val="center"/>
        </w:trPr>
        <w:tc>
          <w:tcPr>
            <w:tcW w:w="5466" w:type="dxa"/>
            <w:shd w:val="clear" w:color="auto" w:fill="auto"/>
          </w:tcPr>
          <w:p w:rsidR="00B91528" w:rsidRPr="00EA22BF" w:rsidRDefault="00B91528" w:rsidP="00070429">
            <w:pPr>
              <w:pStyle w:val="ListeParagraf"/>
              <w:numPr>
                <w:ilvl w:val="0"/>
                <w:numId w:val="35"/>
              </w:numPr>
              <w:spacing w:after="0" w:line="240" w:lineRule="auto"/>
              <w:ind w:left="260" w:hanging="284"/>
              <w:rPr>
                <w:lang w:val="tr-TR" w:bidi="ar-LY"/>
              </w:rPr>
            </w:pPr>
            <w:r w:rsidRPr="00EA22BF">
              <w:rPr>
                <w:lang w:val="tr-TR" w:bidi="ar-LY"/>
              </w:rPr>
              <w:t>Dijital Elektronik Dizayn Kursu</w:t>
            </w:r>
            <w:r w:rsidRPr="00EA22BF">
              <w:rPr>
                <w:lang w:val="tr-TR"/>
              </w:rPr>
              <w:t xml:space="preserve"> laboratuvarında çalışmak dijital dizayn alanında gerekli becerileri kazanmamda yardımcı oldu</w:t>
            </w:r>
            <w:r w:rsidRPr="00EA22BF">
              <w:rPr>
                <w:lang w:val="tr-TR" w:bidi="ar-LY"/>
              </w:rPr>
              <w:t>.</w:t>
            </w:r>
          </w:p>
        </w:tc>
        <w:tc>
          <w:tcPr>
            <w:tcW w:w="0" w:type="auto"/>
            <w:shd w:val="clear" w:color="auto" w:fill="auto"/>
            <w:vAlign w:val="center"/>
          </w:tcPr>
          <w:p w:rsidR="00B91528" w:rsidRPr="00EA22BF" w:rsidRDefault="00B91528" w:rsidP="00F14008">
            <w:pPr>
              <w:autoSpaceDE w:val="0"/>
              <w:autoSpaceDN w:val="0"/>
              <w:adjustRightInd w:val="0"/>
              <w:spacing w:after="0" w:line="240" w:lineRule="auto"/>
              <w:ind w:left="60" w:right="60"/>
              <w:jc w:val="center"/>
              <w:rPr>
                <w:sz w:val="20"/>
                <w:szCs w:val="20"/>
                <w:lang w:val="tr-TR"/>
              </w:rPr>
            </w:pPr>
            <w:r w:rsidRPr="00EA22BF">
              <w:rPr>
                <w:sz w:val="20"/>
                <w:szCs w:val="20"/>
                <w:lang w:val="tr-TR"/>
              </w:rPr>
              <w:t>115</w:t>
            </w:r>
          </w:p>
        </w:tc>
        <w:tc>
          <w:tcPr>
            <w:tcW w:w="0" w:type="auto"/>
            <w:shd w:val="clear" w:color="auto" w:fill="auto"/>
            <w:vAlign w:val="center"/>
          </w:tcPr>
          <w:p w:rsidR="00B91528" w:rsidRPr="00EA22BF" w:rsidRDefault="00B91528" w:rsidP="00F14008">
            <w:pPr>
              <w:autoSpaceDE w:val="0"/>
              <w:autoSpaceDN w:val="0"/>
              <w:adjustRightInd w:val="0"/>
              <w:spacing w:after="0" w:line="240" w:lineRule="auto"/>
              <w:ind w:left="60" w:right="60"/>
              <w:jc w:val="center"/>
              <w:rPr>
                <w:sz w:val="20"/>
                <w:szCs w:val="20"/>
                <w:lang w:val="tr-TR"/>
              </w:rPr>
            </w:pPr>
            <w:r w:rsidRPr="00EA22BF">
              <w:rPr>
                <w:sz w:val="20"/>
                <w:szCs w:val="20"/>
                <w:lang w:val="tr-TR"/>
              </w:rPr>
              <w:t>3,3043</w:t>
            </w:r>
          </w:p>
        </w:tc>
        <w:tc>
          <w:tcPr>
            <w:tcW w:w="0" w:type="auto"/>
            <w:shd w:val="clear" w:color="auto" w:fill="auto"/>
            <w:vAlign w:val="center"/>
          </w:tcPr>
          <w:p w:rsidR="00B91528" w:rsidRPr="00EA22BF" w:rsidRDefault="00B91528" w:rsidP="00F14008">
            <w:pPr>
              <w:autoSpaceDE w:val="0"/>
              <w:autoSpaceDN w:val="0"/>
              <w:adjustRightInd w:val="0"/>
              <w:spacing w:after="0" w:line="240" w:lineRule="auto"/>
              <w:ind w:left="60" w:right="60"/>
              <w:jc w:val="center"/>
              <w:rPr>
                <w:sz w:val="20"/>
                <w:szCs w:val="20"/>
                <w:lang w:val="tr-TR"/>
              </w:rPr>
            </w:pPr>
            <w:r w:rsidRPr="00EA22BF">
              <w:rPr>
                <w:sz w:val="20"/>
                <w:szCs w:val="20"/>
                <w:lang w:val="tr-TR"/>
              </w:rPr>
              <w:t>,87031</w:t>
            </w:r>
          </w:p>
        </w:tc>
      </w:tr>
      <w:tr w:rsidR="00B91528" w:rsidRPr="00EA22BF" w:rsidTr="00F14008">
        <w:trPr>
          <w:jc w:val="center"/>
        </w:trPr>
        <w:tc>
          <w:tcPr>
            <w:tcW w:w="5466" w:type="dxa"/>
            <w:shd w:val="clear" w:color="auto" w:fill="auto"/>
          </w:tcPr>
          <w:p w:rsidR="00B91528" w:rsidRPr="00EA22BF" w:rsidRDefault="00B91528" w:rsidP="00070429">
            <w:pPr>
              <w:pStyle w:val="ListeParagraf"/>
              <w:numPr>
                <w:ilvl w:val="0"/>
                <w:numId w:val="35"/>
              </w:numPr>
              <w:spacing w:after="0" w:line="240" w:lineRule="auto"/>
              <w:ind w:left="260" w:hanging="284"/>
              <w:rPr>
                <w:lang w:val="tr-TR" w:bidi="ar-LY"/>
              </w:rPr>
            </w:pPr>
            <w:r w:rsidRPr="00EA22BF">
              <w:rPr>
                <w:lang w:val="tr-TR" w:bidi="ar-LY"/>
              </w:rPr>
              <w:t>Dijital Elektronik Dizayn Kursu</w:t>
            </w:r>
            <w:r w:rsidRPr="00EA22BF">
              <w:rPr>
                <w:lang w:val="tr-TR"/>
              </w:rPr>
              <w:t xml:space="preserve"> laboratuvarında çalışmak, öğrencilere gerekli deneyimi sağladı</w:t>
            </w:r>
            <w:r w:rsidRPr="00EA22BF">
              <w:rPr>
                <w:lang w:val="tr-TR" w:bidi="ar-LY"/>
              </w:rPr>
              <w:t>.</w:t>
            </w:r>
          </w:p>
        </w:tc>
        <w:tc>
          <w:tcPr>
            <w:tcW w:w="0" w:type="auto"/>
            <w:shd w:val="clear" w:color="auto" w:fill="auto"/>
            <w:vAlign w:val="center"/>
          </w:tcPr>
          <w:p w:rsidR="00B91528" w:rsidRPr="00EA22BF" w:rsidRDefault="00B91528" w:rsidP="00F14008">
            <w:pPr>
              <w:autoSpaceDE w:val="0"/>
              <w:autoSpaceDN w:val="0"/>
              <w:adjustRightInd w:val="0"/>
              <w:spacing w:after="0" w:line="240" w:lineRule="auto"/>
              <w:ind w:left="60" w:right="60"/>
              <w:jc w:val="center"/>
              <w:rPr>
                <w:sz w:val="20"/>
                <w:szCs w:val="20"/>
                <w:lang w:val="tr-TR"/>
              </w:rPr>
            </w:pPr>
            <w:r w:rsidRPr="00EA22BF">
              <w:rPr>
                <w:sz w:val="20"/>
                <w:szCs w:val="20"/>
                <w:lang w:val="tr-TR"/>
              </w:rPr>
              <w:t>115</w:t>
            </w:r>
          </w:p>
        </w:tc>
        <w:tc>
          <w:tcPr>
            <w:tcW w:w="0" w:type="auto"/>
            <w:shd w:val="clear" w:color="auto" w:fill="auto"/>
            <w:vAlign w:val="center"/>
          </w:tcPr>
          <w:p w:rsidR="00B91528" w:rsidRPr="00EA22BF" w:rsidRDefault="00B91528" w:rsidP="00F14008">
            <w:pPr>
              <w:autoSpaceDE w:val="0"/>
              <w:autoSpaceDN w:val="0"/>
              <w:adjustRightInd w:val="0"/>
              <w:spacing w:after="0" w:line="240" w:lineRule="auto"/>
              <w:ind w:left="60" w:right="60"/>
              <w:jc w:val="center"/>
              <w:rPr>
                <w:sz w:val="20"/>
                <w:szCs w:val="20"/>
                <w:lang w:val="tr-TR"/>
              </w:rPr>
            </w:pPr>
            <w:r w:rsidRPr="00EA22BF">
              <w:rPr>
                <w:sz w:val="20"/>
                <w:szCs w:val="20"/>
                <w:lang w:val="tr-TR"/>
              </w:rPr>
              <w:t>3,4087</w:t>
            </w:r>
          </w:p>
        </w:tc>
        <w:tc>
          <w:tcPr>
            <w:tcW w:w="0" w:type="auto"/>
            <w:shd w:val="clear" w:color="auto" w:fill="auto"/>
            <w:vAlign w:val="center"/>
          </w:tcPr>
          <w:p w:rsidR="00B91528" w:rsidRPr="00EA22BF" w:rsidRDefault="00B91528" w:rsidP="00F14008">
            <w:pPr>
              <w:autoSpaceDE w:val="0"/>
              <w:autoSpaceDN w:val="0"/>
              <w:adjustRightInd w:val="0"/>
              <w:spacing w:after="0" w:line="240" w:lineRule="auto"/>
              <w:ind w:left="60" w:right="60"/>
              <w:jc w:val="center"/>
              <w:rPr>
                <w:sz w:val="20"/>
                <w:szCs w:val="20"/>
                <w:lang w:val="tr-TR"/>
              </w:rPr>
            </w:pPr>
            <w:r w:rsidRPr="00EA22BF">
              <w:rPr>
                <w:sz w:val="20"/>
                <w:szCs w:val="20"/>
                <w:lang w:val="tr-TR"/>
              </w:rPr>
              <w:t>,96332</w:t>
            </w:r>
          </w:p>
        </w:tc>
      </w:tr>
      <w:tr w:rsidR="00E764A3" w:rsidRPr="00EA22BF" w:rsidTr="00F14008">
        <w:trPr>
          <w:jc w:val="center"/>
        </w:trPr>
        <w:tc>
          <w:tcPr>
            <w:tcW w:w="5466" w:type="dxa"/>
            <w:shd w:val="clear" w:color="auto" w:fill="auto"/>
          </w:tcPr>
          <w:p w:rsidR="00E764A3" w:rsidRPr="00EA22BF" w:rsidRDefault="006764C0" w:rsidP="00070429">
            <w:pPr>
              <w:autoSpaceDE w:val="0"/>
              <w:autoSpaceDN w:val="0"/>
              <w:adjustRightInd w:val="0"/>
              <w:spacing w:after="0" w:line="240" w:lineRule="auto"/>
              <w:ind w:left="60" w:right="60"/>
              <w:rPr>
                <w:sz w:val="20"/>
                <w:szCs w:val="20"/>
                <w:lang w:val="tr-TR"/>
              </w:rPr>
            </w:pPr>
            <w:r w:rsidRPr="00EA22BF">
              <w:rPr>
                <w:sz w:val="20"/>
                <w:szCs w:val="20"/>
                <w:lang w:val="tr-TR"/>
              </w:rPr>
              <w:t>Geçerli N (listeye göre)</w:t>
            </w:r>
          </w:p>
        </w:tc>
        <w:tc>
          <w:tcPr>
            <w:tcW w:w="0" w:type="auto"/>
            <w:shd w:val="clear" w:color="auto" w:fill="auto"/>
            <w:vAlign w:val="center"/>
          </w:tcPr>
          <w:p w:rsidR="00E764A3" w:rsidRPr="00EA22BF" w:rsidRDefault="00E764A3" w:rsidP="00F14008">
            <w:pPr>
              <w:autoSpaceDE w:val="0"/>
              <w:autoSpaceDN w:val="0"/>
              <w:adjustRightInd w:val="0"/>
              <w:spacing w:after="0" w:line="240" w:lineRule="auto"/>
              <w:ind w:left="60" w:right="60"/>
              <w:jc w:val="center"/>
              <w:rPr>
                <w:sz w:val="20"/>
                <w:szCs w:val="20"/>
                <w:lang w:val="tr-TR"/>
              </w:rPr>
            </w:pPr>
            <w:r w:rsidRPr="00EA22BF">
              <w:rPr>
                <w:sz w:val="20"/>
                <w:szCs w:val="20"/>
                <w:lang w:val="tr-TR"/>
              </w:rPr>
              <w:t>115</w:t>
            </w:r>
          </w:p>
        </w:tc>
        <w:tc>
          <w:tcPr>
            <w:tcW w:w="0" w:type="auto"/>
            <w:shd w:val="clear" w:color="auto" w:fill="auto"/>
            <w:vAlign w:val="center"/>
          </w:tcPr>
          <w:p w:rsidR="00E764A3" w:rsidRPr="00EA22BF" w:rsidRDefault="00E764A3" w:rsidP="00F14008">
            <w:pPr>
              <w:autoSpaceDE w:val="0"/>
              <w:autoSpaceDN w:val="0"/>
              <w:adjustRightInd w:val="0"/>
              <w:spacing w:after="0" w:line="240" w:lineRule="auto"/>
              <w:jc w:val="center"/>
              <w:rPr>
                <w:sz w:val="20"/>
                <w:szCs w:val="20"/>
                <w:lang w:val="tr-TR"/>
              </w:rPr>
            </w:pPr>
          </w:p>
        </w:tc>
        <w:tc>
          <w:tcPr>
            <w:tcW w:w="0" w:type="auto"/>
            <w:shd w:val="clear" w:color="auto" w:fill="auto"/>
            <w:vAlign w:val="center"/>
          </w:tcPr>
          <w:p w:rsidR="00E764A3" w:rsidRPr="00EA22BF" w:rsidRDefault="00E764A3" w:rsidP="00F14008">
            <w:pPr>
              <w:autoSpaceDE w:val="0"/>
              <w:autoSpaceDN w:val="0"/>
              <w:adjustRightInd w:val="0"/>
              <w:spacing w:after="0" w:line="240" w:lineRule="auto"/>
              <w:jc w:val="center"/>
              <w:rPr>
                <w:sz w:val="20"/>
                <w:szCs w:val="20"/>
                <w:lang w:val="tr-TR"/>
              </w:rPr>
            </w:pPr>
          </w:p>
        </w:tc>
      </w:tr>
    </w:tbl>
    <w:p w:rsidR="000637E9" w:rsidRPr="00EA22BF" w:rsidRDefault="000637E9" w:rsidP="00187644">
      <w:pPr>
        <w:pStyle w:val="Balk4"/>
        <w:rPr>
          <w:lang w:val="tr-TR" w:bidi="ar-LY"/>
        </w:rPr>
      </w:pPr>
      <w:bookmarkStart w:id="625" w:name="_Toc980848"/>
      <w:bookmarkStart w:id="626" w:name="_Toc983423"/>
      <w:bookmarkStart w:id="627" w:name="_Toc983564"/>
      <w:bookmarkStart w:id="628" w:name="_Toc983711"/>
      <w:bookmarkStart w:id="629" w:name="_Toc1393601"/>
      <w:r w:rsidRPr="00EA22BF">
        <w:rPr>
          <w:lang w:val="tr-TR" w:bidi="ar-LY"/>
        </w:rPr>
        <w:lastRenderedPageBreak/>
        <w:t>4.2.6.1</w:t>
      </w:r>
      <w:r w:rsidR="00D624AB">
        <w:rPr>
          <w:lang w:val="tr-TR" w:bidi="ar-LY"/>
        </w:rPr>
        <w:t>.</w:t>
      </w:r>
      <w:r w:rsidR="00CC6974" w:rsidRPr="00EA22BF">
        <w:rPr>
          <w:lang w:val="tr-TR" w:bidi="ar-LY"/>
        </w:rPr>
        <w:t xml:space="preserve"> </w:t>
      </w:r>
      <w:r w:rsidRPr="00EA22BF">
        <w:rPr>
          <w:lang w:val="tr-TR" w:bidi="ar-LY"/>
        </w:rPr>
        <w:t xml:space="preserve">Güven </w:t>
      </w:r>
      <w:r w:rsidR="00187644" w:rsidRPr="00EA22BF">
        <w:rPr>
          <w:lang w:val="tr-TR" w:bidi="ar-LY"/>
        </w:rPr>
        <w:t>faktörü normallik testi</w:t>
      </w:r>
      <w:bookmarkEnd w:id="625"/>
      <w:bookmarkEnd w:id="626"/>
      <w:bookmarkEnd w:id="627"/>
      <w:bookmarkEnd w:id="628"/>
      <w:bookmarkEnd w:id="629"/>
      <w:r w:rsidR="00187644" w:rsidRPr="00EA22BF">
        <w:rPr>
          <w:lang w:val="tr-TR" w:bidi="ar-LY"/>
        </w:rPr>
        <w:t xml:space="preserve"> </w:t>
      </w:r>
    </w:p>
    <w:p w:rsidR="000637E9" w:rsidRPr="00EA22BF" w:rsidRDefault="000637E9" w:rsidP="00E42074">
      <w:pPr>
        <w:spacing w:before="100" w:beforeAutospacing="1"/>
        <w:rPr>
          <w:lang w:val="tr-TR" w:bidi="ar-LY"/>
        </w:rPr>
      </w:pPr>
      <w:r w:rsidRPr="00EA22BF">
        <w:rPr>
          <w:lang w:val="tr-TR" w:bidi="ar-LY"/>
        </w:rPr>
        <w:t xml:space="preserve">Normal Dağılım testi, hangi test türünün – parametrik testler veya parametrik olmayan testler – uygulanacağına karar vermek üzere, normal dağılımda değişkenlerin dağıtılıp dağıtılmayacağını belirlemek amacıyla güven faktörü verilerine uygulanmaktadır. </w:t>
      </w:r>
    </w:p>
    <w:p w:rsidR="008B77D4" w:rsidRDefault="008B77D4" w:rsidP="0078174E">
      <w:pPr>
        <w:pStyle w:val="Table"/>
        <w:rPr>
          <w:lang w:bidi="ar-LY"/>
        </w:rPr>
      </w:pPr>
      <w:bookmarkStart w:id="630" w:name="_Toc1262476"/>
      <w:r w:rsidRPr="00AE42BF">
        <w:rPr>
          <w:i w:val="0"/>
          <w:lang w:bidi="ar-LY"/>
        </w:rPr>
        <w:t xml:space="preserve">Tablo </w:t>
      </w:r>
      <w:r w:rsidR="0078174E" w:rsidRPr="00AE42BF">
        <w:rPr>
          <w:i w:val="0"/>
          <w:lang w:bidi="ar-LY"/>
        </w:rPr>
        <w:t>4.20.</w:t>
      </w:r>
      <w:r w:rsidRPr="00EA22BF">
        <w:rPr>
          <w:lang w:bidi="ar-LY"/>
        </w:rPr>
        <w:t xml:space="preserve"> Güven </w:t>
      </w:r>
      <w:r w:rsidR="0078174E" w:rsidRPr="00EA22BF">
        <w:rPr>
          <w:lang w:bidi="ar-LY"/>
        </w:rPr>
        <w:t>faktörü normallik testi</w:t>
      </w:r>
      <w:bookmarkEnd w:id="630"/>
    </w:p>
    <w:p w:rsidR="0078174E" w:rsidRPr="00EA22BF" w:rsidRDefault="0078174E" w:rsidP="0078174E">
      <w:pPr>
        <w:pStyle w:val="Table"/>
      </w:pPr>
    </w:p>
    <w:tbl>
      <w:tblPr>
        <w:tblW w:w="802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1844"/>
        <w:gridCol w:w="1030"/>
        <w:gridCol w:w="1030"/>
        <w:gridCol w:w="1030"/>
        <w:gridCol w:w="1030"/>
        <w:gridCol w:w="1030"/>
        <w:gridCol w:w="1030"/>
      </w:tblGrid>
      <w:tr w:rsidR="000637E9" w:rsidRPr="00EA22BF" w:rsidTr="00076260">
        <w:trPr>
          <w:cantSplit/>
          <w:jc w:val="center"/>
        </w:trPr>
        <w:tc>
          <w:tcPr>
            <w:tcW w:w="1844" w:type="dxa"/>
            <w:vMerge w:val="restart"/>
            <w:shd w:val="clear" w:color="auto" w:fill="FFFFFF"/>
            <w:vAlign w:val="center"/>
          </w:tcPr>
          <w:p w:rsidR="000637E9" w:rsidRPr="00EA22BF" w:rsidRDefault="000637E9" w:rsidP="005920E0">
            <w:pPr>
              <w:autoSpaceDE w:val="0"/>
              <w:autoSpaceDN w:val="0"/>
              <w:adjustRightInd w:val="0"/>
              <w:spacing w:after="0"/>
              <w:rPr>
                <w:sz w:val="22"/>
                <w:lang w:val="tr-TR"/>
              </w:rPr>
            </w:pPr>
            <w:r w:rsidRPr="00EA22BF">
              <w:rPr>
                <w:sz w:val="22"/>
                <w:lang w:val="tr-TR"/>
              </w:rPr>
              <w:t>Faktörler</w:t>
            </w:r>
          </w:p>
        </w:tc>
        <w:tc>
          <w:tcPr>
            <w:tcW w:w="3090" w:type="dxa"/>
            <w:gridSpan w:val="3"/>
            <w:shd w:val="clear" w:color="auto" w:fill="FFFFFF"/>
            <w:vAlign w:val="bottom"/>
          </w:tcPr>
          <w:p w:rsidR="000637E9" w:rsidRPr="00EA22BF" w:rsidRDefault="000637E9" w:rsidP="005920E0">
            <w:pPr>
              <w:autoSpaceDE w:val="0"/>
              <w:autoSpaceDN w:val="0"/>
              <w:adjustRightInd w:val="0"/>
              <w:spacing w:after="0"/>
              <w:ind w:left="60" w:right="60"/>
              <w:rPr>
                <w:sz w:val="22"/>
                <w:lang w:val="tr-TR"/>
              </w:rPr>
            </w:pPr>
            <w:r w:rsidRPr="00EA22BF">
              <w:rPr>
                <w:sz w:val="22"/>
                <w:lang w:val="tr-TR"/>
              </w:rPr>
              <w:t>Kolmogorov-Smirnov</w:t>
            </w:r>
            <w:r w:rsidRPr="00EA22BF">
              <w:rPr>
                <w:sz w:val="22"/>
                <w:vertAlign w:val="superscript"/>
                <w:lang w:val="tr-TR"/>
              </w:rPr>
              <w:t>a</w:t>
            </w:r>
          </w:p>
        </w:tc>
        <w:tc>
          <w:tcPr>
            <w:tcW w:w="3090" w:type="dxa"/>
            <w:gridSpan w:val="3"/>
            <w:shd w:val="clear" w:color="auto" w:fill="FFFFFF"/>
            <w:vAlign w:val="bottom"/>
          </w:tcPr>
          <w:p w:rsidR="000637E9" w:rsidRPr="00EA22BF" w:rsidRDefault="000637E9" w:rsidP="005920E0">
            <w:pPr>
              <w:autoSpaceDE w:val="0"/>
              <w:autoSpaceDN w:val="0"/>
              <w:adjustRightInd w:val="0"/>
              <w:spacing w:after="0"/>
              <w:ind w:left="60" w:right="60"/>
              <w:rPr>
                <w:sz w:val="22"/>
                <w:lang w:val="tr-TR"/>
              </w:rPr>
            </w:pPr>
            <w:r w:rsidRPr="00EA22BF">
              <w:rPr>
                <w:sz w:val="22"/>
                <w:lang w:val="tr-TR"/>
              </w:rPr>
              <w:t>Shapiro-Wilk</w:t>
            </w:r>
          </w:p>
        </w:tc>
      </w:tr>
      <w:tr w:rsidR="000637E9" w:rsidRPr="00EA22BF" w:rsidTr="00076260">
        <w:trPr>
          <w:cantSplit/>
          <w:jc w:val="center"/>
        </w:trPr>
        <w:tc>
          <w:tcPr>
            <w:tcW w:w="1844" w:type="dxa"/>
            <w:vMerge/>
            <w:shd w:val="clear" w:color="auto" w:fill="FFFFFF"/>
            <w:vAlign w:val="bottom"/>
          </w:tcPr>
          <w:p w:rsidR="000637E9" w:rsidRPr="00EA22BF" w:rsidRDefault="000637E9" w:rsidP="005920E0">
            <w:pPr>
              <w:autoSpaceDE w:val="0"/>
              <w:autoSpaceDN w:val="0"/>
              <w:adjustRightInd w:val="0"/>
              <w:spacing w:after="0"/>
              <w:rPr>
                <w:sz w:val="22"/>
                <w:lang w:val="tr-TR"/>
              </w:rPr>
            </w:pPr>
          </w:p>
        </w:tc>
        <w:tc>
          <w:tcPr>
            <w:tcW w:w="1030" w:type="dxa"/>
            <w:shd w:val="clear" w:color="auto" w:fill="FFFFFF"/>
            <w:vAlign w:val="bottom"/>
          </w:tcPr>
          <w:p w:rsidR="000637E9" w:rsidRPr="00EA22BF" w:rsidRDefault="000637E9" w:rsidP="005920E0">
            <w:pPr>
              <w:autoSpaceDE w:val="0"/>
              <w:autoSpaceDN w:val="0"/>
              <w:adjustRightInd w:val="0"/>
              <w:spacing w:after="0"/>
              <w:ind w:left="60" w:right="60"/>
              <w:rPr>
                <w:sz w:val="22"/>
                <w:lang w:val="tr-TR"/>
              </w:rPr>
            </w:pPr>
            <w:r w:rsidRPr="00EA22BF">
              <w:rPr>
                <w:sz w:val="22"/>
                <w:lang w:val="tr-TR"/>
              </w:rPr>
              <w:t>İstatistik</w:t>
            </w:r>
          </w:p>
        </w:tc>
        <w:tc>
          <w:tcPr>
            <w:tcW w:w="1030" w:type="dxa"/>
            <w:shd w:val="clear" w:color="auto" w:fill="FFFFFF"/>
            <w:vAlign w:val="bottom"/>
          </w:tcPr>
          <w:p w:rsidR="000637E9" w:rsidRPr="00EA22BF" w:rsidRDefault="000637E9" w:rsidP="005920E0">
            <w:pPr>
              <w:autoSpaceDE w:val="0"/>
              <w:autoSpaceDN w:val="0"/>
              <w:adjustRightInd w:val="0"/>
              <w:spacing w:after="0"/>
              <w:ind w:left="60" w:right="60"/>
              <w:rPr>
                <w:sz w:val="22"/>
                <w:lang w:val="tr-TR"/>
              </w:rPr>
            </w:pPr>
            <w:r w:rsidRPr="00EA22BF">
              <w:rPr>
                <w:sz w:val="22"/>
                <w:lang w:val="tr-TR"/>
              </w:rPr>
              <w:t>Df</w:t>
            </w:r>
          </w:p>
        </w:tc>
        <w:tc>
          <w:tcPr>
            <w:tcW w:w="1030" w:type="dxa"/>
            <w:shd w:val="clear" w:color="auto" w:fill="FFFFFF"/>
            <w:vAlign w:val="bottom"/>
          </w:tcPr>
          <w:p w:rsidR="000637E9" w:rsidRPr="00EA22BF" w:rsidRDefault="000637E9" w:rsidP="005920E0">
            <w:pPr>
              <w:autoSpaceDE w:val="0"/>
              <w:autoSpaceDN w:val="0"/>
              <w:adjustRightInd w:val="0"/>
              <w:spacing w:after="0"/>
              <w:ind w:left="60" w:right="60"/>
              <w:rPr>
                <w:sz w:val="22"/>
                <w:lang w:val="tr-TR"/>
              </w:rPr>
            </w:pPr>
            <w:r w:rsidRPr="00EA22BF">
              <w:rPr>
                <w:sz w:val="22"/>
                <w:lang w:val="tr-TR"/>
              </w:rPr>
              <w:t>Sig.</w:t>
            </w:r>
          </w:p>
        </w:tc>
        <w:tc>
          <w:tcPr>
            <w:tcW w:w="1030" w:type="dxa"/>
            <w:shd w:val="clear" w:color="auto" w:fill="FFFFFF"/>
            <w:vAlign w:val="bottom"/>
          </w:tcPr>
          <w:p w:rsidR="000637E9" w:rsidRPr="00EA22BF" w:rsidRDefault="000637E9" w:rsidP="005920E0">
            <w:pPr>
              <w:autoSpaceDE w:val="0"/>
              <w:autoSpaceDN w:val="0"/>
              <w:adjustRightInd w:val="0"/>
              <w:spacing w:after="0"/>
              <w:ind w:left="60" w:right="60"/>
              <w:rPr>
                <w:sz w:val="22"/>
                <w:lang w:val="tr-TR"/>
              </w:rPr>
            </w:pPr>
            <w:r w:rsidRPr="00EA22BF">
              <w:rPr>
                <w:sz w:val="22"/>
                <w:lang w:val="tr-TR"/>
              </w:rPr>
              <w:t>İstatistik</w:t>
            </w:r>
          </w:p>
        </w:tc>
        <w:tc>
          <w:tcPr>
            <w:tcW w:w="1030" w:type="dxa"/>
            <w:shd w:val="clear" w:color="auto" w:fill="FFFFFF"/>
            <w:vAlign w:val="bottom"/>
          </w:tcPr>
          <w:p w:rsidR="000637E9" w:rsidRPr="00EA22BF" w:rsidRDefault="000637E9" w:rsidP="005920E0">
            <w:pPr>
              <w:autoSpaceDE w:val="0"/>
              <w:autoSpaceDN w:val="0"/>
              <w:adjustRightInd w:val="0"/>
              <w:spacing w:after="0"/>
              <w:ind w:left="60" w:right="60"/>
              <w:rPr>
                <w:sz w:val="22"/>
                <w:lang w:val="tr-TR"/>
              </w:rPr>
            </w:pPr>
            <w:r w:rsidRPr="00EA22BF">
              <w:rPr>
                <w:sz w:val="22"/>
                <w:lang w:val="tr-TR"/>
              </w:rPr>
              <w:t>Df</w:t>
            </w:r>
          </w:p>
        </w:tc>
        <w:tc>
          <w:tcPr>
            <w:tcW w:w="1030" w:type="dxa"/>
            <w:shd w:val="clear" w:color="auto" w:fill="FFFFFF"/>
            <w:vAlign w:val="bottom"/>
          </w:tcPr>
          <w:p w:rsidR="000637E9" w:rsidRPr="00EA22BF" w:rsidRDefault="000637E9" w:rsidP="005920E0">
            <w:pPr>
              <w:autoSpaceDE w:val="0"/>
              <w:autoSpaceDN w:val="0"/>
              <w:adjustRightInd w:val="0"/>
              <w:spacing w:after="0"/>
              <w:ind w:left="60" w:right="60"/>
              <w:rPr>
                <w:sz w:val="22"/>
                <w:lang w:val="tr-TR"/>
              </w:rPr>
            </w:pPr>
            <w:r w:rsidRPr="00EA22BF">
              <w:rPr>
                <w:sz w:val="22"/>
                <w:lang w:val="tr-TR"/>
              </w:rPr>
              <w:t>Sig.</w:t>
            </w:r>
          </w:p>
        </w:tc>
      </w:tr>
      <w:tr w:rsidR="000637E9" w:rsidRPr="00EA22BF" w:rsidTr="00076260">
        <w:trPr>
          <w:cantSplit/>
          <w:jc w:val="center"/>
        </w:trPr>
        <w:tc>
          <w:tcPr>
            <w:tcW w:w="1844" w:type="dxa"/>
            <w:shd w:val="clear" w:color="auto" w:fill="E0E0E0"/>
          </w:tcPr>
          <w:p w:rsidR="000637E9" w:rsidRPr="00EA22BF" w:rsidRDefault="000637E9" w:rsidP="005920E0">
            <w:pPr>
              <w:autoSpaceDE w:val="0"/>
              <w:autoSpaceDN w:val="0"/>
              <w:adjustRightInd w:val="0"/>
              <w:spacing w:after="0"/>
              <w:ind w:right="60"/>
              <w:rPr>
                <w:sz w:val="22"/>
                <w:lang w:val="tr-TR"/>
              </w:rPr>
            </w:pPr>
            <w:r w:rsidRPr="00EA22BF">
              <w:rPr>
                <w:sz w:val="22"/>
                <w:lang w:val="tr-TR"/>
              </w:rPr>
              <w:t>Güven faktörü</w:t>
            </w:r>
          </w:p>
        </w:tc>
        <w:tc>
          <w:tcPr>
            <w:tcW w:w="1030" w:type="dxa"/>
            <w:shd w:val="clear" w:color="auto" w:fill="FFFFFF"/>
          </w:tcPr>
          <w:p w:rsidR="000637E9" w:rsidRPr="00EA22BF" w:rsidRDefault="00B91528" w:rsidP="005920E0">
            <w:pPr>
              <w:autoSpaceDE w:val="0"/>
              <w:autoSpaceDN w:val="0"/>
              <w:adjustRightInd w:val="0"/>
              <w:spacing w:after="0"/>
              <w:ind w:left="60" w:right="60"/>
              <w:rPr>
                <w:sz w:val="22"/>
                <w:lang w:val="tr-TR"/>
              </w:rPr>
            </w:pPr>
            <w:r w:rsidRPr="00EA22BF">
              <w:rPr>
                <w:sz w:val="22"/>
                <w:lang w:val="tr-TR"/>
              </w:rPr>
              <w:t>,</w:t>
            </w:r>
            <w:r w:rsidR="000637E9" w:rsidRPr="00EA22BF">
              <w:rPr>
                <w:sz w:val="22"/>
                <w:lang w:val="tr-TR"/>
              </w:rPr>
              <w:t>113</w:t>
            </w:r>
          </w:p>
        </w:tc>
        <w:tc>
          <w:tcPr>
            <w:tcW w:w="1030" w:type="dxa"/>
            <w:shd w:val="clear" w:color="auto" w:fill="FFFFFF"/>
          </w:tcPr>
          <w:p w:rsidR="000637E9" w:rsidRPr="00EA22BF" w:rsidRDefault="000637E9" w:rsidP="005920E0">
            <w:pPr>
              <w:autoSpaceDE w:val="0"/>
              <w:autoSpaceDN w:val="0"/>
              <w:adjustRightInd w:val="0"/>
              <w:spacing w:after="0"/>
              <w:ind w:left="60" w:right="60"/>
              <w:rPr>
                <w:sz w:val="22"/>
                <w:lang w:val="tr-TR"/>
              </w:rPr>
            </w:pPr>
            <w:r w:rsidRPr="00EA22BF">
              <w:rPr>
                <w:sz w:val="22"/>
                <w:lang w:val="tr-TR"/>
              </w:rPr>
              <w:t>115</w:t>
            </w:r>
          </w:p>
        </w:tc>
        <w:tc>
          <w:tcPr>
            <w:tcW w:w="1030" w:type="dxa"/>
            <w:shd w:val="clear" w:color="auto" w:fill="FFFFFF"/>
          </w:tcPr>
          <w:p w:rsidR="000637E9" w:rsidRPr="00EA22BF" w:rsidRDefault="00B91528" w:rsidP="005920E0">
            <w:pPr>
              <w:autoSpaceDE w:val="0"/>
              <w:autoSpaceDN w:val="0"/>
              <w:adjustRightInd w:val="0"/>
              <w:spacing w:after="0"/>
              <w:ind w:left="60" w:right="60"/>
              <w:rPr>
                <w:sz w:val="22"/>
                <w:lang w:val="tr-TR"/>
              </w:rPr>
            </w:pPr>
            <w:r w:rsidRPr="00EA22BF">
              <w:rPr>
                <w:sz w:val="22"/>
                <w:lang w:val="tr-TR"/>
              </w:rPr>
              <w:t>,</w:t>
            </w:r>
            <w:r w:rsidR="000637E9" w:rsidRPr="00EA22BF">
              <w:rPr>
                <w:sz w:val="22"/>
                <w:lang w:val="tr-TR"/>
              </w:rPr>
              <w:t>001</w:t>
            </w:r>
          </w:p>
        </w:tc>
        <w:tc>
          <w:tcPr>
            <w:tcW w:w="1030" w:type="dxa"/>
            <w:shd w:val="clear" w:color="auto" w:fill="FFFFFF"/>
          </w:tcPr>
          <w:p w:rsidR="000637E9" w:rsidRPr="00EA22BF" w:rsidRDefault="00B91528" w:rsidP="005920E0">
            <w:pPr>
              <w:autoSpaceDE w:val="0"/>
              <w:autoSpaceDN w:val="0"/>
              <w:adjustRightInd w:val="0"/>
              <w:spacing w:after="0"/>
              <w:ind w:left="60" w:right="60"/>
              <w:rPr>
                <w:sz w:val="22"/>
                <w:lang w:val="tr-TR"/>
              </w:rPr>
            </w:pPr>
            <w:r w:rsidRPr="00EA22BF">
              <w:rPr>
                <w:sz w:val="22"/>
                <w:lang w:val="tr-TR"/>
              </w:rPr>
              <w:t>,</w:t>
            </w:r>
            <w:r w:rsidR="000637E9" w:rsidRPr="00EA22BF">
              <w:rPr>
                <w:sz w:val="22"/>
                <w:lang w:val="tr-TR"/>
              </w:rPr>
              <w:t>975</w:t>
            </w:r>
          </w:p>
        </w:tc>
        <w:tc>
          <w:tcPr>
            <w:tcW w:w="1030" w:type="dxa"/>
            <w:shd w:val="clear" w:color="auto" w:fill="FFFFFF"/>
          </w:tcPr>
          <w:p w:rsidR="000637E9" w:rsidRPr="00EA22BF" w:rsidRDefault="000637E9" w:rsidP="005920E0">
            <w:pPr>
              <w:autoSpaceDE w:val="0"/>
              <w:autoSpaceDN w:val="0"/>
              <w:adjustRightInd w:val="0"/>
              <w:spacing w:after="0"/>
              <w:ind w:left="60" w:right="60"/>
              <w:rPr>
                <w:sz w:val="22"/>
                <w:lang w:val="tr-TR"/>
              </w:rPr>
            </w:pPr>
            <w:r w:rsidRPr="00EA22BF">
              <w:rPr>
                <w:sz w:val="22"/>
                <w:lang w:val="tr-TR"/>
              </w:rPr>
              <w:t>115</w:t>
            </w:r>
          </w:p>
        </w:tc>
        <w:tc>
          <w:tcPr>
            <w:tcW w:w="1030" w:type="dxa"/>
            <w:shd w:val="clear" w:color="auto" w:fill="FFFFFF"/>
          </w:tcPr>
          <w:p w:rsidR="000637E9" w:rsidRPr="00EA22BF" w:rsidRDefault="00B91528" w:rsidP="005920E0">
            <w:pPr>
              <w:autoSpaceDE w:val="0"/>
              <w:autoSpaceDN w:val="0"/>
              <w:adjustRightInd w:val="0"/>
              <w:spacing w:after="0"/>
              <w:ind w:left="60" w:right="60"/>
              <w:rPr>
                <w:sz w:val="22"/>
                <w:lang w:val="tr-TR"/>
              </w:rPr>
            </w:pPr>
            <w:r w:rsidRPr="00EA22BF">
              <w:rPr>
                <w:sz w:val="22"/>
                <w:lang w:val="tr-TR"/>
              </w:rPr>
              <w:t>.</w:t>
            </w:r>
            <w:r w:rsidR="000637E9" w:rsidRPr="00EA22BF">
              <w:rPr>
                <w:sz w:val="22"/>
                <w:lang w:val="tr-TR"/>
              </w:rPr>
              <w:t>030</w:t>
            </w:r>
          </w:p>
        </w:tc>
      </w:tr>
    </w:tbl>
    <w:p w:rsidR="007D178D" w:rsidRPr="00EA22BF" w:rsidRDefault="000637E9" w:rsidP="00F14008">
      <w:pPr>
        <w:spacing w:before="360"/>
        <w:rPr>
          <w:lang w:val="tr-TR"/>
        </w:rPr>
      </w:pPr>
      <w:r w:rsidRPr="00EA22BF">
        <w:rPr>
          <w:lang w:val="tr-TR" w:bidi="ar-LY"/>
        </w:rPr>
        <w:t>Normallik testinin sonuçları</w:t>
      </w:r>
      <w:r w:rsidR="0078174E">
        <w:rPr>
          <w:lang w:val="tr-TR" w:bidi="ar-LY"/>
        </w:rPr>
        <w:t xml:space="preserve"> (Tablo 4.20.)</w:t>
      </w:r>
      <w:r w:rsidRPr="00EA22BF">
        <w:rPr>
          <w:lang w:val="tr-TR" w:bidi="ar-LY"/>
        </w:rPr>
        <w:t>, güven faktörü örneklerinin normal dağılmadığını göstermektedir; çünkü Shapiro-Wilk önem değerinin p &lt; 0</w:t>
      </w:r>
      <w:r w:rsidR="00151C88" w:rsidRPr="00EA22BF">
        <w:rPr>
          <w:lang w:val="tr-TR" w:bidi="ar-LY"/>
        </w:rPr>
        <w:t>,</w:t>
      </w:r>
      <w:r w:rsidRPr="00EA22BF">
        <w:rPr>
          <w:lang w:val="tr-TR" w:bidi="ar-LY"/>
        </w:rPr>
        <w:t>05 iken = -0</w:t>
      </w:r>
      <w:r w:rsidR="00151C88" w:rsidRPr="00EA22BF">
        <w:rPr>
          <w:lang w:val="tr-TR" w:bidi="ar-LY"/>
        </w:rPr>
        <w:t>,</w:t>
      </w:r>
      <w:r w:rsidRPr="00EA22BF">
        <w:rPr>
          <w:lang w:val="tr-TR" w:bidi="ar-LY"/>
        </w:rPr>
        <w:t>043  olan çarpıklık değerinin [-1 ,1] arasındadır ve bu durum çarpıklığın oldukça simetrik olduğu ve Kurtosis değerinin = -0</w:t>
      </w:r>
      <w:r w:rsidR="00151C88" w:rsidRPr="00EA22BF">
        <w:rPr>
          <w:lang w:val="tr-TR" w:bidi="ar-LY"/>
        </w:rPr>
        <w:t>,</w:t>
      </w:r>
      <w:r w:rsidRPr="00EA22BF">
        <w:rPr>
          <w:lang w:val="tr-TR" w:bidi="ar-LY"/>
        </w:rPr>
        <w:t xml:space="preserve">824 olan normal dağılıma oldukça yakın olduğu anlamına gelmektedir. Şekil </w:t>
      </w:r>
      <w:r w:rsidR="00E15D09">
        <w:rPr>
          <w:lang w:val="tr-TR" w:bidi="ar-LY"/>
        </w:rPr>
        <w:t>4.6.</w:t>
      </w:r>
      <w:r w:rsidRPr="00EA22BF">
        <w:rPr>
          <w:lang w:val="tr-TR" w:bidi="ar-LY"/>
        </w:rPr>
        <w:t>’d</w:t>
      </w:r>
      <w:r w:rsidR="00E15D09">
        <w:rPr>
          <w:lang w:val="tr-TR" w:bidi="ar-LY"/>
        </w:rPr>
        <w:t>a</w:t>
      </w:r>
      <w:r w:rsidRPr="00EA22BF">
        <w:rPr>
          <w:lang w:val="tr-TR" w:bidi="ar-LY"/>
        </w:rPr>
        <w:t xml:space="preserve">, güven faktörü verisinin dağılım grafiği ve normal </w:t>
      </w:r>
      <w:r w:rsidR="007C5E06">
        <w:rPr>
          <w:lang w:val="tr-TR" w:bidi="ar-LY"/>
        </w:rPr>
        <w:t>grafiği</w:t>
      </w:r>
      <w:r w:rsidRPr="00EA22BF">
        <w:rPr>
          <w:lang w:val="tr-TR" w:bidi="ar-LY"/>
        </w:rPr>
        <w:t xml:space="preserve"> normal dağılım grafiğine oldukça yakındır. Ayrıca örneklemler 30’dan büyüktür ve bu da yeterince büyük örneklem boyutlarında (örneğin, +30), uygulanan parametrik testlerin büyük bir soruna yol açmaması gerektiği anlamına gelmektedir </w:t>
      </w:r>
      <w:r w:rsidRPr="00EA22BF">
        <w:rPr>
          <w:lang w:val="tr-TR" w:bidi="ar-LY"/>
        </w:rPr>
        <w:fldChar w:fldCharType="begin"/>
      </w:r>
      <w:r w:rsidR="00945927" w:rsidRPr="00EA22BF">
        <w:rPr>
          <w:lang w:val="tr-TR" w:bidi="ar-LY"/>
        </w:rPr>
        <w:instrText xml:space="preserve"> ADDIN EN.CITE &lt;EndNote&gt;&lt;Cite&gt;&lt;Author&gt;Design&lt;/Author&gt;&lt;Year&gt;2004&lt;/Year&gt;&lt;RecNum&gt;425&lt;/RecNum&gt;&lt;DisplayText&gt;(Design 2004, Gamst, Meyers et al. 2008, Pallant 2013)&lt;/DisplayText&gt;&lt;record&gt;&lt;rec-number&gt;425&lt;/rec-number&gt;&lt;foreign-keys&gt;&lt;key app="EN" db-id="pdd0rwzxltpzaae9f2n5fteqdvzv0wrpp5x0" timestamp="1546459027"&gt;425&lt;/key&gt;&lt;/foreign-keys&gt;&lt;ref-type name="Generic"&gt;13&lt;/ref-type&gt;&lt;contributors&gt;&lt;authors&gt;&lt;author&gt;Design, Keppel G Wickens TD&lt;/author&gt;&lt;/authors&gt;&lt;/contributors&gt;&lt;titles&gt;&lt;title&gt;analysis: A researcher&amp;apos;s handbook&lt;/title&gt;&lt;/titles&gt;&lt;dates&gt;&lt;year&gt;2004&lt;/year&gt;&lt;/dates&gt;&lt;publisher&gt;Upper Saddle River, NJ: Prentice Hall&lt;/publisher&gt;&lt;urls&gt;&lt;/urls&gt;&lt;/record&gt;&lt;/Cite&gt;&lt;Cite&gt;&lt;Author&gt;Gamst&lt;/Author&gt;&lt;Year&gt;2008&lt;/Year&gt;&lt;RecNum&gt;429&lt;/RecNum&gt;&lt;record&gt;&lt;rec-number&gt;429&lt;/rec-number&gt;&lt;foreign-keys&gt;&lt;key app="EN" db-id="pdd0rwzxltpzaae9f2n5fteqdvzv0wrpp5x0" timestamp="1546459352"&gt;429&lt;/key&gt;&lt;/foreign-keys&gt;&lt;ref-type name="Book"&gt;6&lt;/ref-type&gt;&lt;contributors&gt;&lt;authors&gt;&lt;author&gt;Gamst, Glenn&lt;/author&gt;&lt;author&gt;Meyers, Lawrence S&lt;/author&gt;&lt;author&gt;Guarino, AJ&lt;/author&gt;&lt;/authors&gt;&lt;/contributors&gt;&lt;titles&gt;&lt;title&gt;Analysis of variance designs: A conceptual and computational approach with SPSS and SAS&lt;/title&gt;&lt;/titles&gt;&lt;dates&gt;&lt;year&gt;2008&lt;/year&gt;&lt;/dates&gt;&lt;publisher&gt;Cambridge University Press&lt;/publisher&gt;&lt;isbn&gt;0521874815&lt;/isbn&gt;&lt;urls&gt;&lt;/urls&gt;&lt;/record&gt;&lt;/Cite&gt;&lt;Cite&gt;&lt;Author&gt;Pallant&lt;/Author&gt;&lt;Year&gt;2013&lt;/Year&gt;&lt;RecNum&gt;431&lt;/RecNum&gt;&lt;record&gt;&lt;rec-number&gt;431&lt;/rec-number&gt;&lt;foreign-keys&gt;&lt;key app="EN" db-id="pdd0rwzxltpzaae9f2n5fteqdvzv0wrpp5x0" timestamp="1546459441"&gt;431&lt;/key&gt;&lt;/foreign-keys&gt;&lt;ref-type name="Book"&gt;6&lt;/ref-type&gt;&lt;contributors&gt;&lt;authors&gt;&lt;author&gt;Pallant, Julie&lt;/author&gt;&lt;/authors&gt;&lt;/contributors&gt;&lt;titles&gt;&lt;title&gt;SPSS survival manual&lt;/title&gt;&lt;/titles&gt;&lt;dates&gt;&lt;year&gt;2013&lt;/year&gt;&lt;/dates&gt;&lt;publisher&gt;McGraw-Hill Education (UK)&lt;/publisher&gt;&lt;isbn&gt;0335262589&lt;/isbn&gt;&lt;urls&gt;&lt;/urls&gt;&lt;/record&gt;&lt;/Cite&gt;&lt;/EndNote&gt;</w:instrText>
      </w:r>
      <w:r w:rsidRPr="00EA22BF">
        <w:rPr>
          <w:lang w:val="tr-TR" w:bidi="ar-LY"/>
        </w:rPr>
        <w:fldChar w:fldCharType="separate"/>
      </w:r>
      <w:r w:rsidR="00945927" w:rsidRPr="00EA22BF">
        <w:rPr>
          <w:noProof/>
          <w:lang w:val="tr-TR" w:bidi="ar-LY"/>
        </w:rPr>
        <w:t>(Design 2004, Gamst, Meyers et al. 2008, Pallant 2013)</w:t>
      </w:r>
      <w:r w:rsidRPr="00EA22BF">
        <w:rPr>
          <w:lang w:val="tr-TR" w:bidi="ar-LY"/>
        </w:rPr>
        <w:fldChar w:fldCharType="end"/>
      </w:r>
      <w:r w:rsidRPr="00EA22BF">
        <w:rPr>
          <w:lang w:val="tr-TR" w:bidi="ar-LY"/>
        </w:rPr>
        <w:t xml:space="preserve">. </w:t>
      </w:r>
    </w:p>
    <w:p w:rsidR="008B77D4" w:rsidRPr="00EA22BF" w:rsidRDefault="00B37C4F" w:rsidP="005920E0">
      <w:pPr>
        <w:keepNext/>
        <w:autoSpaceDE w:val="0"/>
        <w:autoSpaceDN w:val="0"/>
        <w:adjustRightInd w:val="0"/>
        <w:spacing w:after="0"/>
        <w:rPr>
          <w:lang w:val="tr-TR"/>
        </w:rPr>
      </w:pPr>
      <w:r>
        <w:rPr>
          <w:noProof/>
          <w:lang w:val="tr-TR" w:eastAsia="tr-TR"/>
        </w:rPr>
        <w:drawing>
          <wp:inline distT="0" distB="0" distL="0" distR="0">
            <wp:extent cx="5227320" cy="2587625"/>
            <wp:effectExtent l="0" t="0" r="0" b="3175"/>
            <wp:docPr id="15" name="Resim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31">
                      <a:extLst>
                        <a:ext uri="{28A0092B-C50C-407E-A947-70E740481C1C}">
                          <a14:useLocalDpi xmlns:a14="http://schemas.microsoft.com/office/drawing/2010/main" val="0"/>
                        </a:ext>
                      </a:extLst>
                    </a:blip>
                    <a:srcRect t="3264" b="2176"/>
                    <a:stretch>
                      <a:fillRect/>
                    </a:stretch>
                  </pic:blipFill>
                  <pic:spPr bwMode="auto">
                    <a:xfrm>
                      <a:off x="0" y="0"/>
                      <a:ext cx="5227320" cy="2587625"/>
                    </a:xfrm>
                    <a:prstGeom prst="rect">
                      <a:avLst/>
                    </a:prstGeom>
                    <a:noFill/>
                    <a:ln>
                      <a:noFill/>
                    </a:ln>
                  </pic:spPr>
                </pic:pic>
              </a:graphicData>
            </a:graphic>
          </wp:inline>
        </w:drawing>
      </w:r>
    </w:p>
    <w:p w:rsidR="00E764A3" w:rsidRPr="00EA22BF" w:rsidRDefault="008B77D4" w:rsidP="00E15D09">
      <w:pPr>
        <w:pStyle w:val="Figure"/>
        <w:rPr>
          <w:lang w:bidi="ar-LY"/>
        </w:rPr>
      </w:pPr>
      <w:bookmarkStart w:id="631" w:name="_Toc1262450"/>
      <w:r w:rsidRPr="00EA22BF">
        <w:rPr>
          <w:lang w:bidi="ar-LY"/>
        </w:rPr>
        <w:t xml:space="preserve">Şekil </w:t>
      </w:r>
      <w:r w:rsidR="00E15D09">
        <w:rPr>
          <w:lang w:bidi="ar-LY"/>
        </w:rPr>
        <w:t>4.6.</w:t>
      </w:r>
      <w:r w:rsidRPr="00EA22BF">
        <w:rPr>
          <w:lang w:bidi="ar-LY"/>
        </w:rPr>
        <w:t xml:space="preserve"> Güven </w:t>
      </w:r>
      <w:r w:rsidR="00E15D09" w:rsidRPr="00EA22BF">
        <w:rPr>
          <w:lang w:bidi="ar-LY"/>
        </w:rPr>
        <w:t xml:space="preserve">faktörü dağıtım histogramı </w:t>
      </w:r>
      <w:r w:rsidRPr="00EA22BF">
        <w:rPr>
          <w:lang w:bidi="ar-LY"/>
        </w:rPr>
        <w:t xml:space="preserve">ve normal </w:t>
      </w:r>
      <w:r w:rsidR="00E15D09">
        <w:rPr>
          <w:lang w:bidi="ar-LY"/>
        </w:rPr>
        <w:t>grafiği</w:t>
      </w:r>
      <w:bookmarkEnd w:id="631"/>
    </w:p>
    <w:p w:rsidR="00415CEF" w:rsidRPr="00EA22BF" w:rsidRDefault="007D178D" w:rsidP="00E42074">
      <w:pPr>
        <w:spacing w:before="100" w:beforeAutospacing="1"/>
        <w:rPr>
          <w:b/>
          <w:bCs/>
          <w:i/>
          <w:iCs/>
          <w:shd w:val="clear" w:color="auto" w:fill="FFFFFF"/>
          <w:lang w:val="tr-TR"/>
        </w:rPr>
      </w:pPr>
      <w:r w:rsidRPr="00EA22BF">
        <w:rPr>
          <w:lang w:val="tr-TR" w:bidi="ar-LY"/>
        </w:rPr>
        <w:lastRenderedPageBreak/>
        <w:t xml:space="preserve">Aşağıdaki </w:t>
      </w:r>
      <w:r w:rsidR="0078174E" w:rsidRPr="00EA22BF">
        <w:rPr>
          <w:lang w:val="tr-TR" w:bidi="ar-LY"/>
        </w:rPr>
        <w:t xml:space="preserve">Tablo </w:t>
      </w:r>
      <w:r w:rsidR="0078174E">
        <w:rPr>
          <w:lang w:val="tr-TR" w:bidi="ar-LY"/>
        </w:rPr>
        <w:t>4.21.</w:t>
      </w:r>
      <w:r w:rsidR="00415CEF" w:rsidRPr="00EA22BF">
        <w:rPr>
          <w:lang w:val="tr-TR" w:bidi="ar-LY"/>
        </w:rPr>
        <w:t>, karşılaştırmalı ortalamaların betimsel istatistiklerini, eğitim faktörünün grupları arasındaki standart sapmayı, değişken ANOVA testinin parametrik tek yönlü analizini ve Tukey HSD testinin Post</w:t>
      </w:r>
      <w:r w:rsidR="0078174E">
        <w:rPr>
          <w:lang w:val="tr-TR" w:bidi="ar-LY"/>
        </w:rPr>
        <w:t>-</w:t>
      </w:r>
      <w:r w:rsidR="00415CEF" w:rsidRPr="00EA22BF">
        <w:rPr>
          <w:lang w:val="tr-TR" w:bidi="ar-LY"/>
        </w:rPr>
        <w:t xml:space="preserve">Hoc analizini sunmaktadır. </w:t>
      </w:r>
    </w:p>
    <w:p w:rsidR="008B77D4" w:rsidRDefault="008B77D4" w:rsidP="0078174E">
      <w:pPr>
        <w:pStyle w:val="Table"/>
        <w:rPr>
          <w:lang w:bidi="ar-LY"/>
        </w:rPr>
      </w:pPr>
      <w:bookmarkStart w:id="632" w:name="_Toc1262477"/>
      <w:r w:rsidRPr="00AE42BF">
        <w:rPr>
          <w:i w:val="0"/>
          <w:lang w:bidi="ar-LY"/>
        </w:rPr>
        <w:t xml:space="preserve">Tablo </w:t>
      </w:r>
      <w:r w:rsidR="0078174E" w:rsidRPr="00AE42BF">
        <w:rPr>
          <w:i w:val="0"/>
          <w:lang w:bidi="ar-LY"/>
        </w:rPr>
        <w:t>4.21.</w:t>
      </w:r>
      <w:r w:rsidRPr="00EA22BF">
        <w:rPr>
          <w:lang w:bidi="ar-LY"/>
        </w:rPr>
        <w:t xml:space="preserve"> Güven </w:t>
      </w:r>
      <w:r w:rsidR="0078174E" w:rsidRPr="00EA22BF">
        <w:rPr>
          <w:lang w:bidi="ar-LY"/>
        </w:rPr>
        <w:t xml:space="preserve">faktörü tek yönlü varyans analizi </w:t>
      </w:r>
      <w:r w:rsidRPr="00EA22BF">
        <w:rPr>
          <w:lang w:bidi="ar-LY"/>
        </w:rPr>
        <w:t>Anova</w:t>
      </w:r>
      <w:bookmarkEnd w:id="632"/>
    </w:p>
    <w:p w:rsidR="0078174E" w:rsidRPr="00EA22BF" w:rsidRDefault="0078174E" w:rsidP="0078174E">
      <w:pPr>
        <w:pStyle w:val="Table"/>
        <w:rPr>
          <w:lang w:bidi="ar-LY"/>
        </w:rPr>
      </w:pPr>
    </w:p>
    <w:tbl>
      <w:tblPr>
        <w:tblW w:w="4743" w:type="pct"/>
        <w:jc w:val="center"/>
        <w:tblLook w:val="04A0" w:firstRow="1" w:lastRow="0" w:firstColumn="1" w:lastColumn="0" w:noHBand="0" w:noVBand="1"/>
      </w:tblPr>
      <w:tblGrid>
        <w:gridCol w:w="780"/>
        <w:gridCol w:w="420"/>
        <w:gridCol w:w="470"/>
        <w:gridCol w:w="450"/>
        <w:gridCol w:w="24"/>
        <w:gridCol w:w="816"/>
        <w:gridCol w:w="728"/>
        <w:gridCol w:w="438"/>
        <w:gridCol w:w="671"/>
        <w:gridCol w:w="886"/>
        <w:gridCol w:w="686"/>
        <w:gridCol w:w="686"/>
        <w:gridCol w:w="742"/>
      </w:tblGrid>
      <w:tr w:rsidR="00C572B0" w:rsidRPr="00EA22BF" w:rsidTr="009D754C">
        <w:trPr>
          <w:trHeight w:val="227"/>
          <w:jc w:val="center"/>
        </w:trPr>
        <w:tc>
          <w:tcPr>
            <w:tcW w:w="5000" w:type="pct"/>
            <w:gridSpan w:val="13"/>
            <w:tcBorders>
              <w:top w:val="single" w:sz="4" w:space="0" w:color="auto"/>
              <w:bottom w:val="single" w:sz="4" w:space="0" w:color="auto"/>
            </w:tcBorders>
            <w:shd w:val="clear" w:color="auto" w:fill="auto"/>
            <w:tcMar>
              <w:top w:w="57" w:type="dxa"/>
              <w:left w:w="0" w:type="dxa"/>
              <w:bottom w:w="57" w:type="dxa"/>
              <w:right w:w="0" w:type="dxa"/>
            </w:tcMar>
            <w:vAlign w:val="center"/>
          </w:tcPr>
          <w:p w:rsidR="00C572B0" w:rsidRPr="00EA22BF" w:rsidRDefault="00C572B0" w:rsidP="009543EA">
            <w:pPr>
              <w:autoSpaceDE w:val="0"/>
              <w:autoSpaceDN w:val="0"/>
              <w:adjustRightInd w:val="0"/>
              <w:spacing w:after="0" w:line="240" w:lineRule="auto"/>
              <w:jc w:val="center"/>
              <w:rPr>
                <w:sz w:val="20"/>
                <w:szCs w:val="20"/>
                <w:lang w:val="tr-TR"/>
              </w:rPr>
            </w:pPr>
            <w:r w:rsidRPr="00EA22BF">
              <w:rPr>
                <w:sz w:val="20"/>
                <w:szCs w:val="20"/>
                <w:shd w:val="clear" w:color="auto" w:fill="FFFFFF"/>
                <w:lang w:val="tr-TR"/>
              </w:rPr>
              <w:t>Bağımlı Değişken:  Güven Faktörü</w:t>
            </w:r>
          </w:p>
        </w:tc>
      </w:tr>
      <w:tr w:rsidR="00C572B0" w:rsidRPr="00EA22BF" w:rsidTr="009D754C">
        <w:trPr>
          <w:trHeight w:val="227"/>
          <w:jc w:val="center"/>
        </w:trPr>
        <w:tc>
          <w:tcPr>
            <w:tcW w:w="1374" w:type="pct"/>
            <w:gridSpan w:val="5"/>
            <w:tcBorders>
              <w:top w:val="single" w:sz="4" w:space="0" w:color="auto"/>
              <w:bottom w:val="single" w:sz="4" w:space="0" w:color="auto"/>
              <w:right w:val="single" w:sz="4" w:space="0" w:color="auto"/>
            </w:tcBorders>
            <w:shd w:val="clear" w:color="auto" w:fill="auto"/>
            <w:tcMar>
              <w:top w:w="57" w:type="dxa"/>
              <w:left w:w="0" w:type="dxa"/>
              <w:bottom w:w="57" w:type="dxa"/>
              <w:right w:w="0" w:type="dxa"/>
            </w:tcMar>
            <w:vAlign w:val="center"/>
          </w:tcPr>
          <w:p w:rsidR="00C572B0" w:rsidRPr="00EA22BF" w:rsidRDefault="00C572B0" w:rsidP="009543EA">
            <w:pPr>
              <w:autoSpaceDE w:val="0"/>
              <w:autoSpaceDN w:val="0"/>
              <w:adjustRightInd w:val="0"/>
              <w:spacing w:after="0" w:line="240" w:lineRule="auto"/>
              <w:ind w:right="60"/>
              <w:jc w:val="center"/>
              <w:rPr>
                <w:sz w:val="20"/>
                <w:szCs w:val="20"/>
                <w:lang w:val="tr-TR"/>
              </w:rPr>
            </w:pPr>
            <w:r w:rsidRPr="00EA22BF">
              <w:rPr>
                <w:sz w:val="20"/>
                <w:szCs w:val="20"/>
                <w:lang w:val="tr-TR" w:bidi="ar-LY"/>
              </w:rPr>
              <w:t>Betimsel İstatistikler</w:t>
            </w:r>
          </w:p>
        </w:tc>
        <w:tc>
          <w:tcPr>
            <w:tcW w:w="3626" w:type="pct"/>
            <w:gridSpan w:val="8"/>
            <w:tcBorders>
              <w:top w:val="single" w:sz="4" w:space="0" w:color="auto"/>
              <w:left w:val="single" w:sz="4" w:space="0" w:color="auto"/>
              <w:bottom w:val="single" w:sz="4" w:space="0" w:color="auto"/>
            </w:tcBorders>
            <w:shd w:val="clear" w:color="auto" w:fill="auto"/>
            <w:vAlign w:val="center"/>
          </w:tcPr>
          <w:p w:rsidR="00C572B0" w:rsidRPr="00EA22BF" w:rsidRDefault="00C572B0" w:rsidP="009543EA">
            <w:pPr>
              <w:autoSpaceDE w:val="0"/>
              <w:autoSpaceDN w:val="0"/>
              <w:adjustRightInd w:val="0"/>
              <w:spacing w:after="0" w:line="240" w:lineRule="auto"/>
              <w:ind w:right="60"/>
              <w:jc w:val="center"/>
              <w:rPr>
                <w:sz w:val="20"/>
                <w:szCs w:val="20"/>
                <w:lang w:val="tr-TR"/>
              </w:rPr>
            </w:pPr>
            <w:r w:rsidRPr="00EA22BF">
              <w:rPr>
                <w:sz w:val="20"/>
                <w:szCs w:val="20"/>
                <w:lang w:val="tr-TR" w:bidi="ar-LY"/>
              </w:rPr>
              <w:t>Değişken ANOVA Testinin Tek Yönlü Analizi</w:t>
            </w:r>
          </w:p>
        </w:tc>
      </w:tr>
      <w:tr w:rsidR="00C572B0" w:rsidRPr="00EA22BF" w:rsidTr="009D754C">
        <w:trPr>
          <w:trHeight w:val="227"/>
          <w:jc w:val="center"/>
        </w:trPr>
        <w:tc>
          <w:tcPr>
            <w:tcW w:w="500" w:type="pct"/>
            <w:tcBorders>
              <w:top w:val="single" w:sz="4" w:space="0" w:color="auto"/>
              <w:bottom w:val="single" w:sz="4" w:space="0" w:color="auto"/>
            </w:tcBorders>
            <w:shd w:val="clear" w:color="auto" w:fill="auto"/>
            <w:tcMar>
              <w:top w:w="57" w:type="dxa"/>
              <w:left w:w="0" w:type="dxa"/>
              <w:bottom w:w="57" w:type="dxa"/>
              <w:right w:w="0" w:type="dxa"/>
            </w:tcMar>
            <w:vAlign w:val="center"/>
            <w:hideMark/>
          </w:tcPr>
          <w:p w:rsidR="00C572B0" w:rsidRPr="00EA22BF" w:rsidRDefault="00C572B0" w:rsidP="009543EA">
            <w:pPr>
              <w:autoSpaceDE w:val="0"/>
              <w:autoSpaceDN w:val="0"/>
              <w:adjustRightInd w:val="0"/>
              <w:spacing w:after="0" w:line="240" w:lineRule="auto"/>
              <w:ind w:left="60" w:right="60"/>
              <w:jc w:val="center"/>
              <w:rPr>
                <w:sz w:val="18"/>
                <w:szCs w:val="18"/>
                <w:rtl/>
                <w:lang w:val="tr-TR"/>
              </w:rPr>
            </w:pPr>
            <w:r w:rsidRPr="00EA22BF">
              <w:rPr>
                <w:sz w:val="18"/>
                <w:szCs w:val="18"/>
                <w:lang w:val="tr-TR"/>
              </w:rPr>
              <w:t>Modeller</w:t>
            </w:r>
          </w:p>
        </w:tc>
        <w:tc>
          <w:tcPr>
            <w:tcW w:w="269" w:type="pct"/>
            <w:tcBorders>
              <w:top w:val="single" w:sz="4" w:space="0" w:color="auto"/>
              <w:bottom w:val="single" w:sz="4" w:space="0" w:color="auto"/>
            </w:tcBorders>
            <w:shd w:val="clear" w:color="auto" w:fill="auto"/>
            <w:tcMar>
              <w:top w:w="57" w:type="dxa"/>
              <w:left w:w="0" w:type="dxa"/>
              <w:bottom w:w="57" w:type="dxa"/>
              <w:right w:w="0" w:type="dxa"/>
            </w:tcMar>
            <w:vAlign w:val="center"/>
            <w:hideMark/>
          </w:tcPr>
          <w:p w:rsidR="00C572B0" w:rsidRPr="00EA22BF" w:rsidRDefault="00C572B0" w:rsidP="009543EA">
            <w:pPr>
              <w:autoSpaceDE w:val="0"/>
              <w:autoSpaceDN w:val="0"/>
              <w:adjustRightInd w:val="0"/>
              <w:spacing w:after="0" w:line="240" w:lineRule="auto"/>
              <w:ind w:left="60" w:right="60"/>
              <w:jc w:val="center"/>
              <w:rPr>
                <w:sz w:val="20"/>
                <w:szCs w:val="20"/>
                <w:rtl/>
                <w:lang w:val="tr-TR"/>
              </w:rPr>
            </w:pPr>
            <w:r w:rsidRPr="00EA22BF">
              <w:rPr>
                <w:sz w:val="20"/>
                <w:szCs w:val="20"/>
                <w:lang w:val="tr-TR"/>
              </w:rPr>
              <w:t>N</w:t>
            </w:r>
          </w:p>
        </w:tc>
        <w:tc>
          <w:tcPr>
            <w:tcW w:w="301" w:type="pct"/>
            <w:tcBorders>
              <w:top w:val="single" w:sz="4" w:space="0" w:color="auto"/>
              <w:bottom w:val="single" w:sz="4" w:space="0" w:color="auto"/>
            </w:tcBorders>
            <w:shd w:val="clear" w:color="auto" w:fill="auto"/>
            <w:tcMar>
              <w:top w:w="57" w:type="dxa"/>
              <w:left w:w="0" w:type="dxa"/>
              <w:bottom w:w="57" w:type="dxa"/>
              <w:right w:w="0" w:type="dxa"/>
            </w:tcMar>
            <w:vAlign w:val="center"/>
            <w:hideMark/>
          </w:tcPr>
          <w:p w:rsidR="00C572B0" w:rsidRPr="00EA22BF" w:rsidRDefault="00C572B0" w:rsidP="009543EA">
            <w:pPr>
              <w:spacing w:after="0" w:line="240" w:lineRule="auto"/>
              <w:jc w:val="center"/>
              <w:rPr>
                <w:rFonts w:ascii="MS Reference Sans Serif" w:hAnsi="MS Reference Sans Serif"/>
                <w:sz w:val="20"/>
                <w:szCs w:val="20"/>
                <w:lang w:val="tr-TR"/>
              </w:rPr>
            </w:pPr>
            <w:r w:rsidRPr="00EA22BF">
              <w:rPr>
                <w:rFonts w:ascii="MS Reference Sans Serif" w:hAnsi="MS Reference Sans Serif"/>
                <w:sz w:val="20"/>
                <w:szCs w:val="20"/>
                <w:lang w:val="tr-TR"/>
              </w:rPr>
              <w:t></w:t>
            </w:r>
          </w:p>
        </w:tc>
        <w:tc>
          <w:tcPr>
            <w:tcW w:w="289" w:type="pct"/>
            <w:tcBorders>
              <w:top w:val="single" w:sz="4" w:space="0" w:color="auto"/>
              <w:bottom w:val="single" w:sz="4" w:space="0" w:color="auto"/>
            </w:tcBorders>
            <w:shd w:val="clear" w:color="auto" w:fill="auto"/>
            <w:tcMar>
              <w:top w:w="57" w:type="dxa"/>
              <w:left w:w="0" w:type="dxa"/>
              <w:bottom w:w="57" w:type="dxa"/>
              <w:right w:w="0" w:type="dxa"/>
            </w:tcMar>
            <w:vAlign w:val="center"/>
            <w:hideMark/>
          </w:tcPr>
          <w:p w:rsidR="00C572B0" w:rsidRPr="00EA22BF" w:rsidRDefault="00C572B0" w:rsidP="009543EA">
            <w:pPr>
              <w:autoSpaceDE w:val="0"/>
              <w:autoSpaceDN w:val="0"/>
              <w:adjustRightInd w:val="0"/>
              <w:spacing w:after="0" w:line="240" w:lineRule="auto"/>
              <w:ind w:left="60" w:right="60"/>
              <w:jc w:val="center"/>
              <w:rPr>
                <w:sz w:val="20"/>
                <w:szCs w:val="20"/>
                <w:rtl/>
                <w:lang w:val="tr-TR"/>
              </w:rPr>
            </w:pPr>
            <w:r w:rsidRPr="00EA22BF">
              <w:rPr>
                <w:sz w:val="20"/>
                <w:szCs w:val="20"/>
                <w:lang w:val="tr-TR"/>
              </w:rPr>
              <w:t>S S</w:t>
            </w:r>
          </w:p>
        </w:tc>
        <w:tc>
          <w:tcPr>
            <w:tcW w:w="539" w:type="pct"/>
            <w:gridSpan w:val="2"/>
            <w:tcBorders>
              <w:top w:val="single" w:sz="4" w:space="0" w:color="auto"/>
              <w:bottom w:val="single" w:sz="4" w:space="0" w:color="auto"/>
            </w:tcBorders>
            <w:shd w:val="clear" w:color="auto" w:fill="auto"/>
            <w:tcMar>
              <w:top w:w="57" w:type="dxa"/>
              <w:left w:w="0" w:type="dxa"/>
              <w:bottom w:w="57" w:type="dxa"/>
              <w:right w:w="0" w:type="dxa"/>
            </w:tcMar>
            <w:vAlign w:val="center"/>
          </w:tcPr>
          <w:p w:rsidR="00C572B0" w:rsidRPr="00EA22BF" w:rsidRDefault="00C572B0" w:rsidP="009543EA">
            <w:pPr>
              <w:spacing w:after="0" w:line="240" w:lineRule="auto"/>
              <w:jc w:val="center"/>
              <w:rPr>
                <w:bCs/>
                <w:sz w:val="18"/>
                <w:szCs w:val="18"/>
                <w:lang w:val="tr-TR"/>
              </w:rPr>
            </w:pPr>
          </w:p>
        </w:tc>
        <w:tc>
          <w:tcPr>
            <w:tcW w:w="467" w:type="pct"/>
            <w:tcBorders>
              <w:top w:val="single" w:sz="4" w:space="0" w:color="auto"/>
              <w:bottom w:val="single" w:sz="4" w:space="0" w:color="auto"/>
            </w:tcBorders>
            <w:shd w:val="clear" w:color="auto" w:fill="auto"/>
            <w:tcMar>
              <w:top w:w="57" w:type="dxa"/>
              <w:left w:w="0" w:type="dxa"/>
              <w:bottom w:w="57" w:type="dxa"/>
              <w:right w:w="0" w:type="dxa"/>
            </w:tcMar>
            <w:vAlign w:val="center"/>
          </w:tcPr>
          <w:p w:rsidR="00C572B0" w:rsidRPr="00EA22BF" w:rsidRDefault="00C572B0" w:rsidP="009543EA">
            <w:pPr>
              <w:spacing w:after="0" w:line="240" w:lineRule="auto"/>
              <w:jc w:val="center"/>
              <w:rPr>
                <w:sz w:val="18"/>
                <w:szCs w:val="18"/>
                <w:rtl/>
                <w:lang w:val="tr-TR"/>
              </w:rPr>
            </w:pPr>
            <w:r w:rsidRPr="00EA22BF">
              <w:rPr>
                <w:sz w:val="18"/>
                <w:szCs w:val="18"/>
                <w:lang w:val="tr-TR"/>
              </w:rPr>
              <w:t>Karelerin Toplamı</w:t>
            </w:r>
          </w:p>
        </w:tc>
        <w:tc>
          <w:tcPr>
            <w:tcW w:w="281" w:type="pct"/>
            <w:tcBorders>
              <w:top w:val="single" w:sz="4" w:space="0" w:color="auto"/>
              <w:bottom w:val="single" w:sz="4" w:space="0" w:color="auto"/>
            </w:tcBorders>
            <w:shd w:val="clear" w:color="auto" w:fill="auto"/>
            <w:tcMar>
              <w:top w:w="57" w:type="dxa"/>
              <w:left w:w="0" w:type="dxa"/>
              <w:bottom w:w="57" w:type="dxa"/>
              <w:right w:w="0" w:type="dxa"/>
            </w:tcMar>
            <w:vAlign w:val="center"/>
          </w:tcPr>
          <w:p w:rsidR="00C572B0" w:rsidRPr="00EA22BF" w:rsidRDefault="00C572B0" w:rsidP="009543EA">
            <w:pPr>
              <w:spacing w:after="0" w:line="240" w:lineRule="auto"/>
              <w:jc w:val="center"/>
              <w:rPr>
                <w:sz w:val="18"/>
                <w:szCs w:val="18"/>
                <w:lang w:val="tr-TR"/>
              </w:rPr>
            </w:pPr>
            <w:r w:rsidRPr="00EA22BF">
              <w:rPr>
                <w:sz w:val="18"/>
                <w:szCs w:val="18"/>
                <w:lang w:val="tr-TR"/>
              </w:rPr>
              <w:t>DF</w:t>
            </w:r>
          </w:p>
        </w:tc>
        <w:tc>
          <w:tcPr>
            <w:tcW w:w="430" w:type="pct"/>
            <w:tcBorders>
              <w:top w:val="single" w:sz="4" w:space="0" w:color="auto"/>
              <w:bottom w:val="single" w:sz="4" w:space="0" w:color="auto"/>
            </w:tcBorders>
            <w:shd w:val="clear" w:color="auto" w:fill="auto"/>
            <w:tcMar>
              <w:top w:w="57" w:type="dxa"/>
              <w:left w:w="0" w:type="dxa"/>
              <w:bottom w:w="57" w:type="dxa"/>
              <w:right w:w="0" w:type="dxa"/>
            </w:tcMar>
            <w:vAlign w:val="center"/>
          </w:tcPr>
          <w:p w:rsidR="00C572B0" w:rsidRPr="00EA22BF" w:rsidRDefault="00C572B0" w:rsidP="009543EA">
            <w:pPr>
              <w:spacing w:after="0" w:line="240" w:lineRule="auto"/>
              <w:jc w:val="center"/>
              <w:rPr>
                <w:sz w:val="18"/>
                <w:szCs w:val="18"/>
                <w:lang w:val="tr-TR"/>
              </w:rPr>
            </w:pPr>
            <w:r w:rsidRPr="00EA22BF">
              <w:rPr>
                <w:sz w:val="18"/>
                <w:szCs w:val="18"/>
                <w:lang w:val="tr-TR"/>
              </w:rPr>
              <w:t>Ortalama Kare</w:t>
            </w:r>
          </w:p>
        </w:tc>
        <w:tc>
          <w:tcPr>
            <w:tcW w:w="568" w:type="pct"/>
            <w:tcBorders>
              <w:top w:val="single" w:sz="4" w:space="0" w:color="auto"/>
              <w:bottom w:val="single" w:sz="4" w:space="0" w:color="auto"/>
            </w:tcBorders>
            <w:shd w:val="clear" w:color="auto" w:fill="auto"/>
            <w:vAlign w:val="center"/>
          </w:tcPr>
          <w:p w:rsidR="00C572B0" w:rsidRPr="00EA22BF" w:rsidRDefault="00C572B0" w:rsidP="009543EA">
            <w:pPr>
              <w:spacing w:after="0" w:line="240" w:lineRule="auto"/>
              <w:jc w:val="center"/>
              <w:rPr>
                <w:sz w:val="20"/>
                <w:szCs w:val="20"/>
                <w:lang w:val="tr-TR"/>
              </w:rPr>
            </w:pPr>
            <w:r w:rsidRPr="00EA22BF">
              <w:rPr>
                <w:sz w:val="20"/>
                <w:szCs w:val="20"/>
                <w:lang w:val="tr-TR"/>
              </w:rPr>
              <w:t>F</w:t>
            </w:r>
          </w:p>
        </w:tc>
        <w:tc>
          <w:tcPr>
            <w:tcW w:w="440" w:type="pct"/>
            <w:tcBorders>
              <w:top w:val="single" w:sz="4" w:space="0" w:color="auto"/>
              <w:bottom w:val="single" w:sz="4" w:space="0" w:color="auto"/>
            </w:tcBorders>
            <w:shd w:val="clear" w:color="auto" w:fill="auto"/>
            <w:vAlign w:val="center"/>
          </w:tcPr>
          <w:p w:rsidR="00C572B0" w:rsidRPr="00EA22BF" w:rsidRDefault="00C572B0" w:rsidP="009543EA">
            <w:pPr>
              <w:spacing w:after="0" w:line="240" w:lineRule="auto"/>
              <w:jc w:val="center"/>
              <w:rPr>
                <w:sz w:val="20"/>
                <w:szCs w:val="20"/>
                <w:lang w:val="tr-TR"/>
              </w:rPr>
            </w:pPr>
            <w:r w:rsidRPr="00EA22BF">
              <w:rPr>
                <w:sz w:val="20"/>
                <w:szCs w:val="20"/>
                <w:lang w:val="tr-TR"/>
              </w:rPr>
              <w:t>P</w:t>
            </w:r>
          </w:p>
        </w:tc>
        <w:tc>
          <w:tcPr>
            <w:tcW w:w="440" w:type="pct"/>
            <w:tcBorders>
              <w:top w:val="single" w:sz="4" w:space="0" w:color="auto"/>
              <w:bottom w:val="single" w:sz="4" w:space="0" w:color="auto"/>
            </w:tcBorders>
            <w:shd w:val="clear" w:color="auto" w:fill="auto"/>
            <w:vAlign w:val="center"/>
          </w:tcPr>
          <w:p w:rsidR="00C572B0" w:rsidRPr="00EA22BF" w:rsidRDefault="00C572B0" w:rsidP="009543EA">
            <w:pPr>
              <w:spacing w:after="0" w:line="240" w:lineRule="auto"/>
              <w:jc w:val="center"/>
              <w:rPr>
                <w:sz w:val="20"/>
                <w:szCs w:val="20"/>
                <w:lang w:val="tr-TR"/>
              </w:rPr>
            </w:pPr>
            <w:r w:rsidRPr="00EA22BF">
              <w:rPr>
                <w:b/>
                <w:bCs/>
                <w:sz w:val="20"/>
                <w:szCs w:val="20"/>
                <w:lang w:val="tr-TR"/>
              </w:rPr>
              <w:t>ɳ</w:t>
            </w:r>
            <w:r w:rsidRPr="00EA22BF">
              <w:rPr>
                <w:b/>
                <w:bCs/>
                <w:sz w:val="20"/>
                <w:szCs w:val="20"/>
                <w:vertAlign w:val="superscript"/>
                <w:lang w:val="tr-TR"/>
              </w:rPr>
              <w:t>2</w:t>
            </w:r>
          </w:p>
        </w:tc>
        <w:tc>
          <w:tcPr>
            <w:tcW w:w="476" w:type="pct"/>
            <w:tcBorders>
              <w:top w:val="single" w:sz="4" w:space="0" w:color="auto"/>
              <w:bottom w:val="single" w:sz="4" w:space="0" w:color="auto"/>
            </w:tcBorders>
            <w:shd w:val="clear" w:color="auto" w:fill="auto"/>
            <w:tcMar>
              <w:top w:w="57" w:type="dxa"/>
              <w:left w:w="0" w:type="dxa"/>
              <w:bottom w:w="57" w:type="dxa"/>
              <w:right w:w="0" w:type="dxa"/>
            </w:tcMar>
            <w:vAlign w:val="center"/>
          </w:tcPr>
          <w:p w:rsidR="00C572B0" w:rsidRPr="00EA22BF" w:rsidRDefault="00C572B0" w:rsidP="009543EA">
            <w:pPr>
              <w:spacing w:after="0" w:line="240" w:lineRule="auto"/>
              <w:jc w:val="center"/>
              <w:rPr>
                <w:sz w:val="18"/>
                <w:szCs w:val="18"/>
                <w:lang w:val="tr-TR"/>
              </w:rPr>
            </w:pPr>
            <w:r w:rsidRPr="00EA22BF">
              <w:rPr>
                <w:sz w:val="18"/>
                <w:szCs w:val="18"/>
                <w:lang w:val="tr-TR"/>
              </w:rPr>
              <w:t>Post-Hoc Analiz</w:t>
            </w:r>
          </w:p>
        </w:tc>
      </w:tr>
      <w:tr w:rsidR="00C572B0" w:rsidRPr="00EA22BF" w:rsidTr="009D754C">
        <w:trPr>
          <w:trHeight w:val="227"/>
          <w:jc w:val="center"/>
        </w:trPr>
        <w:tc>
          <w:tcPr>
            <w:tcW w:w="500" w:type="pct"/>
            <w:tcBorders>
              <w:top w:val="single" w:sz="4" w:space="0" w:color="auto"/>
            </w:tcBorders>
            <w:shd w:val="clear" w:color="auto" w:fill="auto"/>
            <w:tcMar>
              <w:top w:w="57" w:type="dxa"/>
              <w:left w:w="0" w:type="dxa"/>
              <w:bottom w:w="57" w:type="dxa"/>
              <w:right w:w="0" w:type="dxa"/>
            </w:tcMar>
            <w:vAlign w:val="center"/>
            <w:hideMark/>
          </w:tcPr>
          <w:p w:rsidR="00C572B0" w:rsidRPr="00EA22BF" w:rsidRDefault="006A5D9F" w:rsidP="009543EA">
            <w:pPr>
              <w:spacing w:after="0" w:line="240" w:lineRule="auto"/>
              <w:jc w:val="center"/>
              <w:rPr>
                <w:sz w:val="20"/>
                <w:szCs w:val="20"/>
                <w:lang w:val="tr-TR"/>
              </w:rPr>
            </w:pPr>
            <w:r>
              <w:rPr>
                <w:sz w:val="20"/>
                <w:szCs w:val="20"/>
                <w:lang w:val="tr-TR"/>
              </w:rPr>
              <w:t>PTÖ</w:t>
            </w:r>
          </w:p>
        </w:tc>
        <w:tc>
          <w:tcPr>
            <w:tcW w:w="269" w:type="pct"/>
            <w:tcBorders>
              <w:top w:val="single" w:sz="4" w:space="0" w:color="auto"/>
            </w:tcBorders>
            <w:shd w:val="clear" w:color="auto" w:fill="auto"/>
            <w:tcMar>
              <w:top w:w="57" w:type="dxa"/>
              <w:left w:w="0" w:type="dxa"/>
              <w:bottom w:w="57" w:type="dxa"/>
              <w:right w:w="0" w:type="dxa"/>
            </w:tcMar>
            <w:vAlign w:val="center"/>
            <w:hideMark/>
          </w:tcPr>
          <w:p w:rsidR="00C572B0" w:rsidRPr="00EA22BF" w:rsidRDefault="00C572B0" w:rsidP="009543EA">
            <w:pPr>
              <w:autoSpaceDE w:val="0"/>
              <w:autoSpaceDN w:val="0"/>
              <w:adjustRightInd w:val="0"/>
              <w:spacing w:after="0" w:line="240" w:lineRule="auto"/>
              <w:ind w:left="60" w:right="60"/>
              <w:jc w:val="center"/>
              <w:rPr>
                <w:sz w:val="20"/>
                <w:szCs w:val="20"/>
                <w:lang w:val="tr-TR"/>
              </w:rPr>
            </w:pPr>
            <w:r w:rsidRPr="00EA22BF">
              <w:rPr>
                <w:sz w:val="20"/>
                <w:szCs w:val="20"/>
                <w:lang w:val="tr-TR"/>
              </w:rPr>
              <w:t>43</w:t>
            </w:r>
          </w:p>
        </w:tc>
        <w:tc>
          <w:tcPr>
            <w:tcW w:w="301" w:type="pct"/>
            <w:tcBorders>
              <w:top w:val="single" w:sz="4" w:space="0" w:color="auto"/>
            </w:tcBorders>
            <w:shd w:val="clear" w:color="auto" w:fill="auto"/>
            <w:tcMar>
              <w:top w:w="57" w:type="dxa"/>
              <w:left w:w="0" w:type="dxa"/>
              <w:bottom w:w="57" w:type="dxa"/>
              <w:right w:w="0" w:type="dxa"/>
            </w:tcMar>
            <w:vAlign w:val="center"/>
            <w:hideMark/>
          </w:tcPr>
          <w:p w:rsidR="00C572B0" w:rsidRPr="00EA22BF" w:rsidRDefault="00C572B0" w:rsidP="009543EA">
            <w:pPr>
              <w:autoSpaceDE w:val="0"/>
              <w:autoSpaceDN w:val="0"/>
              <w:adjustRightInd w:val="0"/>
              <w:spacing w:after="0" w:line="240" w:lineRule="auto"/>
              <w:ind w:left="60" w:right="60"/>
              <w:jc w:val="center"/>
              <w:rPr>
                <w:sz w:val="20"/>
                <w:szCs w:val="20"/>
                <w:lang w:val="tr-TR"/>
              </w:rPr>
            </w:pPr>
            <w:r w:rsidRPr="00EA22BF">
              <w:rPr>
                <w:sz w:val="20"/>
                <w:szCs w:val="20"/>
                <w:lang w:val="tr-TR"/>
              </w:rPr>
              <w:t>3,81</w:t>
            </w:r>
          </w:p>
        </w:tc>
        <w:tc>
          <w:tcPr>
            <w:tcW w:w="289" w:type="pct"/>
            <w:tcBorders>
              <w:top w:val="single" w:sz="4" w:space="0" w:color="auto"/>
            </w:tcBorders>
            <w:shd w:val="clear" w:color="auto" w:fill="auto"/>
            <w:tcMar>
              <w:top w:w="57" w:type="dxa"/>
              <w:left w:w="0" w:type="dxa"/>
              <w:bottom w:w="57" w:type="dxa"/>
              <w:right w:w="0" w:type="dxa"/>
            </w:tcMar>
            <w:vAlign w:val="center"/>
            <w:hideMark/>
          </w:tcPr>
          <w:p w:rsidR="00C572B0" w:rsidRPr="00EA22BF" w:rsidRDefault="00C572B0" w:rsidP="009543EA">
            <w:pPr>
              <w:autoSpaceDE w:val="0"/>
              <w:autoSpaceDN w:val="0"/>
              <w:adjustRightInd w:val="0"/>
              <w:spacing w:after="0" w:line="240" w:lineRule="auto"/>
              <w:ind w:left="60" w:right="60"/>
              <w:jc w:val="center"/>
              <w:rPr>
                <w:sz w:val="20"/>
                <w:szCs w:val="20"/>
                <w:lang w:val="tr-TR"/>
              </w:rPr>
            </w:pPr>
            <w:r w:rsidRPr="00EA22BF">
              <w:rPr>
                <w:sz w:val="20"/>
                <w:szCs w:val="20"/>
                <w:lang w:val="tr-TR"/>
              </w:rPr>
              <w:t>,59</w:t>
            </w:r>
          </w:p>
        </w:tc>
        <w:tc>
          <w:tcPr>
            <w:tcW w:w="539" w:type="pct"/>
            <w:gridSpan w:val="2"/>
            <w:tcBorders>
              <w:top w:val="single" w:sz="4" w:space="0" w:color="auto"/>
            </w:tcBorders>
            <w:shd w:val="clear" w:color="auto" w:fill="auto"/>
            <w:tcMar>
              <w:top w:w="57" w:type="dxa"/>
              <w:left w:w="0" w:type="dxa"/>
              <w:bottom w:w="57" w:type="dxa"/>
              <w:right w:w="0" w:type="dxa"/>
            </w:tcMar>
            <w:vAlign w:val="center"/>
          </w:tcPr>
          <w:p w:rsidR="00C572B0" w:rsidRPr="00EA22BF" w:rsidRDefault="00C572B0" w:rsidP="009543EA">
            <w:pPr>
              <w:spacing w:after="0" w:line="240" w:lineRule="auto"/>
              <w:jc w:val="center"/>
              <w:rPr>
                <w:sz w:val="18"/>
                <w:szCs w:val="18"/>
                <w:lang w:val="tr-TR"/>
              </w:rPr>
            </w:pPr>
            <w:r w:rsidRPr="00EA22BF">
              <w:rPr>
                <w:sz w:val="18"/>
                <w:szCs w:val="18"/>
                <w:lang w:val="tr-TR"/>
              </w:rPr>
              <w:t>Yöntemler</w:t>
            </w:r>
          </w:p>
        </w:tc>
        <w:tc>
          <w:tcPr>
            <w:tcW w:w="467" w:type="pct"/>
            <w:tcBorders>
              <w:top w:val="single" w:sz="4" w:space="0" w:color="auto"/>
            </w:tcBorders>
            <w:shd w:val="clear" w:color="auto" w:fill="auto"/>
            <w:tcMar>
              <w:top w:w="57" w:type="dxa"/>
              <w:left w:w="0" w:type="dxa"/>
              <w:bottom w:w="57" w:type="dxa"/>
              <w:right w:w="0" w:type="dxa"/>
            </w:tcMar>
            <w:vAlign w:val="center"/>
          </w:tcPr>
          <w:p w:rsidR="00C572B0" w:rsidRPr="00EA22BF" w:rsidRDefault="00C572B0" w:rsidP="009543EA">
            <w:pPr>
              <w:autoSpaceDE w:val="0"/>
              <w:autoSpaceDN w:val="0"/>
              <w:adjustRightInd w:val="0"/>
              <w:spacing w:after="0" w:line="240" w:lineRule="auto"/>
              <w:ind w:left="60" w:right="60"/>
              <w:jc w:val="center"/>
              <w:rPr>
                <w:sz w:val="20"/>
                <w:szCs w:val="20"/>
                <w:lang w:val="tr-TR"/>
              </w:rPr>
            </w:pPr>
            <w:r w:rsidRPr="00EA22BF">
              <w:rPr>
                <w:sz w:val="20"/>
                <w:szCs w:val="20"/>
                <w:lang w:val="tr-TR"/>
              </w:rPr>
              <w:t>22,961</w:t>
            </w:r>
            <w:r w:rsidRPr="00EA22BF">
              <w:rPr>
                <w:sz w:val="20"/>
                <w:szCs w:val="20"/>
                <w:vertAlign w:val="superscript"/>
                <w:lang w:val="tr-TR"/>
              </w:rPr>
              <w:t>a</w:t>
            </w:r>
          </w:p>
        </w:tc>
        <w:tc>
          <w:tcPr>
            <w:tcW w:w="281" w:type="pct"/>
            <w:tcBorders>
              <w:top w:val="single" w:sz="4" w:space="0" w:color="auto"/>
            </w:tcBorders>
            <w:shd w:val="clear" w:color="auto" w:fill="auto"/>
            <w:tcMar>
              <w:top w:w="57" w:type="dxa"/>
              <w:left w:w="0" w:type="dxa"/>
              <w:bottom w:w="57" w:type="dxa"/>
              <w:right w:w="0" w:type="dxa"/>
            </w:tcMar>
            <w:vAlign w:val="center"/>
          </w:tcPr>
          <w:p w:rsidR="00C572B0" w:rsidRPr="00EA22BF" w:rsidRDefault="00C572B0" w:rsidP="009543EA">
            <w:pPr>
              <w:autoSpaceDE w:val="0"/>
              <w:autoSpaceDN w:val="0"/>
              <w:adjustRightInd w:val="0"/>
              <w:spacing w:after="0" w:line="240" w:lineRule="auto"/>
              <w:ind w:left="60" w:right="60"/>
              <w:jc w:val="center"/>
              <w:rPr>
                <w:sz w:val="20"/>
                <w:szCs w:val="20"/>
                <w:lang w:val="tr-TR"/>
              </w:rPr>
            </w:pPr>
            <w:r w:rsidRPr="00EA22BF">
              <w:rPr>
                <w:sz w:val="20"/>
                <w:szCs w:val="20"/>
                <w:lang w:val="tr-TR"/>
              </w:rPr>
              <w:t>2</w:t>
            </w:r>
          </w:p>
        </w:tc>
        <w:tc>
          <w:tcPr>
            <w:tcW w:w="430" w:type="pct"/>
            <w:tcBorders>
              <w:top w:val="single" w:sz="4" w:space="0" w:color="auto"/>
            </w:tcBorders>
            <w:shd w:val="clear" w:color="auto" w:fill="auto"/>
            <w:tcMar>
              <w:top w:w="57" w:type="dxa"/>
              <w:left w:w="0" w:type="dxa"/>
              <w:bottom w:w="57" w:type="dxa"/>
              <w:right w:w="0" w:type="dxa"/>
            </w:tcMar>
            <w:vAlign w:val="center"/>
          </w:tcPr>
          <w:p w:rsidR="00C572B0" w:rsidRPr="00EA22BF" w:rsidRDefault="00C572B0" w:rsidP="009543EA">
            <w:pPr>
              <w:autoSpaceDE w:val="0"/>
              <w:autoSpaceDN w:val="0"/>
              <w:adjustRightInd w:val="0"/>
              <w:spacing w:after="0" w:line="240" w:lineRule="auto"/>
              <w:ind w:left="60" w:right="60"/>
              <w:jc w:val="center"/>
              <w:rPr>
                <w:sz w:val="20"/>
                <w:szCs w:val="20"/>
                <w:lang w:val="tr-TR"/>
              </w:rPr>
            </w:pPr>
            <w:r w:rsidRPr="00EA22BF">
              <w:rPr>
                <w:sz w:val="20"/>
                <w:szCs w:val="20"/>
                <w:lang w:val="tr-TR"/>
              </w:rPr>
              <w:t>11,481</w:t>
            </w:r>
          </w:p>
        </w:tc>
        <w:tc>
          <w:tcPr>
            <w:tcW w:w="568" w:type="pct"/>
            <w:tcBorders>
              <w:top w:val="single" w:sz="4" w:space="0" w:color="auto"/>
            </w:tcBorders>
            <w:shd w:val="clear" w:color="auto" w:fill="auto"/>
            <w:vAlign w:val="center"/>
          </w:tcPr>
          <w:p w:rsidR="00C572B0" w:rsidRPr="00EA22BF" w:rsidRDefault="00C572B0" w:rsidP="009543EA">
            <w:pPr>
              <w:autoSpaceDE w:val="0"/>
              <w:autoSpaceDN w:val="0"/>
              <w:adjustRightInd w:val="0"/>
              <w:spacing w:after="0" w:line="240" w:lineRule="auto"/>
              <w:ind w:left="60" w:right="60"/>
              <w:jc w:val="center"/>
              <w:rPr>
                <w:sz w:val="20"/>
                <w:szCs w:val="20"/>
                <w:lang w:val="tr-TR"/>
              </w:rPr>
            </w:pPr>
            <w:r w:rsidRPr="00EA22BF">
              <w:rPr>
                <w:sz w:val="20"/>
                <w:szCs w:val="20"/>
                <w:lang w:val="tr-TR"/>
              </w:rPr>
              <w:t>33,747</w:t>
            </w:r>
          </w:p>
        </w:tc>
        <w:tc>
          <w:tcPr>
            <w:tcW w:w="440" w:type="pct"/>
            <w:tcBorders>
              <w:top w:val="single" w:sz="4" w:space="0" w:color="auto"/>
            </w:tcBorders>
            <w:shd w:val="clear" w:color="auto" w:fill="auto"/>
            <w:vAlign w:val="center"/>
          </w:tcPr>
          <w:p w:rsidR="00C572B0" w:rsidRPr="00EA22BF" w:rsidRDefault="00C572B0" w:rsidP="009543EA">
            <w:pPr>
              <w:autoSpaceDE w:val="0"/>
              <w:autoSpaceDN w:val="0"/>
              <w:adjustRightInd w:val="0"/>
              <w:spacing w:after="0" w:line="240" w:lineRule="auto"/>
              <w:ind w:left="60" w:right="60"/>
              <w:jc w:val="center"/>
              <w:rPr>
                <w:sz w:val="20"/>
                <w:szCs w:val="20"/>
                <w:lang w:val="tr-TR"/>
              </w:rPr>
            </w:pPr>
            <w:r w:rsidRPr="00EA22BF">
              <w:rPr>
                <w:sz w:val="20"/>
                <w:szCs w:val="20"/>
                <w:lang w:val="tr-TR"/>
              </w:rPr>
              <w:t>,000</w:t>
            </w:r>
          </w:p>
        </w:tc>
        <w:tc>
          <w:tcPr>
            <w:tcW w:w="440" w:type="pct"/>
            <w:tcBorders>
              <w:top w:val="single" w:sz="4" w:space="0" w:color="auto"/>
            </w:tcBorders>
            <w:shd w:val="clear" w:color="auto" w:fill="auto"/>
            <w:vAlign w:val="center"/>
          </w:tcPr>
          <w:p w:rsidR="00C572B0" w:rsidRPr="00EA22BF" w:rsidRDefault="00C572B0" w:rsidP="009543EA">
            <w:pPr>
              <w:autoSpaceDE w:val="0"/>
              <w:autoSpaceDN w:val="0"/>
              <w:adjustRightInd w:val="0"/>
              <w:spacing w:after="0" w:line="240" w:lineRule="auto"/>
              <w:ind w:left="60" w:right="60"/>
              <w:jc w:val="center"/>
              <w:rPr>
                <w:sz w:val="20"/>
                <w:szCs w:val="20"/>
                <w:lang w:val="tr-TR"/>
              </w:rPr>
            </w:pPr>
            <w:r w:rsidRPr="00EA22BF">
              <w:rPr>
                <w:sz w:val="20"/>
                <w:szCs w:val="20"/>
                <w:lang w:val="tr-TR"/>
              </w:rPr>
              <w:t>,376</w:t>
            </w:r>
          </w:p>
        </w:tc>
        <w:tc>
          <w:tcPr>
            <w:tcW w:w="476" w:type="pct"/>
            <w:tcBorders>
              <w:top w:val="single" w:sz="4" w:space="0" w:color="auto"/>
            </w:tcBorders>
            <w:shd w:val="clear" w:color="auto" w:fill="auto"/>
            <w:tcMar>
              <w:top w:w="57" w:type="dxa"/>
              <w:left w:w="0" w:type="dxa"/>
              <w:bottom w:w="57" w:type="dxa"/>
              <w:right w:w="0" w:type="dxa"/>
            </w:tcMar>
            <w:vAlign w:val="center"/>
          </w:tcPr>
          <w:p w:rsidR="00C572B0" w:rsidRPr="00EA22BF" w:rsidRDefault="006A5D9F" w:rsidP="009543EA">
            <w:pPr>
              <w:spacing w:after="0" w:line="240" w:lineRule="auto"/>
              <w:jc w:val="center"/>
              <w:rPr>
                <w:sz w:val="18"/>
                <w:szCs w:val="18"/>
                <w:lang w:val="tr-TR"/>
              </w:rPr>
            </w:pPr>
            <w:r>
              <w:rPr>
                <w:sz w:val="18"/>
                <w:szCs w:val="18"/>
                <w:lang w:val="tr-TR"/>
              </w:rPr>
              <w:t>PTÖ</w:t>
            </w:r>
            <w:r w:rsidR="00C572B0" w:rsidRPr="00EA22BF">
              <w:rPr>
                <w:sz w:val="18"/>
                <w:szCs w:val="18"/>
                <w:lang w:val="tr-TR"/>
              </w:rPr>
              <w:t>-MÖ</w:t>
            </w:r>
          </w:p>
        </w:tc>
      </w:tr>
      <w:tr w:rsidR="00C572B0" w:rsidRPr="00EA22BF" w:rsidTr="009D754C">
        <w:trPr>
          <w:trHeight w:val="227"/>
          <w:jc w:val="center"/>
        </w:trPr>
        <w:tc>
          <w:tcPr>
            <w:tcW w:w="500" w:type="pct"/>
            <w:shd w:val="clear" w:color="auto" w:fill="auto"/>
            <w:tcMar>
              <w:top w:w="57" w:type="dxa"/>
              <w:left w:w="0" w:type="dxa"/>
              <w:bottom w:w="57" w:type="dxa"/>
              <w:right w:w="0" w:type="dxa"/>
            </w:tcMar>
            <w:vAlign w:val="center"/>
            <w:hideMark/>
          </w:tcPr>
          <w:p w:rsidR="00C572B0" w:rsidRPr="00EA22BF" w:rsidRDefault="00C572B0" w:rsidP="009543EA">
            <w:pPr>
              <w:spacing w:after="0" w:line="240" w:lineRule="auto"/>
              <w:jc w:val="center"/>
              <w:rPr>
                <w:sz w:val="20"/>
                <w:szCs w:val="20"/>
                <w:lang w:val="tr-TR"/>
              </w:rPr>
            </w:pPr>
            <w:r w:rsidRPr="00EA22BF">
              <w:rPr>
                <w:sz w:val="20"/>
                <w:szCs w:val="20"/>
                <w:lang w:val="tr-TR"/>
              </w:rPr>
              <w:t>GÖ</w:t>
            </w:r>
          </w:p>
        </w:tc>
        <w:tc>
          <w:tcPr>
            <w:tcW w:w="269" w:type="pct"/>
            <w:shd w:val="clear" w:color="auto" w:fill="auto"/>
            <w:tcMar>
              <w:top w:w="57" w:type="dxa"/>
              <w:left w:w="0" w:type="dxa"/>
              <w:bottom w:w="57" w:type="dxa"/>
              <w:right w:w="0" w:type="dxa"/>
            </w:tcMar>
            <w:vAlign w:val="center"/>
            <w:hideMark/>
          </w:tcPr>
          <w:p w:rsidR="00C572B0" w:rsidRPr="00EA22BF" w:rsidRDefault="00C572B0" w:rsidP="009543EA">
            <w:pPr>
              <w:autoSpaceDE w:val="0"/>
              <w:autoSpaceDN w:val="0"/>
              <w:adjustRightInd w:val="0"/>
              <w:spacing w:after="0" w:line="240" w:lineRule="auto"/>
              <w:ind w:left="60" w:right="60"/>
              <w:jc w:val="center"/>
              <w:rPr>
                <w:sz w:val="20"/>
                <w:szCs w:val="20"/>
                <w:lang w:val="tr-TR"/>
              </w:rPr>
            </w:pPr>
            <w:r w:rsidRPr="00EA22BF">
              <w:rPr>
                <w:sz w:val="20"/>
                <w:szCs w:val="20"/>
                <w:lang w:val="tr-TR"/>
              </w:rPr>
              <w:t>28</w:t>
            </w:r>
          </w:p>
        </w:tc>
        <w:tc>
          <w:tcPr>
            <w:tcW w:w="301" w:type="pct"/>
            <w:shd w:val="clear" w:color="auto" w:fill="auto"/>
            <w:tcMar>
              <w:top w:w="57" w:type="dxa"/>
              <w:left w:w="0" w:type="dxa"/>
              <w:bottom w:w="57" w:type="dxa"/>
              <w:right w:w="0" w:type="dxa"/>
            </w:tcMar>
            <w:vAlign w:val="center"/>
            <w:hideMark/>
          </w:tcPr>
          <w:p w:rsidR="00C572B0" w:rsidRPr="00EA22BF" w:rsidRDefault="00C572B0" w:rsidP="009543EA">
            <w:pPr>
              <w:autoSpaceDE w:val="0"/>
              <w:autoSpaceDN w:val="0"/>
              <w:adjustRightInd w:val="0"/>
              <w:spacing w:after="0" w:line="240" w:lineRule="auto"/>
              <w:ind w:left="60" w:right="60"/>
              <w:jc w:val="center"/>
              <w:rPr>
                <w:sz w:val="20"/>
                <w:szCs w:val="20"/>
                <w:lang w:val="tr-TR"/>
              </w:rPr>
            </w:pPr>
            <w:r w:rsidRPr="00EA22BF">
              <w:rPr>
                <w:sz w:val="20"/>
                <w:szCs w:val="20"/>
                <w:lang w:val="tr-TR"/>
              </w:rPr>
              <w:t>3,30</w:t>
            </w:r>
          </w:p>
        </w:tc>
        <w:tc>
          <w:tcPr>
            <w:tcW w:w="289" w:type="pct"/>
            <w:shd w:val="clear" w:color="auto" w:fill="auto"/>
            <w:tcMar>
              <w:top w:w="57" w:type="dxa"/>
              <w:left w:w="0" w:type="dxa"/>
              <w:bottom w:w="57" w:type="dxa"/>
              <w:right w:w="0" w:type="dxa"/>
            </w:tcMar>
            <w:vAlign w:val="center"/>
            <w:hideMark/>
          </w:tcPr>
          <w:p w:rsidR="00C572B0" w:rsidRPr="00EA22BF" w:rsidRDefault="00C572B0" w:rsidP="009543EA">
            <w:pPr>
              <w:autoSpaceDE w:val="0"/>
              <w:autoSpaceDN w:val="0"/>
              <w:adjustRightInd w:val="0"/>
              <w:spacing w:after="0" w:line="240" w:lineRule="auto"/>
              <w:ind w:left="60" w:right="60"/>
              <w:jc w:val="center"/>
              <w:rPr>
                <w:sz w:val="20"/>
                <w:szCs w:val="20"/>
                <w:lang w:val="tr-TR"/>
              </w:rPr>
            </w:pPr>
            <w:r w:rsidRPr="00EA22BF">
              <w:rPr>
                <w:sz w:val="20"/>
                <w:szCs w:val="20"/>
                <w:lang w:val="tr-TR"/>
              </w:rPr>
              <w:t>,61</w:t>
            </w:r>
          </w:p>
        </w:tc>
        <w:tc>
          <w:tcPr>
            <w:tcW w:w="539" w:type="pct"/>
            <w:gridSpan w:val="2"/>
            <w:shd w:val="clear" w:color="auto" w:fill="auto"/>
            <w:tcMar>
              <w:top w:w="57" w:type="dxa"/>
              <w:left w:w="0" w:type="dxa"/>
              <w:bottom w:w="57" w:type="dxa"/>
              <w:right w:w="0" w:type="dxa"/>
            </w:tcMar>
            <w:vAlign w:val="center"/>
          </w:tcPr>
          <w:p w:rsidR="00C572B0" w:rsidRPr="00EA22BF" w:rsidRDefault="00C572B0" w:rsidP="009543EA">
            <w:pPr>
              <w:spacing w:after="0" w:line="240" w:lineRule="auto"/>
              <w:jc w:val="center"/>
              <w:rPr>
                <w:sz w:val="18"/>
                <w:szCs w:val="18"/>
                <w:lang w:val="tr-TR"/>
              </w:rPr>
            </w:pPr>
            <w:r w:rsidRPr="00EA22BF">
              <w:rPr>
                <w:sz w:val="18"/>
                <w:szCs w:val="18"/>
                <w:lang w:val="tr-TR"/>
              </w:rPr>
              <w:t>Hata,</w:t>
            </w:r>
          </w:p>
        </w:tc>
        <w:tc>
          <w:tcPr>
            <w:tcW w:w="467" w:type="pct"/>
            <w:shd w:val="clear" w:color="auto" w:fill="auto"/>
            <w:tcMar>
              <w:top w:w="57" w:type="dxa"/>
              <w:left w:w="0" w:type="dxa"/>
              <w:bottom w:w="57" w:type="dxa"/>
              <w:right w:w="0" w:type="dxa"/>
            </w:tcMar>
            <w:vAlign w:val="center"/>
          </w:tcPr>
          <w:p w:rsidR="00C572B0" w:rsidRPr="00EA22BF" w:rsidRDefault="00C572B0" w:rsidP="009543EA">
            <w:pPr>
              <w:autoSpaceDE w:val="0"/>
              <w:autoSpaceDN w:val="0"/>
              <w:adjustRightInd w:val="0"/>
              <w:spacing w:after="0" w:line="240" w:lineRule="auto"/>
              <w:ind w:left="60" w:right="60"/>
              <w:jc w:val="center"/>
              <w:rPr>
                <w:sz w:val="20"/>
                <w:szCs w:val="20"/>
                <w:lang w:val="tr-TR"/>
              </w:rPr>
            </w:pPr>
            <w:r w:rsidRPr="00EA22BF">
              <w:rPr>
                <w:sz w:val="20"/>
                <w:szCs w:val="20"/>
                <w:lang w:val="tr-TR"/>
              </w:rPr>
              <w:t>38,102</w:t>
            </w:r>
          </w:p>
        </w:tc>
        <w:tc>
          <w:tcPr>
            <w:tcW w:w="281" w:type="pct"/>
            <w:shd w:val="clear" w:color="auto" w:fill="auto"/>
            <w:tcMar>
              <w:top w:w="57" w:type="dxa"/>
              <w:left w:w="0" w:type="dxa"/>
              <w:bottom w:w="57" w:type="dxa"/>
              <w:right w:w="0" w:type="dxa"/>
            </w:tcMar>
            <w:vAlign w:val="center"/>
          </w:tcPr>
          <w:p w:rsidR="00C572B0" w:rsidRPr="00EA22BF" w:rsidRDefault="00C572B0" w:rsidP="009543EA">
            <w:pPr>
              <w:autoSpaceDE w:val="0"/>
              <w:autoSpaceDN w:val="0"/>
              <w:adjustRightInd w:val="0"/>
              <w:spacing w:after="0" w:line="240" w:lineRule="auto"/>
              <w:ind w:left="60" w:right="60"/>
              <w:jc w:val="center"/>
              <w:rPr>
                <w:sz w:val="20"/>
                <w:szCs w:val="20"/>
                <w:lang w:val="tr-TR"/>
              </w:rPr>
            </w:pPr>
            <w:r w:rsidRPr="00EA22BF">
              <w:rPr>
                <w:sz w:val="20"/>
                <w:szCs w:val="20"/>
                <w:lang w:val="tr-TR"/>
              </w:rPr>
              <w:t>112</w:t>
            </w:r>
          </w:p>
        </w:tc>
        <w:tc>
          <w:tcPr>
            <w:tcW w:w="430" w:type="pct"/>
            <w:shd w:val="clear" w:color="auto" w:fill="auto"/>
            <w:tcMar>
              <w:top w:w="57" w:type="dxa"/>
              <w:left w:w="0" w:type="dxa"/>
              <w:bottom w:w="57" w:type="dxa"/>
              <w:right w:w="0" w:type="dxa"/>
            </w:tcMar>
            <w:vAlign w:val="center"/>
          </w:tcPr>
          <w:p w:rsidR="00C572B0" w:rsidRPr="00EA22BF" w:rsidRDefault="00C572B0" w:rsidP="009543EA">
            <w:pPr>
              <w:autoSpaceDE w:val="0"/>
              <w:autoSpaceDN w:val="0"/>
              <w:adjustRightInd w:val="0"/>
              <w:spacing w:after="0" w:line="240" w:lineRule="auto"/>
              <w:ind w:left="60" w:right="60"/>
              <w:jc w:val="center"/>
              <w:rPr>
                <w:sz w:val="20"/>
                <w:szCs w:val="20"/>
                <w:lang w:val="tr-TR"/>
              </w:rPr>
            </w:pPr>
            <w:r w:rsidRPr="00EA22BF">
              <w:rPr>
                <w:sz w:val="20"/>
                <w:szCs w:val="20"/>
                <w:lang w:val="tr-TR"/>
              </w:rPr>
              <w:t>,340</w:t>
            </w:r>
          </w:p>
        </w:tc>
        <w:tc>
          <w:tcPr>
            <w:tcW w:w="568" w:type="pct"/>
            <w:shd w:val="clear" w:color="auto" w:fill="auto"/>
            <w:vAlign w:val="center"/>
          </w:tcPr>
          <w:p w:rsidR="00C572B0" w:rsidRPr="00EA22BF" w:rsidRDefault="00C572B0" w:rsidP="009543EA">
            <w:pPr>
              <w:autoSpaceDE w:val="0"/>
              <w:autoSpaceDN w:val="0"/>
              <w:adjustRightInd w:val="0"/>
              <w:spacing w:after="0" w:line="240" w:lineRule="auto"/>
              <w:jc w:val="center"/>
              <w:rPr>
                <w:sz w:val="20"/>
                <w:szCs w:val="20"/>
                <w:lang w:val="tr-TR"/>
              </w:rPr>
            </w:pPr>
          </w:p>
        </w:tc>
        <w:tc>
          <w:tcPr>
            <w:tcW w:w="440" w:type="pct"/>
            <w:shd w:val="clear" w:color="auto" w:fill="auto"/>
            <w:vAlign w:val="center"/>
          </w:tcPr>
          <w:p w:rsidR="00C572B0" w:rsidRPr="00EA22BF" w:rsidRDefault="00C572B0" w:rsidP="009543EA">
            <w:pPr>
              <w:autoSpaceDE w:val="0"/>
              <w:autoSpaceDN w:val="0"/>
              <w:adjustRightInd w:val="0"/>
              <w:spacing w:after="0" w:line="240" w:lineRule="auto"/>
              <w:jc w:val="center"/>
              <w:rPr>
                <w:sz w:val="20"/>
                <w:szCs w:val="20"/>
                <w:lang w:val="tr-TR"/>
              </w:rPr>
            </w:pPr>
          </w:p>
        </w:tc>
        <w:tc>
          <w:tcPr>
            <w:tcW w:w="440" w:type="pct"/>
            <w:shd w:val="clear" w:color="auto" w:fill="auto"/>
            <w:vAlign w:val="center"/>
          </w:tcPr>
          <w:p w:rsidR="00C572B0" w:rsidRPr="00EA22BF" w:rsidRDefault="00C572B0" w:rsidP="009543EA">
            <w:pPr>
              <w:autoSpaceDE w:val="0"/>
              <w:autoSpaceDN w:val="0"/>
              <w:adjustRightInd w:val="0"/>
              <w:spacing w:after="0" w:line="240" w:lineRule="auto"/>
              <w:jc w:val="center"/>
              <w:rPr>
                <w:sz w:val="20"/>
                <w:szCs w:val="20"/>
                <w:lang w:val="tr-TR"/>
              </w:rPr>
            </w:pPr>
          </w:p>
        </w:tc>
        <w:tc>
          <w:tcPr>
            <w:tcW w:w="476" w:type="pct"/>
            <w:shd w:val="clear" w:color="auto" w:fill="auto"/>
            <w:tcMar>
              <w:top w:w="57" w:type="dxa"/>
              <w:left w:w="0" w:type="dxa"/>
              <w:bottom w:w="57" w:type="dxa"/>
              <w:right w:w="0" w:type="dxa"/>
            </w:tcMar>
            <w:vAlign w:val="center"/>
          </w:tcPr>
          <w:p w:rsidR="00C572B0" w:rsidRPr="00EA22BF" w:rsidRDefault="006A5D9F" w:rsidP="009543EA">
            <w:pPr>
              <w:spacing w:after="0" w:line="240" w:lineRule="auto"/>
              <w:jc w:val="center"/>
              <w:rPr>
                <w:sz w:val="18"/>
                <w:szCs w:val="18"/>
                <w:lang w:val="tr-TR"/>
              </w:rPr>
            </w:pPr>
            <w:r>
              <w:rPr>
                <w:sz w:val="18"/>
                <w:szCs w:val="18"/>
                <w:lang w:val="tr-TR"/>
              </w:rPr>
              <w:t>PTÖ</w:t>
            </w:r>
            <w:r w:rsidR="00C572B0" w:rsidRPr="00EA22BF">
              <w:rPr>
                <w:sz w:val="18"/>
                <w:szCs w:val="18"/>
                <w:lang w:val="tr-TR"/>
              </w:rPr>
              <w:t>-GÖ</w:t>
            </w:r>
          </w:p>
        </w:tc>
      </w:tr>
      <w:tr w:rsidR="00C572B0" w:rsidRPr="00EA22BF" w:rsidTr="009D754C">
        <w:trPr>
          <w:trHeight w:val="227"/>
          <w:jc w:val="center"/>
        </w:trPr>
        <w:tc>
          <w:tcPr>
            <w:tcW w:w="500" w:type="pct"/>
            <w:shd w:val="clear" w:color="auto" w:fill="auto"/>
            <w:tcMar>
              <w:top w:w="57" w:type="dxa"/>
              <w:left w:w="0" w:type="dxa"/>
              <w:bottom w:w="57" w:type="dxa"/>
              <w:right w:w="0" w:type="dxa"/>
            </w:tcMar>
            <w:vAlign w:val="center"/>
            <w:hideMark/>
          </w:tcPr>
          <w:p w:rsidR="00C572B0" w:rsidRPr="00EA22BF" w:rsidRDefault="00C572B0" w:rsidP="009543EA">
            <w:pPr>
              <w:spacing w:after="0" w:line="240" w:lineRule="auto"/>
              <w:jc w:val="center"/>
              <w:rPr>
                <w:sz w:val="20"/>
                <w:szCs w:val="20"/>
                <w:lang w:val="tr-TR"/>
              </w:rPr>
            </w:pPr>
            <w:r w:rsidRPr="00EA22BF">
              <w:rPr>
                <w:sz w:val="20"/>
                <w:szCs w:val="20"/>
                <w:lang w:val="tr-TR"/>
              </w:rPr>
              <w:t>MÖ</w:t>
            </w:r>
          </w:p>
        </w:tc>
        <w:tc>
          <w:tcPr>
            <w:tcW w:w="269" w:type="pct"/>
            <w:shd w:val="clear" w:color="auto" w:fill="auto"/>
            <w:tcMar>
              <w:top w:w="57" w:type="dxa"/>
              <w:left w:w="0" w:type="dxa"/>
              <w:bottom w:w="57" w:type="dxa"/>
              <w:right w:w="0" w:type="dxa"/>
            </w:tcMar>
            <w:vAlign w:val="center"/>
            <w:hideMark/>
          </w:tcPr>
          <w:p w:rsidR="00C572B0" w:rsidRPr="00EA22BF" w:rsidRDefault="00C572B0" w:rsidP="009543EA">
            <w:pPr>
              <w:autoSpaceDE w:val="0"/>
              <w:autoSpaceDN w:val="0"/>
              <w:adjustRightInd w:val="0"/>
              <w:spacing w:after="0" w:line="240" w:lineRule="auto"/>
              <w:ind w:left="60" w:right="60"/>
              <w:jc w:val="center"/>
              <w:rPr>
                <w:sz w:val="20"/>
                <w:szCs w:val="20"/>
                <w:lang w:val="tr-TR"/>
              </w:rPr>
            </w:pPr>
            <w:r w:rsidRPr="00EA22BF">
              <w:rPr>
                <w:sz w:val="20"/>
                <w:szCs w:val="20"/>
                <w:lang w:val="tr-TR"/>
              </w:rPr>
              <w:t>44</w:t>
            </w:r>
          </w:p>
        </w:tc>
        <w:tc>
          <w:tcPr>
            <w:tcW w:w="301" w:type="pct"/>
            <w:shd w:val="clear" w:color="auto" w:fill="auto"/>
            <w:tcMar>
              <w:top w:w="57" w:type="dxa"/>
              <w:left w:w="0" w:type="dxa"/>
              <w:bottom w:w="57" w:type="dxa"/>
              <w:right w:w="0" w:type="dxa"/>
            </w:tcMar>
            <w:vAlign w:val="center"/>
            <w:hideMark/>
          </w:tcPr>
          <w:p w:rsidR="00C572B0" w:rsidRPr="00EA22BF" w:rsidRDefault="00C572B0" w:rsidP="009543EA">
            <w:pPr>
              <w:autoSpaceDE w:val="0"/>
              <w:autoSpaceDN w:val="0"/>
              <w:adjustRightInd w:val="0"/>
              <w:spacing w:after="0" w:line="240" w:lineRule="auto"/>
              <w:ind w:left="60" w:right="60"/>
              <w:jc w:val="center"/>
              <w:rPr>
                <w:sz w:val="20"/>
                <w:szCs w:val="20"/>
                <w:lang w:val="tr-TR"/>
              </w:rPr>
            </w:pPr>
            <w:r w:rsidRPr="00EA22BF">
              <w:rPr>
                <w:sz w:val="20"/>
                <w:szCs w:val="20"/>
                <w:lang w:val="tr-TR"/>
              </w:rPr>
              <w:t>2,78</w:t>
            </w:r>
          </w:p>
        </w:tc>
        <w:tc>
          <w:tcPr>
            <w:tcW w:w="289" w:type="pct"/>
            <w:shd w:val="clear" w:color="auto" w:fill="auto"/>
            <w:tcMar>
              <w:top w:w="57" w:type="dxa"/>
              <w:left w:w="0" w:type="dxa"/>
              <w:bottom w:w="57" w:type="dxa"/>
              <w:right w:w="0" w:type="dxa"/>
            </w:tcMar>
            <w:vAlign w:val="center"/>
            <w:hideMark/>
          </w:tcPr>
          <w:p w:rsidR="00C572B0" w:rsidRPr="00EA22BF" w:rsidRDefault="00C572B0" w:rsidP="009543EA">
            <w:pPr>
              <w:autoSpaceDE w:val="0"/>
              <w:autoSpaceDN w:val="0"/>
              <w:adjustRightInd w:val="0"/>
              <w:spacing w:after="0" w:line="240" w:lineRule="auto"/>
              <w:ind w:left="60" w:right="60"/>
              <w:jc w:val="center"/>
              <w:rPr>
                <w:sz w:val="20"/>
                <w:szCs w:val="20"/>
                <w:lang w:val="tr-TR"/>
              </w:rPr>
            </w:pPr>
            <w:r w:rsidRPr="00EA22BF">
              <w:rPr>
                <w:sz w:val="20"/>
                <w:szCs w:val="20"/>
                <w:lang w:val="tr-TR"/>
              </w:rPr>
              <w:t>,56</w:t>
            </w:r>
          </w:p>
        </w:tc>
        <w:tc>
          <w:tcPr>
            <w:tcW w:w="539" w:type="pct"/>
            <w:gridSpan w:val="2"/>
            <w:shd w:val="clear" w:color="auto" w:fill="auto"/>
            <w:tcMar>
              <w:top w:w="57" w:type="dxa"/>
              <w:left w:w="0" w:type="dxa"/>
              <w:bottom w:w="57" w:type="dxa"/>
              <w:right w:w="0" w:type="dxa"/>
            </w:tcMar>
            <w:vAlign w:val="center"/>
          </w:tcPr>
          <w:p w:rsidR="00C572B0" w:rsidRPr="00EA22BF" w:rsidRDefault="00C572B0" w:rsidP="009543EA">
            <w:pPr>
              <w:spacing w:after="0" w:line="240" w:lineRule="auto"/>
              <w:jc w:val="center"/>
              <w:rPr>
                <w:sz w:val="18"/>
                <w:szCs w:val="18"/>
                <w:lang w:val="tr-TR"/>
              </w:rPr>
            </w:pPr>
            <w:r w:rsidRPr="00EA22BF">
              <w:rPr>
                <w:sz w:val="18"/>
                <w:szCs w:val="18"/>
                <w:lang w:val="tr-TR"/>
              </w:rPr>
              <w:t>Düzeltilmiş Toplam</w:t>
            </w:r>
          </w:p>
        </w:tc>
        <w:tc>
          <w:tcPr>
            <w:tcW w:w="467" w:type="pct"/>
            <w:shd w:val="clear" w:color="auto" w:fill="auto"/>
            <w:tcMar>
              <w:top w:w="57" w:type="dxa"/>
              <w:left w:w="0" w:type="dxa"/>
              <w:bottom w:w="57" w:type="dxa"/>
              <w:right w:w="0" w:type="dxa"/>
            </w:tcMar>
            <w:vAlign w:val="center"/>
          </w:tcPr>
          <w:p w:rsidR="00C572B0" w:rsidRPr="00EA22BF" w:rsidRDefault="00C572B0" w:rsidP="009543EA">
            <w:pPr>
              <w:autoSpaceDE w:val="0"/>
              <w:autoSpaceDN w:val="0"/>
              <w:adjustRightInd w:val="0"/>
              <w:spacing w:after="0" w:line="240" w:lineRule="auto"/>
              <w:ind w:left="60" w:right="60"/>
              <w:jc w:val="center"/>
              <w:rPr>
                <w:sz w:val="20"/>
                <w:szCs w:val="20"/>
                <w:lang w:val="tr-TR"/>
              </w:rPr>
            </w:pPr>
            <w:r w:rsidRPr="00EA22BF">
              <w:rPr>
                <w:sz w:val="20"/>
                <w:szCs w:val="20"/>
                <w:lang w:val="tr-TR"/>
              </w:rPr>
              <w:t>61,063</w:t>
            </w:r>
          </w:p>
        </w:tc>
        <w:tc>
          <w:tcPr>
            <w:tcW w:w="281" w:type="pct"/>
            <w:shd w:val="clear" w:color="auto" w:fill="auto"/>
            <w:tcMar>
              <w:top w:w="57" w:type="dxa"/>
              <w:left w:w="0" w:type="dxa"/>
              <w:bottom w:w="57" w:type="dxa"/>
              <w:right w:w="0" w:type="dxa"/>
            </w:tcMar>
            <w:vAlign w:val="center"/>
          </w:tcPr>
          <w:p w:rsidR="00C572B0" w:rsidRPr="00EA22BF" w:rsidRDefault="00C572B0" w:rsidP="009543EA">
            <w:pPr>
              <w:autoSpaceDE w:val="0"/>
              <w:autoSpaceDN w:val="0"/>
              <w:adjustRightInd w:val="0"/>
              <w:spacing w:after="0" w:line="240" w:lineRule="auto"/>
              <w:ind w:left="60" w:right="60"/>
              <w:jc w:val="center"/>
              <w:rPr>
                <w:sz w:val="20"/>
                <w:szCs w:val="20"/>
                <w:lang w:val="tr-TR"/>
              </w:rPr>
            </w:pPr>
            <w:r w:rsidRPr="00EA22BF">
              <w:rPr>
                <w:sz w:val="20"/>
                <w:szCs w:val="20"/>
                <w:lang w:val="tr-TR"/>
              </w:rPr>
              <w:t>114</w:t>
            </w:r>
          </w:p>
        </w:tc>
        <w:tc>
          <w:tcPr>
            <w:tcW w:w="430" w:type="pct"/>
            <w:shd w:val="clear" w:color="auto" w:fill="auto"/>
            <w:tcMar>
              <w:top w:w="57" w:type="dxa"/>
              <w:left w:w="0" w:type="dxa"/>
              <w:bottom w:w="57" w:type="dxa"/>
              <w:right w:w="0" w:type="dxa"/>
            </w:tcMar>
            <w:vAlign w:val="center"/>
          </w:tcPr>
          <w:p w:rsidR="00C572B0" w:rsidRPr="00EA22BF" w:rsidRDefault="00C572B0" w:rsidP="009543EA">
            <w:pPr>
              <w:autoSpaceDE w:val="0"/>
              <w:autoSpaceDN w:val="0"/>
              <w:adjustRightInd w:val="0"/>
              <w:spacing w:after="0" w:line="240" w:lineRule="auto"/>
              <w:jc w:val="center"/>
              <w:rPr>
                <w:sz w:val="20"/>
                <w:szCs w:val="20"/>
                <w:lang w:val="tr-TR"/>
              </w:rPr>
            </w:pPr>
          </w:p>
        </w:tc>
        <w:tc>
          <w:tcPr>
            <w:tcW w:w="568" w:type="pct"/>
            <w:shd w:val="clear" w:color="auto" w:fill="auto"/>
            <w:vAlign w:val="center"/>
          </w:tcPr>
          <w:p w:rsidR="00C572B0" w:rsidRPr="00EA22BF" w:rsidRDefault="00C572B0" w:rsidP="009543EA">
            <w:pPr>
              <w:autoSpaceDE w:val="0"/>
              <w:autoSpaceDN w:val="0"/>
              <w:adjustRightInd w:val="0"/>
              <w:spacing w:after="0" w:line="240" w:lineRule="auto"/>
              <w:jc w:val="center"/>
              <w:rPr>
                <w:sz w:val="20"/>
                <w:szCs w:val="20"/>
                <w:lang w:val="tr-TR"/>
              </w:rPr>
            </w:pPr>
          </w:p>
        </w:tc>
        <w:tc>
          <w:tcPr>
            <w:tcW w:w="440" w:type="pct"/>
            <w:shd w:val="clear" w:color="auto" w:fill="auto"/>
            <w:vAlign w:val="center"/>
          </w:tcPr>
          <w:p w:rsidR="00C572B0" w:rsidRPr="00EA22BF" w:rsidRDefault="00C572B0" w:rsidP="009543EA">
            <w:pPr>
              <w:autoSpaceDE w:val="0"/>
              <w:autoSpaceDN w:val="0"/>
              <w:adjustRightInd w:val="0"/>
              <w:spacing w:after="0" w:line="240" w:lineRule="auto"/>
              <w:jc w:val="center"/>
              <w:rPr>
                <w:sz w:val="20"/>
                <w:szCs w:val="20"/>
                <w:lang w:val="tr-TR"/>
              </w:rPr>
            </w:pPr>
          </w:p>
        </w:tc>
        <w:tc>
          <w:tcPr>
            <w:tcW w:w="440" w:type="pct"/>
            <w:shd w:val="clear" w:color="auto" w:fill="auto"/>
            <w:vAlign w:val="center"/>
          </w:tcPr>
          <w:p w:rsidR="00C572B0" w:rsidRPr="00EA22BF" w:rsidRDefault="00C572B0" w:rsidP="009543EA">
            <w:pPr>
              <w:autoSpaceDE w:val="0"/>
              <w:autoSpaceDN w:val="0"/>
              <w:adjustRightInd w:val="0"/>
              <w:spacing w:after="0" w:line="240" w:lineRule="auto"/>
              <w:jc w:val="center"/>
              <w:rPr>
                <w:sz w:val="20"/>
                <w:szCs w:val="20"/>
                <w:lang w:val="tr-TR"/>
              </w:rPr>
            </w:pPr>
          </w:p>
        </w:tc>
        <w:tc>
          <w:tcPr>
            <w:tcW w:w="476" w:type="pct"/>
            <w:shd w:val="clear" w:color="auto" w:fill="auto"/>
            <w:tcMar>
              <w:top w:w="57" w:type="dxa"/>
              <w:left w:w="0" w:type="dxa"/>
              <w:bottom w:w="57" w:type="dxa"/>
              <w:right w:w="0" w:type="dxa"/>
            </w:tcMar>
            <w:vAlign w:val="center"/>
          </w:tcPr>
          <w:p w:rsidR="00C572B0" w:rsidRPr="00EA22BF" w:rsidRDefault="00C572B0" w:rsidP="009543EA">
            <w:pPr>
              <w:spacing w:after="0" w:line="240" w:lineRule="auto"/>
              <w:jc w:val="center"/>
              <w:rPr>
                <w:sz w:val="18"/>
                <w:szCs w:val="18"/>
                <w:lang w:val="tr-TR"/>
              </w:rPr>
            </w:pPr>
            <w:r w:rsidRPr="00EA22BF">
              <w:rPr>
                <w:sz w:val="18"/>
                <w:szCs w:val="18"/>
                <w:lang w:val="tr-TR"/>
              </w:rPr>
              <w:t>GÖ-MÖ</w:t>
            </w:r>
          </w:p>
        </w:tc>
      </w:tr>
      <w:tr w:rsidR="00C572B0" w:rsidRPr="00EA22BF" w:rsidTr="009D754C">
        <w:trPr>
          <w:trHeight w:val="227"/>
          <w:jc w:val="center"/>
        </w:trPr>
        <w:tc>
          <w:tcPr>
            <w:tcW w:w="500" w:type="pct"/>
            <w:tcBorders>
              <w:bottom w:val="single" w:sz="4" w:space="0" w:color="auto"/>
            </w:tcBorders>
            <w:shd w:val="clear" w:color="auto" w:fill="auto"/>
            <w:tcMar>
              <w:top w:w="57" w:type="dxa"/>
              <w:left w:w="0" w:type="dxa"/>
              <w:bottom w:w="57" w:type="dxa"/>
              <w:right w:w="0" w:type="dxa"/>
            </w:tcMar>
            <w:vAlign w:val="center"/>
          </w:tcPr>
          <w:p w:rsidR="00C572B0" w:rsidRPr="00EA22BF" w:rsidRDefault="00C572B0" w:rsidP="009543EA">
            <w:pPr>
              <w:spacing w:after="0" w:line="240" w:lineRule="auto"/>
              <w:jc w:val="center"/>
              <w:rPr>
                <w:sz w:val="20"/>
                <w:szCs w:val="20"/>
                <w:lang w:val="tr-TR"/>
              </w:rPr>
            </w:pPr>
            <w:r w:rsidRPr="00EA22BF">
              <w:rPr>
                <w:sz w:val="20"/>
                <w:szCs w:val="20"/>
                <w:lang w:val="tr-TR"/>
              </w:rPr>
              <w:t>Toplam</w:t>
            </w:r>
          </w:p>
        </w:tc>
        <w:tc>
          <w:tcPr>
            <w:tcW w:w="269" w:type="pct"/>
            <w:tcBorders>
              <w:bottom w:val="single" w:sz="4" w:space="0" w:color="auto"/>
            </w:tcBorders>
            <w:shd w:val="clear" w:color="auto" w:fill="auto"/>
            <w:tcMar>
              <w:top w:w="57" w:type="dxa"/>
              <w:left w:w="0" w:type="dxa"/>
              <w:bottom w:w="57" w:type="dxa"/>
              <w:right w:w="0" w:type="dxa"/>
            </w:tcMar>
            <w:vAlign w:val="center"/>
            <w:hideMark/>
          </w:tcPr>
          <w:p w:rsidR="00C572B0" w:rsidRPr="00EA22BF" w:rsidRDefault="00C572B0" w:rsidP="009543EA">
            <w:pPr>
              <w:autoSpaceDE w:val="0"/>
              <w:autoSpaceDN w:val="0"/>
              <w:adjustRightInd w:val="0"/>
              <w:spacing w:after="0" w:line="240" w:lineRule="auto"/>
              <w:ind w:left="60" w:right="60"/>
              <w:jc w:val="center"/>
              <w:rPr>
                <w:sz w:val="20"/>
                <w:szCs w:val="20"/>
                <w:lang w:val="tr-TR"/>
              </w:rPr>
            </w:pPr>
            <w:r w:rsidRPr="00EA22BF">
              <w:rPr>
                <w:sz w:val="20"/>
                <w:szCs w:val="20"/>
                <w:lang w:val="tr-TR"/>
              </w:rPr>
              <w:t>115</w:t>
            </w:r>
          </w:p>
        </w:tc>
        <w:tc>
          <w:tcPr>
            <w:tcW w:w="301" w:type="pct"/>
            <w:tcBorders>
              <w:bottom w:val="single" w:sz="4" w:space="0" w:color="auto"/>
            </w:tcBorders>
            <w:shd w:val="clear" w:color="auto" w:fill="auto"/>
            <w:tcMar>
              <w:top w:w="57" w:type="dxa"/>
              <w:left w:w="0" w:type="dxa"/>
              <w:bottom w:w="57" w:type="dxa"/>
              <w:right w:w="0" w:type="dxa"/>
            </w:tcMar>
            <w:vAlign w:val="center"/>
            <w:hideMark/>
          </w:tcPr>
          <w:p w:rsidR="00C572B0" w:rsidRPr="00EA22BF" w:rsidRDefault="00C572B0" w:rsidP="009543EA">
            <w:pPr>
              <w:autoSpaceDE w:val="0"/>
              <w:autoSpaceDN w:val="0"/>
              <w:adjustRightInd w:val="0"/>
              <w:spacing w:after="0" w:line="240" w:lineRule="auto"/>
              <w:ind w:left="60" w:right="60"/>
              <w:jc w:val="center"/>
              <w:rPr>
                <w:sz w:val="20"/>
                <w:szCs w:val="20"/>
                <w:lang w:val="tr-TR"/>
              </w:rPr>
            </w:pPr>
            <w:r w:rsidRPr="00EA22BF">
              <w:rPr>
                <w:sz w:val="20"/>
                <w:szCs w:val="20"/>
                <w:lang w:val="tr-TR"/>
              </w:rPr>
              <w:t>3,29</w:t>
            </w:r>
          </w:p>
        </w:tc>
        <w:tc>
          <w:tcPr>
            <w:tcW w:w="289" w:type="pct"/>
            <w:tcBorders>
              <w:bottom w:val="single" w:sz="4" w:space="0" w:color="auto"/>
            </w:tcBorders>
            <w:shd w:val="clear" w:color="auto" w:fill="auto"/>
            <w:tcMar>
              <w:top w:w="57" w:type="dxa"/>
              <w:left w:w="0" w:type="dxa"/>
              <w:bottom w:w="57" w:type="dxa"/>
              <w:right w:w="0" w:type="dxa"/>
            </w:tcMar>
            <w:vAlign w:val="center"/>
            <w:hideMark/>
          </w:tcPr>
          <w:p w:rsidR="00C572B0" w:rsidRPr="00EA22BF" w:rsidRDefault="00C572B0" w:rsidP="009543EA">
            <w:pPr>
              <w:autoSpaceDE w:val="0"/>
              <w:autoSpaceDN w:val="0"/>
              <w:adjustRightInd w:val="0"/>
              <w:spacing w:after="0" w:line="240" w:lineRule="auto"/>
              <w:ind w:left="60" w:right="60"/>
              <w:jc w:val="center"/>
              <w:rPr>
                <w:sz w:val="20"/>
                <w:szCs w:val="20"/>
                <w:lang w:val="tr-TR"/>
              </w:rPr>
            </w:pPr>
            <w:r w:rsidRPr="00EA22BF">
              <w:rPr>
                <w:sz w:val="20"/>
                <w:szCs w:val="20"/>
                <w:lang w:val="tr-TR"/>
              </w:rPr>
              <w:t>,73</w:t>
            </w:r>
          </w:p>
        </w:tc>
        <w:tc>
          <w:tcPr>
            <w:tcW w:w="539" w:type="pct"/>
            <w:gridSpan w:val="2"/>
            <w:tcBorders>
              <w:bottom w:val="single" w:sz="4" w:space="0" w:color="auto"/>
            </w:tcBorders>
            <w:shd w:val="clear" w:color="auto" w:fill="auto"/>
            <w:tcMar>
              <w:top w:w="57" w:type="dxa"/>
              <w:left w:w="0" w:type="dxa"/>
              <w:bottom w:w="57" w:type="dxa"/>
              <w:right w:w="0" w:type="dxa"/>
            </w:tcMar>
            <w:vAlign w:val="center"/>
          </w:tcPr>
          <w:p w:rsidR="00C572B0" w:rsidRPr="00EA22BF" w:rsidRDefault="00C572B0" w:rsidP="009543EA">
            <w:pPr>
              <w:spacing w:after="0" w:line="240" w:lineRule="auto"/>
              <w:jc w:val="center"/>
              <w:rPr>
                <w:sz w:val="20"/>
                <w:szCs w:val="20"/>
                <w:lang w:val="tr-TR"/>
              </w:rPr>
            </w:pPr>
          </w:p>
        </w:tc>
        <w:tc>
          <w:tcPr>
            <w:tcW w:w="467" w:type="pct"/>
            <w:tcBorders>
              <w:bottom w:val="single" w:sz="4" w:space="0" w:color="auto"/>
            </w:tcBorders>
            <w:shd w:val="clear" w:color="auto" w:fill="auto"/>
            <w:tcMar>
              <w:top w:w="57" w:type="dxa"/>
              <w:left w:w="0" w:type="dxa"/>
              <w:bottom w:w="57" w:type="dxa"/>
              <w:right w:w="0" w:type="dxa"/>
            </w:tcMar>
            <w:vAlign w:val="center"/>
          </w:tcPr>
          <w:p w:rsidR="00C572B0" w:rsidRPr="00EA22BF" w:rsidRDefault="00C572B0" w:rsidP="009543EA">
            <w:pPr>
              <w:spacing w:after="0" w:line="240" w:lineRule="auto"/>
              <w:jc w:val="center"/>
              <w:rPr>
                <w:sz w:val="20"/>
                <w:szCs w:val="20"/>
                <w:lang w:val="tr-TR"/>
              </w:rPr>
            </w:pPr>
          </w:p>
        </w:tc>
        <w:tc>
          <w:tcPr>
            <w:tcW w:w="281" w:type="pct"/>
            <w:tcBorders>
              <w:bottom w:val="single" w:sz="4" w:space="0" w:color="auto"/>
            </w:tcBorders>
            <w:shd w:val="clear" w:color="auto" w:fill="auto"/>
            <w:tcMar>
              <w:top w:w="57" w:type="dxa"/>
              <w:left w:w="0" w:type="dxa"/>
              <w:bottom w:w="57" w:type="dxa"/>
              <w:right w:w="0" w:type="dxa"/>
            </w:tcMar>
            <w:vAlign w:val="center"/>
          </w:tcPr>
          <w:p w:rsidR="00C572B0" w:rsidRPr="00EA22BF" w:rsidRDefault="00C572B0" w:rsidP="009543EA">
            <w:pPr>
              <w:spacing w:after="0" w:line="240" w:lineRule="auto"/>
              <w:jc w:val="center"/>
              <w:rPr>
                <w:sz w:val="20"/>
                <w:szCs w:val="20"/>
                <w:lang w:val="tr-TR"/>
              </w:rPr>
            </w:pPr>
          </w:p>
        </w:tc>
        <w:tc>
          <w:tcPr>
            <w:tcW w:w="430" w:type="pct"/>
            <w:tcBorders>
              <w:bottom w:val="single" w:sz="4" w:space="0" w:color="auto"/>
            </w:tcBorders>
            <w:shd w:val="clear" w:color="auto" w:fill="auto"/>
            <w:tcMar>
              <w:top w:w="57" w:type="dxa"/>
              <w:left w:w="0" w:type="dxa"/>
              <w:bottom w:w="57" w:type="dxa"/>
              <w:right w:w="0" w:type="dxa"/>
            </w:tcMar>
            <w:vAlign w:val="center"/>
          </w:tcPr>
          <w:p w:rsidR="00C572B0" w:rsidRPr="00EA22BF" w:rsidRDefault="00C572B0" w:rsidP="009543EA">
            <w:pPr>
              <w:spacing w:after="0" w:line="240" w:lineRule="auto"/>
              <w:jc w:val="center"/>
              <w:rPr>
                <w:sz w:val="20"/>
                <w:szCs w:val="20"/>
                <w:lang w:val="tr-TR"/>
              </w:rPr>
            </w:pPr>
          </w:p>
        </w:tc>
        <w:tc>
          <w:tcPr>
            <w:tcW w:w="568" w:type="pct"/>
            <w:tcBorders>
              <w:bottom w:val="single" w:sz="4" w:space="0" w:color="auto"/>
            </w:tcBorders>
            <w:shd w:val="clear" w:color="auto" w:fill="auto"/>
            <w:vAlign w:val="center"/>
          </w:tcPr>
          <w:p w:rsidR="00C572B0" w:rsidRPr="00EA22BF" w:rsidRDefault="00C572B0" w:rsidP="009543EA">
            <w:pPr>
              <w:spacing w:after="0" w:line="240" w:lineRule="auto"/>
              <w:jc w:val="center"/>
              <w:rPr>
                <w:sz w:val="20"/>
                <w:szCs w:val="20"/>
                <w:lang w:val="tr-TR"/>
              </w:rPr>
            </w:pPr>
          </w:p>
        </w:tc>
        <w:tc>
          <w:tcPr>
            <w:tcW w:w="440" w:type="pct"/>
            <w:tcBorders>
              <w:bottom w:val="single" w:sz="4" w:space="0" w:color="auto"/>
            </w:tcBorders>
            <w:shd w:val="clear" w:color="auto" w:fill="auto"/>
            <w:vAlign w:val="center"/>
          </w:tcPr>
          <w:p w:rsidR="00C572B0" w:rsidRPr="00EA22BF" w:rsidRDefault="00C572B0" w:rsidP="009543EA">
            <w:pPr>
              <w:spacing w:after="0" w:line="240" w:lineRule="auto"/>
              <w:jc w:val="center"/>
              <w:rPr>
                <w:sz w:val="20"/>
                <w:szCs w:val="20"/>
                <w:lang w:val="tr-TR"/>
              </w:rPr>
            </w:pPr>
          </w:p>
        </w:tc>
        <w:tc>
          <w:tcPr>
            <w:tcW w:w="440" w:type="pct"/>
            <w:tcBorders>
              <w:bottom w:val="single" w:sz="4" w:space="0" w:color="auto"/>
            </w:tcBorders>
            <w:shd w:val="clear" w:color="auto" w:fill="auto"/>
            <w:vAlign w:val="center"/>
          </w:tcPr>
          <w:p w:rsidR="00C572B0" w:rsidRPr="00EA22BF" w:rsidRDefault="00C572B0" w:rsidP="009543EA">
            <w:pPr>
              <w:spacing w:after="0" w:line="240" w:lineRule="auto"/>
              <w:jc w:val="center"/>
              <w:rPr>
                <w:sz w:val="20"/>
                <w:szCs w:val="20"/>
                <w:lang w:val="tr-TR"/>
              </w:rPr>
            </w:pPr>
          </w:p>
        </w:tc>
        <w:tc>
          <w:tcPr>
            <w:tcW w:w="476" w:type="pct"/>
            <w:tcBorders>
              <w:bottom w:val="single" w:sz="4" w:space="0" w:color="auto"/>
            </w:tcBorders>
            <w:shd w:val="clear" w:color="auto" w:fill="auto"/>
            <w:tcMar>
              <w:top w:w="57" w:type="dxa"/>
              <w:left w:w="0" w:type="dxa"/>
              <w:bottom w:w="57" w:type="dxa"/>
              <w:right w:w="0" w:type="dxa"/>
            </w:tcMar>
            <w:vAlign w:val="center"/>
          </w:tcPr>
          <w:p w:rsidR="00C572B0" w:rsidRPr="00EA22BF" w:rsidRDefault="00C572B0" w:rsidP="009543EA">
            <w:pPr>
              <w:spacing w:after="0" w:line="240" w:lineRule="auto"/>
              <w:jc w:val="center"/>
              <w:rPr>
                <w:sz w:val="20"/>
                <w:szCs w:val="20"/>
                <w:lang w:val="tr-TR"/>
              </w:rPr>
            </w:pPr>
          </w:p>
        </w:tc>
      </w:tr>
      <w:tr w:rsidR="00C572B0" w:rsidRPr="00EA22BF" w:rsidTr="009D754C">
        <w:trPr>
          <w:trHeight w:val="227"/>
          <w:jc w:val="center"/>
        </w:trPr>
        <w:tc>
          <w:tcPr>
            <w:tcW w:w="5000" w:type="pct"/>
            <w:gridSpan w:val="13"/>
            <w:tcBorders>
              <w:bottom w:val="single" w:sz="4" w:space="0" w:color="auto"/>
            </w:tcBorders>
            <w:shd w:val="clear" w:color="auto" w:fill="auto"/>
            <w:tcMar>
              <w:top w:w="57" w:type="dxa"/>
              <w:left w:w="0" w:type="dxa"/>
              <w:bottom w:w="57" w:type="dxa"/>
              <w:right w:w="0" w:type="dxa"/>
            </w:tcMar>
            <w:vAlign w:val="center"/>
          </w:tcPr>
          <w:p w:rsidR="00C572B0" w:rsidRPr="00EA22BF" w:rsidRDefault="00C572B0" w:rsidP="009543EA">
            <w:pPr>
              <w:autoSpaceDE w:val="0"/>
              <w:autoSpaceDN w:val="0"/>
              <w:adjustRightInd w:val="0"/>
              <w:spacing w:after="0" w:line="240" w:lineRule="auto"/>
              <w:ind w:left="60" w:right="60"/>
              <w:jc w:val="center"/>
              <w:rPr>
                <w:sz w:val="20"/>
                <w:szCs w:val="20"/>
                <w:lang w:val="tr-TR"/>
              </w:rPr>
            </w:pPr>
            <w:r w:rsidRPr="00EA22BF">
              <w:rPr>
                <w:sz w:val="20"/>
                <w:szCs w:val="20"/>
                <w:lang w:val="tr-TR"/>
              </w:rPr>
              <w:t>*. Ortalama fark, 05 seviyesinde önemlidir,</w:t>
            </w:r>
          </w:p>
          <w:p w:rsidR="00C572B0" w:rsidRPr="00EA22BF" w:rsidRDefault="00C572B0" w:rsidP="009543EA">
            <w:pPr>
              <w:autoSpaceDE w:val="0"/>
              <w:autoSpaceDN w:val="0"/>
              <w:adjustRightInd w:val="0"/>
              <w:spacing w:after="0" w:line="240" w:lineRule="auto"/>
              <w:ind w:left="60" w:right="60"/>
              <w:jc w:val="center"/>
              <w:rPr>
                <w:sz w:val="20"/>
                <w:szCs w:val="20"/>
                <w:lang w:val="tr-TR"/>
              </w:rPr>
            </w:pPr>
            <w:r w:rsidRPr="00EA22BF">
              <w:rPr>
                <w:sz w:val="20"/>
                <w:szCs w:val="20"/>
                <w:lang w:val="tr-TR"/>
              </w:rPr>
              <w:t>Levene'nin Hata Varyantlarının Eşitliği Testi, p =,671</w:t>
            </w:r>
          </w:p>
        </w:tc>
      </w:tr>
    </w:tbl>
    <w:p w:rsidR="00C572B0" w:rsidRPr="00EA22BF" w:rsidRDefault="00C572B0" w:rsidP="00C572B0">
      <w:pPr>
        <w:rPr>
          <w:rtl/>
          <w:lang w:val="tr-TR"/>
        </w:rPr>
      </w:pPr>
    </w:p>
    <w:p w:rsidR="000637E9" w:rsidRPr="00EA22BF" w:rsidRDefault="000637E9" w:rsidP="008402E3">
      <w:pPr>
        <w:pStyle w:val="Balk4"/>
        <w:rPr>
          <w:shd w:val="clear" w:color="auto" w:fill="FFFFFF"/>
          <w:lang w:val="tr-TR"/>
        </w:rPr>
      </w:pPr>
      <w:bookmarkStart w:id="633" w:name="_Toc980849"/>
      <w:bookmarkStart w:id="634" w:name="_Toc983424"/>
      <w:bookmarkStart w:id="635" w:name="_Toc983565"/>
      <w:bookmarkStart w:id="636" w:name="_Toc983712"/>
      <w:bookmarkStart w:id="637" w:name="_Toc1393602"/>
      <w:r w:rsidRPr="00EA22BF">
        <w:rPr>
          <w:shd w:val="clear" w:color="auto" w:fill="FFFFFF"/>
          <w:lang w:val="tr-TR"/>
        </w:rPr>
        <w:t>4.2.6.2</w:t>
      </w:r>
      <w:r w:rsidR="008402E3">
        <w:rPr>
          <w:shd w:val="clear" w:color="auto" w:fill="FFFFFF"/>
          <w:lang w:val="tr-TR"/>
        </w:rPr>
        <w:t>.</w:t>
      </w:r>
      <w:r w:rsidRPr="00EA22BF">
        <w:rPr>
          <w:shd w:val="clear" w:color="auto" w:fill="FFFFFF"/>
          <w:lang w:val="tr-TR"/>
        </w:rPr>
        <w:t xml:space="preserve"> Güven </w:t>
      </w:r>
      <w:r w:rsidR="008402E3" w:rsidRPr="00EA22BF">
        <w:rPr>
          <w:shd w:val="clear" w:color="auto" w:fill="FFFFFF"/>
          <w:lang w:val="tr-TR"/>
        </w:rPr>
        <w:t>faktörü betimsel istatistikleri</w:t>
      </w:r>
      <w:bookmarkEnd w:id="633"/>
      <w:bookmarkEnd w:id="634"/>
      <w:bookmarkEnd w:id="635"/>
      <w:bookmarkEnd w:id="636"/>
      <w:bookmarkEnd w:id="637"/>
      <w:r w:rsidR="008402E3" w:rsidRPr="00EA22BF">
        <w:rPr>
          <w:shd w:val="clear" w:color="auto" w:fill="FFFFFF"/>
          <w:lang w:val="tr-TR"/>
        </w:rPr>
        <w:t xml:space="preserve"> </w:t>
      </w:r>
    </w:p>
    <w:p w:rsidR="000637E9" w:rsidRPr="00EA22BF" w:rsidRDefault="007D178D" w:rsidP="00E42074">
      <w:pPr>
        <w:autoSpaceDE w:val="0"/>
        <w:autoSpaceDN w:val="0"/>
        <w:adjustRightInd w:val="0"/>
        <w:spacing w:before="100" w:beforeAutospacing="1"/>
        <w:ind w:right="60"/>
        <w:rPr>
          <w:rtl/>
          <w:lang w:val="tr-TR" w:bidi="ar-LY"/>
        </w:rPr>
      </w:pPr>
      <w:r w:rsidRPr="00EA22BF">
        <w:rPr>
          <w:lang w:val="tr-TR" w:bidi="ar-LY"/>
        </w:rPr>
        <w:t xml:space="preserve">Tablo </w:t>
      </w:r>
      <w:r w:rsidR="00AE7D12">
        <w:rPr>
          <w:lang w:val="tr-TR" w:bidi="ar-LY"/>
        </w:rPr>
        <w:t>4.21.</w:t>
      </w:r>
      <w:r w:rsidR="000637E9" w:rsidRPr="00EA22BF">
        <w:rPr>
          <w:lang w:val="tr-TR" w:bidi="ar-LY"/>
        </w:rPr>
        <w:t xml:space="preserve">, güven faktörü grupları arasındaki karşılaştırmalı ortalamaların ve standart sapmanın betimsel istatistiklerini göstermektedir. </w:t>
      </w:r>
    </w:p>
    <w:p w:rsidR="000637E9" w:rsidRPr="00EA22BF" w:rsidRDefault="000637E9" w:rsidP="00E42074">
      <w:pPr>
        <w:spacing w:before="100" w:beforeAutospacing="1"/>
        <w:rPr>
          <w:lang w:val="tr-TR" w:bidi="ar-LY"/>
        </w:rPr>
      </w:pPr>
      <w:r w:rsidRPr="00EA22BF">
        <w:rPr>
          <w:lang w:val="tr-TR" w:bidi="ar-LY"/>
        </w:rPr>
        <w:t xml:space="preserve">En yüksek ortalama </w:t>
      </w:r>
      <w:r w:rsidRPr="00EA22BF">
        <w:rPr>
          <w:lang w:val="tr-TR"/>
        </w:rPr>
        <w:t>(</w:t>
      </w:r>
      <w:r w:rsidRPr="00EA22BF">
        <w:rPr>
          <w:rFonts w:ascii="MS Reference Sans Serif" w:hAnsi="MS Reference Sans Serif"/>
          <w:lang w:val="tr-TR"/>
        </w:rPr>
        <w:t></w:t>
      </w:r>
      <w:r w:rsidRPr="00EA22BF">
        <w:rPr>
          <w:lang w:val="tr-TR"/>
        </w:rPr>
        <w:t xml:space="preserve"> = 3</w:t>
      </w:r>
      <w:r w:rsidR="00151C88" w:rsidRPr="00EA22BF">
        <w:rPr>
          <w:lang w:val="tr-TR"/>
        </w:rPr>
        <w:t>,</w:t>
      </w:r>
      <w:r w:rsidRPr="00EA22BF">
        <w:rPr>
          <w:lang w:val="tr-TR"/>
        </w:rPr>
        <w:t>81), (</w:t>
      </w:r>
      <w:r w:rsidR="006A5D9F">
        <w:rPr>
          <w:lang w:val="tr-TR"/>
        </w:rPr>
        <w:t>PTÖ</w:t>
      </w:r>
      <w:r w:rsidRPr="00EA22BF">
        <w:rPr>
          <w:lang w:val="tr-TR"/>
        </w:rPr>
        <w:t>) yöntemi için, orta düzeydeki ortalama (</w:t>
      </w:r>
      <w:r w:rsidRPr="00EA22BF">
        <w:rPr>
          <w:rFonts w:ascii="MS Reference Sans Serif" w:hAnsi="MS Reference Sans Serif"/>
          <w:lang w:val="tr-TR"/>
        </w:rPr>
        <w:t></w:t>
      </w:r>
      <w:r w:rsidRPr="00EA22BF">
        <w:rPr>
          <w:lang w:val="tr-TR"/>
        </w:rPr>
        <w:t xml:space="preserve"> = 3</w:t>
      </w:r>
      <w:r w:rsidR="00151C88" w:rsidRPr="00EA22BF">
        <w:rPr>
          <w:lang w:val="tr-TR"/>
        </w:rPr>
        <w:t>,</w:t>
      </w:r>
      <w:r w:rsidRPr="00EA22BF">
        <w:rPr>
          <w:lang w:val="tr-TR"/>
        </w:rPr>
        <w:t>300) (GÖ) yöntemi için ve en düşük ortalama (</w:t>
      </w:r>
      <w:r w:rsidRPr="00EA22BF">
        <w:rPr>
          <w:rFonts w:ascii="MS Reference Sans Serif" w:hAnsi="MS Reference Sans Serif"/>
          <w:lang w:val="tr-TR"/>
        </w:rPr>
        <w:t></w:t>
      </w:r>
      <w:r w:rsidRPr="00EA22BF">
        <w:rPr>
          <w:lang w:val="tr-TR"/>
        </w:rPr>
        <w:t xml:space="preserve"> = 2</w:t>
      </w:r>
      <w:r w:rsidR="00151C88" w:rsidRPr="00EA22BF">
        <w:rPr>
          <w:lang w:val="tr-TR"/>
        </w:rPr>
        <w:t>,</w:t>
      </w:r>
      <w:r w:rsidRPr="00EA22BF">
        <w:rPr>
          <w:lang w:val="tr-TR"/>
        </w:rPr>
        <w:t>78) (MÖ) yöntemi için kaydedilmiştir.</w:t>
      </w:r>
    </w:p>
    <w:p w:rsidR="000637E9" w:rsidRPr="00EA22BF" w:rsidRDefault="008402E3" w:rsidP="008402E3">
      <w:pPr>
        <w:pStyle w:val="Balk4"/>
        <w:rPr>
          <w:lang w:val="tr-TR"/>
        </w:rPr>
      </w:pPr>
      <w:bookmarkStart w:id="638" w:name="_Toc980850"/>
      <w:bookmarkStart w:id="639" w:name="_Toc983425"/>
      <w:bookmarkStart w:id="640" w:name="_Toc983566"/>
      <w:bookmarkStart w:id="641" w:name="_Toc983713"/>
      <w:bookmarkStart w:id="642" w:name="_Toc1393603"/>
      <w:r w:rsidRPr="00EA22BF">
        <w:rPr>
          <w:shd w:val="clear" w:color="auto" w:fill="FFFFFF"/>
          <w:lang w:val="tr-TR"/>
        </w:rPr>
        <w:t>4.2.6.3</w:t>
      </w:r>
      <w:r>
        <w:rPr>
          <w:shd w:val="clear" w:color="auto" w:fill="FFFFFF"/>
          <w:lang w:val="tr-TR"/>
        </w:rPr>
        <w:t>.</w:t>
      </w:r>
      <w:r w:rsidRPr="00EA22BF">
        <w:rPr>
          <w:shd w:val="clear" w:color="auto" w:fill="FFFFFF"/>
          <w:lang w:val="tr-TR"/>
        </w:rPr>
        <w:t xml:space="preserve"> Güven faktörü tek yönlü a</w:t>
      </w:r>
      <w:r w:rsidRPr="00EA22BF">
        <w:rPr>
          <w:lang w:val="tr-TR"/>
        </w:rPr>
        <w:t>nova</w:t>
      </w:r>
      <w:bookmarkEnd w:id="638"/>
      <w:bookmarkEnd w:id="639"/>
      <w:bookmarkEnd w:id="640"/>
      <w:bookmarkEnd w:id="641"/>
      <w:bookmarkEnd w:id="642"/>
    </w:p>
    <w:p w:rsidR="000637E9" w:rsidRPr="00EA22BF" w:rsidRDefault="000637E9" w:rsidP="00E42074">
      <w:pPr>
        <w:spacing w:before="100" w:beforeAutospacing="1"/>
        <w:rPr>
          <w:lang w:val="tr-TR" w:bidi="ar-LY"/>
        </w:rPr>
      </w:pPr>
      <w:r w:rsidRPr="00EA22BF">
        <w:rPr>
          <w:lang w:val="tr-TR" w:bidi="ar-LY"/>
        </w:rPr>
        <w:t xml:space="preserve">Tablo </w:t>
      </w:r>
      <w:r w:rsidR="00AE7D12">
        <w:rPr>
          <w:lang w:val="tr-TR" w:bidi="ar-LY"/>
        </w:rPr>
        <w:t>4.21.</w:t>
      </w:r>
      <w:r w:rsidRPr="00EA22BF">
        <w:rPr>
          <w:lang w:val="tr-TR" w:bidi="ar-LY"/>
        </w:rPr>
        <w:t>’ya göre, Tek Yönlü ANOVA, güven faktörü seviyeleri üzerinde üç öğrenme yönteminin (</w:t>
      </w:r>
      <w:r w:rsidR="006A5D9F">
        <w:rPr>
          <w:lang w:val="tr-TR" w:bidi="ar-LY"/>
        </w:rPr>
        <w:t>PTÖ</w:t>
      </w:r>
      <w:r w:rsidRPr="00EA22BF">
        <w:rPr>
          <w:lang w:val="tr-TR" w:bidi="ar-LY"/>
        </w:rPr>
        <w:t xml:space="preserve">, MÖ ve GÖ) etkileri sunulmaktadır. </w:t>
      </w:r>
    </w:p>
    <w:p w:rsidR="000637E9" w:rsidRPr="00EA22BF" w:rsidRDefault="000637E9" w:rsidP="00E42074">
      <w:pPr>
        <w:spacing w:before="100" w:beforeAutospacing="1"/>
        <w:rPr>
          <w:lang w:val="tr-TR"/>
        </w:rPr>
      </w:pPr>
      <w:r w:rsidRPr="00EA22BF">
        <w:rPr>
          <w:lang w:val="tr-TR" w:bidi="ar-LY"/>
        </w:rPr>
        <w:t xml:space="preserve">Üç öğrenim yöntemi grupları için ortalama puanlar bakımından </w:t>
      </w:r>
      <w:r w:rsidRPr="00EA22BF">
        <w:rPr>
          <w:lang w:val="tr-TR"/>
        </w:rPr>
        <w:t xml:space="preserve">p &lt; </w:t>
      </w:r>
      <w:r w:rsidR="00151C88" w:rsidRPr="00EA22BF">
        <w:rPr>
          <w:lang w:val="tr-TR"/>
        </w:rPr>
        <w:t>,</w:t>
      </w:r>
      <w:r w:rsidRPr="00EA22BF">
        <w:rPr>
          <w:lang w:val="tr-TR"/>
        </w:rPr>
        <w:t xml:space="preserve">001 düzeyinde istatiksel olarak önemli farklılıklar bulunmaktadır: </w:t>
      </w:r>
      <w:r w:rsidRPr="00EA22BF">
        <w:rPr>
          <w:lang w:val="tr-TR" w:bidi="ar-LY"/>
        </w:rPr>
        <w:t>F (2, 112) = 33</w:t>
      </w:r>
      <w:r w:rsidR="00151C88" w:rsidRPr="00EA22BF">
        <w:rPr>
          <w:lang w:val="tr-TR" w:bidi="ar-LY"/>
        </w:rPr>
        <w:t>,</w:t>
      </w:r>
      <w:r w:rsidRPr="00EA22BF">
        <w:rPr>
          <w:lang w:val="tr-TR" w:bidi="ar-LY"/>
        </w:rPr>
        <w:t xml:space="preserve">747, p &lt; </w:t>
      </w:r>
      <w:r w:rsidR="00151C88" w:rsidRPr="00EA22BF">
        <w:rPr>
          <w:lang w:val="tr-TR" w:bidi="ar-LY"/>
        </w:rPr>
        <w:t>,</w:t>
      </w:r>
      <w:r w:rsidRPr="00EA22BF">
        <w:rPr>
          <w:lang w:val="tr-TR" w:bidi="ar-LY"/>
        </w:rPr>
        <w:t>001. Eta kare kullanılarak hesaplanan etkinin büyüklüğü, orta düzeydedir (</w:t>
      </w:r>
      <w:r w:rsidR="00151C88" w:rsidRPr="00EA22BF">
        <w:rPr>
          <w:lang w:val="tr-TR" w:bidi="ar-LY"/>
        </w:rPr>
        <w:t>,</w:t>
      </w:r>
      <w:r w:rsidRPr="00EA22BF">
        <w:rPr>
          <w:lang w:val="tr-TR" w:bidi="ar-LY"/>
        </w:rPr>
        <w:t>376).</w:t>
      </w:r>
      <w:r w:rsidRPr="00EA22BF">
        <w:rPr>
          <w:lang w:val="tr-TR"/>
        </w:rPr>
        <w:t xml:space="preserve"> </w:t>
      </w:r>
      <w:r w:rsidRPr="00EA22BF">
        <w:rPr>
          <w:lang w:val="tr-TR" w:bidi="ar-LY"/>
        </w:rPr>
        <w:t xml:space="preserve"> </w:t>
      </w:r>
    </w:p>
    <w:p w:rsidR="000637E9" w:rsidRPr="00EA22BF" w:rsidRDefault="000637E9" w:rsidP="008402E3">
      <w:pPr>
        <w:pStyle w:val="Balk4"/>
        <w:rPr>
          <w:lang w:val="tr-TR"/>
        </w:rPr>
      </w:pPr>
      <w:bookmarkStart w:id="643" w:name="_Toc980851"/>
      <w:bookmarkStart w:id="644" w:name="_Toc983426"/>
      <w:bookmarkStart w:id="645" w:name="_Toc983567"/>
      <w:bookmarkStart w:id="646" w:name="_Toc983714"/>
      <w:bookmarkStart w:id="647" w:name="_Toc1393604"/>
      <w:r w:rsidRPr="00EA22BF">
        <w:rPr>
          <w:shd w:val="clear" w:color="auto" w:fill="FFFFFF"/>
          <w:lang w:val="tr-TR"/>
        </w:rPr>
        <w:lastRenderedPageBreak/>
        <w:t>4.2.6.4</w:t>
      </w:r>
      <w:r w:rsidR="008402E3">
        <w:rPr>
          <w:shd w:val="clear" w:color="auto" w:fill="FFFFFF"/>
          <w:lang w:val="tr-TR"/>
        </w:rPr>
        <w:t>.</w:t>
      </w:r>
      <w:r w:rsidRPr="00EA22BF">
        <w:rPr>
          <w:shd w:val="clear" w:color="auto" w:fill="FFFFFF"/>
          <w:lang w:val="tr-TR"/>
        </w:rPr>
        <w:t xml:space="preserve"> Güven </w:t>
      </w:r>
      <w:r w:rsidR="008402E3" w:rsidRPr="00EA22BF">
        <w:rPr>
          <w:shd w:val="clear" w:color="auto" w:fill="FFFFFF"/>
          <w:lang w:val="tr-TR"/>
        </w:rPr>
        <w:t xml:space="preserve">faktörü </w:t>
      </w:r>
      <w:r w:rsidRPr="00EA22BF">
        <w:rPr>
          <w:lang w:val="tr-TR"/>
        </w:rPr>
        <w:t>Post</w:t>
      </w:r>
      <w:r w:rsidR="0078174E">
        <w:rPr>
          <w:lang w:val="tr-TR"/>
        </w:rPr>
        <w:t>-</w:t>
      </w:r>
      <w:r w:rsidRPr="00EA22BF">
        <w:rPr>
          <w:lang w:val="tr-TR"/>
        </w:rPr>
        <w:t>Hoc</w:t>
      </w:r>
      <w:bookmarkEnd w:id="643"/>
      <w:bookmarkEnd w:id="644"/>
      <w:bookmarkEnd w:id="645"/>
      <w:bookmarkEnd w:id="646"/>
      <w:bookmarkEnd w:id="647"/>
    </w:p>
    <w:p w:rsidR="000637E9" w:rsidRPr="00EA22BF" w:rsidRDefault="000637E9" w:rsidP="00E42074">
      <w:pPr>
        <w:spacing w:before="100" w:beforeAutospacing="1"/>
        <w:rPr>
          <w:lang w:val="tr-TR" w:bidi="ar-LY"/>
        </w:rPr>
      </w:pPr>
      <w:r w:rsidRPr="00EA22BF">
        <w:rPr>
          <w:lang w:val="tr-TR" w:bidi="ar-LY"/>
        </w:rPr>
        <w:t xml:space="preserve">Tablo </w:t>
      </w:r>
      <w:r w:rsidR="00AE7D12">
        <w:rPr>
          <w:lang w:val="tr-TR" w:bidi="ar-LY"/>
        </w:rPr>
        <w:t>4.21.’e</w:t>
      </w:r>
      <w:r w:rsidRPr="00EA22BF">
        <w:rPr>
          <w:lang w:val="tr-TR" w:bidi="ar-LY"/>
        </w:rPr>
        <w:t xml:space="preserve"> göre, Tukey HSD testi kullanarak yapılan Güven Faktörü Post-hoc karşılaştırmaları, </w:t>
      </w:r>
      <w:r w:rsidR="006A5D9F">
        <w:rPr>
          <w:lang w:val="tr-TR" w:bidi="ar-LY"/>
        </w:rPr>
        <w:t>PTÖ</w:t>
      </w:r>
      <w:r w:rsidRPr="00EA22BF">
        <w:rPr>
          <w:lang w:val="tr-TR" w:bidi="ar-LY"/>
        </w:rPr>
        <w:t xml:space="preserve"> grubu için ortalama puanın </w:t>
      </w:r>
      <w:r w:rsidRPr="00EA22BF">
        <w:rPr>
          <w:lang w:val="tr-TR"/>
        </w:rPr>
        <w:t>(</w:t>
      </w:r>
      <w:r w:rsidRPr="00EA22BF">
        <w:rPr>
          <w:rFonts w:ascii="MS Reference Sans Serif" w:hAnsi="MS Reference Sans Serif"/>
          <w:lang w:val="tr-TR"/>
        </w:rPr>
        <w:t></w:t>
      </w:r>
      <w:r w:rsidRPr="00EA22BF">
        <w:rPr>
          <w:lang w:val="tr-TR"/>
        </w:rPr>
        <w:t xml:space="preserve"> </w:t>
      </w:r>
      <w:r w:rsidRPr="00EA22BF">
        <w:rPr>
          <w:lang w:val="tr-TR" w:bidi="ar-LY"/>
        </w:rPr>
        <w:t xml:space="preserve">= </w:t>
      </w:r>
      <w:r w:rsidRPr="00EA22BF">
        <w:rPr>
          <w:lang w:val="tr-TR"/>
        </w:rPr>
        <w:t>3</w:t>
      </w:r>
      <w:r w:rsidR="00D10540" w:rsidRPr="00EA22BF">
        <w:rPr>
          <w:lang w:val="tr-TR"/>
        </w:rPr>
        <w:t>,</w:t>
      </w:r>
      <w:r w:rsidRPr="00EA22BF">
        <w:rPr>
          <w:lang w:val="tr-TR"/>
        </w:rPr>
        <w:t>81</w:t>
      </w:r>
      <w:r w:rsidRPr="00EA22BF">
        <w:rPr>
          <w:lang w:val="tr-TR" w:bidi="ar-LY"/>
        </w:rPr>
        <w:t xml:space="preserve">, SS = </w:t>
      </w:r>
      <w:r w:rsidR="00D10540" w:rsidRPr="00EA22BF">
        <w:rPr>
          <w:lang w:val="tr-TR"/>
        </w:rPr>
        <w:t>,</w:t>
      </w:r>
      <w:r w:rsidRPr="00EA22BF">
        <w:rPr>
          <w:lang w:val="tr-TR"/>
        </w:rPr>
        <w:t>59</w:t>
      </w:r>
      <w:r w:rsidRPr="00EA22BF">
        <w:rPr>
          <w:lang w:val="tr-TR" w:bidi="ar-LY"/>
        </w:rPr>
        <w:t xml:space="preserve">) MÖ grubundan </w:t>
      </w:r>
      <w:r w:rsidRPr="00EA22BF">
        <w:rPr>
          <w:lang w:val="tr-TR"/>
        </w:rPr>
        <w:t>(</w:t>
      </w:r>
      <w:r w:rsidRPr="00EA22BF">
        <w:rPr>
          <w:rFonts w:ascii="MS Reference Sans Serif" w:hAnsi="MS Reference Sans Serif"/>
          <w:lang w:val="tr-TR"/>
        </w:rPr>
        <w:t></w:t>
      </w:r>
      <w:r w:rsidRPr="00EA22BF">
        <w:rPr>
          <w:lang w:val="tr-TR"/>
        </w:rPr>
        <w:t xml:space="preserve"> = 2</w:t>
      </w:r>
      <w:r w:rsidR="00D10540" w:rsidRPr="00EA22BF">
        <w:rPr>
          <w:lang w:val="tr-TR"/>
        </w:rPr>
        <w:t>,</w:t>
      </w:r>
      <w:r w:rsidRPr="00EA22BF">
        <w:rPr>
          <w:lang w:val="tr-TR"/>
        </w:rPr>
        <w:t>78</w:t>
      </w:r>
      <w:r w:rsidRPr="00EA22BF">
        <w:rPr>
          <w:lang w:val="tr-TR" w:bidi="ar-LY"/>
        </w:rPr>
        <w:t xml:space="preserve">, SS = </w:t>
      </w:r>
      <w:r w:rsidR="00D10540" w:rsidRPr="00EA22BF">
        <w:rPr>
          <w:lang w:val="tr-TR"/>
        </w:rPr>
        <w:t>,</w:t>
      </w:r>
      <w:r w:rsidRPr="00EA22BF">
        <w:rPr>
          <w:lang w:val="tr-TR"/>
        </w:rPr>
        <w:t>56</w:t>
      </w:r>
      <w:r w:rsidRPr="00EA22BF">
        <w:rPr>
          <w:lang w:val="tr-TR" w:bidi="ar-LY"/>
        </w:rPr>
        <w:t xml:space="preserve">), p&lt; </w:t>
      </w:r>
      <w:r w:rsidR="00D10540" w:rsidRPr="00EA22BF">
        <w:rPr>
          <w:lang w:val="tr-TR" w:bidi="ar-LY"/>
        </w:rPr>
        <w:t>,</w:t>
      </w:r>
      <w:r w:rsidRPr="00EA22BF">
        <w:rPr>
          <w:lang w:val="tr-TR" w:bidi="ar-LY"/>
        </w:rPr>
        <w:t xml:space="preserve">001 önemli ölçüde farklı olduğunu ve istatiksel olarak GÖ grubundan </w:t>
      </w:r>
      <w:r w:rsidRPr="00EA22BF">
        <w:rPr>
          <w:lang w:val="tr-TR"/>
        </w:rPr>
        <w:t>(</w:t>
      </w:r>
      <w:r w:rsidRPr="00EA22BF">
        <w:rPr>
          <w:rFonts w:ascii="MS Reference Sans Serif" w:hAnsi="MS Reference Sans Serif"/>
          <w:lang w:val="tr-TR"/>
        </w:rPr>
        <w:t></w:t>
      </w:r>
      <w:r w:rsidRPr="00EA22BF">
        <w:rPr>
          <w:lang w:val="tr-TR"/>
        </w:rPr>
        <w:t xml:space="preserve"> = 3</w:t>
      </w:r>
      <w:r w:rsidR="00D10540" w:rsidRPr="00EA22BF">
        <w:rPr>
          <w:lang w:val="tr-TR"/>
        </w:rPr>
        <w:t>,</w:t>
      </w:r>
      <w:r w:rsidRPr="00EA22BF">
        <w:rPr>
          <w:lang w:val="tr-TR"/>
        </w:rPr>
        <w:t>30</w:t>
      </w:r>
      <w:r w:rsidRPr="00EA22BF">
        <w:rPr>
          <w:lang w:val="tr-TR" w:bidi="ar-LY"/>
        </w:rPr>
        <w:t xml:space="preserve">, SS = </w:t>
      </w:r>
      <w:r w:rsidR="00D10540" w:rsidRPr="00EA22BF">
        <w:rPr>
          <w:lang w:val="tr-TR"/>
        </w:rPr>
        <w:t>,</w:t>
      </w:r>
      <w:r w:rsidRPr="00EA22BF">
        <w:rPr>
          <w:lang w:val="tr-TR"/>
        </w:rPr>
        <w:t>61</w:t>
      </w:r>
      <w:r w:rsidRPr="00EA22BF">
        <w:rPr>
          <w:lang w:val="tr-TR" w:bidi="ar-LY"/>
        </w:rPr>
        <w:t>), p=</w:t>
      </w:r>
      <w:r w:rsidR="00D10540" w:rsidRPr="00EA22BF">
        <w:rPr>
          <w:lang w:val="tr-TR" w:bidi="ar-LY"/>
        </w:rPr>
        <w:t>,</w:t>
      </w:r>
      <w:r w:rsidRPr="00EA22BF">
        <w:rPr>
          <w:lang w:val="tr-TR" w:bidi="ar-LY"/>
        </w:rPr>
        <w:t xml:space="preserve">001 farklı olduğunu belirtmektedir. MÖ grup </w:t>
      </w:r>
      <w:r w:rsidRPr="00EA22BF">
        <w:rPr>
          <w:lang w:val="tr-TR"/>
        </w:rPr>
        <w:t>(</w:t>
      </w:r>
      <w:r w:rsidRPr="00EA22BF">
        <w:rPr>
          <w:rFonts w:ascii="MS Reference Sans Serif" w:hAnsi="MS Reference Sans Serif"/>
          <w:lang w:val="tr-TR"/>
        </w:rPr>
        <w:t></w:t>
      </w:r>
      <w:r w:rsidRPr="00EA22BF">
        <w:rPr>
          <w:lang w:val="tr-TR"/>
        </w:rPr>
        <w:t xml:space="preserve"> = 2</w:t>
      </w:r>
      <w:r w:rsidR="00D10540" w:rsidRPr="00EA22BF">
        <w:rPr>
          <w:lang w:val="tr-TR"/>
        </w:rPr>
        <w:t>,</w:t>
      </w:r>
      <w:r w:rsidRPr="00EA22BF">
        <w:rPr>
          <w:lang w:val="tr-TR"/>
        </w:rPr>
        <w:t>78</w:t>
      </w:r>
      <w:r w:rsidRPr="00EA22BF">
        <w:rPr>
          <w:lang w:val="tr-TR" w:bidi="ar-LY"/>
        </w:rPr>
        <w:t xml:space="preserve">, SS = </w:t>
      </w:r>
      <w:r w:rsidR="00D10540" w:rsidRPr="00EA22BF">
        <w:rPr>
          <w:lang w:val="tr-TR"/>
        </w:rPr>
        <w:t>,</w:t>
      </w:r>
      <w:r w:rsidRPr="00EA22BF">
        <w:rPr>
          <w:lang w:val="tr-TR"/>
        </w:rPr>
        <w:t>56</w:t>
      </w:r>
      <w:r w:rsidRPr="00EA22BF">
        <w:rPr>
          <w:lang w:val="tr-TR" w:bidi="ar-LY"/>
        </w:rPr>
        <w:t xml:space="preserve">) ve GÖ grubu </w:t>
      </w:r>
      <w:r w:rsidRPr="00EA22BF">
        <w:rPr>
          <w:lang w:val="tr-TR"/>
        </w:rPr>
        <w:t>(</w:t>
      </w:r>
      <w:r w:rsidRPr="00EA22BF">
        <w:rPr>
          <w:rFonts w:ascii="MS Reference Sans Serif" w:hAnsi="MS Reference Sans Serif"/>
          <w:lang w:val="tr-TR"/>
        </w:rPr>
        <w:t></w:t>
      </w:r>
      <w:r w:rsidRPr="00EA22BF">
        <w:rPr>
          <w:lang w:val="tr-TR"/>
        </w:rPr>
        <w:t xml:space="preserve"> = 3</w:t>
      </w:r>
      <w:r w:rsidR="00D10540" w:rsidRPr="00EA22BF">
        <w:rPr>
          <w:lang w:val="tr-TR"/>
        </w:rPr>
        <w:t>,</w:t>
      </w:r>
      <w:r w:rsidRPr="00EA22BF">
        <w:rPr>
          <w:lang w:val="tr-TR"/>
        </w:rPr>
        <w:t>30</w:t>
      </w:r>
      <w:r w:rsidRPr="00EA22BF">
        <w:rPr>
          <w:lang w:val="tr-TR" w:bidi="ar-LY"/>
        </w:rPr>
        <w:t xml:space="preserve">, SS = </w:t>
      </w:r>
      <w:r w:rsidR="00D10540" w:rsidRPr="00EA22BF">
        <w:rPr>
          <w:lang w:val="tr-TR"/>
        </w:rPr>
        <w:t>,</w:t>
      </w:r>
      <w:r w:rsidRPr="00EA22BF">
        <w:rPr>
          <w:lang w:val="tr-TR"/>
        </w:rPr>
        <w:t>61</w:t>
      </w:r>
      <w:r w:rsidRPr="00EA22BF">
        <w:rPr>
          <w:lang w:val="tr-TR" w:bidi="ar-LY"/>
        </w:rPr>
        <w:t>), p=</w:t>
      </w:r>
      <w:r w:rsidR="00D10540" w:rsidRPr="00EA22BF">
        <w:rPr>
          <w:lang w:val="tr-TR" w:bidi="ar-LY"/>
        </w:rPr>
        <w:t>,</w:t>
      </w:r>
      <w:r w:rsidRPr="00EA22BF">
        <w:rPr>
          <w:lang w:val="tr-TR" w:bidi="ar-LY"/>
        </w:rPr>
        <w:t xml:space="preserve">001 arasında istatiksel olarak önemli bir farklılık bulunmamaktadır. </w:t>
      </w:r>
    </w:p>
    <w:p w:rsidR="000637E9" w:rsidRPr="00EA22BF" w:rsidRDefault="000637E9" w:rsidP="008402E3">
      <w:pPr>
        <w:pStyle w:val="Balk3"/>
        <w:rPr>
          <w:shd w:val="clear" w:color="auto" w:fill="FFFFFF"/>
          <w:rtl/>
          <w:lang w:val="tr-TR"/>
        </w:rPr>
      </w:pPr>
      <w:bookmarkStart w:id="648" w:name="_Toc980852"/>
      <w:bookmarkStart w:id="649" w:name="_Toc983427"/>
      <w:bookmarkStart w:id="650" w:name="_Toc983568"/>
      <w:bookmarkStart w:id="651" w:name="_Toc983715"/>
      <w:bookmarkStart w:id="652" w:name="_Toc1393605"/>
      <w:r w:rsidRPr="00EA22BF">
        <w:rPr>
          <w:shd w:val="clear" w:color="auto" w:fill="FFFFFF"/>
          <w:lang w:val="tr-TR"/>
        </w:rPr>
        <w:t>4.2.7</w:t>
      </w:r>
      <w:r w:rsidR="008402E3">
        <w:rPr>
          <w:shd w:val="clear" w:color="auto" w:fill="FFFFFF"/>
          <w:lang w:val="tr-TR"/>
        </w:rPr>
        <w:t>.</w:t>
      </w:r>
      <w:r w:rsidRPr="00EA22BF">
        <w:rPr>
          <w:shd w:val="clear" w:color="auto" w:fill="FFFFFF"/>
          <w:lang w:val="tr-TR"/>
        </w:rPr>
        <w:t xml:space="preserve"> Tatmin Faktörü Karşılaştırmaları</w:t>
      </w:r>
      <w:bookmarkEnd w:id="648"/>
      <w:bookmarkEnd w:id="649"/>
      <w:bookmarkEnd w:id="650"/>
      <w:bookmarkEnd w:id="651"/>
      <w:bookmarkEnd w:id="652"/>
      <w:r w:rsidRPr="00EA22BF">
        <w:rPr>
          <w:shd w:val="clear" w:color="auto" w:fill="FFFFFF"/>
          <w:lang w:val="tr-TR"/>
        </w:rPr>
        <w:t xml:space="preserve"> </w:t>
      </w:r>
    </w:p>
    <w:p w:rsidR="009D754C" w:rsidRPr="00EA22BF" w:rsidRDefault="000637E9" w:rsidP="00282423">
      <w:pPr>
        <w:spacing w:before="100" w:beforeAutospacing="1"/>
        <w:rPr>
          <w:lang w:val="tr-TR" w:bidi="ar-LY"/>
        </w:rPr>
      </w:pPr>
      <w:r w:rsidRPr="00EA22BF">
        <w:rPr>
          <w:lang w:val="tr-TR" w:bidi="ar-LY"/>
        </w:rPr>
        <w:t xml:space="preserve">Tablo </w:t>
      </w:r>
      <w:r w:rsidR="00AE7D12">
        <w:rPr>
          <w:lang w:val="tr-TR" w:bidi="ar-LY"/>
        </w:rPr>
        <w:t>4.22.</w:t>
      </w:r>
      <w:r w:rsidRPr="00EA22BF">
        <w:rPr>
          <w:lang w:val="tr-TR" w:bidi="ar-LY"/>
        </w:rPr>
        <w:t>, katılımcıların Tatmin Faktörüne ilişkin tutumlarını ölçmek için kullanılan beş ifadeyi göstermektedir. Yanıt verenlerin her bir ifade için ortalamasını ve standart sapmasını raporlamaktadır</w:t>
      </w:r>
      <w:r w:rsidR="006711FF" w:rsidRPr="00EA22BF">
        <w:rPr>
          <w:lang w:val="tr-TR" w:bidi="ar-LY"/>
        </w:rPr>
        <w:t>.</w:t>
      </w:r>
    </w:p>
    <w:p w:rsidR="00070429" w:rsidRPr="00EA22BF" w:rsidRDefault="00F14008" w:rsidP="00282423">
      <w:pPr>
        <w:spacing w:before="100" w:beforeAutospacing="1"/>
        <w:rPr>
          <w:lang w:val="tr-TR" w:bidi="ar-LY"/>
        </w:rPr>
      </w:pPr>
      <w:r w:rsidRPr="00EA22BF">
        <w:rPr>
          <w:lang w:val="tr-TR" w:bidi="ar-LY"/>
        </w:rPr>
        <w:t>Tablo</w:t>
      </w:r>
      <w:r w:rsidR="00AE7D12">
        <w:rPr>
          <w:lang w:val="tr-TR" w:bidi="ar-LY"/>
        </w:rPr>
        <w:t xml:space="preserve"> 4.22.’</w:t>
      </w:r>
      <w:r w:rsidRPr="00EA22BF">
        <w:rPr>
          <w:lang w:val="tr-TR" w:bidi="ar-LY"/>
        </w:rPr>
        <w:t>d</w:t>
      </w:r>
      <w:r w:rsidR="00AE7D12">
        <w:rPr>
          <w:lang w:val="tr-TR" w:bidi="ar-LY"/>
        </w:rPr>
        <w:t>e</w:t>
      </w:r>
      <w:r w:rsidRPr="00EA22BF">
        <w:rPr>
          <w:lang w:val="tr-TR" w:bidi="ar-LY"/>
        </w:rPr>
        <w:t>n</w:t>
      </w:r>
      <w:r w:rsidR="00070429" w:rsidRPr="00EA22BF">
        <w:rPr>
          <w:lang w:val="tr-TR" w:bidi="ar-LY"/>
        </w:rPr>
        <w:t>,</w:t>
      </w:r>
      <w:r w:rsidR="00070429" w:rsidRPr="00EA22BF">
        <w:rPr>
          <w:lang w:val="tr-TR"/>
        </w:rPr>
        <w:t xml:space="preserve"> </w:t>
      </w:r>
      <w:r w:rsidR="00070429" w:rsidRPr="00EA22BF">
        <w:rPr>
          <w:lang w:val="tr-TR" w:bidi="ar-LY"/>
        </w:rPr>
        <w:t>1 numaralı ifade, ortalama (3,29) puanı ve (1,008) standart sapma ile en düşük fikir ayrılığı oranına sahiptir (%34,3).  Öte yandan, 5 numaralı ifade, ortalama (3,49) puanı ve (0,958) standart sapması ile en yüksek katılma oranına sahiptir (%69,8).</w:t>
      </w:r>
    </w:p>
    <w:p w:rsidR="008B77D4" w:rsidRDefault="008B77D4" w:rsidP="00AE7D12">
      <w:pPr>
        <w:pStyle w:val="Table"/>
        <w:rPr>
          <w:lang w:bidi="ar-LY"/>
        </w:rPr>
      </w:pPr>
      <w:bookmarkStart w:id="653" w:name="_Toc1262478"/>
      <w:r w:rsidRPr="00AE42BF">
        <w:rPr>
          <w:i w:val="0"/>
          <w:lang w:bidi="ar-LY"/>
        </w:rPr>
        <w:t xml:space="preserve">Tablo </w:t>
      </w:r>
      <w:r w:rsidR="00AE7D12" w:rsidRPr="00AE42BF">
        <w:rPr>
          <w:i w:val="0"/>
          <w:lang w:bidi="ar-LY"/>
        </w:rPr>
        <w:t>4.22.</w:t>
      </w:r>
      <w:r w:rsidRPr="00EA22BF">
        <w:rPr>
          <w:lang w:bidi="ar-LY"/>
        </w:rPr>
        <w:t xml:space="preserve"> Tatmin </w:t>
      </w:r>
      <w:r w:rsidR="00AE7D12" w:rsidRPr="00EA22BF">
        <w:rPr>
          <w:lang w:bidi="ar-LY"/>
        </w:rPr>
        <w:t xml:space="preserve">faktörü </w:t>
      </w:r>
      <w:r w:rsidRPr="00EA22BF">
        <w:rPr>
          <w:lang w:bidi="ar-LY"/>
        </w:rPr>
        <w:t>anket ifadeleri</w:t>
      </w:r>
      <w:bookmarkEnd w:id="653"/>
    </w:p>
    <w:p w:rsidR="00AE7D12" w:rsidRPr="00EA22BF" w:rsidRDefault="00AE7D12" w:rsidP="00AE7D12">
      <w:pPr>
        <w:pStyle w:val="Table"/>
        <w:rPr>
          <w:lang w:bidi="ar-LY"/>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203"/>
        <w:gridCol w:w="708"/>
        <w:gridCol w:w="1015"/>
        <w:gridCol w:w="1254"/>
      </w:tblGrid>
      <w:tr w:rsidR="00E764A3" w:rsidRPr="00EA22BF" w:rsidTr="00282423">
        <w:trPr>
          <w:jc w:val="center"/>
        </w:trPr>
        <w:tc>
          <w:tcPr>
            <w:tcW w:w="8180" w:type="dxa"/>
            <w:gridSpan w:val="4"/>
            <w:shd w:val="clear" w:color="auto" w:fill="auto"/>
            <w:vAlign w:val="center"/>
          </w:tcPr>
          <w:p w:rsidR="00E764A3" w:rsidRPr="00EA22BF" w:rsidRDefault="00282423" w:rsidP="00F14008">
            <w:pPr>
              <w:autoSpaceDE w:val="0"/>
              <w:autoSpaceDN w:val="0"/>
              <w:adjustRightInd w:val="0"/>
              <w:spacing w:after="0" w:line="240" w:lineRule="auto"/>
              <w:ind w:left="60" w:right="60"/>
              <w:jc w:val="center"/>
              <w:rPr>
                <w:szCs w:val="24"/>
                <w:lang w:val="tr-TR"/>
              </w:rPr>
            </w:pPr>
            <w:r w:rsidRPr="00EA22BF">
              <w:rPr>
                <w:b/>
                <w:bCs/>
                <w:szCs w:val="24"/>
                <w:lang w:val="tr-TR"/>
              </w:rPr>
              <w:t>Anket İfadelerinin İstatistikleri</w:t>
            </w:r>
          </w:p>
        </w:tc>
      </w:tr>
      <w:tr w:rsidR="00657F3C" w:rsidRPr="00EA22BF" w:rsidTr="00F14008">
        <w:trPr>
          <w:jc w:val="center"/>
        </w:trPr>
        <w:tc>
          <w:tcPr>
            <w:tcW w:w="5203" w:type="dxa"/>
            <w:vMerge w:val="restart"/>
            <w:shd w:val="clear" w:color="auto" w:fill="auto"/>
            <w:vAlign w:val="center"/>
          </w:tcPr>
          <w:p w:rsidR="00657F3C" w:rsidRPr="00EA22BF" w:rsidRDefault="00CC6974" w:rsidP="00F14008">
            <w:pPr>
              <w:autoSpaceDE w:val="0"/>
              <w:autoSpaceDN w:val="0"/>
              <w:adjustRightInd w:val="0"/>
              <w:spacing w:after="0" w:line="240" w:lineRule="auto"/>
              <w:ind w:left="60" w:right="60"/>
              <w:jc w:val="center"/>
              <w:rPr>
                <w:szCs w:val="24"/>
                <w:lang w:val="tr-TR"/>
              </w:rPr>
            </w:pPr>
            <w:r w:rsidRPr="00EA22BF">
              <w:rPr>
                <w:b/>
                <w:bCs/>
                <w:szCs w:val="24"/>
                <w:shd w:val="clear" w:color="auto" w:fill="FFFFFF"/>
                <w:lang w:val="tr-TR"/>
              </w:rPr>
              <w:t>Tatmin Faktörü</w:t>
            </w:r>
          </w:p>
        </w:tc>
        <w:tc>
          <w:tcPr>
            <w:tcW w:w="708" w:type="dxa"/>
            <w:shd w:val="clear" w:color="auto" w:fill="auto"/>
            <w:vAlign w:val="center"/>
          </w:tcPr>
          <w:p w:rsidR="00657F3C" w:rsidRPr="00EA22BF" w:rsidRDefault="00657F3C" w:rsidP="00F14008">
            <w:pPr>
              <w:autoSpaceDE w:val="0"/>
              <w:autoSpaceDN w:val="0"/>
              <w:adjustRightInd w:val="0"/>
              <w:spacing w:after="0" w:line="240" w:lineRule="auto"/>
              <w:ind w:left="60" w:right="60"/>
              <w:jc w:val="center"/>
              <w:rPr>
                <w:szCs w:val="24"/>
                <w:lang w:val="tr-TR"/>
              </w:rPr>
            </w:pPr>
            <w:r w:rsidRPr="00EA22BF">
              <w:rPr>
                <w:szCs w:val="24"/>
                <w:lang w:val="tr-TR"/>
              </w:rPr>
              <w:t>N</w:t>
            </w:r>
          </w:p>
        </w:tc>
        <w:tc>
          <w:tcPr>
            <w:tcW w:w="1015" w:type="dxa"/>
            <w:shd w:val="clear" w:color="auto" w:fill="auto"/>
            <w:vAlign w:val="center"/>
          </w:tcPr>
          <w:p w:rsidR="00657F3C" w:rsidRPr="00EA22BF" w:rsidRDefault="00657F3C" w:rsidP="00F14008">
            <w:pPr>
              <w:autoSpaceDE w:val="0"/>
              <w:autoSpaceDN w:val="0"/>
              <w:adjustRightInd w:val="0"/>
              <w:spacing w:after="0" w:line="240" w:lineRule="auto"/>
              <w:ind w:left="60" w:right="60"/>
              <w:jc w:val="center"/>
              <w:rPr>
                <w:szCs w:val="24"/>
                <w:lang w:val="tr-TR"/>
              </w:rPr>
            </w:pPr>
            <w:r w:rsidRPr="00EA22BF">
              <w:rPr>
                <w:szCs w:val="24"/>
                <w:lang w:val="tr-TR"/>
              </w:rPr>
              <w:t>Ort</w:t>
            </w:r>
          </w:p>
        </w:tc>
        <w:tc>
          <w:tcPr>
            <w:tcW w:w="1254" w:type="dxa"/>
            <w:shd w:val="clear" w:color="auto" w:fill="auto"/>
            <w:vAlign w:val="center"/>
          </w:tcPr>
          <w:p w:rsidR="00657F3C" w:rsidRPr="00EA22BF" w:rsidRDefault="00200A8B" w:rsidP="00F14008">
            <w:pPr>
              <w:autoSpaceDE w:val="0"/>
              <w:autoSpaceDN w:val="0"/>
              <w:adjustRightInd w:val="0"/>
              <w:spacing w:after="0" w:line="240" w:lineRule="auto"/>
              <w:ind w:left="60" w:right="60"/>
              <w:jc w:val="center"/>
              <w:rPr>
                <w:szCs w:val="24"/>
                <w:lang w:val="tr-TR"/>
              </w:rPr>
            </w:pPr>
            <w:r w:rsidRPr="00EA22BF">
              <w:rPr>
                <w:szCs w:val="24"/>
                <w:lang w:val="tr-TR"/>
              </w:rPr>
              <w:t>SS</w:t>
            </w:r>
          </w:p>
        </w:tc>
      </w:tr>
      <w:tr w:rsidR="00C572B0" w:rsidRPr="00EA22BF" w:rsidTr="00F14008">
        <w:trPr>
          <w:jc w:val="center"/>
        </w:trPr>
        <w:tc>
          <w:tcPr>
            <w:tcW w:w="5203" w:type="dxa"/>
            <w:vMerge/>
            <w:shd w:val="clear" w:color="auto" w:fill="auto"/>
            <w:vAlign w:val="center"/>
          </w:tcPr>
          <w:p w:rsidR="00C572B0" w:rsidRPr="00EA22BF" w:rsidRDefault="00C572B0" w:rsidP="00F14008">
            <w:pPr>
              <w:autoSpaceDE w:val="0"/>
              <w:autoSpaceDN w:val="0"/>
              <w:adjustRightInd w:val="0"/>
              <w:spacing w:after="0" w:line="240" w:lineRule="auto"/>
              <w:ind w:left="60" w:right="60"/>
              <w:rPr>
                <w:b/>
                <w:bCs/>
                <w:szCs w:val="24"/>
                <w:lang w:val="tr-TR"/>
              </w:rPr>
            </w:pPr>
          </w:p>
        </w:tc>
        <w:tc>
          <w:tcPr>
            <w:tcW w:w="708" w:type="dxa"/>
            <w:shd w:val="clear" w:color="auto" w:fill="auto"/>
            <w:vAlign w:val="center"/>
          </w:tcPr>
          <w:p w:rsidR="00C572B0" w:rsidRPr="00EA22BF" w:rsidRDefault="00C572B0" w:rsidP="00F14008">
            <w:pPr>
              <w:autoSpaceDE w:val="0"/>
              <w:autoSpaceDN w:val="0"/>
              <w:adjustRightInd w:val="0"/>
              <w:spacing w:after="0" w:line="240" w:lineRule="auto"/>
              <w:ind w:left="60" w:right="60"/>
              <w:jc w:val="center"/>
              <w:rPr>
                <w:szCs w:val="24"/>
                <w:lang w:val="tr-TR"/>
              </w:rPr>
            </w:pPr>
            <w:r w:rsidRPr="00EA22BF">
              <w:rPr>
                <w:szCs w:val="24"/>
                <w:lang w:val="tr-TR"/>
              </w:rPr>
              <w:t>115</w:t>
            </w:r>
          </w:p>
        </w:tc>
        <w:tc>
          <w:tcPr>
            <w:tcW w:w="1015" w:type="dxa"/>
            <w:shd w:val="clear" w:color="auto" w:fill="auto"/>
            <w:vAlign w:val="center"/>
          </w:tcPr>
          <w:p w:rsidR="00C572B0" w:rsidRPr="00EA22BF" w:rsidRDefault="00C572B0" w:rsidP="00F14008">
            <w:pPr>
              <w:autoSpaceDE w:val="0"/>
              <w:autoSpaceDN w:val="0"/>
              <w:adjustRightInd w:val="0"/>
              <w:spacing w:after="0" w:line="240" w:lineRule="auto"/>
              <w:ind w:left="60" w:right="60"/>
              <w:jc w:val="center"/>
              <w:rPr>
                <w:szCs w:val="24"/>
                <w:lang w:val="tr-TR"/>
              </w:rPr>
            </w:pPr>
            <w:r w:rsidRPr="00EA22BF">
              <w:rPr>
                <w:szCs w:val="24"/>
                <w:lang w:val="tr-TR"/>
              </w:rPr>
              <w:t>3,3809</w:t>
            </w:r>
          </w:p>
        </w:tc>
        <w:tc>
          <w:tcPr>
            <w:tcW w:w="1254" w:type="dxa"/>
            <w:shd w:val="clear" w:color="auto" w:fill="auto"/>
            <w:vAlign w:val="center"/>
          </w:tcPr>
          <w:p w:rsidR="00C572B0" w:rsidRPr="00EA22BF" w:rsidRDefault="00C572B0" w:rsidP="00F14008">
            <w:pPr>
              <w:autoSpaceDE w:val="0"/>
              <w:autoSpaceDN w:val="0"/>
              <w:adjustRightInd w:val="0"/>
              <w:spacing w:after="0" w:line="240" w:lineRule="auto"/>
              <w:ind w:left="60" w:right="60"/>
              <w:jc w:val="center"/>
              <w:rPr>
                <w:szCs w:val="24"/>
                <w:lang w:val="tr-TR"/>
              </w:rPr>
            </w:pPr>
            <w:r w:rsidRPr="00EA22BF">
              <w:rPr>
                <w:szCs w:val="24"/>
                <w:lang w:val="tr-TR"/>
              </w:rPr>
              <w:t>,70486</w:t>
            </w:r>
          </w:p>
        </w:tc>
      </w:tr>
      <w:tr w:rsidR="00C572B0" w:rsidRPr="00EA22BF" w:rsidTr="00F14008">
        <w:trPr>
          <w:jc w:val="center"/>
        </w:trPr>
        <w:tc>
          <w:tcPr>
            <w:tcW w:w="5203" w:type="dxa"/>
            <w:shd w:val="clear" w:color="auto" w:fill="auto"/>
            <w:vAlign w:val="center"/>
          </w:tcPr>
          <w:p w:rsidR="00C572B0" w:rsidRPr="00EA22BF" w:rsidRDefault="00C572B0" w:rsidP="00F14008">
            <w:pPr>
              <w:pStyle w:val="ListeParagraf"/>
              <w:numPr>
                <w:ilvl w:val="0"/>
                <w:numId w:val="37"/>
              </w:numPr>
              <w:spacing w:after="0" w:line="240" w:lineRule="auto"/>
              <w:ind w:left="260" w:hanging="284"/>
              <w:rPr>
                <w:szCs w:val="24"/>
                <w:lang w:val="tr-TR" w:bidi="ar-LY"/>
              </w:rPr>
            </w:pPr>
            <w:r w:rsidRPr="00EA22BF">
              <w:rPr>
                <w:szCs w:val="24"/>
                <w:lang w:val="tr-TR" w:bidi="ar-LY"/>
              </w:rPr>
              <w:t>Bence kurs hedeflerine ulaştı.</w:t>
            </w:r>
          </w:p>
        </w:tc>
        <w:tc>
          <w:tcPr>
            <w:tcW w:w="708" w:type="dxa"/>
            <w:shd w:val="clear" w:color="auto" w:fill="auto"/>
            <w:vAlign w:val="center"/>
          </w:tcPr>
          <w:p w:rsidR="00C572B0" w:rsidRPr="00EA22BF" w:rsidRDefault="00C572B0" w:rsidP="00F14008">
            <w:pPr>
              <w:autoSpaceDE w:val="0"/>
              <w:autoSpaceDN w:val="0"/>
              <w:adjustRightInd w:val="0"/>
              <w:spacing w:after="0" w:line="240" w:lineRule="auto"/>
              <w:ind w:left="60" w:right="60"/>
              <w:jc w:val="center"/>
              <w:rPr>
                <w:szCs w:val="24"/>
                <w:lang w:val="tr-TR"/>
              </w:rPr>
            </w:pPr>
            <w:r w:rsidRPr="00EA22BF">
              <w:rPr>
                <w:szCs w:val="24"/>
                <w:lang w:val="tr-TR"/>
              </w:rPr>
              <w:t>115</w:t>
            </w:r>
          </w:p>
        </w:tc>
        <w:tc>
          <w:tcPr>
            <w:tcW w:w="1015" w:type="dxa"/>
            <w:shd w:val="clear" w:color="auto" w:fill="auto"/>
            <w:vAlign w:val="center"/>
          </w:tcPr>
          <w:p w:rsidR="00C572B0" w:rsidRPr="00EA22BF" w:rsidRDefault="00C572B0" w:rsidP="00F14008">
            <w:pPr>
              <w:autoSpaceDE w:val="0"/>
              <w:autoSpaceDN w:val="0"/>
              <w:adjustRightInd w:val="0"/>
              <w:spacing w:after="0" w:line="240" w:lineRule="auto"/>
              <w:ind w:left="60" w:right="60"/>
              <w:jc w:val="center"/>
              <w:rPr>
                <w:szCs w:val="24"/>
                <w:lang w:val="tr-TR"/>
              </w:rPr>
            </w:pPr>
            <w:r w:rsidRPr="00EA22BF">
              <w:rPr>
                <w:szCs w:val="24"/>
                <w:lang w:val="tr-TR"/>
              </w:rPr>
              <w:t>3,2870</w:t>
            </w:r>
          </w:p>
        </w:tc>
        <w:tc>
          <w:tcPr>
            <w:tcW w:w="1254" w:type="dxa"/>
            <w:shd w:val="clear" w:color="auto" w:fill="auto"/>
            <w:vAlign w:val="center"/>
          </w:tcPr>
          <w:p w:rsidR="00C572B0" w:rsidRPr="00EA22BF" w:rsidRDefault="00C572B0" w:rsidP="00F14008">
            <w:pPr>
              <w:autoSpaceDE w:val="0"/>
              <w:autoSpaceDN w:val="0"/>
              <w:adjustRightInd w:val="0"/>
              <w:spacing w:after="0" w:line="240" w:lineRule="auto"/>
              <w:ind w:left="60" w:right="60"/>
              <w:jc w:val="center"/>
              <w:rPr>
                <w:szCs w:val="24"/>
                <w:lang w:val="tr-TR"/>
              </w:rPr>
            </w:pPr>
            <w:r w:rsidRPr="00EA22BF">
              <w:rPr>
                <w:szCs w:val="24"/>
                <w:lang w:val="tr-TR"/>
              </w:rPr>
              <w:t>,73467</w:t>
            </w:r>
          </w:p>
        </w:tc>
      </w:tr>
      <w:tr w:rsidR="00C572B0" w:rsidRPr="00EA22BF" w:rsidTr="00F14008">
        <w:trPr>
          <w:jc w:val="center"/>
        </w:trPr>
        <w:tc>
          <w:tcPr>
            <w:tcW w:w="5203" w:type="dxa"/>
            <w:shd w:val="clear" w:color="auto" w:fill="auto"/>
            <w:vAlign w:val="center"/>
          </w:tcPr>
          <w:p w:rsidR="00C572B0" w:rsidRPr="00EA22BF" w:rsidRDefault="00C572B0" w:rsidP="00F14008">
            <w:pPr>
              <w:pStyle w:val="ListeParagraf"/>
              <w:numPr>
                <w:ilvl w:val="0"/>
                <w:numId w:val="37"/>
              </w:numPr>
              <w:spacing w:after="0" w:line="240" w:lineRule="auto"/>
              <w:ind w:left="260" w:hanging="284"/>
              <w:rPr>
                <w:szCs w:val="24"/>
                <w:lang w:val="tr-TR" w:bidi="ar-LY"/>
              </w:rPr>
            </w:pPr>
            <w:r w:rsidRPr="00EA22BF">
              <w:rPr>
                <w:szCs w:val="24"/>
                <w:lang w:val="tr-TR" w:bidi="ar-LY"/>
              </w:rPr>
              <w:t>Kurstaki deneyimlerimden tatmin oldum.</w:t>
            </w:r>
          </w:p>
        </w:tc>
        <w:tc>
          <w:tcPr>
            <w:tcW w:w="708" w:type="dxa"/>
            <w:shd w:val="clear" w:color="auto" w:fill="auto"/>
            <w:vAlign w:val="center"/>
          </w:tcPr>
          <w:p w:rsidR="00C572B0" w:rsidRPr="00EA22BF" w:rsidRDefault="00C572B0" w:rsidP="00F14008">
            <w:pPr>
              <w:autoSpaceDE w:val="0"/>
              <w:autoSpaceDN w:val="0"/>
              <w:adjustRightInd w:val="0"/>
              <w:spacing w:after="0" w:line="240" w:lineRule="auto"/>
              <w:ind w:left="60" w:right="60"/>
              <w:jc w:val="center"/>
              <w:rPr>
                <w:szCs w:val="24"/>
                <w:lang w:val="tr-TR"/>
              </w:rPr>
            </w:pPr>
            <w:r w:rsidRPr="00EA22BF">
              <w:rPr>
                <w:szCs w:val="24"/>
                <w:lang w:val="tr-TR"/>
              </w:rPr>
              <w:t>115</w:t>
            </w:r>
          </w:p>
        </w:tc>
        <w:tc>
          <w:tcPr>
            <w:tcW w:w="1015" w:type="dxa"/>
            <w:shd w:val="clear" w:color="auto" w:fill="auto"/>
            <w:vAlign w:val="center"/>
          </w:tcPr>
          <w:p w:rsidR="00C572B0" w:rsidRPr="00EA22BF" w:rsidRDefault="00C572B0" w:rsidP="00F14008">
            <w:pPr>
              <w:autoSpaceDE w:val="0"/>
              <w:autoSpaceDN w:val="0"/>
              <w:adjustRightInd w:val="0"/>
              <w:spacing w:after="0" w:line="240" w:lineRule="auto"/>
              <w:ind w:left="60" w:right="60"/>
              <w:jc w:val="center"/>
              <w:rPr>
                <w:szCs w:val="24"/>
                <w:lang w:val="tr-TR"/>
              </w:rPr>
            </w:pPr>
            <w:r w:rsidRPr="00EA22BF">
              <w:rPr>
                <w:szCs w:val="24"/>
                <w:lang w:val="tr-TR"/>
              </w:rPr>
              <w:t>3,3391</w:t>
            </w:r>
          </w:p>
        </w:tc>
        <w:tc>
          <w:tcPr>
            <w:tcW w:w="1254" w:type="dxa"/>
            <w:shd w:val="clear" w:color="auto" w:fill="auto"/>
            <w:vAlign w:val="center"/>
          </w:tcPr>
          <w:p w:rsidR="00C572B0" w:rsidRPr="00EA22BF" w:rsidRDefault="00C572B0" w:rsidP="00F14008">
            <w:pPr>
              <w:autoSpaceDE w:val="0"/>
              <w:autoSpaceDN w:val="0"/>
              <w:adjustRightInd w:val="0"/>
              <w:spacing w:after="0" w:line="240" w:lineRule="auto"/>
              <w:ind w:left="60" w:right="60"/>
              <w:jc w:val="center"/>
              <w:rPr>
                <w:szCs w:val="24"/>
                <w:lang w:val="tr-TR"/>
              </w:rPr>
            </w:pPr>
            <w:r w:rsidRPr="00EA22BF">
              <w:rPr>
                <w:szCs w:val="24"/>
                <w:lang w:val="tr-TR"/>
              </w:rPr>
              <w:t>,95410</w:t>
            </w:r>
          </w:p>
        </w:tc>
      </w:tr>
      <w:tr w:rsidR="00C572B0" w:rsidRPr="00EA22BF" w:rsidTr="00F14008">
        <w:trPr>
          <w:jc w:val="center"/>
        </w:trPr>
        <w:tc>
          <w:tcPr>
            <w:tcW w:w="5203" w:type="dxa"/>
            <w:shd w:val="clear" w:color="auto" w:fill="auto"/>
            <w:vAlign w:val="center"/>
          </w:tcPr>
          <w:p w:rsidR="00C572B0" w:rsidRPr="00EA22BF" w:rsidRDefault="00C572B0" w:rsidP="00F14008">
            <w:pPr>
              <w:pStyle w:val="ListeParagraf"/>
              <w:numPr>
                <w:ilvl w:val="0"/>
                <w:numId w:val="37"/>
              </w:numPr>
              <w:spacing w:after="0" w:line="240" w:lineRule="auto"/>
              <w:ind w:left="260" w:hanging="284"/>
              <w:rPr>
                <w:szCs w:val="24"/>
                <w:lang w:val="tr-TR" w:bidi="ar-LY"/>
              </w:rPr>
            </w:pPr>
            <w:r w:rsidRPr="00EA22BF">
              <w:rPr>
                <w:szCs w:val="24"/>
                <w:lang w:val="tr-TR" w:bidi="ar-LY"/>
              </w:rPr>
              <w:t>Bu kurs, dijital elektronik dizayn alanında gelişmeleri takip etmede yeterli performans kazanmamda yardımcı oldu.</w:t>
            </w:r>
          </w:p>
        </w:tc>
        <w:tc>
          <w:tcPr>
            <w:tcW w:w="708" w:type="dxa"/>
            <w:shd w:val="clear" w:color="auto" w:fill="auto"/>
            <w:vAlign w:val="center"/>
          </w:tcPr>
          <w:p w:rsidR="00C572B0" w:rsidRPr="00EA22BF" w:rsidRDefault="00C572B0" w:rsidP="00F14008">
            <w:pPr>
              <w:autoSpaceDE w:val="0"/>
              <w:autoSpaceDN w:val="0"/>
              <w:adjustRightInd w:val="0"/>
              <w:spacing w:after="0" w:line="240" w:lineRule="auto"/>
              <w:ind w:left="60" w:right="60"/>
              <w:jc w:val="center"/>
              <w:rPr>
                <w:szCs w:val="24"/>
                <w:lang w:val="tr-TR"/>
              </w:rPr>
            </w:pPr>
            <w:r w:rsidRPr="00EA22BF">
              <w:rPr>
                <w:szCs w:val="24"/>
                <w:lang w:val="tr-TR"/>
              </w:rPr>
              <w:t>115</w:t>
            </w:r>
          </w:p>
        </w:tc>
        <w:tc>
          <w:tcPr>
            <w:tcW w:w="1015" w:type="dxa"/>
            <w:shd w:val="clear" w:color="auto" w:fill="auto"/>
            <w:vAlign w:val="center"/>
          </w:tcPr>
          <w:p w:rsidR="00C572B0" w:rsidRPr="00EA22BF" w:rsidRDefault="00C572B0" w:rsidP="00F14008">
            <w:pPr>
              <w:autoSpaceDE w:val="0"/>
              <w:autoSpaceDN w:val="0"/>
              <w:adjustRightInd w:val="0"/>
              <w:spacing w:after="0" w:line="240" w:lineRule="auto"/>
              <w:ind w:left="60" w:right="60"/>
              <w:jc w:val="center"/>
              <w:rPr>
                <w:szCs w:val="24"/>
                <w:lang w:val="tr-TR"/>
              </w:rPr>
            </w:pPr>
            <w:r w:rsidRPr="00EA22BF">
              <w:rPr>
                <w:szCs w:val="24"/>
                <w:lang w:val="tr-TR"/>
              </w:rPr>
              <w:t>3,3739</w:t>
            </w:r>
          </w:p>
        </w:tc>
        <w:tc>
          <w:tcPr>
            <w:tcW w:w="1254" w:type="dxa"/>
            <w:shd w:val="clear" w:color="auto" w:fill="auto"/>
            <w:vAlign w:val="center"/>
          </w:tcPr>
          <w:p w:rsidR="00C572B0" w:rsidRPr="00EA22BF" w:rsidRDefault="00C572B0" w:rsidP="00F14008">
            <w:pPr>
              <w:autoSpaceDE w:val="0"/>
              <w:autoSpaceDN w:val="0"/>
              <w:adjustRightInd w:val="0"/>
              <w:spacing w:after="0" w:line="240" w:lineRule="auto"/>
              <w:ind w:left="60" w:right="60"/>
              <w:jc w:val="center"/>
              <w:rPr>
                <w:szCs w:val="24"/>
                <w:lang w:val="tr-TR"/>
              </w:rPr>
            </w:pPr>
            <w:r w:rsidRPr="00EA22BF">
              <w:rPr>
                <w:szCs w:val="24"/>
                <w:lang w:val="tr-TR"/>
              </w:rPr>
              <w:t>,88318</w:t>
            </w:r>
          </w:p>
        </w:tc>
      </w:tr>
      <w:tr w:rsidR="00C572B0" w:rsidRPr="00EA22BF" w:rsidTr="00F14008">
        <w:trPr>
          <w:jc w:val="center"/>
        </w:trPr>
        <w:tc>
          <w:tcPr>
            <w:tcW w:w="5203" w:type="dxa"/>
            <w:shd w:val="clear" w:color="auto" w:fill="auto"/>
            <w:vAlign w:val="center"/>
          </w:tcPr>
          <w:p w:rsidR="00C572B0" w:rsidRPr="00EA22BF" w:rsidRDefault="00C572B0" w:rsidP="00F14008">
            <w:pPr>
              <w:pStyle w:val="ListeParagraf"/>
              <w:numPr>
                <w:ilvl w:val="0"/>
                <w:numId w:val="37"/>
              </w:numPr>
              <w:spacing w:after="0" w:line="240" w:lineRule="auto"/>
              <w:ind w:left="260" w:hanging="284"/>
              <w:rPr>
                <w:szCs w:val="24"/>
                <w:lang w:val="tr-TR" w:bidi="ar-LY"/>
              </w:rPr>
            </w:pPr>
            <w:r w:rsidRPr="00EA22BF">
              <w:rPr>
                <w:szCs w:val="24"/>
                <w:lang w:val="tr-TR" w:bidi="ar-LY"/>
              </w:rPr>
              <w:t>Dijital Elektronik Dizayn Kursu</w:t>
            </w:r>
            <w:r w:rsidRPr="00EA22BF">
              <w:rPr>
                <w:szCs w:val="24"/>
                <w:lang w:val="tr-TR"/>
              </w:rPr>
              <w:t xml:space="preserve"> laboratuvarındaki araçlar yüksek performans kazanmama yardımcı oldu</w:t>
            </w:r>
            <w:r w:rsidRPr="00EA22BF">
              <w:rPr>
                <w:szCs w:val="24"/>
                <w:lang w:val="tr-TR" w:bidi="ar-LY"/>
              </w:rPr>
              <w:t>.</w:t>
            </w:r>
          </w:p>
        </w:tc>
        <w:tc>
          <w:tcPr>
            <w:tcW w:w="708" w:type="dxa"/>
            <w:shd w:val="clear" w:color="auto" w:fill="auto"/>
            <w:vAlign w:val="center"/>
          </w:tcPr>
          <w:p w:rsidR="00C572B0" w:rsidRPr="00EA22BF" w:rsidRDefault="00C572B0" w:rsidP="00F14008">
            <w:pPr>
              <w:autoSpaceDE w:val="0"/>
              <w:autoSpaceDN w:val="0"/>
              <w:adjustRightInd w:val="0"/>
              <w:spacing w:after="0" w:line="240" w:lineRule="auto"/>
              <w:ind w:left="60" w:right="60"/>
              <w:jc w:val="center"/>
              <w:rPr>
                <w:szCs w:val="24"/>
                <w:lang w:val="tr-TR"/>
              </w:rPr>
            </w:pPr>
            <w:r w:rsidRPr="00EA22BF">
              <w:rPr>
                <w:szCs w:val="24"/>
                <w:lang w:val="tr-TR"/>
              </w:rPr>
              <w:t>115</w:t>
            </w:r>
          </w:p>
        </w:tc>
        <w:tc>
          <w:tcPr>
            <w:tcW w:w="1015" w:type="dxa"/>
            <w:shd w:val="clear" w:color="auto" w:fill="auto"/>
            <w:vAlign w:val="center"/>
          </w:tcPr>
          <w:p w:rsidR="00C572B0" w:rsidRPr="00EA22BF" w:rsidRDefault="00C572B0" w:rsidP="00F14008">
            <w:pPr>
              <w:autoSpaceDE w:val="0"/>
              <w:autoSpaceDN w:val="0"/>
              <w:adjustRightInd w:val="0"/>
              <w:spacing w:after="0" w:line="240" w:lineRule="auto"/>
              <w:ind w:left="60" w:right="60"/>
              <w:jc w:val="center"/>
              <w:rPr>
                <w:szCs w:val="24"/>
                <w:lang w:val="tr-TR"/>
              </w:rPr>
            </w:pPr>
            <w:r w:rsidRPr="00EA22BF">
              <w:rPr>
                <w:szCs w:val="24"/>
                <w:lang w:val="tr-TR"/>
              </w:rPr>
              <w:t>3,4174</w:t>
            </w:r>
          </w:p>
        </w:tc>
        <w:tc>
          <w:tcPr>
            <w:tcW w:w="1254" w:type="dxa"/>
            <w:shd w:val="clear" w:color="auto" w:fill="auto"/>
            <w:vAlign w:val="center"/>
          </w:tcPr>
          <w:p w:rsidR="00C572B0" w:rsidRPr="00EA22BF" w:rsidRDefault="00C572B0" w:rsidP="00F14008">
            <w:pPr>
              <w:autoSpaceDE w:val="0"/>
              <w:autoSpaceDN w:val="0"/>
              <w:adjustRightInd w:val="0"/>
              <w:spacing w:after="0" w:line="240" w:lineRule="auto"/>
              <w:ind w:left="60" w:right="60"/>
              <w:jc w:val="center"/>
              <w:rPr>
                <w:szCs w:val="24"/>
                <w:lang w:val="tr-TR"/>
              </w:rPr>
            </w:pPr>
            <w:r w:rsidRPr="00EA22BF">
              <w:rPr>
                <w:szCs w:val="24"/>
                <w:lang w:val="tr-TR"/>
              </w:rPr>
              <w:t>,93642</w:t>
            </w:r>
          </w:p>
        </w:tc>
      </w:tr>
      <w:tr w:rsidR="00C572B0" w:rsidRPr="00EA22BF" w:rsidTr="00282423">
        <w:trPr>
          <w:jc w:val="center"/>
        </w:trPr>
        <w:tc>
          <w:tcPr>
            <w:tcW w:w="5203" w:type="dxa"/>
            <w:shd w:val="clear" w:color="auto" w:fill="auto"/>
            <w:vAlign w:val="center"/>
          </w:tcPr>
          <w:p w:rsidR="00C572B0" w:rsidRPr="00EA22BF" w:rsidRDefault="00C572B0" w:rsidP="00282423">
            <w:pPr>
              <w:pStyle w:val="ListeParagraf"/>
              <w:numPr>
                <w:ilvl w:val="0"/>
                <w:numId w:val="37"/>
              </w:numPr>
              <w:spacing w:after="0" w:line="240" w:lineRule="auto"/>
              <w:ind w:left="260" w:hanging="284"/>
              <w:rPr>
                <w:szCs w:val="24"/>
                <w:lang w:val="tr-TR" w:bidi="ar-LY"/>
              </w:rPr>
            </w:pPr>
            <w:r w:rsidRPr="00EA22BF">
              <w:rPr>
                <w:szCs w:val="24"/>
                <w:lang w:val="tr-TR"/>
              </w:rPr>
              <w:t>Laboratuvar araçlarını yeterli buldum ve tatmin hissettim</w:t>
            </w:r>
            <w:r w:rsidRPr="00EA22BF">
              <w:rPr>
                <w:szCs w:val="24"/>
                <w:lang w:val="tr-TR" w:bidi="ar-LY"/>
              </w:rPr>
              <w:t>.</w:t>
            </w:r>
          </w:p>
        </w:tc>
        <w:tc>
          <w:tcPr>
            <w:tcW w:w="708" w:type="dxa"/>
            <w:shd w:val="clear" w:color="auto" w:fill="auto"/>
            <w:vAlign w:val="center"/>
          </w:tcPr>
          <w:p w:rsidR="00C572B0" w:rsidRPr="00EA22BF" w:rsidRDefault="00C572B0" w:rsidP="00282423">
            <w:pPr>
              <w:autoSpaceDE w:val="0"/>
              <w:autoSpaceDN w:val="0"/>
              <w:adjustRightInd w:val="0"/>
              <w:spacing w:line="240" w:lineRule="auto"/>
              <w:ind w:left="60" w:right="60"/>
              <w:jc w:val="center"/>
              <w:rPr>
                <w:szCs w:val="24"/>
                <w:lang w:val="tr-TR"/>
              </w:rPr>
            </w:pPr>
            <w:r w:rsidRPr="00EA22BF">
              <w:rPr>
                <w:szCs w:val="24"/>
                <w:lang w:val="tr-TR"/>
              </w:rPr>
              <w:t>115</w:t>
            </w:r>
          </w:p>
        </w:tc>
        <w:tc>
          <w:tcPr>
            <w:tcW w:w="1015" w:type="dxa"/>
            <w:shd w:val="clear" w:color="auto" w:fill="auto"/>
            <w:vAlign w:val="center"/>
          </w:tcPr>
          <w:p w:rsidR="00C572B0" w:rsidRPr="00EA22BF" w:rsidRDefault="00C572B0" w:rsidP="00282423">
            <w:pPr>
              <w:autoSpaceDE w:val="0"/>
              <w:autoSpaceDN w:val="0"/>
              <w:adjustRightInd w:val="0"/>
              <w:spacing w:line="240" w:lineRule="auto"/>
              <w:ind w:left="60" w:right="60"/>
              <w:jc w:val="center"/>
              <w:rPr>
                <w:szCs w:val="24"/>
                <w:lang w:val="tr-TR"/>
              </w:rPr>
            </w:pPr>
            <w:r w:rsidRPr="00EA22BF">
              <w:rPr>
                <w:szCs w:val="24"/>
                <w:lang w:val="tr-TR"/>
              </w:rPr>
              <w:t>3,4870</w:t>
            </w:r>
          </w:p>
        </w:tc>
        <w:tc>
          <w:tcPr>
            <w:tcW w:w="1254" w:type="dxa"/>
            <w:shd w:val="clear" w:color="auto" w:fill="auto"/>
            <w:vAlign w:val="center"/>
          </w:tcPr>
          <w:p w:rsidR="00C572B0" w:rsidRPr="00EA22BF" w:rsidRDefault="00C572B0" w:rsidP="00282423">
            <w:pPr>
              <w:autoSpaceDE w:val="0"/>
              <w:autoSpaceDN w:val="0"/>
              <w:adjustRightInd w:val="0"/>
              <w:spacing w:line="240" w:lineRule="auto"/>
              <w:ind w:left="60" w:right="60"/>
              <w:jc w:val="center"/>
              <w:rPr>
                <w:szCs w:val="24"/>
                <w:lang w:val="tr-TR"/>
              </w:rPr>
            </w:pPr>
            <w:r w:rsidRPr="00EA22BF">
              <w:rPr>
                <w:szCs w:val="24"/>
                <w:lang w:val="tr-TR"/>
              </w:rPr>
              <w:t>,95848</w:t>
            </w:r>
          </w:p>
        </w:tc>
      </w:tr>
      <w:tr w:rsidR="00E764A3" w:rsidRPr="00EA22BF" w:rsidTr="00282423">
        <w:trPr>
          <w:jc w:val="center"/>
        </w:trPr>
        <w:tc>
          <w:tcPr>
            <w:tcW w:w="5203" w:type="dxa"/>
            <w:shd w:val="clear" w:color="auto" w:fill="auto"/>
            <w:vAlign w:val="center"/>
          </w:tcPr>
          <w:p w:rsidR="00E764A3" w:rsidRPr="00EA22BF" w:rsidRDefault="006764C0" w:rsidP="00F14008">
            <w:pPr>
              <w:autoSpaceDE w:val="0"/>
              <w:autoSpaceDN w:val="0"/>
              <w:adjustRightInd w:val="0"/>
              <w:spacing w:after="0" w:line="240" w:lineRule="auto"/>
              <w:ind w:left="60" w:right="60"/>
              <w:rPr>
                <w:szCs w:val="24"/>
                <w:lang w:val="tr-TR"/>
              </w:rPr>
            </w:pPr>
            <w:r w:rsidRPr="00EA22BF">
              <w:rPr>
                <w:szCs w:val="24"/>
                <w:lang w:val="tr-TR"/>
              </w:rPr>
              <w:t>Geçerli N (listeye göre)</w:t>
            </w:r>
          </w:p>
        </w:tc>
        <w:tc>
          <w:tcPr>
            <w:tcW w:w="708" w:type="dxa"/>
            <w:shd w:val="clear" w:color="auto" w:fill="auto"/>
            <w:vAlign w:val="center"/>
          </w:tcPr>
          <w:p w:rsidR="00E764A3" w:rsidRPr="00EA22BF" w:rsidRDefault="00E764A3" w:rsidP="00F14008">
            <w:pPr>
              <w:autoSpaceDE w:val="0"/>
              <w:autoSpaceDN w:val="0"/>
              <w:adjustRightInd w:val="0"/>
              <w:spacing w:after="0" w:line="240" w:lineRule="auto"/>
              <w:ind w:left="60" w:right="60"/>
              <w:jc w:val="center"/>
              <w:rPr>
                <w:szCs w:val="24"/>
                <w:lang w:val="tr-TR"/>
              </w:rPr>
            </w:pPr>
            <w:r w:rsidRPr="00EA22BF">
              <w:rPr>
                <w:szCs w:val="24"/>
                <w:lang w:val="tr-TR"/>
              </w:rPr>
              <w:t>115</w:t>
            </w:r>
          </w:p>
        </w:tc>
        <w:tc>
          <w:tcPr>
            <w:tcW w:w="1015" w:type="dxa"/>
            <w:shd w:val="clear" w:color="auto" w:fill="auto"/>
            <w:vAlign w:val="center"/>
          </w:tcPr>
          <w:p w:rsidR="00E764A3" w:rsidRPr="00EA22BF" w:rsidRDefault="00E764A3" w:rsidP="00F14008">
            <w:pPr>
              <w:autoSpaceDE w:val="0"/>
              <w:autoSpaceDN w:val="0"/>
              <w:adjustRightInd w:val="0"/>
              <w:spacing w:after="0" w:line="240" w:lineRule="auto"/>
              <w:jc w:val="center"/>
              <w:rPr>
                <w:szCs w:val="24"/>
                <w:lang w:val="tr-TR"/>
              </w:rPr>
            </w:pPr>
          </w:p>
        </w:tc>
        <w:tc>
          <w:tcPr>
            <w:tcW w:w="1254" w:type="dxa"/>
            <w:shd w:val="clear" w:color="auto" w:fill="auto"/>
            <w:vAlign w:val="center"/>
          </w:tcPr>
          <w:p w:rsidR="00E764A3" w:rsidRPr="00EA22BF" w:rsidRDefault="00E764A3" w:rsidP="00F14008">
            <w:pPr>
              <w:autoSpaceDE w:val="0"/>
              <w:autoSpaceDN w:val="0"/>
              <w:adjustRightInd w:val="0"/>
              <w:spacing w:after="0" w:line="240" w:lineRule="auto"/>
              <w:jc w:val="center"/>
              <w:rPr>
                <w:szCs w:val="24"/>
                <w:lang w:val="tr-TR"/>
              </w:rPr>
            </w:pPr>
          </w:p>
        </w:tc>
      </w:tr>
    </w:tbl>
    <w:p w:rsidR="000637E9" w:rsidRPr="00EA22BF" w:rsidRDefault="000637E9" w:rsidP="008402E3">
      <w:pPr>
        <w:pStyle w:val="Balk4"/>
        <w:rPr>
          <w:lang w:val="tr-TR" w:bidi="ar-LY"/>
        </w:rPr>
      </w:pPr>
      <w:bookmarkStart w:id="654" w:name="_Toc980853"/>
      <w:bookmarkStart w:id="655" w:name="_Toc983428"/>
      <w:bookmarkStart w:id="656" w:name="_Toc983569"/>
      <w:bookmarkStart w:id="657" w:name="_Toc983716"/>
      <w:bookmarkStart w:id="658" w:name="_Toc1393606"/>
      <w:r w:rsidRPr="00EA22BF">
        <w:rPr>
          <w:lang w:val="tr-TR" w:bidi="ar-LY"/>
        </w:rPr>
        <w:lastRenderedPageBreak/>
        <w:t xml:space="preserve">4.2.7.1 Tatmin </w:t>
      </w:r>
      <w:r w:rsidR="008402E3" w:rsidRPr="00EA22BF">
        <w:rPr>
          <w:lang w:val="tr-TR" w:bidi="ar-LY"/>
        </w:rPr>
        <w:t>faktörü normallik testi</w:t>
      </w:r>
      <w:bookmarkEnd w:id="654"/>
      <w:bookmarkEnd w:id="655"/>
      <w:bookmarkEnd w:id="656"/>
      <w:bookmarkEnd w:id="657"/>
      <w:bookmarkEnd w:id="658"/>
      <w:r w:rsidR="008402E3" w:rsidRPr="00EA22BF">
        <w:rPr>
          <w:lang w:val="tr-TR" w:bidi="ar-LY"/>
        </w:rPr>
        <w:t xml:space="preserve"> </w:t>
      </w:r>
    </w:p>
    <w:p w:rsidR="000637E9" w:rsidRPr="00EA22BF" w:rsidRDefault="000637E9" w:rsidP="00E42074">
      <w:pPr>
        <w:spacing w:before="100" w:beforeAutospacing="1"/>
        <w:rPr>
          <w:lang w:val="tr-TR" w:bidi="ar-LY"/>
        </w:rPr>
      </w:pPr>
      <w:r w:rsidRPr="00EA22BF">
        <w:rPr>
          <w:lang w:val="tr-TR" w:bidi="ar-LY"/>
        </w:rPr>
        <w:t xml:space="preserve">Normal Dağılım testi, hangi test türünün – parametrik testler veya parametrik olmayan testler – uygulanacağına karar vermek üzere, normal dağılımda değişkenlerin dağıtılıp dağıtılmayacağını belirlemek amacıyla tatmin faktörü verilerine uygulanmaktadır. </w:t>
      </w:r>
    </w:p>
    <w:p w:rsidR="006711FF" w:rsidRDefault="006711FF" w:rsidP="00AE7D12">
      <w:pPr>
        <w:pStyle w:val="Table"/>
        <w:rPr>
          <w:lang w:bidi="ar-LY"/>
        </w:rPr>
      </w:pPr>
      <w:bookmarkStart w:id="659" w:name="_Toc1262479"/>
      <w:r w:rsidRPr="00AE42BF">
        <w:rPr>
          <w:i w:val="0"/>
          <w:lang w:bidi="ar-LY"/>
        </w:rPr>
        <w:t xml:space="preserve">Tablo </w:t>
      </w:r>
      <w:r w:rsidR="00AE7D12" w:rsidRPr="00AE42BF">
        <w:rPr>
          <w:i w:val="0"/>
          <w:lang w:bidi="ar-LY"/>
        </w:rPr>
        <w:t>4.23.</w:t>
      </w:r>
      <w:r w:rsidRPr="00EA22BF">
        <w:rPr>
          <w:lang w:bidi="ar-LY"/>
        </w:rPr>
        <w:t xml:space="preserve"> </w:t>
      </w:r>
      <w:r w:rsidR="00AE7D12" w:rsidRPr="00EA22BF">
        <w:rPr>
          <w:lang w:bidi="ar-LY"/>
        </w:rPr>
        <w:t>Tatmin faktörü normallik testi</w:t>
      </w:r>
      <w:bookmarkEnd w:id="659"/>
    </w:p>
    <w:p w:rsidR="00AE7D12" w:rsidRPr="00EA22BF" w:rsidRDefault="00AE7D12" w:rsidP="00AE7D12">
      <w:pPr>
        <w:pStyle w:val="Table"/>
        <w:rPr>
          <w:lang w:bidi="ar-LY"/>
        </w:rPr>
      </w:pPr>
    </w:p>
    <w:tbl>
      <w:tblPr>
        <w:tblW w:w="802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1844"/>
        <w:gridCol w:w="1030"/>
        <w:gridCol w:w="1030"/>
        <w:gridCol w:w="1030"/>
        <w:gridCol w:w="1030"/>
        <w:gridCol w:w="1030"/>
        <w:gridCol w:w="1030"/>
      </w:tblGrid>
      <w:tr w:rsidR="000637E9" w:rsidRPr="008402E3" w:rsidTr="008402E3">
        <w:trPr>
          <w:cantSplit/>
          <w:jc w:val="center"/>
        </w:trPr>
        <w:tc>
          <w:tcPr>
            <w:tcW w:w="1844" w:type="dxa"/>
            <w:vMerge w:val="restart"/>
            <w:shd w:val="clear" w:color="auto" w:fill="FFFFFF"/>
            <w:vAlign w:val="center"/>
          </w:tcPr>
          <w:p w:rsidR="000637E9" w:rsidRPr="008402E3" w:rsidRDefault="000637E9" w:rsidP="008402E3">
            <w:pPr>
              <w:spacing w:before="120" w:after="120"/>
              <w:jc w:val="center"/>
            </w:pPr>
            <w:r w:rsidRPr="008402E3">
              <w:t>Faktörler</w:t>
            </w:r>
          </w:p>
        </w:tc>
        <w:tc>
          <w:tcPr>
            <w:tcW w:w="3090" w:type="dxa"/>
            <w:gridSpan w:val="3"/>
            <w:shd w:val="clear" w:color="auto" w:fill="FFFFFF"/>
            <w:vAlign w:val="center"/>
          </w:tcPr>
          <w:p w:rsidR="000637E9" w:rsidRPr="008402E3" w:rsidRDefault="000637E9" w:rsidP="008402E3">
            <w:pPr>
              <w:spacing w:before="120" w:after="120"/>
              <w:jc w:val="center"/>
            </w:pPr>
            <w:r w:rsidRPr="008402E3">
              <w:t>Kolmogorov-Smirnova</w:t>
            </w:r>
          </w:p>
        </w:tc>
        <w:tc>
          <w:tcPr>
            <w:tcW w:w="3090" w:type="dxa"/>
            <w:gridSpan w:val="3"/>
            <w:shd w:val="clear" w:color="auto" w:fill="FFFFFF"/>
            <w:vAlign w:val="center"/>
          </w:tcPr>
          <w:p w:rsidR="000637E9" w:rsidRPr="008402E3" w:rsidRDefault="000637E9" w:rsidP="008402E3">
            <w:pPr>
              <w:spacing w:before="120" w:after="120"/>
              <w:jc w:val="center"/>
            </w:pPr>
            <w:r w:rsidRPr="008402E3">
              <w:t>Shapiro-Wilk</w:t>
            </w:r>
          </w:p>
        </w:tc>
      </w:tr>
      <w:tr w:rsidR="000637E9" w:rsidRPr="008402E3" w:rsidTr="008402E3">
        <w:trPr>
          <w:cantSplit/>
          <w:jc w:val="center"/>
        </w:trPr>
        <w:tc>
          <w:tcPr>
            <w:tcW w:w="1844" w:type="dxa"/>
            <w:vMerge/>
            <w:shd w:val="clear" w:color="auto" w:fill="FFFFFF"/>
            <w:vAlign w:val="center"/>
          </w:tcPr>
          <w:p w:rsidR="000637E9" w:rsidRPr="008402E3" w:rsidRDefault="000637E9" w:rsidP="008402E3">
            <w:pPr>
              <w:spacing w:before="120" w:after="120"/>
              <w:jc w:val="center"/>
            </w:pPr>
          </w:p>
        </w:tc>
        <w:tc>
          <w:tcPr>
            <w:tcW w:w="1030" w:type="dxa"/>
            <w:shd w:val="clear" w:color="auto" w:fill="FFFFFF"/>
            <w:vAlign w:val="center"/>
          </w:tcPr>
          <w:p w:rsidR="000637E9" w:rsidRPr="008402E3" w:rsidRDefault="000637E9" w:rsidP="008402E3">
            <w:pPr>
              <w:spacing w:before="120" w:after="120"/>
              <w:jc w:val="center"/>
            </w:pPr>
            <w:r w:rsidRPr="008402E3">
              <w:t>İstatistik</w:t>
            </w:r>
          </w:p>
        </w:tc>
        <w:tc>
          <w:tcPr>
            <w:tcW w:w="1030" w:type="dxa"/>
            <w:shd w:val="clear" w:color="auto" w:fill="FFFFFF"/>
            <w:vAlign w:val="center"/>
          </w:tcPr>
          <w:p w:rsidR="000637E9" w:rsidRPr="008402E3" w:rsidRDefault="000637E9" w:rsidP="008402E3">
            <w:pPr>
              <w:spacing w:before="120" w:after="120"/>
              <w:jc w:val="center"/>
            </w:pPr>
            <w:r w:rsidRPr="008402E3">
              <w:t>Df</w:t>
            </w:r>
          </w:p>
        </w:tc>
        <w:tc>
          <w:tcPr>
            <w:tcW w:w="1030" w:type="dxa"/>
            <w:shd w:val="clear" w:color="auto" w:fill="FFFFFF"/>
            <w:vAlign w:val="center"/>
          </w:tcPr>
          <w:p w:rsidR="000637E9" w:rsidRPr="008402E3" w:rsidRDefault="000637E9" w:rsidP="008402E3">
            <w:pPr>
              <w:spacing w:before="120" w:after="120"/>
              <w:jc w:val="center"/>
            </w:pPr>
            <w:r w:rsidRPr="008402E3">
              <w:t>Sig.</w:t>
            </w:r>
          </w:p>
        </w:tc>
        <w:tc>
          <w:tcPr>
            <w:tcW w:w="1030" w:type="dxa"/>
            <w:shd w:val="clear" w:color="auto" w:fill="FFFFFF"/>
            <w:vAlign w:val="center"/>
          </w:tcPr>
          <w:p w:rsidR="000637E9" w:rsidRPr="008402E3" w:rsidRDefault="000637E9" w:rsidP="008402E3">
            <w:pPr>
              <w:spacing w:before="120" w:after="120"/>
              <w:jc w:val="center"/>
            </w:pPr>
            <w:r w:rsidRPr="008402E3">
              <w:t>İstatistik</w:t>
            </w:r>
          </w:p>
        </w:tc>
        <w:tc>
          <w:tcPr>
            <w:tcW w:w="1030" w:type="dxa"/>
            <w:shd w:val="clear" w:color="auto" w:fill="FFFFFF"/>
            <w:vAlign w:val="center"/>
          </w:tcPr>
          <w:p w:rsidR="000637E9" w:rsidRPr="008402E3" w:rsidRDefault="000637E9" w:rsidP="008402E3">
            <w:pPr>
              <w:spacing w:before="120" w:after="120"/>
              <w:jc w:val="center"/>
            </w:pPr>
            <w:r w:rsidRPr="008402E3">
              <w:t>Df</w:t>
            </w:r>
          </w:p>
        </w:tc>
        <w:tc>
          <w:tcPr>
            <w:tcW w:w="1030" w:type="dxa"/>
            <w:shd w:val="clear" w:color="auto" w:fill="FFFFFF"/>
            <w:vAlign w:val="center"/>
          </w:tcPr>
          <w:p w:rsidR="000637E9" w:rsidRPr="008402E3" w:rsidRDefault="000637E9" w:rsidP="008402E3">
            <w:pPr>
              <w:spacing w:before="120" w:after="120"/>
              <w:jc w:val="center"/>
            </w:pPr>
            <w:r w:rsidRPr="008402E3">
              <w:t>Sig.</w:t>
            </w:r>
          </w:p>
        </w:tc>
      </w:tr>
      <w:tr w:rsidR="000637E9" w:rsidRPr="008402E3" w:rsidTr="008402E3">
        <w:trPr>
          <w:cantSplit/>
          <w:jc w:val="center"/>
        </w:trPr>
        <w:tc>
          <w:tcPr>
            <w:tcW w:w="1844" w:type="dxa"/>
            <w:shd w:val="clear" w:color="auto" w:fill="E0E0E0"/>
            <w:vAlign w:val="center"/>
          </w:tcPr>
          <w:p w:rsidR="000637E9" w:rsidRPr="008402E3" w:rsidRDefault="000637E9" w:rsidP="008402E3">
            <w:pPr>
              <w:spacing w:before="120" w:after="120"/>
              <w:jc w:val="center"/>
            </w:pPr>
            <w:r w:rsidRPr="008402E3">
              <w:t>Tatmin faktörü</w:t>
            </w:r>
          </w:p>
        </w:tc>
        <w:tc>
          <w:tcPr>
            <w:tcW w:w="1030" w:type="dxa"/>
            <w:shd w:val="clear" w:color="auto" w:fill="FFFFFF"/>
            <w:vAlign w:val="center"/>
          </w:tcPr>
          <w:p w:rsidR="000637E9" w:rsidRPr="008402E3" w:rsidRDefault="00C572B0" w:rsidP="008402E3">
            <w:pPr>
              <w:spacing w:before="120" w:after="120"/>
              <w:jc w:val="center"/>
            </w:pPr>
            <w:r w:rsidRPr="008402E3">
              <w:t>,</w:t>
            </w:r>
            <w:r w:rsidR="000637E9" w:rsidRPr="008402E3">
              <w:t>118</w:t>
            </w:r>
          </w:p>
        </w:tc>
        <w:tc>
          <w:tcPr>
            <w:tcW w:w="1030" w:type="dxa"/>
            <w:shd w:val="clear" w:color="auto" w:fill="FFFFFF"/>
            <w:vAlign w:val="center"/>
          </w:tcPr>
          <w:p w:rsidR="000637E9" w:rsidRPr="008402E3" w:rsidRDefault="000637E9" w:rsidP="008402E3">
            <w:pPr>
              <w:spacing w:before="120" w:after="120"/>
              <w:jc w:val="center"/>
            </w:pPr>
            <w:r w:rsidRPr="008402E3">
              <w:t>115</w:t>
            </w:r>
          </w:p>
        </w:tc>
        <w:tc>
          <w:tcPr>
            <w:tcW w:w="1030" w:type="dxa"/>
            <w:shd w:val="clear" w:color="auto" w:fill="FFFFFF"/>
            <w:vAlign w:val="center"/>
          </w:tcPr>
          <w:p w:rsidR="000637E9" w:rsidRPr="008402E3" w:rsidRDefault="00C572B0" w:rsidP="008402E3">
            <w:pPr>
              <w:spacing w:before="120" w:after="120"/>
              <w:jc w:val="center"/>
            </w:pPr>
            <w:r w:rsidRPr="008402E3">
              <w:t>,</w:t>
            </w:r>
            <w:r w:rsidR="000637E9" w:rsidRPr="008402E3">
              <w:t>000</w:t>
            </w:r>
          </w:p>
        </w:tc>
        <w:tc>
          <w:tcPr>
            <w:tcW w:w="1030" w:type="dxa"/>
            <w:shd w:val="clear" w:color="auto" w:fill="FFFFFF"/>
            <w:vAlign w:val="center"/>
          </w:tcPr>
          <w:p w:rsidR="000637E9" w:rsidRPr="008402E3" w:rsidRDefault="00C572B0" w:rsidP="008402E3">
            <w:pPr>
              <w:spacing w:before="120" w:after="120"/>
              <w:jc w:val="center"/>
            </w:pPr>
            <w:r w:rsidRPr="008402E3">
              <w:t>,</w:t>
            </w:r>
            <w:r w:rsidR="000637E9" w:rsidRPr="008402E3">
              <w:t>981</w:t>
            </w:r>
          </w:p>
        </w:tc>
        <w:tc>
          <w:tcPr>
            <w:tcW w:w="1030" w:type="dxa"/>
            <w:shd w:val="clear" w:color="auto" w:fill="FFFFFF"/>
            <w:vAlign w:val="center"/>
          </w:tcPr>
          <w:p w:rsidR="000637E9" w:rsidRPr="008402E3" w:rsidRDefault="000637E9" w:rsidP="008402E3">
            <w:pPr>
              <w:spacing w:before="120" w:after="120"/>
              <w:jc w:val="center"/>
            </w:pPr>
            <w:r w:rsidRPr="008402E3">
              <w:t>115</w:t>
            </w:r>
          </w:p>
        </w:tc>
        <w:tc>
          <w:tcPr>
            <w:tcW w:w="1030" w:type="dxa"/>
            <w:shd w:val="clear" w:color="auto" w:fill="FFFFFF"/>
            <w:vAlign w:val="center"/>
          </w:tcPr>
          <w:p w:rsidR="000637E9" w:rsidRPr="008402E3" w:rsidRDefault="00C572B0" w:rsidP="008402E3">
            <w:pPr>
              <w:spacing w:before="120" w:after="120"/>
              <w:jc w:val="center"/>
            </w:pPr>
            <w:r w:rsidRPr="008402E3">
              <w:t>,</w:t>
            </w:r>
            <w:r w:rsidR="000637E9" w:rsidRPr="008402E3">
              <w:t>098</w:t>
            </w:r>
          </w:p>
        </w:tc>
      </w:tr>
    </w:tbl>
    <w:p w:rsidR="008402E3" w:rsidRDefault="008402E3" w:rsidP="008402E3">
      <w:pPr>
        <w:rPr>
          <w:lang w:val="tr-TR" w:bidi="ar-LY"/>
        </w:rPr>
      </w:pPr>
    </w:p>
    <w:p w:rsidR="00FE220B" w:rsidRPr="00EA22BF" w:rsidRDefault="000637E9" w:rsidP="008402E3">
      <w:pPr>
        <w:rPr>
          <w:b/>
          <w:bCs/>
          <w:shd w:val="clear" w:color="auto" w:fill="FFFFFF"/>
          <w:lang w:val="tr-TR"/>
        </w:rPr>
      </w:pPr>
      <w:r w:rsidRPr="00EA22BF">
        <w:rPr>
          <w:lang w:val="tr-TR" w:bidi="ar-LY"/>
        </w:rPr>
        <w:t xml:space="preserve">Testin sonuçlarına göre, Shapiro-Wilk değeri kabul edilmiştir </w:t>
      </w:r>
      <w:r w:rsidRPr="00EA22BF">
        <w:rPr>
          <w:lang w:val="tr-TR" w:bidi="ar-LY"/>
        </w:rPr>
        <w:fldChar w:fldCharType="begin">
          <w:fldData xml:space="preserve">PEVuZE5vdGU+PENpdGU+PEF1dGhvcj5SYXphbGk8L0F1dGhvcj48WWVhcj4yMDExPC9ZZWFyPjxS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</w:fldData>
        </w:fldChar>
      </w:r>
      <w:r w:rsidR="00945927" w:rsidRPr="00EA22BF">
        <w:rPr>
          <w:lang w:val="tr-TR" w:bidi="ar-LY"/>
        </w:rPr>
        <w:instrText xml:space="preserve"> ADDIN EN.CITE </w:instrText>
      </w:r>
      <w:r w:rsidR="00945927" w:rsidRPr="00EA22BF">
        <w:rPr>
          <w:lang w:val="tr-TR" w:bidi="ar-LY"/>
        </w:rPr>
        <w:fldChar w:fldCharType="begin">
          <w:fldData xml:space="preserve">PEVuZE5vdGU+PENpdGU+PEF1dGhvcj5SYXphbGk8L0F1dGhvcj48WWVhcj4yMDExPC9ZZWFyPjxS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</w:fldData>
        </w:fldChar>
      </w:r>
      <w:r w:rsidR="00945927" w:rsidRPr="00EA22BF">
        <w:rPr>
          <w:lang w:val="tr-TR" w:bidi="ar-LY"/>
        </w:rPr>
        <w:instrText xml:space="preserve"> ADDIN EN.CITE.DATA </w:instrText>
      </w:r>
      <w:r w:rsidR="00945927" w:rsidRPr="00EA22BF">
        <w:rPr>
          <w:lang w:val="tr-TR" w:bidi="ar-LY"/>
        </w:rPr>
      </w:r>
      <w:r w:rsidR="00945927" w:rsidRPr="00EA22BF">
        <w:rPr>
          <w:lang w:val="tr-TR" w:bidi="ar-LY"/>
        </w:rPr>
        <w:fldChar w:fldCharType="end"/>
      </w:r>
      <w:r w:rsidRPr="00EA22BF">
        <w:rPr>
          <w:lang w:val="tr-TR" w:bidi="ar-LY"/>
        </w:rPr>
      </w:r>
      <w:r w:rsidRPr="00EA22BF">
        <w:rPr>
          <w:lang w:val="tr-TR" w:bidi="ar-LY"/>
        </w:rPr>
        <w:fldChar w:fldCharType="separate"/>
      </w:r>
      <w:r w:rsidR="00945927" w:rsidRPr="00EA22BF">
        <w:rPr>
          <w:noProof/>
          <w:lang w:val="tr-TR" w:bidi="ar-LY"/>
        </w:rPr>
        <w:t>(Mendes, Pala et al. 2003, Farrell, Rogers-Stewart et al. 2006, Razali, Wah et al. 2011)</w:t>
      </w:r>
      <w:r w:rsidRPr="00EA22BF">
        <w:rPr>
          <w:lang w:val="tr-TR" w:bidi="ar-LY"/>
        </w:rPr>
        <w:fldChar w:fldCharType="end"/>
      </w:r>
      <w:r w:rsidRPr="00EA22BF">
        <w:rPr>
          <w:lang w:val="tr-TR" w:bidi="ar-LY"/>
        </w:rPr>
        <w:t xml:space="preserve">. Tablo </w:t>
      </w:r>
      <w:r w:rsidR="00AE7D12">
        <w:rPr>
          <w:lang w:val="tr-TR" w:bidi="ar-LY"/>
        </w:rPr>
        <w:t>4.23.</w:t>
      </w:r>
      <w:r w:rsidRPr="00EA22BF">
        <w:rPr>
          <w:lang w:val="tr-TR" w:bidi="ar-LY"/>
        </w:rPr>
        <w:t>’deki normallik testi, önem değerini, örneğin p &gt;0</w:t>
      </w:r>
      <w:r w:rsidR="00D10540" w:rsidRPr="00EA22BF">
        <w:rPr>
          <w:lang w:val="tr-TR" w:bidi="ar-LY"/>
        </w:rPr>
        <w:t>,</w:t>
      </w:r>
      <w:r w:rsidRPr="00EA22BF">
        <w:rPr>
          <w:lang w:val="tr-TR" w:bidi="ar-LY"/>
        </w:rPr>
        <w:t>05 (tipik önem düzeyi), göstermektedir; bu sebeple Tatmin Faktörünün verilerinin dağılımı normaldir. Çarpıklık değeri = -0</w:t>
      </w:r>
      <w:r w:rsidR="00D10540" w:rsidRPr="00EA22BF">
        <w:rPr>
          <w:lang w:val="tr-TR" w:bidi="ar-LY"/>
        </w:rPr>
        <w:t>,</w:t>
      </w:r>
      <w:r w:rsidRPr="00EA22BF">
        <w:rPr>
          <w:lang w:val="tr-TR" w:bidi="ar-LY"/>
        </w:rPr>
        <w:t>246, [-1,</w:t>
      </w:r>
      <w:r w:rsidR="00F14008">
        <w:rPr>
          <w:lang w:val="tr-TR" w:bidi="ar-LY"/>
        </w:rPr>
        <w:t xml:space="preserve"> </w:t>
      </w:r>
      <w:r w:rsidRPr="00EA22BF">
        <w:rPr>
          <w:lang w:val="tr-TR" w:bidi="ar-LY"/>
        </w:rPr>
        <w:t>1] arasındadır; bu da çarpıklığın oldukça simetrik olduğu ve Kurtosis değerinin normal dağılım olan = -0</w:t>
      </w:r>
      <w:r w:rsidR="00D10540" w:rsidRPr="00EA22BF">
        <w:rPr>
          <w:lang w:val="tr-TR" w:bidi="ar-LY"/>
        </w:rPr>
        <w:t>,</w:t>
      </w:r>
      <w:r w:rsidRPr="00EA22BF">
        <w:rPr>
          <w:lang w:val="tr-TR" w:bidi="ar-LY"/>
        </w:rPr>
        <w:t xml:space="preserve">159’ya oldukça yakın olduğu anlamına gelmektedir. Ayrıca, tatmin faktörü verisinin dağılım grafiği ve normal </w:t>
      </w:r>
      <w:r w:rsidR="007C5E06">
        <w:rPr>
          <w:lang w:val="tr-TR" w:bidi="ar-LY"/>
        </w:rPr>
        <w:t>grafiği</w:t>
      </w:r>
      <w:r w:rsidRPr="00EA22BF">
        <w:rPr>
          <w:lang w:val="tr-TR" w:bidi="ar-LY"/>
        </w:rPr>
        <w:t xml:space="preserve">, Şekil </w:t>
      </w:r>
      <w:r w:rsidR="00E15D09">
        <w:rPr>
          <w:lang w:val="tr-TR" w:bidi="ar-LY"/>
        </w:rPr>
        <w:t>4.7.</w:t>
      </w:r>
      <w:r w:rsidRPr="00EA22BF">
        <w:rPr>
          <w:lang w:val="tr-TR" w:bidi="ar-LY"/>
        </w:rPr>
        <w:t xml:space="preserve">’deki normal dağılım grafiğine oldukça yakındır. </w:t>
      </w:r>
    </w:p>
    <w:p w:rsidR="000C0E2C" w:rsidRPr="00EA22BF" w:rsidRDefault="00B37C4F" w:rsidP="009D754C">
      <w:pPr>
        <w:keepNext/>
        <w:spacing w:after="0"/>
        <w:rPr>
          <w:lang w:val="tr-TR"/>
        </w:rPr>
      </w:pPr>
      <w:r>
        <w:rPr>
          <w:rFonts w:cs="Arial"/>
          <w:noProof/>
          <w:lang w:val="tr-TR" w:eastAsia="tr-TR"/>
        </w:rPr>
        <w:lastRenderedPageBreak/>
        <w:drawing>
          <wp:inline distT="0" distB="0" distL="0" distR="0">
            <wp:extent cx="5210175" cy="2777490"/>
            <wp:effectExtent l="0" t="0" r="9525" b="3810"/>
            <wp:docPr id="16" name="Resim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5210175" cy="2777490"/>
                    </a:xfrm>
                    <a:prstGeom prst="rect">
                      <a:avLst/>
                    </a:prstGeom>
                    <a:noFill/>
                    <a:ln>
                      <a:noFill/>
                    </a:ln>
                  </pic:spPr>
                </pic:pic>
              </a:graphicData>
            </a:graphic>
          </wp:inline>
        </w:drawing>
      </w:r>
    </w:p>
    <w:p w:rsidR="005A081F" w:rsidRPr="00EA22BF" w:rsidRDefault="000C0E2C" w:rsidP="00E15D09">
      <w:pPr>
        <w:pStyle w:val="Figure"/>
        <w:rPr>
          <w:b/>
          <w:bCs/>
          <w:noProof/>
          <w:shd w:val="clear" w:color="auto" w:fill="FFFFFF"/>
        </w:rPr>
      </w:pPr>
      <w:bookmarkStart w:id="660" w:name="_Toc1262451"/>
      <w:r w:rsidRPr="00EA22BF">
        <w:rPr>
          <w:lang w:bidi="ar-LY"/>
        </w:rPr>
        <w:t>Şekil</w:t>
      </w:r>
      <w:r w:rsidR="00E15D09">
        <w:rPr>
          <w:lang w:bidi="ar-LY"/>
        </w:rPr>
        <w:t xml:space="preserve"> 4.7.</w:t>
      </w:r>
      <w:r w:rsidRPr="00EA22BF">
        <w:rPr>
          <w:lang w:bidi="ar-LY"/>
        </w:rPr>
        <w:t xml:space="preserve"> Tatmin </w:t>
      </w:r>
      <w:r w:rsidR="00E15D09" w:rsidRPr="00EA22BF">
        <w:rPr>
          <w:lang w:bidi="ar-LY"/>
        </w:rPr>
        <w:t xml:space="preserve">faktörü dağıtım histogramı </w:t>
      </w:r>
      <w:r w:rsidRPr="00EA22BF">
        <w:rPr>
          <w:lang w:bidi="ar-LY"/>
        </w:rPr>
        <w:t xml:space="preserve">ve normal </w:t>
      </w:r>
      <w:r w:rsidR="00E15D09">
        <w:rPr>
          <w:lang w:bidi="ar-LY"/>
        </w:rPr>
        <w:t>grafiği</w:t>
      </w:r>
      <w:bookmarkEnd w:id="660"/>
    </w:p>
    <w:p w:rsidR="00415CEF" w:rsidRPr="00EA22BF" w:rsidRDefault="00415CEF" w:rsidP="009D754C">
      <w:pPr>
        <w:rPr>
          <w:b/>
          <w:bCs/>
          <w:i/>
          <w:iCs/>
          <w:shd w:val="clear" w:color="auto" w:fill="FFFFFF"/>
          <w:lang w:val="tr-TR"/>
        </w:rPr>
      </w:pPr>
      <w:r w:rsidRPr="00EA22BF">
        <w:rPr>
          <w:lang w:val="tr-TR" w:bidi="ar-LY"/>
        </w:rPr>
        <w:t xml:space="preserve">Aşağıdaki </w:t>
      </w:r>
      <w:r w:rsidR="00AE7D12" w:rsidRPr="00EA22BF">
        <w:rPr>
          <w:lang w:val="tr-TR" w:bidi="ar-LY"/>
        </w:rPr>
        <w:t xml:space="preserve">Tablo </w:t>
      </w:r>
      <w:r w:rsidR="00AE7D12">
        <w:rPr>
          <w:lang w:val="tr-TR" w:bidi="ar-LY"/>
        </w:rPr>
        <w:t>4.24</w:t>
      </w:r>
      <w:r w:rsidRPr="00EA22BF">
        <w:rPr>
          <w:lang w:val="tr-TR" w:bidi="ar-LY"/>
        </w:rPr>
        <w:t>, karşılaştırmalı ortalamaların betimsel istatistiklerini, eğitim faktörünün grupları arasındaki standart sapmayı, değişken ANOVA testinin parametrik tek yönlü analizini ve Tukey HSD testinin Post</w:t>
      </w:r>
      <w:r w:rsidR="00E15D09">
        <w:rPr>
          <w:lang w:val="tr-TR" w:bidi="ar-LY"/>
        </w:rPr>
        <w:t>-</w:t>
      </w:r>
      <w:r w:rsidRPr="00EA22BF">
        <w:rPr>
          <w:lang w:val="tr-TR" w:bidi="ar-LY"/>
        </w:rPr>
        <w:t xml:space="preserve">Hoc analizini sunmaktadır. </w:t>
      </w:r>
    </w:p>
    <w:p w:rsidR="006711FF" w:rsidRDefault="009D754C" w:rsidP="00AE7D12">
      <w:pPr>
        <w:pStyle w:val="Table"/>
        <w:rPr>
          <w:lang w:bidi="ar-LY"/>
        </w:rPr>
      </w:pPr>
      <w:bookmarkStart w:id="661" w:name="_Toc1262480"/>
      <w:r w:rsidRPr="00AE42BF">
        <w:rPr>
          <w:i w:val="0"/>
          <w:lang w:bidi="ar-LY"/>
        </w:rPr>
        <w:t>T</w:t>
      </w:r>
      <w:r w:rsidR="006711FF" w:rsidRPr="00AE42BF">
        <w:rPr>
          <w:i w:val="0"/>
          <w:lang w:bidi="ar-LY"/>
        </w:rPr>
        <w:t xml:space="preserve">ablo </w:t>
      </w:r>
      <w:r w:rsidR="00AE7D12" w:rsidRPr="00AE42BF">
        <w:rPr>
          <w:i w:val="0"/>
          <w:lang w:bidi="ar-LY"/>
        </w:rPr>
        <w:t>4.24.</w:t>
      </w:r>
      <w:r w:rsidR="000C0E2C" w:rsidRPr="00EA22BF">
        <w:rPr>
          <w:lang w:bidi="ar-LY"/>
        </w:rPr>
        <w:t xml:space="preserve"> Tatmin </w:t>
      </w:r>
      <w:r w:rsidR="00AE7D12" w:rsidRPr="00EA22BF">
        <w:rPr>
          <w:lang w:bidi="ar-LY"/>
        </w:rPr>
        <w:t xml:space="preserve">faktörü tek yönlü varyans analizi </w:t>
      </w:r>
      <w:r w:rsidR="000C0E2C" w:rsidRPr="00EA22BF">
        <w:rPr>
          <w:lang w:bidi="ar-LY"/>
        </w:rPr>
        <w:t>Anova</w:t>
      </w:r>
      <w:bookmarkEnd w:id="661"/>
    </w:p>
    <w:p w:rsidR="00AE7D12" w:rsidRPr="00EA22BF" w:rsidRDefault="00AE7D12" w:rsidP="00AE7D12">
      <w:pPr>
        <w:pStyle w:val="Table"/>
        <w:rPr>
          <w:lang w:bidi="ar-LY"/>
        </w:rPr>
      </w:pPr>
    </w:p>
    <w:tbl>
      <w:tblPr>
        <w:tblW w:w="4743" w:type="pct"/>
        <w:jc w:val="center"/>
        <w:tblLook w:val="04A0" w:firstRow="1" w:lastRow="0" w:firstColumn="1" w:lastColumn="0" w:noHBand="0" w:noVBand="1"/>
      </w:tblPr>
      <w:tblGrid>
        <w:gridCol w:w="780"/>
        <w:gridCol w:w="420"/>
        <w:gridCol w:w="470"/>
        <w:gridCol w:w="362"/>
        <w:gridCol w:w="73"/>
        <w:gridCol w:w="841"/>
        <w:gridCol w:w="731"/>
        <w:gridCol w:w="471"/>
        <w:gridCol w:w="671"/>
        <w:gridCol w:w="886"/>
        <w:gridCol w:w="686"/>
        <w:gridCol w:w="686"/>
        <w:gridCol w:w="720"/>
      </w:tblGrid>
      <w:tr w:rsidR="00C572B0" w:rsidRPr="00EA22BF" w:rsidTr="009D754C">
        <w:trPr>
          <w:trHeight w:val="227"/>
          <w:jc w:val="center"/>
        </w:trPr>
        <w:tc>
          <w:tcPr>
            <w:tcW w:w="5000" w:type="pct"/>
            <w:gridSpan w:val="13"/>
            <w:tcBorders>
              <w:top w:val="single" w:sz="4" w:space="0" w:color="auto"/>
              <w:left w:val="nil"/>
              <w:bottom w:val="single" w:sz="4" w:space="0" w:color="auto"/>
              <w:right w:val="nil"/>
            </w:tcBorders>
            <w:shd w:val="clear" w:color="auto" w:fill="auto"/>
            <w:tcMar>
              <w:top w:w="57" w:type="dxa"/>
              <w:left w:w="0" w:type="dxa"/>
              <w:bottom w:w="57" w:type="dxa"/>
              <w:right w:w="0" w:type="dxa"/>
            </w:tcMar>
            <w:vAlign w:val="center"/>
            <w:hideMark/>
          </w:tcPr>
          <w:p w:rsidR="00C572B0" w:rsidRPr="00EA22BF" w:rsidRDefault="00C572B0" w:rsidP="009D754C">
            <w:pPr>
              <w:autoSpaceDE w:val="0"/>
              <w:autoSpaceDN w:val="0"/>
              <w:adjustRightInd w:val="0"/>
              <w:spacing w:after="0" w:line="240" w:lineRule="auto"/>
              <w:jc w:val="center"/>
              <w:rPr>
                <w:sz w:val="20"/>
                <w:szCs w:val="20"/>
                <w:lang w:val="tr-TR"/>
              </w:rPr>
            </w:pPr>
            <w:r w:rsidRPr="00EA22BF">
              <w:rPr>
                <w:sz w:val="20"/>
                <w:szCs w:val="20"/>
                <w:shd w:val="clear" w:color="auto" w:fill="FFFFFF"/>
                <w:lang w:val="tr-TR"/>
              </w:rPr>
              <w:t>Bağımlı Değişken:  Tatmin Faktörü</w:t>
            </w:r>
          </w:p>
        </w:tc>
      </w:tr>
      <w:tr w:rsidR="00C572B0" w:rsidRPr="00EA22BF" w:rsidTr="009D754C">
        <w:trPr>
          <w:trHeight w:val="227"/>
          <w:jc w:val="center"/>
        </w:trPr>
        <w:tc>
          <w:tcPr>
            <w:tcW w:w="1303" w:type="pct"/>
            <w:gridSpan w:val="4"/>
            <w:tcBorders>
              <w:top w:val="single" w:sz="4" w:space="0" w:color="auto"/>
              <w:left w:val="nil"/>
              <w:bottom w:val="single" w:sz="4" w:space="0" w:color="auto"/>
              <w:right w:val="single" w:sz="4" w:space="0" w:color="auto"/>
            </w:tcBorders>
            <w:shd w:val="clear" w:color="auto" w:fill="auto"/>
            <w:tcMar>
              <w:top w:w="57" w:type="dxa"/>
              <w:left w:w="0" w:type="dxa"/>
              <w:bottom w:w="57" w:type="dxa"/>
              <w:right w:w="0" w:type="dxa"/>
            </w:tcMar>
            <w:vAlign w:val="center"/>
            <w:hideMark/>
          </w:tcPr>
          <w:p w:rsidR="00C572B0" w:rsidRPr="00EA22BF" w:rsidRDefault="00C572B0" w:rsidP="009D754C">
            <w:pPr>
              <w:autoSpaceDE w:val="0"/>
              <w:autoSpaceDN w:val="0"/>
              <w:adjustRightInd w:val="0"/>
              <w:spacing w:after="0" w:line="240" w:lineRule="auto"/>
              <w:ind w:right="60"/>
              <w:jc w:val="center"/>
              <w:rPr>
                <w:sz w:val="20"/>
                <w:szCs w:val="20"/>
                <w:lang w:val="tr-TR"/>
              </w:rPr>
            </w:pPr>
            <w:r w:rsidRPr="00EA22BF">
              <w:rPr>
                <w:sz w:val="20"/>
                <w:szCs w:val="20"/>
                <w:lang w:val="tr-TR" w:bidi="ar-LY"/>
              </w:rPr>
              <w:t>Betimsel İstatistikler</w:t>
            </w:r>
          </w:p>
        </w:tc>
        <w:tc>
          <w:tcPr>
            <w:tcW w:w="3697" w:type="pct"/>
            <w:gridSpan w:val="9"/>
            <w:tcBorders>
              <w:top w:val="single" w:sz="4" w:space="0" w:color="auto"/>
              <w:left w:val="single" w:sz="4" w:space="0" w:color="auto"/>
              <w:bottom w:val="single" w:sz="4" w:space="0" w:color="auto"/>
              <w:right w:val="nil"/>
            </w:tcBorders>
            <w:shd w:val="clear" w:color="auto" w:fill="auto"/>
            <w:vAlign w:val="center"/>
            <w:hideMark/>
          </w:tcPr>
          <w:p w:rsidR="00C572B0" w:rsidRPr="00EA22BF" w:rsidRDefault="00C572B0" w:rsidP="009D754C">
            <w:pPr>
              <w:autoSpaceDE w:val="0"/>
              <w:autoSpaceDN w:val="0"/>
              <w:adjustRightInd w:val="0"/>
              <w:spacing w:after="0" w:line="240" w:lineRule="auto"/>
              <w:ind w:right="60"/>
              <w:jc w:val="center"/>
              <w:rPr>
                <w:sz w:val="20"/>
                <w:szCs w:val="20"/>
                <w:lang w:val="tr-TR"/>
              </w:rPr>
            </w:pPr>
            <w:r w:rsidRPr="00EA22BF">
              <w:rPr>
                <w:sz w:val="20"/>
                <w:szCs w:val="20"/>
                <w:lang w:val="tr-TR" w:bidi="ar-LY"/>
              </w:rPr>
              <w:t>Değişken ANOVA Testinin Tek Yönlü Analizi</w:t>
            </w:r>
          </w:p>
        </w:tc>
      </w:tr>
      <w:tr w:rsidR="00C572B0" w:rsidRPr="00EA22BF" w:rsidTr="009D754C">
        <w:trPr>
          <w:trHeight w:val="227"/>
          <w:jc w:val="center"/>
        </w:trPr>
        <w:tc>
          <w:tcPr>
            <w:tcW w:w="500" w:type="pct"/>
            <w:tcBorders>
              <w:top w:val="single" w:sz="4" w:space="0" w:color="auto"/>
              <w:left w:val="nil"/>
              <w:bottom w:val="single" w:sz="4" w:space="0" w:color="auto"/>
              <w:right w:val="nil"/>
            </w:tcBorders>
            <w:shd w:val="clear" w:color="auto" w:fill="auto"/>
            <w:tcMar>
              <w:top w:w="57" w:type="dxa"/>
              <w:left w:w="0" w:type="dxa"/>
              <w:bottom w:w="57" w:type="dxa"/>
              <w:right w:w="0" w:type="dxa"/>
            </w:tcMar>
            <w:vAlign w:val="center"/>
            <w:hideMark/>
          </w:tcPr>
          <w:p w:rsidR="00C572B0" w:rsidRPr="00EA22BF" w:rsidRDefault="00C572B0" w:rsidP="009D754C">
            <w:pPr>
              <w:autoSpaceDE w:val="0"/>
              <w:autoSpaceDN w:val="0"/>
              <w:adjustRightInd w:val="0"/>
              <w:spacing w:after="0" w:line="240" w:lineRule="auto"/>
              <w:ind w:left="60" w:right="60"/>
              <w:jc w:val="center"/>
              <w:rPr>
                <w:sz w:val="18"/>
                <w:szCs w:val="18"/>
                <w:rtl/>
                <w:lang w:val="tr-TR"/>
              </w:rPr>
            </w:pPr>
            <w:r w:rsidRPr="00EA22BF">
              <w:rPr>
                <w:sz w:val="18"/>
                <w:szCs w:val="18"/>
                <w:lang w:val="tr-TR"/>
              </w:rPr>
              <w:t>Modeller</w:t>
            </w:r>
          </w:p>
        </w:tc>
        <w:tc>
          <w:tcPr>
            <w:tcW w:w="269" w:type="pct"/>
            <w:tcBorders>
              <w:top w:val="single" w:sz="4" w:space="0" w:color="auto"/>
              <w:left w:val="nil"/>
              <w:bottom w:val="single" w:sz="4" w:space="0" w:color="auto"/>
              <w:right w:val="nil"/>
            </w:tcBorders>
            <w:shd w:val="clear" w:color="auto" w:fill="auto"/>
            <w:tcMar>
              <w:top w:w="57" w:type="dxa"/>
              <w:left w:w="0" w:type="dxa"/>
              <w:bottom w:w="57" w:type="dxa"/>
              <w:right w:w="0" w:type="dxa"/>
            </w:tcMar>
            <w:vAlign w:val="center"/>
            <w:hideMark/>
          </w:tcPr>
          <w:p w:rsidR="00C572B0" w:rsidRPr="00EA22BF" w:rsidRDefault="00C572B0" w:rsidP="009D754C">
            <w:pPr>
              <w:autoSpaceDE w:val="0"/>
              <w:autoSpaceDN w:val="0"/>
              <w:adjustRightInd w:val="0"/>
              <w:spacing w:after="0" w:line="240" w:lineRule="auto"/>
              <w:ind w:left="60" w:right="60"/>
              <w:jc w:val="center"/>
              <w:rPr>
                <w:sz w:val="20"/>
                <w:szCs w:val="20"/>
                <w:rtl/>
                <w:lang w:val="tr-TR"/>
              </w:rPr>
            </w:pPr>
            <w:r w:rsidRPr="00EA22BF">
              <w:rPr>
                <w:sz w:val="20"/>
                <w:szCs w:val="20"/>
                <w:lang w:val="tr-TR"/>
              </w:rPr>
              <w:t>N</w:t>
            </w:r>
          </w:p>
        </w:tc>
        <w:tc>
          <w:tcPr>
            <w:tcW w:w="301" w:type="pct"/>
            <w:tcBorders>
              <w:top w:val="single" w:sz="4" w:space="0" w:color="auto"/>
              <w:left w:val="nil"/>
              <w:bottom w:val="single" w:sz="4" w:space="0" w:color="auto"/>
              <w:right w:val="nil"/>
            </w:tcBorders>
            <w:shd w:val="clear" w:color="auto" w:fill="auto"/>
            <w:tcMar>
              <w:top w:w="57" w:type="dxa"/>
              <w:left w:w="0" w:type="dxa"/>
              <w:bottom w:w="57" w:type="dxa"/>
              <w:right w:w="0" w:type="dxa"/>
            </w:tcMar>
            <w:vAlign w:val="center"/>
            <w:hideMark/>
          </w:tcPr>
          <w:p w:rsidR="00C572B0" w:rsidRPr="00EA22BF" w:rsidRDefault="00C572B0" w:rsidP="009D754C">
            <w:pPr>
              <w:spacing w:after="0" w:line="240" w:lineRule="auto"/>
              <w:jc w:val="center"/>
              <w:rPr>
                <w:rFonts w:ascii="MS Reference Sans Serif" w:hAnsi="MS Reference Sans Serif"/>
                <w:sz w:val="20"/>
                <w:szCs w:val="20"/>
                <w:lang w:val="tr-TR"/>
              </w:rPr>
            </w:pPr>
            <w:r w:rsidRPr="00EA22BF">
              <w:rPr>
                <w:rFonts w:ascii="MS Reference Sans Serif" w:hAnsi="MS Reference Sans Serif"/>
                <w:sz w:val="20"/>
                <w:szCs w:val="20"/>
                <w:lang w:val="tr-TR"/>
              </w:rPr>
              <w:t></w:t>
            </w:r>
          </w:p>
        </w:tc>
        <w:tc>
          <w:tcPr>
            <w:tcW w:w="280" w:type="pct"/>
            <w:gridSpan w:val="2"/>
            <w:tcBorders>
              <w:top w:val="single" w:sz="4" w:space="0" w:color="auto"/>
              <w:left w:val="nil"/>
              <w:bottom w:val="single" w:sz="4" w:space="0" w:color="auto"/>
              <w:right w:val="nil"/>
            </w:tcBorders>
            <w:shd w:val="clear" w:color="auto" w:fill="auto"/>
            <w:tcMar>
              <w:top w:w="57" w:type="dxa"/>
              <w:left w:w="0" w:type="dxa"/>
              <w:bottom w:w="57" w:type="dxa"/>
              <w:right w:w="0" w:type="dxa"/>
            </w:tcMar>
            <w:vAlign w:val="center"/>
            <w:hideMark/>
          </w:tcPr>
          <w:p w:rsidR="00C572B0" w:rsidRPr="00EA22BF" w:rsidRDefault="00C572B0" w:rsidP="009D754C">
            <w:pPr>
              <w:autoSpaceDE w:val="0"/>
              <w:autoSpaceDN w:val="0"/>
              <w:adjustRightInd w:val="0"/>
              <w:spacing w:after="0" w:line="240" w:lineRule="auto"/>
              <w:ind w:left="60" w:right="60"/>
              <w:jc w:val="center"/>
              <w:rPr>
                <w:sz w:val="20"/>
                <w:szCs w:val="20"/>
                <w:rtl/>
                <w:lang w:val="tr-TR"/>
              </w:rPr>
            </w:pPr>
            <w:r w:rsidRPr="00EA22BF">
              <w:rPr>
                <w:sz w:val="20"/>
                <w:szCs w:val="20"/>
                <w:lang w:val="tr-TR"/>
              </w:rPr>
              <w:t>S S</w:t>
            </w:r>
          </w:p>
        </w:tc>
        <w:tc>
          <w:tcPr>
            <w:tcW w:w="539" w:type="pct"/>
            <w:tcBorders>
              <w:top w:val="single" w:sz="4" w:space="0" w:color="auto"/>
              <w:left w:val="nil"/>
              <w:bottom w:val="single" w:sz="4" w:space="0" w:color="auto"/>
              <w:right w:val="nil"/>
            </w:tcBorders>
            <w:shd w:val="clear" w:color="auto" w:fill="auto"/>
            <w:tcMar>
              <w:top w:w="57" w:type="dxa"/>
              <w:left w:w="0" w:type="dxa"/>
              <w:bottom w:w="57" w:type="dxa"/>
              <w:right w:w="0" w:type="dxa"/>
            </w:tcMar>
            <w:vAlign w:val="center"/>
          </w:tcPr>
          <w:p w:rsidR="00C572B0" w:rsidRPr="00EA22BF" w:rsidRDefault="00C572B0" w:rsidP="009D754C">
            <w:pPr>
              <w:spacing w:after="0" w:line="240" w:lineRule="auto"/>
              <w:jc w:val="center"/>
              <w:rPr>
                <w:bCs/>
                <w:sz w:val="18"/>
                <w:szCs w:val="18"/>
                <w:lang w:val="tr-TR"/>
              </w:rPr>
            </w:pPr>
          </w:p>
        </w:tc>
        <w:tc>
          <w:tcPr>
            <w:tcW w:w="469" w:type="pct"/>
            <w:tcBorders>
              <w:top w:val="single" w:sz="4" w:space="0" w:color="auto"/>
              <w:left w:val="nil"/>
              <w:bottom w:val="single" w:sz="4" w:space="0" w:color="auto"/>
              <w:right w:val="nil"/>
            </w:tcBorders>
            <w:shd w:val="clear" w:color="auto" w:fill="auto"/>
            <w:tcMar>
              <w:top w:w="57" w:type="dxa"/>
              <w:left w:w="0" w:type="dxa"/>
              <w:bottom w:w="57" w:type="dxa"/>
              <w:right w:w="0" w:type="dxa"/>
            </w:tcMar>
            <w:vAlign w:val="center"/>
            <w:hideMark/>
          </w:tcPr>
          <w:p w:rsidR="00C572B0" w:rsidRPr="00EA22BF" w:rsidRDefault="00C572B0" w:rsidP="009D754C">
            <w:pPr>
              <w:spacing w:after="0" w:line="240" w:lineRule="auto"/>
              <w:jc w:val="center"/>
              <w:rPr>
                <w:sz w:val="18"/>
                <w:szCs w:val="18"/>
                <w:rtl/>
                <w:lang w:val="tr-TR"/>
              </w:rPr>
            </w:pPr>
            <w:r w:rsidRPr="00EA22BF">
              <w:rPr>
                <w:sz w:val="18"/>
                <w:szCs w:val="18"/>
                <w:lang w:val="tr-TR"/>
              </w:rPr>
              <w:t>Karelerin Toplamı</w:t>
            </w:r>
          </w:p>
        </w:tc>
        <w:tc>
          <w:tcPr>
            <w:tcW w:w="302" w:type="pct"/>
            <w:tcBorders>
              <w:top w:val="single" w:sz="4" w:space="0" w:color="auto"/>
              <w:left w:val="nil"/>
              <w:bottom w:val="single" w:sz="4" w:space="0" w:color="auto"/>
              <w:right w:val="nil"/>
            </w:tcBorders>
            <w:shd w:val="clear" w:color="auto" w:fill="auto"/>
            <w:tcMar>
              <w:top w:w="57" w:type="dxa"/>
              <w:left w:w="0" w:type="dxa"/>
              <w:bottom w:w="57" w:type="dxa"/>
              <w:right w:w="0" w:type="dxa"/>
            </w:tcMar>
            <w:vAlign w:val="center"/>
            <w:hideMark/>
          </w:tcPr>
          <w:p w:rsidR="00C572B0" w:rsidRPr="00EA22BF" w:rsidRDefault="00C572B0" w:rsidP="009D754C">
            <w:pPr>
              <w:spacing w:after="0" w:line="240" w:lineRule="auto"/>
              <w:jc w:val="center"/>
              <w:rPr>
                <w:sz w:val="18"/>
                <w:szCs w:val="18"/>
                <w:lang w:val="tr-TR"/>
              </w:rPr>
            </w:pPr>
            <w:r w:rsidRPr="00EA22BF">
              <w:rPr>
                <w:sz w:val="18"/>
                <w:szCs w:val="18"/>
                <w:lang w:val="tr-TR"/>
              </w:rPr>
              <w:t>DF</w:t>
            </w:r>
          </w:p>
        </w:tc>
        <w:tc>
          <w:tcPr>
            <w:tcW w:w="430" w:type="pct"/>
            <w:tcBorders>
              <w:top w:val="single" w:sz="4" w:space="0" w:color="auto"/>
              <w:left w:val="nil"/>
              <w:bottom w:val="single" w:sz="4" w:space="0" w:color="auto"/>
              <w:right w:val="nil"/>
            </w:tcBorders>
            <w:shd w:val="clear" w:color="auto" w:fill="auto"/>
            <w:tcMar>
              <w:top w:w="57" w:type="dxa"/>
              <w:left w:w="0" w:type="dxa"/>
              <w:bottom w:w="57" w:type="dxa"/>
              <w:right w:w="0" w:type="dxa"/>
            </w:tcMar>
            <w:vAlign w:val="center"/>
            <w:hideMark/>
          </w:tcPr>
          <w:p w:rsidR="00C572B0" w:rsidRPr="00EA22BF" w:rsidRDefault="00C572B0" w:rsidP="009D754C">
            <w:pPr>
              <w:spacing w:after="0" w:line="240" w:lineRule="auto"/>
              <w:jc w:val="center"/>
              <w:rPr>
                <w:sz w:val="18"/>
                <w:szCs w:val="18"/>
                <w:lang w:val="tr-TR"/>
              </w:rPr>
            </w:pPr>
            <w:r w:rsidRPr="00EA22BF">
              <w:rPr>
                <w:sz w:val="18"/>
                <w:szCs w:val="18"/>
                <w:lang w:val="tr-TR"/>
              </w:rPr>
              <w:t>Ortalama Kare</w:t>
            </w:r>
          </w:p>
        </w:tc>
        <w:tc>
          <w:tcPr>
            <w:tcW w:w="568" w:type="pct"/>
            <w:tcBorders>
              <w:top w:val="single" w:sz="4" w:space="0" w:color="auto"/>
              <w:left w:val="nil"/>
              <w:bottom w:val="single" w:sz="4" w:space="0" w:color="auto"/>
              <w:right w:val="nil"/>
            </w:tcBorders>
            <w:shd w:val="clear" w:color="auto" w:fill="auto"/>
            <w:vAlign w:val="center"/>
            <w:hideMark/>
          </w:tcPr>
          <w:p w:rsidR="00C572B0" w:rsidRPr="00EA22BF" w:rsidRDefault="00C572B0" w:rsidP="009D754C">
            <w:pPr>
              <w:spacing w:after="0" w:line="240" w:lineRule="auto"/>
              <w:jc w:val="center"/>
              <w:rPr>
                <w:sz w:val="20"/>
                <w:szCs w:val="20"/>
                <w:lang w:val="tr-TR"/>
              </w:rPr>
            </w:pPr>
            <w:r w:rsidRPr="00EA22BF">
              <w:rPr>
                <w:sz w:val="20"/>
                <w:szCs w:val="20"/>
                <w:lang w:val="tr-TR"/>
              </w:rPr>
              <w:t>F</w:t>
            </w:r>
          </w:p>
        </w:tc>
        <w:tc>
          <w:tcPr>
            <w:tcW w:w="440" w:type="pct"/>
            <w:tcBorders>
              <w:top w:val="single" w:sz="4" w:space="0" w:color="auto"/>
              <w:left w:val="nil"/>
              <w:bottom w:val="single" w:sz="4" w:space="0" w:color="auto"/>
              <w:right w:val="nil"/>
            </w:tcBorders>
            <w:shd w:val="clear" w:color="auto" w:fill="auto"/>
            <w:vAlign w:val="center"/>
            <w:hideMark/>
          </w:tcPr>
          <w:p w:rsidR="00C572B0" w:rsidRPr="00EA22BF" w:rsidRDefault="00C572B0" w:rsidP="009D754C">
            <w:pPr>
              <w:spacing w:after="0" w:line="240" w:lineRule="auto"/>
              <w:jc w:val="center"/>
              <w:rPr>
                <w:sz w:val="20"/>
                <w:szCs w:val="20"/>
                <w:lang w:val="tr-TR"/>
              </w:rPr>
            </w:pPr>
            <w:r w:rsidRPr="00EA22BF">
              <w:rPr>
                <w:sz w:val="20"/>
                <w:szCs w:val="20"/>
                <w:lang w:val="tr-TR"/>
              </w:rPr>
              <w:t>P</w:t>
            </w:r>
          </w:p>
        </w:tc>
        <w:tc>
          <w:tcPr>
            <w:tcW w:w="440" w:type="pct"/>
            <w:tcBorders>
              <w:top w:val="single" w:sz="4" w:space="0" w:color="auto"/>
              <w:left w:val="nil"/>
              <w:bottom w:val="single" w:sz="4" w:space="0" w:color="auto"/>
              <w:right w:val="nil"/>
            </w:tcBorders>
            <w:shd w:val="clear" w:color="auto" w:fill="auto"/>
            <w:vAlign w:val="center"/>
            <w:hideMark/>
          </w:tcPr>
          <w:p w:rsidR="00C572B0" w:rsidRPr="00EA22BF" w:rsidRDefault="00C572B0" w:rsidP="009D754C">
            <w:pPr>
              <w:spacing w:after="0" w:line="240" w:lineRule="auto"/>
              <w:jc w:val="center"/>
              <w:rPr>
                <w:sz w:val="20"/>
                <w:szCs w:val="20"/>
                <w:lang w:val="tr-TR"/>
              </w:rPr>
            </w:pPr>
            <w:r w:rsidRPr="00EA22BF">
              <w:rPr>
                <w:b/>
                <w:bCs/>
                <w:sz w:val="20"/>
                <w:szCs w:val="20"/>
                <w:lang w:val="tr-TR"/>
              </w:rPr>
              <w:t>ɳ</w:t>
            </w:r>
            <w:r w:rsidRPr="00EA22BF">
              <w:rPr>
                <w:b/>
                <w:bCs/>
                <w:sz w:val="20"/>
                <w:szCs w:val="20"/>
                <w:vertAlign w:val="superscript"/>
                <w:lang w:val="tr-TR"/>
              </w:rPr>
              <w:t>2</w:t>
            </w:r>
          </w:p>
        </w:tc>
        <w:tc>
          <w:tcPr>
            <w:tcW w:w="462" w:type="pct"/>
            <w:tcBorders>
              <w:top w:val="single" w:sz="4" w:space="0" w:color="auto"/>
              <w:left w:val="nil"/>
              <w:bottom w:val="single" w:sz="4" w:space="0" w:color="auto"/>
              <w:right w:val="nil"/>
            </w:tcBorders>
            <w:shd w:val="clear" w:color="auto" w:fill="auto"/>
            <w:tcMar>
              <w:top w:w="57" w:type="dxa"/>
              <w:left w:w="0" w:type="dxa"/>
              <w:bottom w:w="57" w:type="dxa"/>
              <w:right w:w="0" w:type="dxa"/>
            </w:tcMar>
            <w:vAlign w:val="center"/>
            <w:hideMark/>
          </w:tcPr>
          <w:p w:rsidR="00C572B0" w:rsidRPr="00EA22BF" w:rsidRDefault="00C572B0" w:rsidP="009D754C">
            <w:pPr>
              <w:spacing w:after="0" w:line="240" w:lineRule="auto"/>
              <w:jc w:val="center"/>
              <w:rPr>
                <w:sz w:val="18"/>
                <w:szCs w:val="18"/>
                <w:lang w:val="tr-TR"/>
              </w:rPr>
            </w:pPr>
            <w:r w:rsidRPr="00EA22BF">
              <w:rPr>
                <w:sz w:val="18"/>
                <w:szCs w:val="18"/>
                <w:lang w:val="tr-TR"/>
              </w:rPr>
              <w:t>Post-Hoc Analiz</w:t>
            </w:r>
          </w:p>
        </w:tc>
      </w:tr>
      <w:tr w:rsidR="00C572B0" w:rsidRPr="00EA22BF" w:rsidTr="009D754C">
        <w:trPr>
          <w:trHeight w:val="227"/>
          <w:jc w:val="center"/>
        </w:trPr>
        <w:tc>
          <w:tcPr>
            <w:tcW w:w="500" w:type="pct"/>
            <w:tcBorders>
              <w:top w:val="single" w:sz="4" w:space="0" w:color="auto"/>
              <w:left w:val="nil"/>
              <w:bottom w:val="nil"/>
              <w:right w:val="nil"/>
            </w:tcBorders>
            <w:shd w:val="clear" w:color="auto" w:fill="auto"/>
            <w:tcMar>
              <w:top w:w="57" w:type="dxa"/>
              <w:left w:w="0" w:type="dxa"/>
              <w:bottom w:w="57" w:type="dxa"/>
              <w:right w:w="0" w:type="dxa"/>
            </w:tcMar>
            <w:vAlign w:val="center"/>
            <w:hideMark/>
          </w:tcPr>
          <w:p w:rsidR="00C572B0" w:rsidRPr="00EA22BF" w:rsidRDefault="006A5D9F" w:rsidP="009D754C">
            <w:pPr>
              <w:spacing w:after="0" w:line="240" w:lineRule="auto"/>
              <w:jc w:val="center"/>
              <w:rPr>
                <w:sz w:val="20"/>
                <w:szCs w:val="20"/>
                <w:lang w:val="tr-TR"/>
              </w:rPr>
            </w:pPr>
            <w:r>
              <w:rPr>
                <w:sz w:val="20"/>
                <w:szCs w:val="20"/>
                <w:lang w:val="tr-TR"/>
              </w:rPr>
              <w:t>PTÖ</w:t>
            </w:r>
          </w:p>
        </w:tc>
        <w:tc>
          <w:tcPr>
            <w:tcW w:w="269" w:type="pct"/>
            <w:tcBorders>
              <w:top w:val="single" w:sz="4" w:space="0" w:color="auto"/>
              <w:left w:val="nil"/>
              <w:bottom w:val="nil"/>
              <w:right w:val="nil"/>
            </w:tcBorders>
            <w:shd w:val="clear" w:color="auto" w:fill="auto"/>
            <w:tcMar>
              <w:top w:w="57" w:type="dxa"/>
              <w:left w:w="0" w:type="dxa"/>
              <w:bottom w:w="57" w:type="dxa"/>
              <w:right w:w="0" w:type="dxa"/>
            </w:tcMar>
            <w:vAlign w:val="center"/>
            <w:hideMark/>
          </w:tcPr>
          <w:p w:rsidR="00C572B0" w:rsidRPr="00EA22BF" w:rsidRDefault="00C572B0" w:rsidP="009D754C">
            <w:pPr>
              <w:autoSpaceDE w:val="0"/>
              <w:autoSpaceDN w:val="0"/>
              <w:adjustRightInd w:val="0"/>
              <w:spacing w:after="0" w:line="240" w:lineRule="auto"/>
              <w:ind w:left="60" w:right="60"/>
              <w:jc w:val="center"/>
              <w:rPr>
                <w:sz w:val="20"/>
                <w:szCs w:val="20"/>
                <w:lang w:val="tr-TR"/>
              </w:rPr>
            </w:pPr>
            <w:r w:rsidRPr="00EA22BF">
              <w:rPr>
                <w:sz w:val="20"/>
                <w:szCs w:val="20"/>
                <w:lang w:val="tr-TR"/>
              </w:rPr>
              <w:t>43</w:t>
            </w:r>
          </w:p>
        </w:tc>
        <w:tc>
          <w:tcPr>
            <w:tcW w:w="301" w:type="pct"/>
            <w:tcBorders>
              <w:top w:val="single" w:sz="4" w:space="0" w:color="auto"/>
              <w:left w:val="nil"/>
              <w:bottom w:val="nil"/>
              <w:right w:val="nil"/>
            </w:tcBorders>
            <w:shd w:val="clear" w:color="auto" w:fill="auto"/>
            <w:tcMar>
              <w:top w:w="57" w:type="dxa"/>
              <w:left w:w="0" w:type="dxa"/>
              <w:bottom w:w="57" w:type="dxa"/>
              <w:right w:w="0" w:type="dxa"/>
            </w:tcMar>
            <w:vAlign w:val="center"/>
            <w:hideMark/>
          </w:tcPr>
          <w:p w:rsidR="00C572B0" w:rsidRPr="00EA22BF" w:rsidRDefault="00C572B0" w:rsidP="009D754C">
            <w:pPr>
              <w:autoSpaceDE w:val="0"/>
              <w:autoSpaceDN w:val="0"/>
              <w:adjustRightInd w:val="0"/>
              <w:spacing w:after="0" w:line="240" w:lineRule="auto"/>
              <w:ind w:left="60" w:right="60"/>
              <w:jc w:val="center"/>
              <w:rPr>
                <w:sz w:val="20"/>
                <w:szCs w:val="20"/>
                <w:lang w:val="tr-TR"/>
              </w:rPr>
            </w:pPr>
            <w:r w:rsidRPr="00EA22BF">
              <w:rPr>
                <w:sz w:val="20"/>
                <w:szCs w:val="20"/>
                <w:lang w:val="tr-TR"/>
              </w:rPr>
              <w:t>3,75</w:t>
            </w:r>
          </w:p>
        </w:tc>
        <w:tc>
          <w:tcPr>
            <w:tcW w:w="280" w:type="pct"/>
            <w:gridSpan w:val="2"/>
            <w:tcBorders>
              <w:top w:val="single" w:sz="4" w:space="0" w:color="auto"/>
              <w:left w:val="nil"/>
              <w:bottom w:val="nil"/>
              <w:right w:val="nil"/>
            </w:tcBorders>
            <w:shd w:val="clear" w:color="auto" w:fill="auto"/>
            <w:tcMar>
              <w:top w:w="57" w:type="dxa"/>
              <w:left w:w="0" w:type="dxa"/>
              <w:bottom w:w="57" w:type="dxa"/>
              <w:right w:w="0" w:type="dxa"/>
            </w:tcMar>
            <w:vAlign w:val="center"/>
            <w:hideMark/>
          </w:tcPr>
          <w:p w:rsidR="00C572B0" w:rsidRPr="00EA22BF" w:rsidRDefault="00C572B0" w:rsidP="009D754C">
            <w:pPr>
              <w:autoSpaceDE w:val="0"/>
              <w:autoSpaceDN w:val="0"/>
              <w:adjustRightInd w:val="0"/>
              <w:spacing w:after="0" w:line="240" w:lineRule="auto"/>
              <w:ind w:left="60" w:right="60"/>
              <w:jc w:val="center"/>
              <w:rPr>
                <w:sz w:val="20"/>
                <w:szCs w:val="20"/>
                <w:lang w:val="tr-TR"/>
              </w:rPr>
            </w:pPr>
            <w:r w:rsidRPr="00EA22BF">
              <w:rPr>
                <w:sz w:val="20"/>
                <w:szCs w:val="20"/>
                <w:lang w:val="tr-TR"/>
              </w:rPr>
              <w:t>,50</w:t>
            </w:r>
          </w:p>
        </w:tc>
        <w:tc>
          <w:tcPr>
            <w:tcW w:w="539" w:type="pct"/>
            <w:tcBorders>
              <w:top w:val="single" w:sz="4" w:space="0" w:color="auto"/>
              <w:left w:val="nil"/>
              <w:bottom w:val="nil"/>
              <w:right w:val="nil"/>
            </w:tcBorders>
            <w:shd w:val="clear" w:color="auto" w:fill="auto"/>
            <w:tcMar>
              <w:top w:w="57" w:type="dxa"/>
              <w:left w:w="0" w:type="dxa"/>
              <w:bottom w:w="57" w:type="dxa"/>
              <w:right w:w="0" w:type="dxa"/>
            </w:tcMar>
            <w:vAlign w:val="center"/>
            <w:hideMark/>
          </w:tcPr>
          <w:p w:rsidR="00C572B0" w:rsidRPr="00EA22BF" w:rsidRDefault="00C572B0" w:rsidP="009D754C">
            <w:pPr>
              <w:spacing w:after="0" w:line="240" w:lineRule="auto"/>
              <w:jc w:val="center"/>
              <w:rPr>
                <w:sz w:val="18"/>
                <w:szCs w:val="18"/>
                <w:lang w:val="tr-TR"/>
              </w:rPr>
            </w:pPr>
            <w:r w:rsidRPr="00EA22BF">
              <w:rPr>
                <w:sz w:val="18"/>
                <w:szCs w:val="18"/>
                <w:lang w:val="tr-TR"/>
              </w:rPr>
              <w:t>Yöntemler</w:t>
            </w:r>
          </w:p>
        </w:tc>
        <w:tc>
          <w:tcPr>
            <w:tcW w:w="469" w:type="pct"/>
            <w:tcBorders>
              <w:top w:val="single" w:sz="4" w:space="0" w:color="auto"/>
              <w:left w:val="nil"/>
              <w:bottom w:val="nil"/>
              <w:right w:val="nil"/>
            </w:tcBorders>
            <w:shd w:val="clear" w:color="auto" w:fill="auto"/>
            <w:tcMar>
              <w:top w:w="57" w:type="dxa"/>
              <w:left w:w="0" w:type="dxa"/>
              <w:bottom w:w="57" w:type="dxa"/>
              <w:right w:w="0" w:type="dxa"/>
            </w:tcMar>
            <w:vAlign w:val="center"/>
            <w:hideMark/>
          </w:tcPr>
          <w:p w:rsidR="00C572B0" w:rsidRPr="00EA22BF" w:rsidRDefault="00C572B0" w:rsidP="009D754C">
            <w:pPr>
              <w:autoSpaceDE w:val="0"/>
              <w:autoSpaceDN w:val="0"/>
              <w:adjustRightInd w:val="0"/>
              <w:spacing w:after="0" w:line="240" w:lineRule="auto"/>
              <w:ind w:left="60" w:right="60"/>
              <w:jc w:val="center"/>
              <w:rPr>
                <w:sz w:val="20"/>
                <w:szCs w:val="20"/>
                <w:lang w:val="tr-TR"/>
              </w:rPr>
            </w:pPr>
            <w:r w:rsidRPr="00EA22BF">
              <w:rPr>
                <w:sz w:val="20"/>
                <w:szCs w:val="20"/>
                <w:lang w:val="tr-TR"/>
              </w:rPr>
              <w:t>11,790</w:t>
            </w:r>
            <w:r w:rsidRPr="00EA22BF">
              <w:rPr>
                <w:sz w:val="20"/>
                <w:szCs w:val="20"/>
                <w:vertAlign w:val="superscript"/>
                <w:lang w:val="tr-TR"/>
              </w:rPr>
              <w:t>a</w:t>
            </w:r>
          </w:p>
        </w:tc>
        <w:tc>
          <w:tcPr>
            <w:tcW w:w="302" w:type="pct"/>
            <w:tcBorders>
              <w:top w:val="single" w:sz="4" w:space="0" w:color="auto"/>
              <w:left w:val="nil"/>
              <w:bottom w:val="nil"/>
              <w:right w:val="nil"/>
            </w:tcBorders>
            <w:shd w:val="clear" w:color="auto" w:fill="auto"/>
            <w:tcMar>
              <w:top w:w="57" w:type="dxa"/>
              <w:left w:w="0" w:type="dxa"/>
              <w:bottom w:w="57" w:type="dxa"/>
              <w:right w:w="0" w:type="dxa"/>
            </w:tcMar>
            <w:vAlign w:val="center"/>
            <w:hideMark/>
          </w:tcPr>
          <w:p w:rsidR="00C572B0" w:rsidRPr="00EA22BF" w:rsidRDefault="00C572B0" w:rsidP="009D754C">
            <w:pPr>
              <w:autoSpaceDE w:val="0"/>
              <w:autoSpaceDN w:val="0"/>
              <w:adjustRightInd w:val="0"/>
              <w:spacing w:after="0" w:line="240" w:lineRule="auto"/>
              <w:ind w:left="60" w:right="60"/>
              <w:jc w:val="center"/>
              <w:rPr>
                <w:sz w:val="20"/>
                <w:szCs w:val="20"/>
                <w:lang w:val="tr-TR"/>
              </w:rPr>
            </w:pPr>
            <w:r w:rsidRPr="00EA22BF">
              <w:rPr>
                <w:sz w:val="20"/>
                <w:szCs w:val="20"/>
                <w:lang w:val="tr-TR"/>
              </w:rPr>
              <w:t>2</w:t>
            </w:r>
          </w:p>
        </w:tc>
        <w:tc>
          <w:tcPr>
            <w:tcW w:w="430" w:type="pct"/>
            <w:tcBorders>
              <w:top w:val="single" w:sz="4" w:space="0" w:color="auto"/>
              <w:left w:val="nil"/>
              <w:bottom w:val="nil"/>
              <w:right w:val="nil"/>
            </w:tcBorders>
            <w:shd w:val="clear" w:color="auto" w:fill="auto"/>
            <w:tcMar>
              <w:top w:w="57" w:type="dxa"/>
              <w:left w:w="0" w:type="dxa"/>
              <w:bottom w:w="57" w:type="dxa"/>
              <w:right w:w="0" w:type="dxa"/>
            </w:tcMar>
            <w:vAlign w:val="center"/>
            <w:hideMark/>
          </w:tcPr>
          <w:p w:rsidR="00C572B0" w:rsidRPr="00EA22BF" w:rsidRDefault="00C572B0" w:rsidP="009D754C">
            <w:pPr>
              <w:autoSpaceDE w:val="0"/>
              <w:autoSpaceDN w:val="0"/>
              <w:adjustRightInd w:val="0"/>
              <w:spacing w:after="0" w:line="240" w:lineRule="auto"/>
              <w:ind w:left="60" w:right="60"/>
              <w:jc w:val="center"/>
              <w:rPr>
                <w:sz w:val="20"/>
                <w:szCs w:val="20"/>
                <w:lang w:val="tr-TR"/>
              </w:rPr>
            </w:pPr>
            <w:r w:rsidRPr="00EA22BF">
              <w:rPr>
                <w:sz w:val="20"/>
                <w:szCs w:val="20"/>
                <w:lang w:val="tr-TR"/>
              </w:rPr>
              <w:t>5,895</w:t>
            </w:r>
          </w:p>
        </w:tc>
        <w:tc>
          <w:tcPr>
            <w:tcW w:w="568" w:type="pct"/>
            <w:tcBorders>
              <w:top w:val="single" w:sz="4" w:space="0" w:color="auto"/>
              <w:left w:val="nil"/>
              <w:bottom w:val="nil"/>
              <w:right w:val="nil"/>
            </w:tcBorders>
            <w:shd w:val="clear" w:color="auto" w:fill="auto"/>
            <w:vAlign w:val="center"/>
            <w:hideMark/>
          </w:tcPr>
          <w:p w:rsidR="00C572B0" w:rsidRPr="00EA22BF" w:rsidRDefault="00C572B0" w:rsidP="009D754C">
            <w:pPr>
              <w:autoSpaceDE w:val="0"/>
              <w:autoSpaceDN w:val="0"/>
              <w:adjustRightInd w:val="0"/>
              <w:spacing w:after="0" w:line="240" w:lineRule="auto"/>
              <w:ind w:left="60" w:right="60"/>
              <w:jc w:val="center"/>
              <w:rPr>
                <w:sz w:val="20"/>
                <w:szCs w:val="20"/>
                <w:lang w:val="tr-TR"/>
              </w:rPr>
            </w:pPr>
            <w:r w:rsidRPr="00EA22BF">
              <w:rPr>
                <w:sz w:val="20"/>
                <w:szCs w:val="20"/>
                <w:lang w:val="tr-TR"/>
              </w:rPr>
              <w:t>13,273</w:t>
            </w:r>
          </w:p>
        </w:tc>
        <w:tc>
          <w:tcPr>
            <w:tcW w:w="440" w:type="pct"/>
            <w:tcBorders>
              <w:top w:val="single" w:sz="4" w:space="0" w:color="auto"/>
              <w:left w:val="nil"/>
              <w:bottom w:val="nil"/>
              <w:right w:val="nil"/>
            </w:tcBorders>
            <w:shd w:val="clear" w:color="auto" w:fill="auto"/>
            <w:vAlign w:val="center"/>
            <w:hideMark/>
          </w:tcPr>
          <w:p w:rsidR="00C572B0" w:rsidRPr="00EA22BF" w:rsidRDefault="00C572B0" w:rsidP="009D754C">
            <w:pPr>
              <w:autoSpaceDE w:val="0"/>
              <w:autoSpaceDN w:val="0"/>
              <w:adjustRightInd w:val="0"/>
              <w:spacing w:after="0" w:line="240" w:lineRule="auto"/>
              <w:ind w:left="60" w:right="60"/>
              <w:jc w:val="center"/>
              <w:rPr>
                <w:sz w:val="20"/>
                <w:szCs w:val="20"/>
                <w:lang w:val="tr-TR"/>
              </w:rPr>
            </w:pPr>
            <w:r w:rsidRPr="00EA22BF">
              <w:rPr>
                <w:sz w:val="20"/>
                <w:szCs w:val="20"/>
                <w:lang w:val="tr-TR"/>
              </w:rPr>
              <w:t>,000</w:t>
            </w:r>
          </w:p>
        </w:tc>
        <w:tc>
          <w:tcPr>
            <w:tcW w:w="440" w:type="pct"/>
            <w:tcBorders>
              <w:top w:val="single" w:sz="4" w:space="0" w:color="auto"/>
              <w:left w:val="nil"/>
              <w:bottom w:val="nil"/>
              <w:right w:val="nil"/>
            </w:tcBorders>
            <w:shd w:val="clear" w:color="auto" w:fill="auto"/>
            <w:vAlign w:val="center"/>
            <w:hideMark/>
          </w:tcPr>
          <w:p w:rsidR="00C572B0" w:rsidRPr="00EA22BF" w:rsidRDefault="00C572B0" w:rsidP="009D754C">
            <w:pPr>
              <w:autoSpaceDE w:val="0"/>
              <w:autoSpaceDN w:val="0"/>
              <w:adjustRightInd w:val="0"/>
              <w:spacing w:after="0" w:line="240" w:lineRule="auto"/>
              <w:ind w:left="60" w:right="60"/>
              <w:jc w:val="center"/>
              <w:rPr>
                <w:sz w:val="20"/>
                <w:szCs w:val="20"/>
                <w:lang w:val="tr-TR"/>
              </w:rPr>
            </w:pPr>
            <w:r w:rsidRPr="00EA22BF">
              <w:rPr>
                <w:sz w:val="20"/>
                <w:szCs w:val="20"/>
                <w:lang w:val="tr-TR"/>
              </w:rPr>
              <w:t>,192</w:t>
            </w:r>
          </w:p>
        </w:tc>
        <w:tc>
          <w:tcPr>
            <w:tcW w:w="462" w:type="pct"/>
            <w:tcBorders>
              <w:top w:val="single" w:sz="4" w:space="0" w:color="auto"/>
              <w:left w:val="nil"/>
              <w:bottom w:val="nil"/>
              <w:right w:val="nil"/>
            </w:tcBorders>
            <w:shd w:val="clear" w:color="auto" w:fill="auto"/>
            <w:tcMar>
              <w:top w:w="57" w:type="dxa"/>
              <w:left w:w="0" w:type="dxa"/>
              <w:bottom w:w="57" w:type="dxa"/>
              <w:right w:w="0" w:type="dxa"/>
            </w:tcMar>
            <w:vAlign w:val="center"/>
            <w:hideMark/>
          </w:tcPr>
          <w:p w:rsidR="00C572B0" w:rsidRPr="00EA22BF" w:rsidRDefault="006A5D9F" w:rsidP="009D754C">
            <w:pPr>
              <w:spacing w:after="0" w:line="240" w:lineRule="auto"/>
              <w:jc w:val="center"/>
              <w:rPr>
                <w:sz w:val="20"/>
                <w:szCs w:val="20"/>
                <w:lang w:val="tr-TR"/>
              </w:rPr>
            </w:pPr>
            <w:r>
              <w:rPr>
                <w:sz w:val="18"/>
                <w:szCs w:val="18"/>
                <w:lang w:val="tr-TR"/>
              </w:rPr>
              <w:t>PTÖ</w:t>
            </w:r>
            <w:r w:rsidR="00C572B0" w:rsidRPr="00EA22BF">
              <w:rPr>
                <w:sz w:val="18"/>
                <w:szCs w:val="18"/>
                <w:lang w:val="tr-TR"/>
              </w:rPr>
              <w:t>-MÖ</w:t>
            </w:r>
          </w:p>
        </w:tc>
      </w:tr>
      <w:tr w:rsidR="00C572B0" w:rsidRPr="00EA22BF" w:rsidTr="009D754C">
        <w:trPr>
          <w:trHeight w:val="227"/>
          <w:jc w:val="center"/>
        </w:trPr>
        <w:tc>
          <w:tcPr>
            <w:tcW w:w="500" w:type="pct"/>
            <w:shd w:val="clear" w:color="auto" w:fill="auto"/>
            <w:tcMar>
              <w:top w:w="57" w:type="dxa"/>
              <w:left w:w="0" w:type="dxa"/>
              <w:bottom w:w="57" w:type="dxa"/>
              <w:right w:w="0" w:type="dxa"/>
            </w:tcMar>
            <w:vAlign w:val="center"/>
            <w:hideMark/>
          </w:tcPr>
          <w:p w:rsidR="00C572B0" w:rsidRPr="00EA22BF" w:rsidRDefault="00C572B0" w:rsidP="009D754C">
            <w:pPr>
              <w:spacing w:after="0" w:line="240" w:lineRule="auto"/>
              <w:jc w:val="center"/>
              <w:rPr>
                <w:sz w:val="20"/>
                <w:szCs w:val="20"/>
                <w:lang w:val="tr-TR"/>
              </w:rPr>
            </w:pPr>
            <w:r w:rsidRPr="00EA22BF">
              <w:rPr>
                <w:sz w:val="20"/>
                <w:szCs w:val="20"/>
                <w:lang w:val="tr-TR"/>
              </w:rPr>
              <w:t>GÖ</w:t>
            </w:r>
          </w:p>
        </w:tc>
        <w:tc>
          <w:tcPr>
            <w:tcW w:w="269" w:type="pct"/>
            <w:shd w:val="clear" w:color="auto" w:fill="auto"/>
            <w:tcMar>
              <w:top w:w="57" w:type="dxa"/>
              <w:left w:w="0" w:type="dxa"/>
              <w:bottom w:w="57" w:type="dxa"/>
              <w:right w:w="0" w:type="dxa"/>
            </w:tcMar>
            <w:vAlign w:val="center"/>
            <w:hideMark/>
          </w:tcPr>
          <w:p w:rsidR="00C572B0" w:rsidRPr="00EA22BF" w:rsidRDefault="00C572B0" w:rsidP="009D754C">
            <w:pPr>
              <w:autoSpaceDE w:val="0"/>
              <w:autoSpaceDN w:val="0"/>
              <w:adjustRightInd w:val="0"/>
              <w:spacing w:after="0" w:line="240" w:lineRule="auto"/>
              <w:ind w:left="60" w:right="60"/>
              <w:jc w:val="center"/>
              <w:rPr>
                <w:sz w:val="20"/>
                <w:szCs w:val="20"/>
                <w:lang w:val="tr-TR"/>
              </w:rPr>
            </w:pPr>
            <w:r w:rsidRPr="00EA22BF">
              <w:rPr>
                <w:sz w:val="20"/>
                <w:szCs w:val="20"/>
                <w:lang w:val="tr-TR"/>
              </w:rPr>
              <w:t>28</w:t>
            </w:r>
          </w:p>
        </w:tc>
        <w:tc>
          <w:tcPr>
            <w:tcW w:w="301" w:type="pct"/>
            <w:shd w:val="clear" w:color="auto" w:fill="auto"/>
            <w:tcMar>
              <w:top w:w="57" w:type="dxa"/>
              <w:left w:w="0" w:type="dxa"/>
              <w:bottom w:w="57" w:type="dxa"/>
              <w:right w:w="0" w:type="dxa"/>
            </w:tcMar>
            <w:vAlign w:val="center"/>
            <w:hideMark/>
          </w:tcPr>
          <w:p w:rsidR="00C572B0" w:rsidRPr="00EA22BF" w:rsidRDefault="00C572B0" w:rsidP="009D754C">
            <w:pPr>
              <w:autoSpaceDE w:val="0"/>
              <w:autoSpaceDN w:val="0"/>
              <w:adjustRightInd w:val="0"/>
              <w:spacing w:after="0" w:line="240" w:lineRule="auto"/>
              <w:ind w:left="60" w:right="60"/>
              <w:jc w:val="center"/>
              <w:rPr>
                <w:sz w:val="20"/>
                <w:szCs w:val="20"/>
                <w:lang w:val="tr-TR"/>
              </w:rPr>
            </w:pPr>
            <w:r w:rsidRPr="00EA22BF">
              <w:rPr>
                <w:sz w:val="20"/>
                <w:szCs w:val="20"/>
                <w:lang w:val="tr-TR"/>
              </w:rPr>
              <w:t>3,31</w:t>
            </w:r>
          </w:p>
        </w:tc>
        <w:tc>
          <w:tcPr>
            <w:tcW w:w="280" w:type="pct"/>
            <w:gridSpan w:val="2"/>
            <w:shd w:val="clear" w:color="auto" w:fill="auto"/>
            <w:tcMar>
              <w:top w:w="57" w:type="dxa"/>
              <w:left w:w="0" w:type="dxa"/>
              <w:bottom w:w="57" w:type="dxa"/>
              <w:right w:w="0" w:type="dxa"/>
            </w:tcMar>
            <w:vAlign w:val="center"/>
            <w:hideMark/>
          </w:tcPr>
          <w:p w:rsidR="00C572B0" w:rsidRPr="00EA22BF" w:rsidRDefault="00C572B0" w:rsidP="009D754C">
            <w:pPr>
              <w:autoSpaceDE w:val="0"/>
              <w:autoSpaceDN w:val="0"/>
              <w:adjustRightInd w:val="0"/>
              <w:spacing w:after="0" w:line="240" w:lineRule="auto"/>
              <w:ind w:left="60" w:right="60"/>
              <w:jc w:val="center"/>
              <w:rPr>
                <w:sz w:val="20"/>
                <w:szCs w:val="20"/>
                <w:lang w:val="tr-TR"/>
              </w:rPr>
            </w:pPr>
            <w:r w:rsidRPr="00EA22BF">
              <w:rPr>
                <w:sz w:val="20"/>
                <w:szCs w:val="20"/>
                <w:lang w:val="tr-TR"/>
              </w:rPr>
              <w:t>,82</w:t>
            </w:r>
          </w:p>
        </w:tc>
        <w:tc>
          <w:tcPr>
            <w:tcW w:w="539" w:type="pct"/>
            <w:shd w:val="clear" w:color="auto" w:fill="auto"/>
            <w:tcMar>
              <w:top w:w="57" w:type="dxa"/>
              <w:left w:w="0" w:type="dxa"/>
              <w:bottom w:w="57" w:type="dxa"/>
              <w:right w:w="0" w:type="dxa"/>
            </w:tcMar>
            <w:vAlign w:val="center"/>
            <w:hideMark/>
          </w:tcPr>
          <w:p w:rsidR="00C572B0" w:rsidRPr="00EA22BF" w:rsidRDefault="00C572B0" w:rsidP="009D754C">
            <w:pPr>
              <w:spacing w:after="0" w:line="240" w:lineRule="auto"/>
              <w:jc w:val="center"/>
              <w:rPr>
                <w:sz w:val="18"/>
                <w:szCs w:val="18"/>
                <w:lang w:val="tr-TR"/>
              </w:rPr>
            </w:pPr>
            <w:r w:rsidRPr="00EA22BF">
              <w:rPr>
                <w:sz w:val="18"/>
                <w:szCs w:val="18"/>
                <w:lang w:val="tr-TR"/>
              </w:rPr>
              <w:t>Hata,</w:t>
            </w:r>
          </w:p>
        </w:tc>
        <w:tc>
          <w:tcPr>
            <w:tcW w:w="469" w:type="pct"/>
            <w:shd w:val="clear" w:color="auto" w:fill="auto"/>
            <w:tcMar>
              <w:top w:w="57" w:type="dxa"/>
              <w:left w:w="0" w:type="dxa"/>
              <w:bottom w:w="57" w:type="dxa"/>
              <w:right w:w="0" w:type="dxa"/>
            </w:tcMar>
            <w:vAlign w:val="center"/>
            <w:hideMark/>
          </w:tcPr>
          <w:p w:rsidR="00C572B0" w:rsidRPr="00EA22BF" w:rsidRDefault="00C572B0" w:rsidP="009D754C">
            <w:pPr>
              <w:autoSpaceDE w:val="0"/>
              <w:autoSpaceDN w:val="0"/>
              <w:adjustRightInd w:val="0"/>
              <w:spacing w:after="0" w:line="240" w:lineRule="auto"/>
              <w:ind w:left="60" w:right="60"/>
              <w:jc w:val="center"/>
              <w:rPr>
                <w:sz w:val="20"/>
                <w:szCs w:val="20"/>
                <w:lang w:val="tr-TR"/>
              </w:rPr>
            </w:pPr>
            <w:r w:rsidRPr="00EA22BF">
              <w:rPr>
                <w:sz w:val="20"/>
                <w:szCs w:val="20"/>
                <w:lang w:val="tr-TR"/>
              </w:rPr>
              <w:t>49,745</w:t>
            </w:r>
          </w:p>
        </w:tc>
        <w:tc>
          <w:tcPr>
            <w:tcW w:w="302" w:type="pct"/>
            <w:shd w:val="clear" w:color="auto" w:fill="auto"/>
            <w:tcMar>
              <w:top w:w="57" w:type="dxa"/>
              <w:left w:w="0" w:type="dxa"/>
              <w:bottom w:w="57" w:type="dxa"/>
              <w:right w:w="0" w:type="dxa"/>
            </w:tcMar>
            <w:vAlign w:val="center"/>
            <w:hideMark/>
          </w:tcPr>
          <w:p w:rsidR="00C572B0" w:rsidRPr="00EA22BF" w:rsidRDefault="00C572B0" w:rsidP="009D754C">
            <w:pPr>
              <w:autoSpaceDE w:val="0"/>
              <w:autoSpaceDN w:val="0"/>
              <w:adjustRightInd w:val="0"/>
              <w:spacing w:after="0" w:line="240" w:lineRule="auto"/>
              <w:ind w:left="60" w:right="60"/>
              <w:jc w:val="center"/>
              <w:rPr>
                <w:sz w:val="20"/>
                <w:szCs w:val="20"/>
                <w:lang w:val="tr-TR"/>
              </w:rPr>
            </w:pPr>
            <w:r w:rsidRPr="00EA22BF">
              <w:rPr>
                <w:sz w:val="20"/>
                <w:szCs w:val="20"/>
                <w:lang w:val="tr-TR"/>
              </w:rPr>
              <w:t>112</w:t>
            </w:r>
          </w:p>
        </w:tc>
        <w:tc>
          <w:tcPr>
            <w:tcW w:w="430" w:type="pct"/>
            <w:shd w:val="clear" w:color="auto" w:fill="auto"/>
            <w:tcMar>
              <w:top w:w="57" w:type="dxa"/>
              <w:left w:w="0" w:type="dxa"/>
              <w:bottom w:w="57" w:type="dxa"/>
              <w:right w:w="0" w:type="dxa"/>
            </w:tcMar>
            <w:vAlign w:val="center"/>
            <w:hideMark/>
          </w:tcPr>
          <w:p w:rsidR="00C572B0" w:rsidRPr="00EA22BF" w:rsidRDefault="00C572B0" w:rsidP="009D754C">
            <w:pPr>
              <w:autoSpaceDE w:val="0"/>
              <w:autoSpaceDN w:val="0"/>
              <w:adjustRightInd w:val="0"/>
              <w:spacing w:after="0" w:line="240" w:lineRule="auto"/>
              <w:ind w:left="60" w:right="60"/>
              <w:jc w:val="center"/>
              <w:rPr>
                <w:sz w:val="20"/>
                <w:szCs w:val="20"/>
                <w:lang w:val="tr-TR"/>
              </w:rPr>
            </w:pPr>
            <w:r w:rsidRPr="00EA22BF">
              <w:rPr>
                <w:sz w:val="20"/>
                <w:szCs w:val="20"/>
                <w:lang w:val="tr-TR"/>
              </w:rPr>
              <w:t>,444</w:t>
            </w:r>
          </w:p>
        </w:tc>
        <w:tc>
          <w:tcPr>
            <w:tcW w:w="568" w:type="pct"/>
            <w:shd w:val="clear" w:color="auto" w:fill="auto"/>
            <w:vAlign w:val="center"/>
          </w:tcPr>
          <w:p w:rsidR="00C572B0" w:rsidRPr="00EA22BF" w:rsidRDefault="00C572B0" w:rsidP="009D754C">
            <w:pPr>
              <w:autoSpaceDE w:val="0"/>
              <w:autoSpaceDN w:val="0"/>
              <w:adjustRightInd w:val="0"/>
              <w:spacing w:after="0" w:line="240" w:lineRule="auto"/>
              <w:jc w:val="center"/>
              <w:rPr>
                <w:sz w:val="20"/>
                <w:szCs w:val="20"/>
                <w:lang w:val="tr-TR"/>
              </w:rPr>
            </w:pPr>
          </w:p>
        </w:tc>
        <w:tc>
          <w:tcPr>
            <w:tcW w:w="440" w:type="pct"/>
            <w:shd w:val="clear" w:color="auto" w:fill="auto"/>
            <w:vAlign w:val="center"/>
          </w:tcPr>
          <w:p w:rsidR="00C572B0" w:rsidRPr="00EA22BF" w:rsidRDefault="00C572B0" w:rsidP="009D754C">
            <w:pPr>
              <w:autoSpaceDE w:val="0"/>
              <w:autoSpaceDN w:val="0"/>
              <w:adjustRightInd w:val="0"/>
              <w:spacing w:after="0" w:line="240" w:lineRule="auto"/>
              <w:jc w:val="center"/>
              <w:rPr>
                <w:sz w:val="20"/>
                <w:szCs w:val="20"/>
                <w:lang w:val="tr-TR"/>
              </w:rPr>
            </w:pPr>
          </w:p>
        </w:tc>
        <w:tc>
          <w:tcPr>
            <w:tcW w:w="440" w:type="pct"/>
            <w:shd w:val="clear" w:color="auto" w:fill="auto"/>
            <w:vAlign w:val="center"/>
          </w:tcPr>
          <w:p w:rsidR="00C572B0" w:rsidRPr="00EA22BF" w:rsidRDefault="00C572B0" w:rsidP="009D754C">
            <w:pPr>
              <w:autoSpaceDE w:val="0"/>
              <w:autoSpaceDN w:val="0"/>
              <w:adjustRightInd w:val="0"/>
              <w:spacing w:after="0" w:line="240" w:lineRule="auto"/>
              <w:jc w:val="center"/>
              <w:rPr>
                <w:sz w:val="20"/>
                <w:szCs w:val="20"/>
                <w:lang w:val="tr-TR"/>
              </w:rPr>
            </w:pPr>
          </w:p>
        </w:tc>
        <w:tc>
          <w:tcPr>
            <w:tcW w:w="462" w:type="pct"/>
            <w:shd w:val="clear" w:color="auto" w:fill="auto"/>
            <w:tcMar>
              <w:top w:w="57" w:type="dxa"/>
              <w:left w:w="0" w:type="dxa"/>
              <w:bottom w:w="57" w:type="dxa"/>
              <w:right w:w="0" w:type="dxa"/>
            </w:tcMar>
            <w:vAlign w:val="center"/>
          </w:tcPr>
          <w:p w:rsidR="00C572B0" w:rsidRPr="00EA22BF" w:rsidRDefault="00C572B0" w:rsidP="009D754C">
            <w:pPr>
              <w:spacing w:after="0" w:line="240" w:lineRule="auto"/>
              <w:jc w:val="center"/>
              <w:rPr>
                <w:sz w:val="20"/>
                <w:szCs w:val="20"/>
                <w:lang w:val="tr-TR"/>
              </w:rPr>
            </w:pPr>
          </w:p>
        </w:tc>
      </w:tr>
      <w:tr w:rsidR="00C572B0" w:rsidRPr="00EA22BF" w:rsidTr="009D754C">
        <w:trPr>
          <w:trHeight w:val="227"/>
          <w:jc w:val="center"/>
        </w:trPr>
        <w:tc>
          <w:tcPr>
            <w:tcW w:w="500" w:type="pct"/>
            <w:shd w:val="clear" w:color="auto" w:fill="auto"/>
            <w:tcMar>
              <w:top w:w="57" w:type="dxa"/>
              <w:left w:w="0" w:type="dxa"/>
              <w:bottom w:w="57" w:type="dxa"/>
              <w:right w:w="0" w:type="dxa"/>
            </w:tcMar>
            <w:vAlign w:val="center"/>
            <w:hideMark/>
          </w:tcPr>
          <w:p w:rsidR="00C572B0" w:rsidRPr="00EA22BF" w:rsidRDefault="00C572B0" w:rsidP="009D754C">
            <w:pPr>
              <w:spacing w:after="0" w:line="240" w:lineRule="auto"/>
              <w:jc w:val="center"/>
              <w:rPr>
                <w:sz w:val="20"/>
                <w:szCs w:val="20"/>
                <w:lang w:val="tr-TR"/>
              </w:rPr>
            </w:pPr>
            <w:r w:rsidRPr="00EA22BF">
              <w:rPr>
                <w:sz w:val="20"/>
                <w:szCs w:val="20"/>
                <w:lang w:val="tr-TR"/>
              </w:rPr>
              <w:t>MÖ</w:t>
            </w:r>
          </w:p>
        </w:tc>
        <w:tc>
          <w:tcPr>
            <w:tcW w:w="269" w:type="pct"/>
            <w:shd w:val="clear" w:color="auto" w:fill="auto"/>
            <w:tcMar>
              <w:top w:w="57" w:type="dxa"/>
              <w:left w:w="0" w:type="dxa"/>
              <w:bottom w:w="57" w:type="dxa"/>
              <w:right w:w="0" w:type="dxa"/>
            </w:tcMar>
            <w:vAlign w:val="center"/>
            <w:hideMark/>
          </w:tcPr>
          <w:p w:rsidR="00C572B0" w:rsidRPr="00EA22BF" w:rsidRDefault="00C572B0" w:rsidP="009D754C">
            <w:pPr>
              <w:autoSpaceDE w:val="0"/>
              <w:autoSpaceDN w:val="0"/>
              <w:adjustRightInd w:val="0"/>
              <w:spacing w:after="0" w:line="240" w:lineRule="auto"/>
              <w:ind w:left="60" w:right="60"/>
              <w:jc w:val="center"/>
              <w:rPr>
                <w:sz w:val="20"/>
                <w:szCs w:val="20"/>
                <w:lang w:val="tr-TR"/>
              </w:rPr>
            </w:pPr>
            <w:r w:rsidRPr="00EA22BF">
              <w:rPr>
                <w:sz w:val="20"/>
                <w:szCs w:val="20"/>
                <w:lang w:val="tr-TR"/>
              </w:rPr>
              <w:t>44</w:t>
            </w:r>
          </w:p>
        </w:tc>
        <w:tc>
          <w:tcPr>
            <w:tcW w:w="301" w:type="pct"/>
            <w:shd w:val="clear" w:color="auto" w:fill="auto"/>
            <w:tcMar>
              <w:top w:w="57" w:type="dxa"/>
              <w:left w:w="0" w:type="dxa"/>
              <w:bottom w:w="57" w:type="dxa"/>
              <w:right w:w="0" w:type="dxa"/>
            </w:tcMar>
            <w:vAlign w:val="center"/>
            <w:hideMark/>
          </w:tcPr>
          <w:p w:rsidR="00C572B0" w:rsidRPr="00EA22BF" w:rsidRDefault="00C572B0" w:rsidP="009D754C">
            <w:pPr>
              <w:autoSpaceDE w:val="0"/>
              <w:autoSpaceDN w:val="0"/>
              <w:adjustRightInd w:val="0"/>
              <w:spacing w:after="0" w:line="240" w:lineRule="auto"/>
              <w:ind w:left="60" w:right="60"/>
              <w:jc w:val="center"/>
              <w:rPr>
                <w:sz w:val="20"/>
                <w:szCs w:val="20"/>
                <w:lang w:val="tr-TR"/>
              </w:rPr>
            </w:pPr>
            <w:r w:rsidRPr="00EA22BF">
              <w:rPr>
                <w:sz w:val="20"/>
                <w:szCs w:val="20"/>
                <w:lang w:val="tr-TR"/>
              </w:rPr>
              <w:t>3,06</w:t>
            </w:r>
          </w:p>
        </w:tc>
        <w:tc>
          <w:tcPr>
            <w:tcW w:w="280" w:type="pct"/>
            <w:gridSpan w:val="2"/>
            <w:shd w:val="clear" w:color="auto" w:fill="auto"/>
            <w:tcMar>
              <w:top w:w="57" w:type="dxa"/>
              <w:left w:w="0" w:type="dxa"/>
              <w:bottom w:w="57" w:type="dxa"/>
              <w:right w:w="0" w:type="dxa"/>
            </w:tcMar>
            <w:vAlign w:val="center"/>
            <w:hideMark/>
          </w:tcPr>
          <w:p w:rsidR="00C572B0" w:rsidRPr="00EA22BF" w:rsidRDefault="00C572B0" w:rsidP="009D754C">
            <w:pPr>
              <w:autoSpaceDE w:val="0"/>
              <w:autoSpaceDN w:val="0"/>
              <w:adjustRightInd w:val="0"/>
              <w:spacing w:after="0" w:line="240" w:lineRule="auto"/>
              <w:ind w:left="60" w:right="60"/>
              <w:jc w:val="center"/>
              <w:rPr>
                <w:sz w:val="20"/>
                <w:szCs w:val="20"/>
                <w:lang w:val="tr-TR"/>
              </w:rPr>
            </w:pPr>
            <w:r w:rsidRPr="00EA22BF">
              <w:rPr>
                <w:sz w:val="20"/>
                <w:szCs w:val="20"/>
                <w:lang w:val="tr-TR"/>
              </w:rPr>
              <w:t>,64</w:t>
            </w:r>
          </w:p>
        </w:tc>
        <w:tc>
          <w:tcPr>
            <w:tcW w:w="539" w:type="pct"/>
            <w:shd w:val="clear" w:color="auto" w:fill="auto"/>
            <w:tcMar>
              <w:top w:w="57" w:type="dxa"/>
              <w:left w:w="0" w:type="dxa"/>
              <w:bottom w:w="57" w:type="dxa"/>
              <w:right w:w="0" w:type="dxa"/>
            </w:tcMar>
            <w:vAlign w:val="center"/>
            <w:hideMark/>
          </w:tcPr>
          <w:p w:rsidR="00C572B0" w:rsidRPr="00EA22BF" w:rsidRDefault="00C572B0" w:rsidP="009D754C">
            <w:pPr>
              <w:spacing w:after="0" w:line="240" w:lineRule="auto"/>
              <w:jc w:val="center"/>
              <w:rPr>
                <w:sz w:val="18"/>
                <w:szCs w:val="18"/>
                <w:lang w:val="tr-TR"/>
              </w:rPr>
            </w:pPr>
            <w:r w:rsidRPr="00EA22BF">
              <w:rPr>
                <w:sz w:val="18"/>
                <w:szCs w:val="18"/>
                <w:lang w:val="tr-TR"/>
              </w:rPr>
              <w:t>Düzeltilmiş Toplam</w:t>
            </w:r>
          </w:p>
        </w:tc>
        <w:tc>
          <w:tcPr>
            <w:tcW w:w="469" w:type="pct"/>
            <w:shd w:val="clear" w:color="auto" w:fill="auto"/>
            <w:tcMar>
              <w:top w:w="57" w:type="dxa"/>
              <w:left w:w="0" w:type="dxa"/>
              <w:bottom w:w="57" w:type="dxa"/>
              <w:right w:w="0" w:type="dxa"/>
            </w:tcMar>
            <w:vAlign w:val="center"/>
            <w:hideMark/>
          </w:tcPr>
          <w:p w:rsidR="00C572B0" w:rsidRPr="00EA22BF" w:rsidRDefault="00C572B0" w:rsidP="009D754C">
            <w:pPr>
              <w:autoSpaceDE w:val="0"/>
              <w:autoSpaceDN w:val="0"/>
              <w:adjustRightInd w:val="0"/>
              <w:spacing w:after="0" w:line="240" w:lineRule="auto"/>
              <w:ind w:left="60" w:right="60"/>
              <w:jc w:val="center"/>
              <w:rPr>
                <w:sz w:val="20"/>
                <w:szCs w:val="20"/>
                <w:lang w:val="tr-TR"/>
              </w:rPr>
            </w:pPr>
            <w:r w:rsidRPr="00EA22BF">
              <w:rPr>
                <w:sz w:val="20"/>
                <w:szCs w:val="20"/>
                <w:lang w:val="tr-TR"/>
              </w:rPr>
              <w:t>61,535</w:t>
            </w:r>
          </w:p>
        </w:tc>
        <w:tc>
          <w:tcPr>
            <w:tcW w:w="302" w:type="pct"/>
            <w:shd w:val="clear" w:color="auto" w:fill="auto"/>
            <w:tcMar>
              <w:top w:w="57" w:type="dxa"/>
              <w:left w:w="0" w:type="dxa"/>
              <w:bottom w:w="57" w:type="dxa"/>
              <w:right w:w="0" w:type="dxa"/>
            </w:tcMar>
            <w:vAlign w:val="center"/>
            <w:hideMark/>
          </w:tcPr>
          <w:p w:rsidR="00C572B0" w:rsidRPr="00EA22BF" w:rsidRDefault="00C572B0" w:rsidP="009D754C">
            <w:pPr>
              <w:autoSpaceDE w:val="0"/>
              <w:autoSpaceDN w:val="0"/>
              <w:adjustRightInd w:val="0"/>
              <w:spacing w:after="0" w:line="240" w:lineRule="auto"/>
              <w:ind w:left="60" w:right="60"/>
              <w:jc w:val="center"/>
              <w:rPr>
                <w:sz w:val="20"/>
                <w:szCs w:val="20"/>
                <w:lang w:val="tr-TR"/>
              </w:rPr>
            </w:pPr>
            <w:r w:rsidRPr="00EA22BF">
              <w:rPr>
                <w:sz w:val="20"/>
                <w:szCs w:val="20"/>
                <w:lang w:val="tr-TR"/>
              </w:rPr>
              <w:t>114</w:t>
            </w:r>
          </w:p>
        </w:tc>
        <w:tc>
          <w:tcPr>
            <w:tcW w:w="430" w:type="pct"/>
            <w:shd w:val="clear" w:color="auto" w:fill="auto"/>
            <w:tcMar>
              <w:top w:w="57" w:type="dxa"/>
              <w:left w:w="0" w:type="dxa"/>
              <w:bottom w:w="57" w:type="dxa"/>
              <w:right w:w="0" w:type="dxa"/>
            </w:tcMar>
            <w:vAlign w:val="center"/>
          </w:tcPr>
          <w:p w:rsidR="00C572B0" w:rsidRPr="00EA22BF" w:rsidRDefault="00C572B0" w:rsidP="009D754C">
            <w:pPr>
              <w:autoSpaceDE w:val="0"/>
              <w:autoSpaceDN w:val="0"/>
              <w:adjustRightInd w:val="0"/>
              <w:spacing w:after="0" w:line="240" w:lineRule="auto"/>
              <w:jc w:val="center"/>
              <w:rPr>
                <w:sz w:val="20"/>
                <w:szCs w:val="20"/>
                <w:lang w:val="tr-TR"/>
              </w:rPr>
            </w:pPr>
          </w:p>
        </w:tc>
        <w:tc>
          <w:tcPr>
            <w:tcW w:w="568" w:type="pct"/>
            <w:shd w:val="clear" w:color="auto" w:fill="auto"/>
            <w:vAlign w:val="center"/>
          </w:tcPr>
          <w:p w:rsidR="00C572B0" w:rsidRPr="00EA22BF" w:rsidRDefault="00C572B0" w:rsidP="009D754C">
            <w:pPr>
              <w:autoSpaceDE w:val="0"/>
              <w:autoSpaceDN w:val="0"/>
              <w:adjustRightInd w:val="0"/>
              <w:spacing w:after="0" w:line="240" w:lineRule="auto"/>
              <w:jc w:val="center"/>
              <w:rPr>
                <w:sz w:val="20"/>
                <w:szCs w:val="20"/>
                <w:lang w:val="tr-TR"/>
              </w:rPr>
            </w:pPr>
          </w:p>
        </w:tc>
        <w:tc>
          <w:tcPr>
            <w:tcW w:w="440" w:type="pct"/>
            <w:shd w:val="clear" w:color="auto" w:fill="auto"/>
            <w:vAlign w:val="center"/>
          </w:tcPr>
          <w:p w:rsidR="00C572B0" w:rsidRPr="00EA22BF" w:rsidRDefault="00C572B0" w:rsidP="009D754C">
            <w:pPr>
              <w:autoSpaceDE w:val="0"/>
              <w:autoSpaceDN w:val="0"/>
              <w:adjustRightInd w:val="0"/>
              <w:spacing w:after="0" w:line="240" w:lineRule="auto"/>
              <w:jc w:val="center"/>
              <w:rPr>
                <w:sz w:val="20"/>
                <w:szCs w:val="20"/>
                <w:lang w:val="tr-TR"/>
              </w:rPr>
            </w:pPr>
          </w:p>
        </w:tc>
        <w:tc>
          <w:tcPr>
            <w:tcW w:w="440" w:type="pct"/>
            <w:shd w:val="clear" w:color="auto" w:fill="auto"/>
            <w:vAlign w:val="center"/>
          </w:tcPr>
          <w:p w:rsidR="00C572B0" w:rsidRPr="00EA22BF" w:rsidRDefault="00C572B0" w:rsidP="009D754C">
            <w:pPr>
              <w:autoSpaceDE w:val="0"/>
              <w:autoSpaceDN w:val="0"/>
              <w:adjustRightInd w:val="0"/>
              <w:spacing w:after="0" w:line="240" w:lineRule="auto"/>
              <w:jc w:val="center"/>
              <w:rPr>
                <w:sz w:val="20"/>
                <w:szCs w:val="20"/>
                <w:lang w:val="tr-TR"/>
              </w:rPr>
            </w:pPr>
          </w:p>
        </w:tc>
        <w:tc>
          <w:tcPr>
            <w:tcW w:w="462" w:type="pct"/>
            <w:shd w:val="clear" w:color="auto" w:fill="auto"/>
            <w:tcMar>
              <w:top w:w="57" w:type="dxa"/>
              <w:left w:w="0" w:type="dxa"/>
              <w:bottom w:w="57" w:type="dxa"/>
              <w:right w:w="0" w:type="dxa"/>
            </w:tcMar>
            <w:vAlign w:val="center"/>
          </w:tcPr>
          <w:p w:rsidR="00C572B0" w:rsidRPr="00EA22BF" w:rsidRDefault="00C572B0" w:rsidP="009D754C">
            <w:pPr>
              <w:spacing w:after="0" w:line="240" w:lineRule="auto"/>
              <w:jc w:val="center"/>
              <w:rPr>
                <w:sz w:val="20"/>
                <w:szCs w:val="20"/>
                <w:lang w:val="tr-TR"/>
              </w:rPr>
            </w:pPr>
          </w:p>
        </w:tc>
      </w:tr>
      <w:tr w:rsidR="00C572B0" w:rsidRPr="00EA22BF" w:rsidTr="009D754C">
        <w:trPr>
          <w:trHeight w:val="227"/>
          <w:jc w:val="center"/>
        </w:trPr>
        <w:tc>
          <w:tcPr>
            <w:tcW w:w="500" w:type="pct"/>
            <w:tcBorders>
              <w:top w:val="nil"/>
              <w:left w:val="nil"/>
              <w:bottom w:val="single" w:sz="4" w:space="0" w:color="auto"/>
              <w:right w:val="nil"/>
            </w:tcBorders>
            <w:shd w:val="clear" w:color="auto" w:fill="auto"/>
            <w:tcMar>
              <w:top w:w="57" w:type="dxa"/>
              <w:left w:w="0" w:type="dxa"/>
              <w:bottom w:w="57" w:type="dxa"/>
              <w:right w:w="0" w:type="dxa"/>
            </w:tcMar>
            <w:vAlign w:val="center"/>
            <w:hideMark/>
          </w:tcPr>
          <w:p w:rsidR="00C572B0" w:rsidRPr="00EA22BF" w:rsidRDefault="00C572B0" w:rsidP="009D754C">
            <w:pPr>
              <w:spacing w:after="0" w:line="240" w:lineRule="auto"/>
              <w:jc w:val="center"/>
              <w:rPr>
                <w:sz w:val="20"/>
                <w:szCs w:val="20"/>
                <w:lang w:val="tr-TR"/>
              </w:rPr>
            </w:pPr>
            <w:r w:rsidRPr="00EA22BF">
              <w:rPr>
                <w:sz w:val="20"/>
                <w:szCs w:val="20"/>
                <w:lang w:val="tr-TR"/>
              </w:rPr>
              <w:t>Toplam</w:t>
            </w:r>
          </w:p>
        </w:tc>
        <w:tc>
          <w:tcPr>
            <w:tcW w:w="269" w:type="pct"/>
            <w:tcBorders>
              <w:top w:val="nil"/>
              <w:left w:val="nil"/>
              <w:bottom w:val="single" w:sz="4" w:space="0" w:color="auto"/>
              <w:right w:val="nil"/>
            </w:tcBorders>
            <w:shd w:val="clear" w:color="auto" w:fill="auto"/>
            <w:tcMar>
              <w:top w:w="57" w:type="dxa"/>
              <w:left w:w="0" w:type="dxa"/>
              <w:bottom w:w="57" w:type="dxa"/>
              <w:right w:w="0" w:type="dxa"/>
            </w:tcMar>
            <w:vAlign w:val="center"/>
            <w:hideMark/>
          </w:tcPr>
          <w:p w:rsidR="00C572B0" w:rsidRPr="00EA22BF" w:rsidRDefault="00C572B0" w:rsidP="009D754C">
            <w:pPr>
              <w:autoSpaceDE w:val="0"/>
              <w:autoSpaceDN w:val="0"/>
              <w:adjustRightInd w:val="0"/>
              <w:spacing w:after="0" w:line="240" w:lineRule="auto"/>
              <w:ind w:left="60" w:right="60"/>
              <w:jc w:val="center"/>
              <w:rPr>
                <w:sz w:val="20"/>
                <w:szCs w:val="20"/>
                <w:lang w:val="tr-TR"/>
              </w:rPr>
            </w:pPr>
            <w:r w:rsidRPr="00EA22BF">
              <w:rPr>
                <w:sz w:val="20"/>
                <w:szCs w:val="20"/>
                <w:lang w:val="tr-TR"/>
              </w:rPr>
              <w:t>115</w:t>
            </w:r>
          </w:p>
        </w:tc>
        <w:tc>
          <w:tcPr>
            <w:tcW w:w="301" w:type="pct"/>
            <w:tcBorders>
              <w:top w:val="nil"/>
              <w:left w:val="nil"/>
              <w:bottom w:val="single" w:sz="4" w:space="0" w:color="auto"/>
              <w:right w:val="nil"/>
            </w:tcBorders>
            <w:shd w:val="clear" w:color="auto" w:fill="auto"/>
            <w:tcMar>
              <w:top w:w="57" w:type="dxa"/>
              <w:left w:w="0" w:type="dxa"/>
              <w:bottom w:w="57" w:type="dxa"/>
              <w:right w:w="0" w:type="dxa"/>
            </w:tcMar>
            <w:vAlign w:val="center"/>
            <w:hideMark/>
          </w:tcPr>
          <w:p w:rsidR="00C572B0" w:rsidRPr="00EA22BF" w:rsidRDefault="00C572B0" w:rsidP="009D754C">
            <w:pPr>
              <w:autoSpaceDE w:val="0"/>
              <w:autoSpaceDN w:val="0"/>
              <w:adjustRightInd w:val="0"/>
              <w:spacing w:after="0" w:line="240" w:lineRule="auto"/>
              <w:ind w:left="60" w:right="60"/>
              <w:jc w:val="center"/>
              <w:rPr>
                <w:sz w:val="20"/>
                <w:szCs w:val="20"/>
                <w:lang w:val="tr-TR"/>
              </w:rPr>
            </w:pPr>
            <w:r w:rsidRPr="00EA22BF">
              <w:rPr>
                <w:sz w:val="20"/>
                <w:szCs w:val="20"/>
                <w:lang w:val="tr-TR"/>
              </w:rPr>
              <w:t>3,38</w:t>
            </w:r>
          </w:p>
        </w:tc>
        <w:tc>
          <w:tcPr>
            <w:tcW w:w="280" w:type="pct"/>
            <w:gridSpan w:val="2"/>
            <w:tcBorders>
              <w:top w:val="nil"/>
              <w:left w:val="nil"/>
              <w:bottom w:val="single" w:sz="4" w:space="0" w:color="auto"/>
              <w:right w:val="nil"/>
            </w:tcBorders>
            <w:shd w:val="clear" w:color="auto" w:fill="auto"/>
            <w:tcMar>
              <w:top w:w="57" w:type="dxa"/>
              <w:left w:w="0" w:type="dxa"/>
              <w:bottom w:w="57" w:type="dxa"/>
              <w:right w:w="0" w:type="dxa"/>
            </w:tcMar>
            <w:vAlign w:val="center"/>
            <w:hideMark/>
          </w:tcPr>
          <w:p w:rsidR="00C572B0" w:rsidRPr="00EA22BF" w:rsidRDefault="00C572B0" w:rsidP="009D754C">
            <w:pPr>
              <w:autoSpaceDE w:val="0"/>
              <w:autoSpaceDN w:val="0"/>
              <w:adjustRightInd w:val="0"/>
              <w:spacing w:after="0" w:line="240" w:lineRule="auto"/>
              <w:ind w:left="60" w:right="60"/>
              <w:jc w:val="center"/>
              <w:rPr>
                <w:sz w:val="20"/>
                <w:szCs w:val="20"/>
                <w:lang w:val="tr-TR"/>
              </w:rPr>
            </w:pPr>
            <w:r w:rsidRPr="00EA22BF">
              <w:rPr>
                <w:sz w:val="20"/>
                <w:szCs w:val="20"/>
                <w:lang w:val="tr-TR"/>
              </w:rPr>
              <w:t>,70</w:t>
            </w:r>
          </w:p>
        </w:tc>
        <w:tc>
          <w:tcPr>
            <w:tcW w:w="539" w:type="pct"/>
            <w:tcBorders>
              <w:top w:val="nil"/>
              <w:left w:val="nil"/>
              <w:bottom w:val="single" w:sz="4" w:space="0" w:color="auto"/>
              <w:right w:val="nil"/>
            </w:tcBorders>
            <w:shd w:val="clear" w:color="auto" w:fill="auto"/>
            <w:tcMar>
              <w:top w:w="57" w:type="dxa"/>
              <w:left w:w="0" w:type="dxa"/>
              <w:bottom w:w="57" w:type="dxa"/>
              <w:right w:w="0" w:type="dxa"/>
            </w:tcMar>
            <w:vAlign w:val="center"/>
          </w:tcPr>
          <w:p w:rsidR="00C572B0" w:rsidRPr="00EA22BF" w:rsidRDefault="00C572B0" w:rsidP="009D754C">
            <w:pPr>
              <w:spacing w:after="0" w:line="240" w:lineRule="auto"/>
              <w:jc w:val="center"/>
              <w:rPr>
                <w:sz w:val="20"/>
                <w:szCs w:val="20"/>
                <w:lang w:val="tr-TR"/>
              </w:rPr>
            </w:pPr>
          </w:p>
        </w:tc>
        <w:tc>
          <w:tcPr>
            <w:tcW w:w="469" w:type="pct"/>
            <w:tcBorders>
              <w:top w:val="nil"/>
              <w:left w:val="nil"/>
              <w:bottom w:val="single" w:sz="4" w:space="0" w:color="auto"/>
              <w:right w:val="nil"/>
            </w:tcBorders>
            <w:shd w:val="clear" w:color="auto" w:fill="auto"/>
            <w:tcMar>
              <w:top w:w="57" w:type="dxa"/>
              <w:left w:w="0" w:type="dxa"/>
              <w:bottom w:w="57" w:type="dxa"/>
              <w:right w:w="0" w:type="dxa"/>
            </w:tcMar>
            <w:vAlign w:val="center"/>
          </w:tcPr>
          <w:p w:rsidR="00C572B0" w:rsidRPr="00EA22BF" w:rsidRDefault="00C572B0" w:rsidP="009D754C">
            <w:pPr>
              <w:spacing w:after="0" w:line="240" w:lineRule="auto"/>
              <w:jc w:val="center"/>
              <w:rPr>
                <w:sz w:val="20"/>
                <w:szCs w:val="20"/>
                <w:lang w:val="tr-TR"/>
              </w:rPr>
            </w:pPr>
          </w:p>
        </w:tc>
        <w:tc>
          <w:tcPr>
            <w:tcW w:w="302" w:type="pct"/>
            <w:tcBorders>
              <w:top w:val="nil"/>
              <w:left w:val="nil"/>
              <w:bottom w:val="single" w:sz="4" w:space="0" w:color="auto"/>
              <w:right w:val="nil"/>
            </w:tcBorders>
            <w:shd w:val="clear" w:color="auto" w:fill="auto"/>
            <w:tcMar>
              <w:top w:w="57" w:type="dxa"/>
              <w:left w:w="0" w:type="dxa"/>
              <w:bottom w:w="57" w:type="dxa"/>
              <w:right w:w="0" w:type="dxa"/>
            </w:tcMar>
            <w:vAlign w:val="center"/>
          </w:tcPr>
          <w:p w:rsidR="00C572B0" w:rsidRPr="00EA22BF" w:rsidRDefault="00C572B0" w:rsidP="009D754C">
            <w:pPr>
              <w:spacing w:after="0" w:line="240" w:lineRule="auto"/>
              <w:jc w:val="center"/>
              <w:rPr>
                <w:sz w:val="20"/>
                <w:szCs w:val="20"/>
                <w:lang w:val="tr-TR"/>
              </w:rPr>
            </w:pPr>
          </w:p>
        </w:tc>
        <w:tc>
          <w:tcPr>
            <w:tcW w:w="430" w:type="pct"/>
            <w:tcBorders>
              <w:top w:val="nil"/>
              <w:left w:val="nil"/>
              <w:bottom w:val="single" w:sz="4" w:space="0" w:color="auto"/>
              <w:right w:val="nil"/>
            </w:tcBorders>
            <w:shd w:val="clear" w:color="auto" w:fill="auto"/>
            <w:tcMar>
              <w:top w:w="57" w:type="dxa"/>
              <w:left w:w="0" w:type="dxa"/>
              <w:bottom w:w="57" w:type="dxa"/>
              <w:right w:w="0" w:type="dxa"/>
            </w:tcMar>
            <w:vAlign w:val="center"/>
          </w:tcPr>
          <w:p w:rsidR="00C572B0" w:rsidRPr="00EA22BF" w:rsidRDefault="00C572B0" w:rsidP="009D754C">
            <w:pPr>
              <w:spacing w:after="0" w:line="240" w:lineRule="auto"/>
              <w:jc w:val="center"/>
              <w:rPr>
                <w:sz w:val="20"/>
                <w:szCs w:val="20"/>
                <w:lang w:val="tr-TR"/>
              </w:rPr>
            </w:pPr>
          </w:p>
        </w:tc>
        <w:tc>
          <w:tcPr>
            <w:tcW w:w="568" w:type="pct"/>
            <w:tcBorders>
              <w:top w:val="nil"/>
              <w:left w:val="nil"/>
              <w:bottom w:val="single" w:sz="4" w:space="0" w:color="auto"/>
              <w:right w:val="nil"/>
            </w:tcBorders>
            <w:shd w:val="clear" w:color="auto" w:fill="auto"/>
            <w:vAlign w:val="center"/>
          </w:tcPr>
          <w:p w:rsidR="00C572B0" w:rsidRPr="00EA22BF" w:rsidRDefault="00C572B0" w:rsidP="009D754C">
            <w:pPr>
              <w:spacing w:after="0" w:line="240" w:lineRule="auto"/>
              <w:jc w:val="center"/>
              <w:rPr>
                <w:sz w:val="20"/>
                <w:szCs w:val="20"/>
                <w:lang w:val="tr-TR"/>
              </w:rPr>
            </w:pPr>
          </w:p>
        </w:tc>
        <w:tc>
          <w:tcPr>
            <w:tcW w:w="440" w:type="pct"/>
            <w:tcBorders>
              <w:top w:val="nil"/>
              <w:left w:val="nil"/>
              <w:bottom w:val="single" w:sz="4" w:space="0" w:color="auto"/>
              <w:right w:val="nil"/>
            </w:tcBorders>
            <w:shd w:val="clear" w:color="auto" w:fill="auto"/>
            <w:vAlign w:val="center"/>
          </w:tcPr>
          <w:p w:rsidR="00C572B0" w:rsidRPr="00EA22BF" w:rsidRDefault="00C572B0" w:rsidP="009D754C">
            <w:pPr>
              <w:spacing w:after="0" w:line="240" w:lineRule="auto"/>
              <w:jc w:val="center"/>
              <w:rPr>
                <w:sz w:val="20"/>
                <w:szCs w:val="20"/>
                <w:lang w:val="tr-TR"/>
              </w:rPr>
            </w:pPr>
          </w:p>
        </w:tc>
        <w:tc>
          <w:tcPr>
            <w:tcW w:w="440" w:type="pct"/>
            <w:tcBorders>
              <w:top w:val="nil"/>
              <w:left w:val="nil"/>
              <w:bottom w:val="single" w:sz="4" w:space="0" w:color="auto"/>
              <w:right w:val="nil"/>
            </w:tcBorders>
            <w:shd w:val="clear" w:color="auto" w:fill="auto"/>
            <w:vAlign w:val="center"/>
          </w:tcPr>
          <w:p w:rsidR="00C572B0" w:rsidRPr="00EA22BF" w:rsidRDefault="00C572B0" w:rsidP="009D754C">
            <w:pPr>
              <w:spacing w:after="0" w:line="240" w:lineRule="auto"/>
              <w:jc w:val="center"/>
              <w:rPr>
                <w:sz w:val="20"/>
                <w:szCs w:val="20"/>
                <w:lang w:val="tr-TR"/>
              </w:rPr>
            </w:pPr>
          </w:p>
        </w:tc>
        <w:tc>
          <w:tcPr>
            <w:tcW w:w="462" w:type="pct"/>
            <w:tcBorders>
              <w:top w:val="nil"/>
              <w:left w:val="nil"/>
              <w:bottom w:val="single" w:sz="4" w:space="0" w:color="auto"/>
              <w:right w:val="nil"/>
            </w:tcBorders>
            <w:shd w:val="clear" w:color="auto" w:fill="auto"/>
            <w:tcMar>
              <w:top w:w="57" w:type="dxa"/>
              <w:left w:w="0" w:type="dxa"/>
              <w:bottom w:w="57" w:type="dxa"/>
              <w:right w:w="0" w:type="dxa"/>
            </w:tcMar>
            <w:vAlign w:val="center"/>
          </w:tcPr>
          <w:p w:rsidR="00C572B0" w:rsidRPr="00EA22BF" w:rsidRDefault="00C572B0" w:rsidP="009D754C">
            <w:pPr>
              <w:spacing w:after="0" w:line="240" w:lineRule="auto"/>
              <w:jc w:val="center"/>
              <w:rPr>
                <w:sz w:val="20"/>
                <w:szCs w:val="20"/>
                <w:lang w:val="tr-TR"/>
              </w:rPr>
            </w:pPr>
          </w:p>
        </w:tc>
      </w:tr>
      <w:tr w:rsidR="00C572B0" w:rsidRPr="00EA22BF" w:rsidTr="009D754C">
        <w:trPr>
          <w:trHeight w:val="227"/>
          <w:jc w:val="center"/>
        </w:trPr>
        <w:tc>
          <w:tcPr>
            <w:tcW w:w="5000" w:type="pct"/>
            <w:gridSpan w:val="13"/>
            <w:tcBorders>
              <w:top w:val="nil"/>
              <w:left w:val="nil"/>
              <w:bottom w:val="single" w:sz="4" w:space="0" w:color="auto"/>
              <w:right w:val="nil"/>
            </w:tcBorders>
            <w:shd w:val="clear" w:color="auto" w:fill="auto"/>
            <w:tcMar>
              <w:top w:w="57" w:type="dxa"/>
              <w:left w:w="0" w:type="dxa"/>
              <w:bottom w:w="57" w:type="dxa"/>
              <w:right w:w="0" w:type="dxa"/>
            </w:tcMar>
            <w:vAlign w:val="center"/>
            <w:hideMark/>
          </w:tcPr>
          <w:p w:rsidR="00C572B0" w:rsidRPr="00EA22BF" w:rsidRDefault="00C572B0" w:rsidP="009D754C">
            <w:pPr>
              <w:autoSpaceDE w:val="0"/>
              <w:autoSpaceDN w:val="0"/>
              <w:adjustRightInd w:val="0"/>
              <w:spacing w:after="0" w:line="240" w:lineRule="auto"/>
              <w:ind w:left="60" w:right="60"/>
              <w:jc w:val="center"/>
              <w:rPr>
                <w:sz w:val="20"/>
                <w:szCs w:val="20"/>
                <w:lang w:val="tr-TR"/>
              </w:rPr>
            </w:pPr>
            <w:r w:rsidRPr="00EA22BF">
              <w:rPr>
                <w:sz w:val="20"/>
                <w:szCs w:val="20"/>
                <w:lang w:val="tr-TR"/>
              </w:rPr>
              <w:t>*. Ortalama fark, 05 seviyesinde önemlidir,</w:t>
            </w:r>
          </w:p>
          <w:p w:rsidR="00C572B0" w:rsidRPr="00EA22BF" w:rsidRDefault="00C572B0" w:rsidP="009D754C">
            <w:pPr>
              <w:autoSpaceDE w:val="0"/>
              <w:autoSpaceDN w:val="0"/>
              <w:adjustRightInd w:val="0"/>
              <w:spacing w:after="0" w:line="240" w:lineRule="auto"/>
              <w:ind w:left="60" w:right="60"/>
              <w:jc w:val="center"/>
              <w:rPr>
                <w:sz w:val="20"/>
                <w:szCs w:val="20"/>
                <w:lang w:val="tr-TR"/>
              </w:rPr>
            </w:pPr>
            <w:r w:rsidRPr="00EA22BF">
              <w:rPr>
                <w:sz w:val="20"/>
                <w:szCs w:val="20"/>
                <w:lang w:val="tr-TR"/>
              </w:rPr>
              <w:t>Levene'nin Hata Varyantlarının Eşitliği Testi, p =  ,002</w:t>
            </w:r>
          </w:p>
        </w:tc>
      </w:tr>
    </w:tbl>
    <w:p w:rsidR="000637E9" w:rsidRPr="00EA22BF" w:rsidRDefault="008402E3" w:rsidP="00F14008">
      <w:pPr>
        <w:pStyle w:val="Balk4"/>
        <w:spacing w:before="480"/>
        <w:rPr>
          <w:shd w:val="clear" w:color="auto" w:fill="FFFFFF"/>
          <w:lang w:val="tr-TR"/>
        </w:rPr>
      </w:pPr>
      <w:bookmarkStart w:id="662" w:name="_Toc980854"/>
      <w:bookmarkStart w:id="663" w:name="_Toc983429"/>
      <w:bookmarkStart w:id="664" w:name="_Toc983570"/>
      <w:bookmarkStart w:id="665" w:name="_Toc983717"/>
      <w:bookmarkStart w:id="666" w:name="_Toc1393607"/>
      <w:r w:rsidRPr="00EA22BF">
        <w:rPr>
          <w:shd w:val="clear" w:color="auto" w:fill="FFFFFF"/>
          <w:lang w:val="tr-TR"/>
        </w:rPr>
        <w:t>4.2.7.2</w:t>
      </w:r>
      <w:r>
        <w:rPr>
          <w:shd w:val="clear" w:color="auto" w:fill="FFFFFF"/>
          <w:lang w:val="tr-TR"/>
        </w:rPr>
        <w:t>.</w:t>
      </w:r>
      <w:r w:rsidRPr="00EA22BF">
        <w:rPr>
          <w:shd w:val="clear" w:color="auto" w:fill="FFFFFF"/>
          <w:lang w:val="tr-TR"/>
        </w:rPr>
        <w:t xml:space="preserve"> Tatmin faktörü betimsel istatistikleri</w:t>
      </w:r>
      <w:bookmarkEnd w:id="662"/>
      <w:bookmarkEnd w:id="663"/>
      <w:bookmarkEnd w:id="664"/>
      <w:bookmarkEnd w:id="665"/>
      <w:bookmarkEnd w:id="666"/>
    </w:p>
    <w:p w:rsidR="000637E9" w:rsidRPr="00EA22BF" w:rsidRDefault="00521271" w:rsidP="00E42074">
      <w:pPr>
        <w:autoSpaceDE w:val="0"/>
        <w:autoSpaceDN w:val="0"/>
        <w:adjustRightInd w:val="0"/>
        <w:spacing w:before="100" w:beforeAutospacing="1"/>
        <w:ind w:right="60"/>
        <w:rPr>
          <w:lang w:val="tr-TR" w:bidi="ar-LY"/>
        </w:rPr>
      </w:pPr>
      <w:r w:rsidRPr="00EA22BF">
        <w:rPr>
          <w:lang w:val="tr-TR" w:bidi="ar-LY"/>
        </w:rPr>
        <w:t>Tablo (29</w:t>
      </w:r>
      <w:r w:rsidR="000637E9" w:rsidRPr="00EA22BF">
        <w:rPr>
          <w:lang w:val="tr-TR" w:bidi="ar-LY"/>
        </w:rPr>
        <w:t xml:space="preserve">), güven faktörü grupları arasındaki karşılaştırmalı ortalamaların ve standart sapmanın betimsel istatistiklerini göstermektedir. </w:t>
      </w:r>
    </w:p>
    <w:p w:rsidR="000637E9" w:rsidRPr="00EA22BF" w:rsidRDefault="000637E9" w:rsidP="00E42074">
      <w:pPr>
        <w:spacing w:before="100" w:beforeAutospacing="1"/>
        <w:rPr>
          <w:rtl/>
          <w:lang w:val="tr-TR" w:bidi="ar-LY"/>
        </w:rPr>
      </w:pPr>
      <w:r w:rsidRPr="00EA22BF">
        <w:rPr>
          <w:lang w:val="tr-TR" w:bidi="ar-LY"/>
        </w:rPr>
        <w:lastRenderedPageBreak/>
        <w:t xml:space="preserve">En yüksek ortalama </w:t>
      </w:r>
      <w:r w:rsidRPr="00EA22BF">
        <w:rPr>
          <w:lang w:val="tr-TR"/>
        </w:rPr>
        <w:t>(</w:t>
      </w:r>
      <w:r w:rsidRPr="00EA22BF">
        <w:rPr>
          <w:rFonts w:ascii="MS Reference Sans Serif" w:hAnsi="MS Reference Sans Serif"/>
          <w:lang w:val="tr-TR"/>
        </w:rPr>
        <w:t></w:t>
      </w:r>
      <w:r w:rsidRPr="00EA22BF">
        <w:rPr>
          <w:lang w:val="tr-TR"/>
        </w:rPr>
        <w:t xml:space="preserve"> = 3</w:t>
      </w:r>
      <w:r w:rsidR="00D10540" w:rsidRPr="00EA22BF">
        <w:rPr>
          <w:lang w:val="tr-TR"/>
        </w:rPr>
        <w:t>,</w:t>
      </w:r>
      <w:r w:rsidRPr="00EA22BF">
        <w:rPr>
          <w:lang w:val="tr-TR"/>
        </w:rPr>
        <w:t>75), (</w:t>
      </w:r>
      <w:r w:rsidR="006A5D9F">
        <w:rPr>
          <w:lang w:val="tr-TR"/>
        </w:rPr>
        <w:t>PTÖ</w:t>
      </w:r>
      <w:r w:rsidRPr="00EA22BF">
        <w:rPr>
          <w:lang w:val="tr-TR"/>
        </w:rPr>
        <w:t>) yöntemi için, orta düzeydeki ortalama (</w:t>
      </w:r>
      <w:r w:rsidRPr="00EA22BF">
        <w:rPr>
          <w:rFonts w:ascii="MS Reference Sans Serif" w:hAnsi="MS Reference Sans Serif"/>
          <w:lang w:val="tr-TR"/>
        </w:rPr>
        <w:t></w:t>
      </w:r>
      <w:r w:rsidRPr="00EA22BF">
        <w:rPr>
          <w:lang w:val="tr-TR"/>
        </w:rPr>
        <w:t xml:space="preserve"> = 3</w:t>
      </w:r>
      <w:r w:rsidR="00D10540" w:rsidRPr="00EA22BF">
        <w:rPr>
          <w:lang w:val="tr-TR"/>
        </w:rPr>
        <w:t>,</w:t>
      </w:r>
      <w:r w:rsidRPr="00EA22BF">
        <w:rPr>
          <w:lang w:val="tr-TR"/>
        </w:rPr>
        <w:t>31) (GÖ) yöntemi için ve en düşük ortalama (</w:t>
      </w:r>
      <w:r w:rsidRPr="00EA22BF">
        <w:rPr>
          <w:rFonts w:ascii="MS Reference Sans Serif" w:hAnsi="MS Reference Sans Serif"/>
          <w:lang w:val="tr-TR"/>
        </w:rPr>
        <w:t></w:t>
      </w:r>
      <w:r w:rsidRPr="00EA22BF">
        <w:rPr>
          <w:lang w:val="tr-TR"/>
        </w:rPr>
        <w:t xml:space="preserve"> = 3</w:t>
      </w:r>
      <w:r w:rsidR="00D10540" w:rsidRPr="00EA22BF">
        <w:rPr>
          <w:lang w:val="tr-TR"/>
        </w:rPr>
        <w:t>,</w:t>
      </w:r>
      <w:r w:rsidRPr="00EA22BF">
        <w:rPr>
          <w:lang w:val="tr-TR"/>
        </w:rPr>
        <w:t>06) (MÖ) yöntemi için kaydedilmiştir.</w:t>
      </w:r>
    </w:p>
    <w:p w:rsidR="000637E9" w:rsidRPr="00EA22BF" w:rsidRDefault="000637E9" w:rsidP="008402E3">
      <w:pPr>
        <w:pStyle w:val="Balk4"/>
        <w:rPr>
          <w:lang w:val="tr-TR"/>
        </w:rPr>
      </w:pPr>
      <w:bookmarkStart w:id="667" w:name="_Toc980855"/>
      <w:bookmarkStart w:id="668" w:name="_Toc983430"/>
      <w:bookmarkStart w:id="669" w:name="_Toc983571"/>
      <w:bookmarkStart w:id="670" w:name="_Toc983718"/>
      <w:bookmarkStart w:id="671" w:name="_Toc1393608"/>
      <w:r w:rsidRPr="00EA22BF">
        <w:rPr>
          <w:shd w:val="clear" w:color="auto" w:fill="FFFFFF"/>
          <w:lang w:val="tr-TR"/>
        </w:rPr>
        <w:t>4.2.7.3</w:t>
      </w:r>
      <w:r w:rsidR="008402E3">
        <w:rPr>
          <w:shd w:val="clear" w:color="auto" w:fill="FFFFFF"/>
          <w:lang w:val="tr-TR"/>
        </w:rPr>
        <w:t>.</w:t>
      </w:r>
      <w:r w:rsidRPr="00EA22BF">
        <w:rPr>
          <w:shd w:val="clear" w:color="auto" w:fill="FFFFFF"/>
          <w:lang w:val="tr-TR"/>
        </w:rPr>
        <w:t xml:space="preserve"> Tatmin </w:t>
      </w:r>
      <w:r w:rsidR="008402E3" w:rsidRPr="00EA22BF">
        <w:rPr>
          <w:shd w:val="clear" w:color="auto" w:fill="FFFFFF"/>
          <w:lang w:val="tr-TR"/>
        </w:rPr>
        <w:t xml:space="preserve">faktörü tek yönlü </w:t>
      </w:r>
      <w:r w:rsidRPr="00EA22BF">
        <w:rPr>
          <w:shd w:val="clear" w:color="auto" w:fill="FFFFFF"/>
          <w:lang w:val="tr-TR"/>
        </w:rPr>
        <w:t>ANOVA</w:t>
      </w:r>
      <w:bookmarkEnd w:id="667"/>
      <w:bookmarkEnd w:id="668"/>
      <w:bookmarkEnd w:id="669"/>
      <w:bookmarkEnd w:id="670"/>
      <w:bookmarkEnd w:id="671"/>
    </w:p>
    <w:p w:rsidR="000637E9" w:rsidRPr="00EA22BF" w:rsidRDefault="000637E9" w:rsidP="00E42074">
      <w:pPr>
        <w:spacing w:before="100" w:beforeAutospacing="1"/>
        <w:rPr>
          <w:lang w:val="tr-TR" w:bidi="ar-LY"/>
        </w:rPr>
      </w:pPr>
      <w:r w:rsidRPr="00EA22BF">
        <w:rPr>
          <w:lang w:val="tr-TR" w:bidi="ar-LY"/>
        </w:rPr>
        <w:t>Tablo (</w:t>
      </w:r>
      <w:r w:rsidR="00521271" w:rsidRPr="00EA22BF">
        <w:rPr>
          <w:lang w:val="tr-TR" w:bidi="ar-LY"/>
        </w:rPr>
        <w:t>29</w:t>
      </w:r>
      <w:r w:rsidRPr="00EA22BF">
        <w:rPr>
          <w:lang w:val="tr-TR" w:bidi="ar-LY"/>
        </w:rPr>
        <w:t>)’ya göre, Tek Yönlü ANOVA, tatmin faktörü seviyeleri üzerinde üç öğrenme yönteminin (</w:t>
      </w:r>
      <w:r w:rsidR="006A5D9F">
        <w:rPr>
          <w:lang w:val="tr-TR" w:bidi="ar-LY"/>
        </w:rPr>
        <w:t>PTÖ</w:t>
      </w:r>
      <w:r w:rsidRPr="00EA22BF">
        <w:rPr>
          <w:lang w:val="tr-TR" w:bidi="ar-LY"/>
        </w:rPr>
        <w:t xml:space="preserve">, MÖ ve GÖ) etkileri sunulmaktadır. </w:t>
      </w:r>
    </w:p>
    <w:p w:rsidR="000637E9" w:rsidRPr="00EA22BF" w:rsidRDefault="000637E9" w:rsidP="00E42074">
      <w:pPr>
        <w:spacing w:before="100" w:beforeAutospacing="1"/>
        <w:rPr>
          <w:rtl/>
          <w:lang w:val="tr-TR"/>
        </w:rPr>
      </w:pPr>
      <w:r w:rsidRPr="00EA22BF">
        <w:rPr>
          <w:lang w:val="tr-TR" w:bidi="ar-LY"/>
        </w:rPr>
        <w:t xml:space="preserve">Üç öğrenim yöntemi grupları için ortalama puanlar bakımından </w:t>
      </w:r>
      <w:r w:rsidRPr="00EA22BF">
        <w:rPr>
          <w:lang w:val="tr-TR"/>
        </w:rPr>
        <w:t xml:space="preserve">p &lt; </w:t>
      </w:r>
      <w:r w:rsidR="00D10540" w:rsidRPr="00EA22BF">
        <w:rPr>
          <w:lang w:val="tr-TR"/>
        </w:rPr>
        <w:t>,</w:t>
      </w:r>
      <w:r w:rsidRPr="00EA22BF">
        <w:rPr>
          <w:lang w:val="tr-TR"/>
        </w:rPr>
        <w:t xml:space="preserve">001 düzeyinde istatiksel olarak önemli farklılıklar bulunmaktadır: </w:t>
      </w:r>
      <w:r w:rsidRPr="00EA22BF">
        <w:rPr>
          <w:lang w:val="tr-TR" w:bidi="ar-LY"/>
        </w:rPr>
        <w:t>F (2, 112) = 13</w:t>
      </w:r>
      <w:r w:rsidR="00D10540" w:rsidRPr="00EA22BF">
        <w:rPr>
          <w:lang w:val="tr-TR" w:bidi="ar-LY"/>
        </w:rPr>
        <w:t>,</w:t>
      </w:r>
      <w:r w:rsidRPr="00EA22BF">
        <w:rPr>
          <w:lang w:val="tr-TR" w:bidi="ar-LY"/>
        </w:rPr>
        <w:t xml:space="preserve">273, p &lt; </w:t>
      </w:r>
      <w:r w:rsidR="00D10540" w:rsidRPr="00EA22BF">
        <w:rPr>
          <w:lang w:val="tr-TR" w:bidi="ar-LY"/>
        </w:rPr>
        <w:t>,</w:t>
      </w:r>
      <w:r w:rsidRPr="00EA22BF">
        <w:rPr>
          <w:lang w:val="tr-TR" w:bidi="ar-LY"/>
        </w:rPr>
        <w:t>001. Eta kare kullanılarak hesaplanan etkinin büyüklüğü, orta düzeydedir (</w:t>
      </w:r>
      <w:r w:rsidR="00D10540" w:rsidRPr="00EA22BF">
        <w:rPr>
          <w:lang w:val="tr-TR" w:bidi="ar-LY"/>
        </w:rPr>
        <w:t>,</w:t>
      </w:r>
      <w:r w:rsidRPr="00EA22BF">
        <w:rPr>
          <w:lang w:val="tr-TR" w:bidi="ar-LY"/>
        </w:rPr>
        <w:t>186).</w:t>
      </w:r>
      <w:r w:rsidRPr="00EA22BF">
        <w:rPr>
          <w:lang w:val="tr-TR"/>
        </w:rPr>
        <w:t xml:space="preserve"> </w:t>
      </w:r>
      <w:r w:rsidRPr="00EA22BF">
        <w:rPr>
          <w:lang w:val="tr-TR" w:bidi="ar-LY"/>
        </w:rPr>
        <w:t xml:space="preserve"> </w:t>
      </w:r>
    </w:p>
    <w:p w:rsidR="000637E9" w:rsidRPr="00EA22BF" w:rsidRDefault="000637E9" w:rsidP="008402E3">
      <w:pPr>
        <w:pStyle w:val="Balk4"/>
        <w:rPr>
          <w:rtl/>
          <w:lang w:val="tr-TR"/>
        </w:rPr>
      </w:pPr>
      <w:bookmarkStart w:id="672" w:name="_Toc980856"/>
      <w:bookmarkStart w:id="673" w:name="_Toc983431"/>
      <w:bookmarkStart w:id="674" w:name="_Toc983572"/>
      <w:bookmarkStart w:id="675" w:name="_Toc983719"/>
      <w:bookmarkStart w:id="676" w:name="_Toc1393609"/>
      <w:r w:rsidRPr="00EA22BF">
        <w:rPr>
          <w:shd w:val="clear" w:color="auto" w:fill="FFFFFF"/>
          <w:lang w:val="tr-TR"/>
        </w:rPr>
        <w:t>4.2.7.4</w:t>
      </w:r>
      <w:r w:rsidR="008402E3">
        <w:rPr>
          <w:shd w:val="clear" w:color="auto" w:fill="FFFFFF"/>
          <w:lang w:val="tr-TR"/>
        </w:rPr>
        <w:t>.</w:t>
      </w:r>
      <w:r w:rsidRPr="00EA22BF">
        <w:rPr>
          <w:shd w:val="clear" w:color="auto" w:fill="FFFFFF"/>
          <w:lang w:val="tr-TR"/>
        </w:rPr>
        <w:t xml:space="preserve"> Tatmin </w:t>
      </w:r>
      <w:r w:rsidR="008402E3" w:rsidRPr="00EA22BF">
        <w:rPr>
          <w:shd w:val="clear" w:color="auto" w:fill="FFFFFF"/>
          <w:lang w:val="tr-TR"/>
        </w:rPr>
        <w:t xml:space="preserve">faktörü </w:t>
      </w:r>
      <w:r w:rsidRPr="00EA22BF">
        <w:rPr>
          <w:shd w:val="clear" w:color="auto" w:fill="FFFFFF"/>
          <w:lang w:val="tr-TR"/>
        </w:rPr>
        <w:t>Post</w:t>
      </w:r>
      <w:r w:rsidR="00F14008">
        <w:rPr>
          <w:lang w:val="tr-TR"/>
        </w:rPr>
        <w:t>-</w:t>
      </w:r>
      <w:r w:rsidRPr="00EA22BF">
        <w:rPr>
          <w:lang w:val="tr-TR"/>
        </w:rPr>
        <w:t>Hoc</w:t>
      </w:r>
      <w:bookmarkEnd w:id="672"/>
      <w:bookmarkEnd w:id="673"/>
      <w:bookmarkEnd w:id="674"/>
      <w:bookmarkEnd w:id="675"/>
      <w:bookmarkEnd w:id="676"/>
    </w:p>
    <w:p w:rsidR="000637E9" w:rsidRPr="00EA22BF" w:rsidRDefault="000637E9" w:rsidP="00D96BDD">
      <w:pPr>
        <w:spacing w:before="100" w:beforeAutospacing="1"/>
        <w:rPr>
          <w:lang w:val="tr-TR" w:bidi="ar-LY"/>
        </w:rPr>
      </w:pPr>
      <w:r w:rsidRPr="00EA22BF">
        <w:rPr>
          <w:lang w:val="tr-TR" w:bidi="ar-LY"/>
        </w:rPr>
        <w:t>Tablo (</w:t>
      </w:r>
      <w:r w:rsidR="00521271" w:rsidRPr="00EA22BF">
        <w:rPr>
          <w:lang w:val="tr-TR" w:bidi="ar-LY"/>
        </w:rPr>
        <w:t>2</w:t>
      </w:r>
      <w:r w:rsidRPr="00EA22BF">
        <w:rPr>
          <w:lang w:val="tr-TR" w:bidi="ar-LY"/>
        </w:rPr>
        <w:t xml:space="preserve">)’ya göre, Tukey HSD testi kullanarak yapılan Tatmin Faktörü Post-hoc karşılaştırmaları, </w:t>
      </w:r>
      <w:r w:rsidR="006A5D9F">
        <w:rPr>
          <w:lang w:val="tr-TR" w:bidi="ar-LY"/>
        </w:rPr>
        <w:t>PTÖ</w:t>
      </w:r>
      <w:r w:rsidRPr="00EA22BF">
        <w:rPr>
          <w:lang w:val="tr-TR" w:bidi="ar-LY"/>
        </w:rPr>
        <w:t xml:space="preserve"> grubu için ortalama puanın </w:t>
      </w:r>
      <w:r w:rsidRPr="00EA22BF">
        <w:rPr>
          <w:lang w:val="tr-TR"/>
        </w:rPr>
        <w:t>(</w:t>
      </w:r>
      <w:r w:rsidRPr="00EA22BF">
        <w:rPr>
          <w:rFonts w:ascii="MS Reference Sans Serif" w:hAnsi="MS Reference Sans Serif"/>
          <w:lang w:val="tr-TR"/>
        </w:rPr>
        <w:t></w:t>
      </w:r>
      <w:r w:rsidRPr="00EA22BF">
        <w:rPr>
          <w:lang w:val="tr-TR"/>
        </w:rPr>
        <w:t xml:space="preserve"> </w:t>
      </w:r>
      <w:r w:rsidRPr="00EA22BF">
        <w:rPr>
          <w:lang w:val="tr-TR" w:bidi="ar-LY"/>
        </w:rPr>
        <w:t xml:space="preserve">= </w:t>
      </w:r>
      <w:r w:rsidRPr="00EA22BF">
        <w:rPr>
          <w:lang w:val="tr-TR"/>
        </w:rPr>
        <w:t>3</w:t>
      </w:r>
      <w:r w:rsidR="00D10540" w:rsidRPr="00EA22BF">
        <w:rPr>
          <w:lang w:val="tr-TR"/>
        </w:rPr>
        <w:t>,</w:t>
      </w:r>
      <w:r w:rsidRPr="00EA22BF">
        <w:rPr>
          <w:lang w:val="tr-TR"/>
        </w:rPr>
        <w:t>75</w:t>
      </w:r>
      <w:r w:rsidRPr="00EA22BF">
        <w:rPr>
          <w:lang w:val="tr-TR" w:bidi="ar-LY"/>
        </w:rPr>
        <w:t xml:space="preserve">, SS = </w:t>
      </w:r>
      <w:r w:rsidR="00D10540" w:rsidRPr="00EA22BF">
        <w:rPr>
          <w:lang w:val="tr-TR"/>
        </w:rPr>
        <w:t>,</w:t>
      </w:r>
      <w:r w:rsidRPr="00EA22BF">
        <w:rPr>
          <w:lang w:val="tr-TR"/>
        </w:rPr>
        <w:t>50</w:t>
      </w:r>
      <w:r w:rsidRPr="00EA22BF">
        <w:rPr>
          <w:lang w:val="tr-TR" w:bidi="ar-LY"/>
        </w:rPr>
        <w:t xml:space="preserve">) MÖ grubundan </w:t>
      </w:r>
      <w:r w:rsidRPr="00EA22BF">
        <w:rPr>
          <w:lang w:val="tr-TR"/>
        </w:rPr>
        <w:t>(</w:t>
      </w:r>
      <w:r w:rsidRPr="00EA22BF">
        <w:rPr>
          <w:rFonts w:ascii="MS Reference Sans Serif" w:hAnsi="MS Reference Sans Serif"/>
          <w:lang w:val="tr-TR"/>
        </w:rPr>
        <w:t></w:t>
      </w:r>
      <w:r w:rsidRPr="00EA22BF">
        <w:rPr>
          <w:lang w:val="tr-TR"/>
        </w:rPr>
        <w:t xml:space="preserve"> = 3</w:t>
      </w:r>
      <w:r w:rsidR="00D10540" w:rsidRPr="00EA22BF">
        <w:rPr>
          <w:lang w:val="tr-TR"/>
        </w:rPr>
        <w:t>,</w:t>
      </w:r>
      <w:r w:rsidRPr="00EA22BF">
        <w:rPr>
          <w:lang w:val="tr-TR"/>
        </w:rPr>
        <w:t>06</w:t>
      </w:r>
      <w:r w:rsidRPr="00EA22BF">
        <w:rPr>
          <w:lang w:val="tr-TR" w:bidi="ar-LY"/>
        </w:rPr>
        <w:t xml:space="preserve">, SS = </w:t>
      </w:r>
      <w:r w:rsidR="00D10540" w:rsidRPr="00EA22BF">
        <w:rPr>
          <w:lang w:val="tr-TR"/>
        </w:rPr>
        <w:t>,</w:t>
      </w:r>
      <w:r w:rsidRPr="00EA22BF">
        <w:rPr>
          <w:lang w:val="tr-TR"/>
        </w:rPr>
        <w:t>64</w:t>
      </w:r>
      <w:r w:rsidRPr="00EA22BF">
        <w:rPr>
          <w:lang w:val="tr-TR" w:bidi="ar-LY"/>
        </w:rPr>
        <w:t xml:space="preserve">), p&lt; </w:t>
      </w:r>
      <w:r w:rsidR="00D10540" w:rsidRPr="00EA22BF">
        <w:rPr>
          <w:lang w:val="tr-TR" w:bidi="ar-LY"/>
        </w:rPr>
        <w:t>,</w:t>
      </w:r>
      <w:r w:rsidRPr="00EA22BF">
        <w:rPr>
          <w:lang w:val="tr-TR" w:bidi="ar-LY"/>
        </w:rPr>
        <w:t xml:space="preserve">001 önemli ölçüde farklı olduğunu ve istatiksel olarak </w:t>
      </w:r>
      <w:r w:rsidR="006A5D9F">
        <w:rPr>
          <w:lang w:val="tr-TR" w:bidi="ar-LY"/>
        </w:rPr>
        <w:t>PTÖ</w:t>
      </w:r>
      <w:r w:rsidRPr="00EA22BF">
        <w:rPr>
          <w:lang w:val="tr-TR" w:bidi="ar-LY"/>
        </w:rPr>
        <w:t xml:space="preserve"> grubu </w:t>
      </w:r>
      <w:r w:rsidRPr="00EA22BF">
        <w:rPr>
          <w:lang w:val="tr-TR"/>
        </w:rPr>
        <w:t>(</w:t>
      </w:r>
      <w:r w:rsidRPr="00EA22BF">
        <w:rPr>
          <w:rFonts w:ascii="MS Reference Sans Serif" w:hAnsi="MS Reference Sans Serif"/>
          <w:lang w:val="tr-TR"/>
        </w:rPr>
        <w:t></w:t>
      </w:r>
      <w:r w:rsidRPr="00EA22BF">
        <w:rPr>
          <w:lang w:val="tr-TR"/>
        </w:rPr>
        <w:t xml:space="preserve"> </w:t>
      </w:r>
      <w:r w:rsidRPr="00EA22BF">
        <w:rPr>
          <w:lang w:val="tr-TR" w:bidi="ar-LY"/>
        </w:rPr>
        <w:t xml:space="preserve">= </w:t>
      </w:r>
      <w:r w:rsidRPr="00EA22BF">
        <w:rPr>
          <w:lang w:val="tr-TR"/>
        </w:rPr>
        <w:t>3</w:t>
      </w:r>
      <w:r w:rsidR="00D10540" w:rsidRPr="00EA22BF">
        <w:rPr>
          <w:lang w:val="tr-TR"/>
        </w:rPr>
        <w:t>,</w:t>
      </w:r>
      <w:r w:rsidRPr="00EA22BF">
        <w:rPr>
          <w:lang w:val="tr-TR"/>
        </w:rPr>
        <w:t>75</w:t>
      </w:r>
      <w:r w:rsidRPr="00EA22BF">
        <w:rPr>
          <w:lang w:val="tr-TR" w:bidi="ar-LY"/>
        </w:rPr>
        <w:t xml:space="preserve">, SS = </w:t>
      </w:r>
      <w:r w:rsidR="00D10540" w:rsidRPr="00EA22BF">
        <w:rPr>
          <w:lang w:val="tr-TR"/>
        </w:rPr>
        <w:t>,</w:t>
      </w:r>
      <w:r w:rsidRPr="00EA22BF">
        <w:rPr>
          <w:lang w:val="tr-TR"/>
        </w:rPr>
        <w:t>50</w:t>
      </w:r>
      <w:r w:rsidRPr="00EA22BF">
        <w:rPr>
          <w:lang w:val="tr-TR" w:bidi="ar-LY"/>
        </w:rPr>
        <w:t xml:space="preserve">) ve GÖ grubu </w:t>
      </w:r>
      <w:r w:rsidRPr="00EA22BF">
        <w:rPr>
          <w:lang w:val="tr-TR"/>
        </w:rPr>
        <w:t>(</w:t>
      </w:r>
      <w:r w:rsidRPr="00EA22BF">
        <w:rPr>
          <w:rFonts w:ascii="MS Reference Sans Serif" w:hAnsi="MS Reference Sans Serif"/>
          <w:lang w:val="tr-TR"/>
        </w:rPr>
        <w:t></w:t>
      </w:r>
      <w:r w:rsidRPr="00EA22BF">
        <w:rPr>
          <w:lang w:val="tr-TR" w:bidi="ar-LY"/>
        </w:rPr>
        <w:t xml:space="preserve"> = </w:t>
      </w:r>
      <w:r w:rsidRPr="00EA22BF">
        <w:rPr>
          <w:lang w:val="tr-TR"/>
        </w:rPr>
        <w:t>3</w:t>
      </w:r>
      <w:r w:rsidR="00D10540" w:rsidRPr="00EA22BF">
        <w:rPr>
          <w:lang w:val="tr-TR"/>
        </w:rPr>
        <w:t>,</w:t>
      </w:r>
      <w:r w:rsidRPr="00EA22BF">
        <w:rPr>
          <w:lang w:val="tr-TR"/>
        </w:rPr>
        <w:t>31</w:t>
      </w:r>
      <w:r w:rsidRPr="00EA22BF">
        <w:rPr>
          <w:lang w:val="tr-TR" w:bidi="ar-LY"/>
        </w:rPr>
        <w:t xml:space="preserve">, SD = </w:t>
      </w:r>
      <w:r w:rsidR="00D10540" w:rsidRPr="00EA22BF">
        <w:rPr>
          <w:lang w:val="tr-TR"/>
        </w:rPr>
        <w:t>,</w:t>
      </w:r>
      <w:r w:rsidRPr="00EA22BF">
        <w:rPr>
          <w:lang w:val="tr-TR"/>
        </w:rPr>
        <w:t>82</w:t>
      </w:r>
      <w:r w:rsidRPr="00EA22BF">
        <w:rPr>
          <w:lang w:val="tr-TR" w:bidi="ar-LY"/>
        </w:rPr>
        <w:t>), p=</w:t>
      </w:r>
      <w:r w:rsidR="00D10540" w:rsidRPr="00EA22BF">
        <w:rPr>
          <w:lang w:val="tr-TR" w:bidi="ar-LY"/>
        </w:rPr>
        <w:t>,</w:t>
      </w:r>
      <w:r w:rsidRPr="00EA22BF">
        <w:rPr>
          <w:lang w:val="tr-TR" w:bidi="ar-LY"/>
        </w:rPr>
        <w:t>014 arasında istatiksel olarak önemli bir farklılık olmadığını belirtmektedir. Sıkı bir önem düzeyi (</w:t>
      </w:r>
      <w:r w:rsidR="00D10540" w:rsidRPr="00EA22BF">
        <w:rPr>
          <w:lang w:val="tr-TR" w:bidi="ar-LY"/>
        </w:rPr>
        <w:t>,</w:t>
      </w:r>
      <w:r w:rsidRPr="00EA22BF">
        <w:rPr>
          <w:lang w:val="tr-TR" w:bidi="ar-LY"/>
        </w:rPr>
        <w:t xml:space="preserve">01), önemli Levene’in Hata Varyantlarının Eşitliği Testi nedeniyle düşünülmektedir. Ayrıca, MÖ grup </w:t>
      </w:r>
      <w:r w:rsidRPr="00EA22BF">
        <w:rPr>
          <w:lang w:val="tr-TR"/>
        </w:rPr>
        <w:t>(</w:t>
      </w:r>
      <w:r w:rsidRPr="00EA22BF">
        <w:rPr>
          <w:rFonts w:ascii="MS Reference Sans Serif" w:hAnsi="MS Reference Sans Serif"/>
          <w:lang w:val="tr-TR"/>
        </w:rPr>
        <w:t></w:t>
      </w:r>
      <w:r w:rsidRPr="00EA22BF">
        <w:rPr>
          <w:lang w:val="tr-TR" w:bidi="ar-LY"/>
        </w:rPr>
        <w:t xml:space="preserve"> = </w:t>
      </w:r>
      <w:r w:rsidRPr="00EA22BF">
        <w:rPr>
          <w:lang w:val="tr-TR"/>
        </w:rPr>
        <w:t>3</w:t>
      </w:r>
      <w:r w:rsidR="00D10540" w:rsidRPr="00EA22BF">
        <w:rPr>
          <w:lang w:val="tr-TR"/>
        </w:rPr>
        <w:t>,</w:t>
      </w:r>
      <w:r w:rsidRPr="00EA22BF">
        <w:rPr>
          <w:lang w:val="tr-TR"/>
        </w:rPr>
        <w:t>06</w:t>
      </w:r>
      <w:r w:rsidRPr="00EA22BF">
        <w:rPr>
          <w:lang w:val="tr-TR" w:bidi="ar-LY"/>
        </w:rPr>
        <w:t xml:space="preserve">, SD = </w:t>
      </w:r>
      <w:r w:rsidR="00D10540" w:rsidRPr="00EA22BF">
        <w:rPr>
          <w:lang w:val="tr-TR"/>
        </w:rPr>
        <w:t>,</w:t>
      </w:r>
      <w:r w:rsidRPr="00EA22BF">
        <w:rPr>
          <w:lang w:val="tr-TR"/>
        </w:rPr>
        <w:t>64</w:t>
      </w:r>
      <w:r w:rsidRPr="00EA22BF">
        <w:rPr>
          <w:lang w:val="tr-TR" w:bidi="ar-LY"/>
        </w:rPr>
        <w:t xml:space="preserve">) ve GÖ grubu </w:t>
      </w:r>
      <w:r w:rsidRPr="00EA22BF">
        <w:rPr>
          <w:lang w:val="tr-TR"/>
        </w:rPr>
        <w:t>(</w:t>
      </w:r>
      <w:r w:rsidRPr="00EA22BF">
        <w:rPr>
          <w:rFonts w:ascii="MS Reference Sans Serif" w:hAnsi="MS Reference Sans Serif"/>
          <w:lang w:val="tr-TR"/>
        </w:rPr>
        <w:t></w:t>
      </w:r>
      <w:r w:rsidRPr="00EA22BF">
        <w:rPr>
          <w:lang w:val="tr-TR" w:bidi="ar-LY"/>
        </w:rPr>
        <w:t xml:space="preserve"> = </w:t>
      </w:r>
      <w:r w:rsidRPr="00EA22BF">
        <w:rPr>
          <w:lang w:val="tr-TR"/>
        </w:rPr>
        <w:t>3</w:t>
      </w:r>
      <w:r w:rsidR="00D10540" w:rsidRPr="00EA22BF">
        <w:rPr>
          <w:lang w:val="tr-TR"/>
        </w:rPr>
        <w:t>,</w:t>
      </w:r>
      <w:r w:rsidRPr="00EA22BF">
        <w:rPr>
          <w:lang w:val="tr-TR"/>
        </w:rPr>
        <w:t>31</w:t>
      </w:r>
      <w:r w:rsidRPr="00EA22BF">
        <w:rPr>
          <w:lang w:val="tr-TR" w:bidi="ar-LY"/>
        </w:rPr>
        <w:t xml:space="preserve">, SD = </w:t>
      </w:r>
      <w:r w:rsidR="00D10540" w:rsidRPr="00EA22BF">
        <w:rPr>
          <w:lang w:val="tr-TR"/>
        </w:rPr>
        <w:t>,</w:t>
      </w:r>
      <w:r w:rsidRPr="00EA22BF">
        <w:rPr>
          <w:lang w:val="tr-TR"/>
        </w:rPr>
        <w:t>82</w:t>
      </w:r>
      <w:r w:rsidRPr="00EA22BF">
        <w:rPr>
          <w:lang w:val="tr-TR" w:bidi="ar-LY"/>
        </w:rPr>
        <w:t>), p=</w:t>
      </w:r>
      <w:r w:rsidR="00D10540" w:rsidRPr="00EA22BF">
        <w:rPr>
          <w:lang w:val="tr-TR" w:bidi="ar-LY"/>
        </w:rPr>
        <w:t>,</w:t>
      </w:r>
      <w:r w:rsidRPr="00EA22BF">
        <w:rPr>
          <w:lang w:val="tr-TR" w:bidi="ar-LY"/>
        </w:rPr>
        <w:t xml:space="preserve">263 arasında istatiksel olarak önemli bir farklılık bulunmamaktadır. </w:t>
      </w:r>
    </w:p>
    <w:bookmarkEnd w:id="455"/>
    <w:p w:rsidR="009F402B" w:rsidRPr="00EA22BF" w:rsidRDefault="009543EA" w:rsidP="00E45CAB">
      <w:pPr>
        <w:pStyle w:val="Balk1"/>
        <w:jc w:val="both"/>
      </w:pPr>
      <w:r w:rsidRPr="00EA22BF">
        <w:rPr>
          <w:lang w:bidi="ar-LY"/>
        </w:rPr>
        <w:br w:type="page"/>
      </w:r>
      <w:bookmarkStart w:id="677" w:name="_Toc980857"/>
      <w:bookmarkStart w:id="678" w:name="_Toc983432"/>
      <w:bookmarkStart w:id="679" w:name="_Toc983573"/>
      <w:bookmarkStart w:id="680" w:name="_Toc983720"/>
      <w:bookmarkStart w:id="681" w:name="_Toc1393610"/>
      <w:r w:rsidR="009F402B" w:rsidRPr="00EA22BF">
        <w:rPr>
          <w:lang w:bidi="ar-LY"/>
        </w:rPr>
        <w:lastRenderedPageBreak/>
        <w:t xml:space="preserve">5. </w:t>
      </w:r>
      <w:r w:rsidR="009F402B" w:rsidRPr="008402E3">
        <w:t>TARTIŞMA</w:t>
      </w:r>
      <w:bookmarkEnd w:id="677"/>
      <w:bookmarkEnd w:id="678"/>
      <w:bookmarkEnd w:id="679"/>
      <w:bookmarkEnd w:id="680"/>
      <w:bookmarkEnd w:id="681"/>
      <w:r w:rsidR="009F402B" w:rsidRPr="00EA22BF">
        <w:t xml:space="preserve"> </w:t>
      </w:r>
    </w:p>
    <w:p w:rsidR="009F402B" w:rsidRPr="00EA22BF" w:rsidRDefault="009F402B" w:rsidP="00E42074">
      <w:pPr>
        <w:spacing w:before="100" w:beforeAutospacing="1"/>
        <w:rPr>
          <w:lang w:val="tr-TR"/>
        </w:rPr>
      </w:pPr>
      <w:r w:rsidRPr="00EA22BF">
        <w:rPr>
          <w:lang w:val="tr-TR"/>
        </w:rPr>
        <w:t xml:space="preserve">Bu bölümde, bu çalışmanın amaçları ve sorularına uygun olarak 1. ve 2. kısımda modellerin faktörleri arasında yapılan karşılaştırmaların sonuçları incelenecek ve tartışılacaktır. </w:t>
      </w:r>
    </w:p>
    <w:p w:rsidR="009F402B" w:rsidRPr="00EA22BF" w:rsidRDefault="009F402B" w:rsidP="00D043DE">
      <w:pPr>
        <w:pStyle w:val="Balk2"/>
      </w:pPr>
      <w:bookmarkStart w:id="682" w:name="_Toc530149817"/>
      <w:bookmarkStart w:id="683" w:name="_Toc980858"/>
      <w:bookmarkStart w:id="684" w:name="_Toc983433"/>
      <w:bookmarkStart w:id="685" w:name="_Toc983574"/>
      <w:bookmarkStart w:id="686" w:name="_Toc983721"/>
      <w:bookmarkStart w:id="687" w:name="_Toc1393611"/>
      <w:r w:rsidRPr="00EA22BF">
        <w:t>5.1.</w:t>
      </w:r>
      <w:bookmarkEnd w:id="682"/>
      <w:r w:rsidRPr="00EA22BF">
        <w:t xml:space="preserve"> Kısım</w:t>
      </w:r>
      <w:r w:rsidR="000C0E2C" w:rsidRPr="00EA22BF">
        <w:t xml:space="preserve"> 1</w:t>
      </w:r>
      <w:bookmarkEnd w:id="683"/>
      <w:bookmarkEnd w:id="684"/>
      <w:bookmarkEnd w:id="685"/>
      <w:bookmarkEnd w:id="686"/>
      <w:bookmarkEnd w:id="687"/>
    </w:p>
    <w:p w:rsidR="009F402B" w:rsidRPr="00EA22BF" w:rsidRDefault="009F402B" w:rsidP="008402E3">
      <w:pPr>
        <w:pStyle w:val="Balk3"/>
        <w:rPr>
          <w:lang w:val="tr-TR" w:eastAsia="x-none"/>
        </w:rPr>
      </w:pPr>
      <w:bookmarkStart w:id="688" w:name="_Toc530149824"/>
      <w:bookmarkStart w:id="689" w:name="_Toc980859"/>
      <w:bookmarkStart w:id="690" w:name="_Toc983434"/>
      <w:bookmarkStart w:id="691" w:name="_Toc983575"/>
      <w:bookmarkStart w:id="692" w:name="_Toc983722"/>
      <w:bookmarkStart w:id="693" w:name="_Toc1393612"/>
      <w:r w:rsidRPr="00EA22BF">
        <w:rPr>
          <w:lang w:val="tr-TR"/>
        </w:rPr>
        <w:t>5.1.1</w:t>
      </w:r>
      <w:r w:rsidR="008402E3">
        <w:rPr>
          <w:lang w:val="tr-TR"/>
        </w:rPr>
        <w:t>.</w:t>
      </w:r>
      <w:r w:rsidRPr="00EA22BF">
        <w:rPr>
          <w:lang w:val="tr-TR"/>
        </w:rPr>
        <w:t xml:space="preserve"> Performans Faktörü</w:t>
      </w:r>
      <w:bookmarkEnd w:id="688"/>
      <w:bookmarkEnd w:id="689"/>
      <w:bookmarkEnd w:id="690"/>
      <w:bookmarkEnd w:id="691"/>
      <w:bookmarkEnd w:id="692"/>
      <w:bookmarkEnd w:id="693"/>
    </w:p>
    <w:p w:rsidR="009F402B" w:rsidRPr="00EA22BF" w:rsidRDefault="009F402B" w:rsidP="00E42074">
      <w:pPr>
        <w:pStyle w:val="ListeParagraf"/>
        <w:spacing w:before="100" w:beforeAutospacing="1"/>
        <w:ind w:left="0"/>
        <w:rPr>
          <w:lang w:val="tr-TR"/>
        </w:rPr>
      </w:pPr>
      <w:r w:rsidRPr="00EA22BF">
        <w:rPr>
          <w:lang w:val="tr-TR"/>
        </w:rPr>
        <w:t xml:space="preserve">Bu çalışmada göz önünde bulundurulması gereken ilk değişken, performans faktörüdür. Performans faktörü, Versiyon 1 (V1) sınıf çalışması ödevi ve Versiyon 2 (V2) ev çalışması ödevi olarak iki versiyon olmak üzere öğrencilerin notlarına dayanan bir faktördür.  </w:t>
      </w:r>
    </w:p>
    <w:p w:rsidR="009F402B" w:rsidRPr="00EA22BF" w:rsidRDefault="009F402B" w:rsidP="00E42074">
      <w:pPr>
        <w:pStyle w:val="ListeParagraf"/>
        <w:spacing w:before="100" w:beforeAutospacing="1"/>
        <w:ind w:left="0"/>
        <w:rPr>
          <w:lang w:val="tr-TR"/>
        </w:rPr>
      </w:pPr>
      <w:r w:rsidRPr="00EA22BF">
        <w:rPr>
          <w:lang w:val="tr-TR"/>
        </w:rPr>
        <w:t xml:space="preserve">Daha önceden bahsettiğimiz üzere, versiyon 1’in sınıfta gerçekleştirilmesi gerekirken versiyon 2 bir ev ödevidir. Versiyon 2 ödevi, başlık ve fonksiyon olarak Versiyon 1 ile aynıdır; ancak Versiyon 1’den daha karmaşıktır ve zor bir iş olarak düşünülür. </w:t>
      </w:r>
    </w:p>
    <w:p w:rsidR="009F402B" w:rsidRPr="00EA22BF" w:rsidRDefault="000C0E2C" w:rsidP="008402E3">
      <w:pPr>
        <w:pStyle w:val="Balk4"/>
      </w:pPr>
      <w:bookmarkStart w:id="694" w:name="_Toc980860"/>
      <w:bookmarkStart w:id="695" w:name="_Toc983435"/>
      <w:bookmarkStart w:id="696" w:name="_Toc983576"/>
      <w:bookmarkStart w:id="697" w:name="_Toc983723"/>
      <w:bookmarkStart w:id="698" w:name="_Toc1393613"/>
      <w:r w:rsidRPr="00EA22BF">
        <w:t xml:space="preserve">5.1.1.1. </w:t>
      </w:r>
      <w:r w:rsidR="009F402B" w:rsidRPr="00EA22BF">
        <w:t>Versiyon 1</w:t>
      </w:r>
      <w:bookmarkEnd w:id="694"/>
      <w:bookmarkEnd w:id="695"/>
      <w:bookmarkEnd w:id="696"/>
      <w:bookmarkEnd w:id="697"/>
      <w:bookmarkEnd w:id="698"/>
    </w:p>
    <w:p w:rsidR="009F402B" w:rsidRPr="00EA22BF" w:rsidRDefault="009F402B" w:rsidP="00E42074">
      <w:pPr>
        <w:spacing w:before="100" w:beforeAutospacing="1"/>
        <w:rPr>
          <w:lang w:val="tr-TR"/>
        </w:rPr>
      </w:pPr>
      <w:r w:rsidRPr="00EA22BF">
        <w:rPr>
          <w:lang w:val="tr-TR"/>
        </w:rPr>
        <w:t xml:space="preserve">Faktör, öğrencilerin sınıf çalışması derecesine göre ölçülmektedir ve genel olarak bulgular iyidir ve proje </w:t>
      </w:r>
      <w:r w:rsidR="00885B1B">
        <w:rPr>
          <w:lang w:val="tr-TR"/>
        </w:rPr>
        <w:t>tabanlı</w:t>
      </w:r>
      <w:r w:rsidRPr="00EA22BF">
        <w:rPr>
          <w:lang w:val="tr-TR"/>
        </w:rPr>
        <w:t xml:space="preserve"> öğrenme modelini kullanan öğrencilerin ortalama puanlarının %88,0 iken ve mikro öğrenme modelini kullanan öğrencilerin ortalama puanlarının ise %62,7 olduğunu göstermektedir. </w:t>
      </w:r>
    </w:p>
    <w:p w:rsidR="009F402B" w:rsidRPr="00EA22BF" w:rsidRDefault="009F402B" w:rsidP="00E42074">
      <w:pPr>
        <w:spacing w:before="100" w:beforeAutospacing="1"/>
        <w:rPr>
          <w:lang w:val="tr-TR"/>
        </w:rPr>
      </w:pPr>
      <w:r w:rsidRPr="00EA22BF">
        <w:rPr>
          <w:lang w:val="tr-TR"/>
        </w:rPr>
        <w:t xml:space="preserve">Öğrenci notları oranlarındaki bu farklılık, mikro </w:t>
      </w:r>
      <w:r w:rsidR="00885B1B">
        <w:rPr>
          <w:lang w:val="tr-TR"/>
        </w:rPr>
        <w:t>tabanlı</w:t>
      </w:r>
      <w:r w:rsidRPr="00EA22BF">
        <w:rPr>
          <w:lang w:val="tr-TR"/>
        </w:rPr>
        <w:t xml:space="preserve"> öğrenmeden yaklaşık %25,5 oranında değişiklik göstermek üzere proje </w:t>
      </w:r>
      <w:r w:rsidR="00885B1B">
        <w:rPr>
          <w:lang w:val="tr-TR"/>
        </w:rPr>
        <w:t>tabanlı</w:t>
      </w:r>
      <w:r w:rsidRPr="00EA22BF">
        <w:rPr>
          <w:lang w:val="tr-TR"/>
        </w:rPr>
        <w:t xml:space="preserve"> öğrenme teknolojisi uygulamanın oldukça pozitif etkisini ortaya koymaktadır. Bu da </w:t>
      </w:r>
      <w:r w:rsidR="00885B1B">
        <w:rPr>
          <w:lang w:val="tr-TR"/>
        </w:rPr>
        <w:t>sayısal</w:t>
      </w:r>
      <w:r w:rsidRPr="00EA22BF">
        <w:rPr>
          <w:lang w:val="tr-TR"/>
        </w:rPr>
        <w:t xml:space="preserve"> elektronik konularını öğrenmede proje </w:t>
      </w:r>
      <w:r w:rsidR="00885B1B">
        <w:rPr>
          <w:lang w:val="tr-TR"/>
        </w:rPr>
        <w:t>tabanlı</w:t>
      </w:r>
      <w:r w:rsidRPr="00EA22BF">
        <w:rPr>
          <w:lang w:val="tr-TR"/>
        </w:rPr>
        <w:t xml:space="preserve"> öğrenme teknolojisi uygulamanın tercih edilmesi anlamına gelmektedir. </w:t>
      </w:r>
    </w:p>
    <w:p w:rsidR="009F402B" w:rsidRPr="00EA22BF" w:rsidRDefault="000C0E2C" w:rsidP="008402E3">
      <w:pPr>
        <w:pStyle w:val="Balk4"/>
        <w:rPr>
          <w:lang w:val="tr-TR"/>
        </w:rPr>
      </w:pPr>
      <w:bookmarkStart w:id="699" w:name="_Toc980861"/>
      <w:bookmarkStart w:id="700" w:name="_Toc983436"/>
      <w:bookmarkStart w:id="701" w:name="_Toc983577"/>
      <w:bookmarkStart w:id="702" w:name="_Toc983724"/>
      <w:bookmarkStart w:id="703" w:name="_Toc1393614"/>
      <w:r w:rsidRPr="00EA22BF">
        <w:rPr>
          <w:lang w:val="tr-TR"/>
        </w:rPr>
        <w:lastRenderedPageBreak/>
        <w:t xml:space="preserve">5.1.1.2. </w:t>
      </w:r>
      <w:r w:rsidR="009F402B" w:rsidRPr="00EA22BF">
        <w:rPr>
          <w:lang w:val="tr-TR"/>
        </w:rPr>
        <w:t>Versiyon 2</w:t>
      </w:r>
      <w:bookmarkEnd w:id="699"/>
      <w:bookmarkEnd w:id="700"/>
      <w:bookmarkEnd w:id="701"/>
      <w:bookmarkEnd w:id="702"/>
      <w:bookmarkEnd w:id="703"/>
    </w:p>
    <w:p w:rsidR="009F402B" w:rsidRPr="00EA22BF" w:rsidRDefault="009F402B" w:rsidP="00E42074">
      <w:pPr>
        <w:spacing w:before="100" w:beforeAutospacing="1"/>
        <w:rPr>
          <w:lang w:val="tr-TR"/>
        </w:rPr>
      </w:pPr>
      <w:r w:rsidRPr="00EA22BF">
        <w:rPr>
          <w:lang w:val="tr-TR"/>
        </w:rPr>
        <w:t xml:space="preserve">Faktör, öğrencilerin ev çalışması derecesine göre ölçülmektedir ve genel olarak bulgular iyidir ve proje </w:t>
      </w:r>
      <w:r w:rsidR="00885B1B">
        <w:rPr>
          <w:lang w:val="tr-TR"/>
        </w:rPr>
        <w:t>tabanlı</w:t>
      </w:r>
      <w:r w:rsidRPr="00EA22BF">
        <w:rPr>
          <w:lang w:val="tr-TR"/>
        </w:rPr>
        <w:t xml:space="preserve"> öğrenme modelini kullanan öğrencilerin ortalama puanlarının %77,9 iken ve mikro öğrenme modelini kullanan öğrencilerin ortalama puanlarının ise %59,1 olduğunu göstermektedir. </w:t>
      </w:r>
    </w:p>
    <w:p w:rsidR="009F402B" w:rsidRPr="00EA22BF" w:rsidRDefault="009F402B" w:rsidP="00E42074">
      <w:pPr>
        <w:spacing w:before="100" w:beforeAutospacing="1"/>
        <w:rPr>
          <w:lang w:val="tr-TR"/>
        </w:rPr>
      </w:pPr>
      <w:r w:rsidRPr="00EA22BF">
        <w:rPr>
          <w:lang w:val="tr-TR"/>
        </w:rPr>
        <w:t xml:space="preserve">Öğrenci notları oranlarındaki bu farklılık, mikro </w:t>
      </w:r>
      <w:r w:rsidR="00885B1B">
        <w:rPr>
          <w:lang w:val="tr-TR"/>
        </w:rPr>
        <w:t>tabanlı</w:t>
      </w:r>
      <w:r w:rsidRPr="00EA22BF">
        <w:rPr>
          <w:lang w:val="tr-TR"/>
        </w:rPr>
        <w:t xml:space="preserve"> öğrenmeden yaklaşık %18,8 oranında değişiklik göstermek üzere proje </w:t>
      </w:r>
      <w:r w:rsidR="00885B1B">
        <w:rPr>
          <w:lang w:val="tr-TR"/>
        </w:rPr>
        <w:t>tabanlı</w:t>
      </w:r>
      <w:r w:rsidRPr="00EA22BF">
        <w:rPr>
          <w:lang w:val="tr-TR"/>
        </w:rPr>
        <w:t xml:space="preserve"> öğrenme teknolojisi uygulamanın oldukça pozitif etkisini ortaya koymaktadır. Bu da </w:t>
      </w:r>
      <w:r w:rsidR="00885B1B">
        <w:rPr>
          <w:lang w:val="tr-TR"/>
        </w:rPr>
        <w:t>sayısal</w:t>
      </w:r>
      <w:r w:rsidRPr="00EA22BF">
        <w:rPr>
          <w:lang w:val="tr-TR"/>
        </w:rPr>
        <w:t xml:space="preserve"> elektronik konularını öğrenmede proje </w:t>
      </w:r>
      <w:r w:rsidR="00885B1B">
        <w:rPr>
          <w:lang w:val="tr-TR"/>
        </w:rPr>
        <w:t>tabanlı</w:t>
      </w:r>
      <w:r w:rsidRPr="00EA22BF">
        <w:rPr>
          <w:lang w:val="tr-TR"/>
        </w:rPr>
        <w:t xml:space="preserve"> öğrenme teknolojisi uygulamanın tercih edilmesi anlamına gelmektedir. </w:t>
      </w:r>
    </w:p>
    <w:p w:rsidR="009F402B" w:rsidRPr="00EA22BF" w:rsidRDefault="009F402B" w:rsidP="00E42074">
      <w:pPr>
        <w:spacing w:before="100" w:beforeAutospacing="1"/>
        <w:rPr>
          <w:lang w:val="tr-TR"/>
        </w:rPr>
      </w:pPr>
      <w:r w:rsidRPr="00EA22BF">
        <w:rPr>
          <w:lang w:val="tr-TR"/>
        </w:rPr>
        <w:t xml:space="preserve">Versiyon 1 ve Versiyon 2’nin önceki sonuçları, belirgin bir farklılıkla proje </w:t>
      </w:r>
      <w:r w:rsidR="00885B1B">
        <w:rPr>
          <w:lang w:val="tr-TR"/>
        </w:rPr>
        <w:t>tabanlı</w:t>
      </w:r>
      <w:r w:rsidRPr="00EA22BF">
        <w:rPr>
          <w:lang w:val="tr-TR"/>
        </w:rPr>
        <w:t xml:space="preserve"> öğrenmenin tercih edildiğini teyit etmektedir ve daha önceki çalışmaların sonuçları ile örtüşmektedir. Daha önceki çalışmalarda, proje </w:t>
      </w:r>
      <w:r w:rsidR="00885B1B">
        <w:rPr>
          <w:lang w:val="tr-TR"/>
        </w:rPr>
        <w:t>tabanlı</w:t>
      </w:r>
      <w:r w:rsidRPr="00EA22BF">
        <w:rPr>
          <w:lang w:val="tr-TR"/>
        </w:rPr>
        <w:t xml:space="preserve"> öğrenme modeli uygulanarak eğitilen deneklerin başarı oranlarının diğer deneklere göre daha iyi olduğu görülmüştür</w:t>
      </w:r>
      <w:r w:rsidR="00885B1B">
        <w:rPr>
          <w:lang w:val="tr-TR"/>
        </w:rPr>
        <w:t>.</w:t>
      </w:r>
      <w:r w:rsidRPr="00EA22BF">
        <w:rPr>
          <w:lang w:val="tr-TR"/>
        </w:rPr>
        <w:t xml:space="preserve"> </w:t>
      </w:r>
      <w:r w:rsidR="00885B1B" w:rsidRPr="00EA22BF">
        <w:rPr>
          <w:lang w:val="tr-TR"/>
        </w:rPr>
        <w:t>Örneğin</w:t>
      </w:r>
      <w:r w:rsidRPr="00EA22BF">
        <w:rPr>
          <w:lang w:val="tr-TR"/>
        </w:rPr>
        <w:t xml:space="preserve">, “Okul matematiğini deneyimleme” çalışmasında, proje </w:t>
      </w:r>
      <w:r w:rsidR="00885B1B">
        <w:rPr>
          <w:lang w:val="tr-TR"/>
        </w:rPr>
        <w:t>tabanlı</w:t>
      </w:r>
      <w:r w:rsidRPr="00EA22BF">
        <w:rPr>
          <w:lang w:val="tr-TR"/>
        </w:rPr>
        <w:t xml:space="preserve"> öğrenme modeli uygulanarak öğretilen matematikte öğrencilerin başarı oranlarının diğer okullardan daha iyi ve ulusal materyal sınavında üç kat daha iyi olduğu ortaya çıkmıştır (Boaler ve Education 1997). Diğer çalışmalarda açıklandığı üzere, kısa bir Proje </w:t>
      </w:r>
      <w:r w:rsidR="00885B1B">
        <w:rPr>
          <w:lang w:val="tr-TR"/>
        </w:rPr>
        <w:t>Tabanlı</w:t>
      </w:r>
      <w:r w:rsidRPr="00EA22BF">
        <w:rPr>
          <w:lang w:val="tr-TR"/>
        </w:rPr>
        <w:t xml:space="preserve"> Öğrenme deneyimi (terminolojiye göre, referans noktalı eğitim), performans faktöründe aktarıldığı gibi, öğrencilerin problem çözme becerileri, üstbilişsel stratejileri ve öğrenme tutumları (Cognition and Psychologist 1992, Thomas 2000) büyük bir etkiye sahip olabilir. Ayrıca bu bulgular, proje </w:t>
      </w:r>
      <w:r w:rsidR="00885B1B">
        <w:rPr>
          <w:lang w:val="tr-TR"/>
        </w:rPr>
        <w:t>tabanlı</w:t>
      </w:r>
      <w:r w:rsidRPr="00EA22BF">
        <w:rPr>
          <w:lang w:val="tr-TR"/>
        </w:rPr>
        <w:t xml:space="preserve"> öğrenmenin akademik bir başarı kazanmak için etkili bir model olduğunu teyit etmektedir (Meyer, Turner ve ark., 1997, Özdemir ve Uygulamalı Bilimler 2006) ve proje </w:t>
      </w:r>
      <w:r w:rsidR="00885B1B">
        <w:rPr>
          <w:lang w:val="tr-TR"/>
        </w:rPr>
        <w:t>tabanlı</w:t>
      </w:r>
      <w:r w:rsidRPr="00EA22BF">
        <w:rPr>
          <w:lang w:val="tr-TR"/>
        </w:rPr>
        <w:t xml:space="preserve"> öğrenme ile desteklenen öğrenme ile eğitilen öğrenciler sadece geleneksel öğrenim ile eğitilen öğrencilere göre daha başarılı olmakla kalmayıp (Baş ve Beyhan 2017), problem çözme, akademik risk alma ve yaratıcı düşünce becerileri konularında da daha başarılı olmaktadır.    </w:t>
      </w:r>
    </w:p>
    <w:p w:rsidR="009F402B" w:rsidRPr="00EA22BF" w:rsidRDefault="009F402B" w:rsidP="00E42074">
      <w:pPr>
        <w:spacing w:before="100" w:beforeAutospacing="1"/>
        <w:rPr>
          <w:lang w:val="tr-TR"/>
        </w:rPr>
      </w:pPr>
      <w:r w:rsidRPr="00EA22BF">
        <w:rPr>
          <w:lang w:val="tr-TR"/>
        </w:rPr>
        <w:lastRenderedPageBreak/>
        <w:t xml:space="preserve">Mikro öğrenme modeli sonuçlarının proje </w:t>
      </w:r>
      <w:r w:rsidR="00885B1B">
        <w:rPr>
          <w:lang w:val="tr-TR"/>
        </w:rPr>
        <w:t>tabanlı</w:t>
      </w:r>
      <w:r w:rsidRPr="00EA22BF">
        <w:rPr>
          <w:lang w:val="tr-TR"/>
        </w:rPr>
        <w:t xml:space="preserve"> öğrenme model sonuçlarından daha az olmasına rağmen, oldukça kabul edilebilir oldukları düşünülmektedir. İki modeldeki öğrenci notları arasındaki farklılık, proje </w:t>
      </w:r>
      <w:r w:rsidR="00885B1B">
        <w:rPr>
          <w:lang w:val="tr-TR"/>
        </w:rPr>
        <w:t>tabanlı</w:t>
      </w:r>
      <w:r w:rsidRPr="00EA22BF">
        <w:rPr>
          <w:lang w:val="tr-TR"/>
        </w:rPr>
        <w:t xml:space="preserve"> öğrenmenin genel olarak öğrencilere daha cazip gelen işbirliği, araştırma, ekip çalışması, motivasyon ve özgüven gibi değerleri teşvik etmesi ve kısmen de mikro </w:t>
      </w:r>
      <w:r w:rsidR="00885B1B">
        <w:rPr>
          <w:lang w:val="tr-TR"/>
        </w:rPr>
        <w:t>tabanlı</w:t>
      </w:r>
      <w:r w:rsidRPr="00EA22BF">
        <w:rPr>
          <w:lang w:val="tr-TR"/>
        </w:rPr>
        <w:t xml:space="preserve"> öğrenmeye ilişkin araştırmaların yeni başlamasıdır (Hug 2005). Ancak mikro öğrenme, etkilerini geliştirmeye ve uygulamasından daha fazla fayda sağlamaya devam ederken proje </w:t>
      </w:r>
      <w:r w:rsidR="00885B1B">
        <w:rPr>
          <w:lang w:val="tr-TR"/>
        </w:rPr>
        <w:t>tabanlı</w:t>
      </w:r>
      <w:r w:rsidRPr="00EA22BF">
        <w:rPr>
          <w:lang w:val="tr-TR"/>
        </w:rPr>
        <w:t xml:space="preserve"> öğrenme göreceli olarak eskiye dayanmaktadır.    </w:t>
      </w:r>
    </w:p>
    <w:p w:rsidR="009F402B" w:rsidRPr="00EA22BF" w:rsidRDefault="000C0E2C" w:rsidP="00D043DE">
      <w:pPr>
        <w:pStyle w:val="Balk2"/>
      </w:pPr>
      <w:bookmarkStart w:id="704" w:name="_Toc980862"/>
      <w:bookmarkStart w:id="705" w:name="_Toc983437"/>
      <w:bookmarkStart w:id="706" w:name="_Toc983578"/>
      <w:bookmarkStart w:id="707" w:name="_Toc983725"/>
      <w:bookmarkStart w:id="708" w:name="_Toc1393615"/>
      <w:r w:rsidRPr="00EA22BF">
        <w:t>5.2</w:t>
      </w:r>
      <w:r w:rsidR="009F402B" w:rsidRPr="00EA22BF">
        <w:t>. Kısım</w:t>
      </w:r>
      <w:r w:rsidRPr="00EA22BF">
        <w:t xml:space="preserve"> 2</w:t>
      </w:r>
      <w:bookmarkEnd w:id="704"/>
      <w:bookmarkEnd w:id="705"/>
      <w:bookmarkEnd w:id="706"/>
      <w:bookmarkEnd w:id="707"/>
      <w:bookmarkEnd w:id="708"/>
    </w:p>
    <w:p w:rsidR="009F402B" w:rsidRPr="00EA22BF" w:rsidRDefault="009F402B" w:rsidP="008402E3">
      <w:pPr>
        <w:pStyle w:val="Balk3"/>
      </w:pPr>
      <w:bookmarkStart w:id="709" w:name="_Toc530149818"/>
      <w:bookmarkStart w:id="710" w:name="_Toc980863"/>
      <w:bookmarkStart w:id="711" w:name="_Toc983438"/>
      <w:bookmarkStart w:id="712" w:name="_Toc983579"/>
      <w:bookmarkStart w:id="713" w:name="_Toc983726"/>
      <w:bookmarkStart w:id="714" w:name="_Toc1393616"/>
      <w:r w:rsidRPr="00EA22BF">
        <w:t>5.2.1. Eğitim Faktörü</w:t>
      </w:r>
      <w:bookmarkEnd w:id="709"/>
      <w:bookmarkEnd w:id="710"/>
      <w:bookmarkEnd w:id="711"/>
      <w:bookmarkEnd w:id="712"/>
      <w:bookmarkEnd w:id="713"/>
      <w:bookmarkEnd w:id="714"/>
    </w:p>
    <w:p w:rsidR="009F402B" w:rsidRPr="00EA22BF" w:rsidRDefault="009F402B" w:rsidP="00E42074">
      <w:pPr>
        <w:spacing w:before="100" w:beforeAutospacing="1"/>
        <w:rPr>
          <w:lang w:val="tr-TR"/>
        </w:rPr>
      </w:pPr>
      <w:r w:rsidRPr="00EA22BF">
        <w:rPr>
          <w:lang w:val="tr-TR"/>
        </w:rPr>
        <w:t xml:space="preserve">Ankette eğitim faktörü ifadelerine verilen yanıtlar, proje </w:t>
      </w:r>
      <w:r w:rsidR="00885B1B">
        <w:rPr>
          <w:lang w:val="tr-TR"/>
        </w:rPr>
        <w:t>tabanlı</w:t>
      </w:r>
      <w:r w:rsidRPr="00EA22BF">
        <w:rPr>
          <w:lang w:val="tr-TR"/>
        </w:rPr>
        <w:t xml:space="preserve"> öğrenme tekniği uygulanarak eğitilen öğrencilerin ortalama = 3,82, %76,4 oranında daha iyi bir eğitim aldıklarını kabul ettiklerini, geleneksel öğrenme ile eğitilen öğrencilerin yanıt düzeyinin ortalama = 3,38 ve %67,6 oranında olduğunu ve ankete en düşük yanıt seviyesinin ortalama = 2,96 ve %59,2 oranıyla mikro </w:t>
      </w:r>
      <w:r w:rsidR="00885B1B">
        <w:rPr>
          <w:lang w:val="tr-TR"/>
        </w:rPr>
        <w:t>tabanlı</w:t>
      </w:r>
      <w:r w:rsidRPr="00EA22BF">
        <w:rPr>
          <w:lang w:val="tr-TR"/>
        </w:rPr>
        <w:t xml:space="preserve"> öğrenme olduğunu ortaya koymaktadır.   </w:t>
      </w:r>
    </w:p>
    <w:p w:rsidR="009F402B" w:rsidRPr="00EA22BF" w:rsidRDefault="009F402B" w:rsidP="00E42074">
      <w:pPr>
        <w:spacing w:before="100" w:beforeAutospacing="1"/>
        <w:rPr>
          <w:lang w:val="tr-TR"/>
        </w:rPr>
      </w:pPr>
      <w:r w:rsidRPr="00EA22BF">
        <w:rPr>
          <w:lang w:val="tr-TR"/>
        </w:rPr>
        <w:t xml:space="preserve">Eğitim faktörü sonuçlarının analizi, proje </w:t>
      </w:r>
      <w:r w:rsidR="00885B1B">
        <w:rPr>
          <w:lang w:val="tr-TR"/>
        </w:rPr>
        <w:t>tabanlı</w:t>
      </w:r>
      <w:r w:rsidRPr="00EA22BF">
        <w:rPr>
          <w:lang w:val="tr-TR"/>
        </w:rPr>
        <w:t xml:space="preserve"> öğrenme modeline verilen yanıt oranının, geleneksel öğrenme modeline göre %8,8 ve mikro öğrenme modeline göre %17,2 yüksek olduğunu göstermektedir. Bu sonuca göre, proje </w:t>
      </w:r>
      <w:r w:rsidR="00885B1B">
        <w:rPr>
          <w:lang w:val="tr-TR"/>
        </w:rPr>
        <w:t>tabanlı</w:t>
      </w:r>
      <w:r w:rsidRPr="00EA22BF">
        <w:rPr>
          <w:lang w:val="tr-TR"/>
        </w:rPr>
        <w:t xml:space="preserve"> öğrenme modeli uygulamanın etkisi en büyükken, geleneksel öğrenme modelinin etkisi orta büyüklükte ve eğitim faktörü bazında mikro öğrenme modelinin etkisi ise en azdır.  </w:t>
      </w:r>
    </w:p>
    <w:p w:rsidR="009F402B" w:rsidRPr="00EA22BF" w:rsidRDefault="009F402B" w:rsidP="00E42074">
      <w:pPr>
        <w:spacing w:before="100" w:beforeAutospacing="1"/>
        <w:rPr>
          <w:lang w:val="tr-TR"/>
        </w:rPr>
      </w:pPr>
      <w:r w:rsidRPr="00EA22BF">
        <w:rPr>
          <w:lang w:val="tr-TR"/>
        </w:rPr>
        <w:t xml:space="preserve">Eğitim faktöründe modeller arasındaki sonuç farklılıkları büyüktür ve öğrencilerin </w:t>
      </w:r>
      <w:r w:rsidR="00885B1B">
        <w:rPr>
          <w:lang w:val="tr-TR"/>
        </w:rPr>
        <w:t>sayısal</w:t>
      </w:r>
      <w:r w:rsidRPr="00EA22BF">
        <w:rPr>
          <w:lang w:val="tr-TR"/>
        </w:rPr>
        <w:t xml:space="preserve"> elektronik konularını öğrenmede geleneksel öğrenme ve mikro </w:t>
      </w:r>
      <w:r w:rsidR="00885B1B">
        <w:rPr>
          <w:lang w:val="tr-TR"/>
        </w:rPr>
        <w:t>tabanlı</w:t>
      </w:r>
      <w:r w:rsidRPr="00EA22BF">
        <w:rPr>
          <w:lang w:val="tr-TR"/>
        </w:rPr>
        <w:t xml:space="preserve"> öğrenmeye göre proje </w:t>
      </w:r>
      <w:r w:rsidR="00885B1B">
        <w:rPr>
          <w:lang w:val="tr-TR"/>
        </w:rPr>
        <w:t>tabanlı</w:t>
      </w:r>
      <w:r w:rsidRPr="00EA22BF">
        <w:rPr>
          <w:lang w:val="tr-TR"/>
        </w:rPr>
        <w:t xml:space="preserve"> öğrenmeyi tercih ettiklerini göstermektedir. </w:t>
      </w:r>
    </w:p>
    <w:p w:rsidR="009F402B" w:rsidRPr="00EA22BF" w:rsidRDefault="009F402B" w:rsidP="00E42074">
      <w:pPr>
        <w:spacing w:before="100" w:beforeAutospacing="1"/>
        <w:rPr>
          <w:lang w:val="tr-TR"/>
        </w:rPr>
      </w:pPr>
      <w:r w:rsidRPr="00EA22BF">
        <w:rPr>
          <w:lang w:val="tr-TR"/>
        </w:rPr>
        <w:t xml:space="preserve">Proje </w:t>
      </w:r>
      <w:r w:rsidR="00885B1B">
        <w:rPr>
          <w:lang w:val="tr-TR"/>
        </w:rPr>
        <w:t>tabanlı</w:t>
      </w:r>
      <w:r w:rsidRPr="00EA22BF">
        <w:rPr>
          <w:lang w:val="tr-TR"/>
        </w:rPr>
        <w:t xml:space="preserve"> öğrenmeye ilişkin bu önemli tercih, pek çok araştırma tarafından desteklenmiştir. Bu araştırmalar, proje </w:t>
      </w:r>
      <w:r w:rsidR="00885B1B">
        <w:rPr>
          <w:lang w:val="tr-TR"/>
        </w:rPr>
        <w:t>tabanlı</w:t>
      </w:r>
      <w:r w:rsidRPr="00EA22BF">
        <w:rPr>
          <w:lang w:val="tr-TR"/>
        </w:rPr>
        <w:t xml:space="preserve"> öğrenme ile sınıfta eğitilen öğrenciler geleneksel öğrenme ile eğitim gören öğrencilere göre daha iyi öğrendiklerini ortaya </w:t>
      </w:r>
      <w:r w:rsidRPr="00EA22BF">
        <w:rPr>
          <w:lang w:val="tr-TR"/>
        </w:rPr>
        <w:lastRenderedPageBreak/>
        <w:t xml:space="preserve">koymuş ve proje </w:t>
      </w:r>
      <w:r w:rsidR="00885B1B">
        <w:rPr>
          <w:lang w:val="tr-TR"/>
        </w:rPr>
        <w:t>tabanlı</w:t>
      </w:r>
      <w:r w:rsidRPr="00EA22BF">
        <w:rPr>
          <w:lang w:val="tr-TR"/>
        </w:rPr>
        <w:t xml:space="preserve"> öğrenme uygulanarak eğitilen öğrencilerin devlet tarafından idare edilen ödevlerde daha iyi performans sergiledikleri görülmüştür. Öğrenci grupları arasındaki bir önceki karşılaştırmada, proje </w:t>
      </w:r>
      <w:r w:rsidR="00885B1B">
        <w:rPr>
          <w:lang w:val="tr-TR"/>
        </w:rPr>
        <w:t>tabanlı</w:t>
      </w:r>
      <w:r w:rsidRPr="00EA22BF">
        <w:rPr>
          <w:lang w:val="tr-TR"/>
        </w:rPr>
        <w:t xml:space="preserve"> öğrenme deneyimi ile multimedya tasarlamaya ilişkin bir öğrenme tarihi çalışmasında </w:t>
      </w:r>
      <w:r w:rsidRPr="00EA22BF">
        <w:rPr>
          <w:lang w:val="tr-TR"/>
        </w:rPr>
        <w:fldChar w:fldCharType="begin"/>
      </w:r>
      <w:r w:rsidRPr="00EA22BF">
        <w:rPr>
          <w:lang w:val="tr-TR"/>
        </w:rPr>
        <w:instrText xml:space="preserve"> ADDIN EN.CITE &lt;EndNote&gt;&lt;Cite&gt;&lt;Author&gt;Hernández-Ramos&lt;/Author&gt;&lt;Year&gt;2009&lt;/Year&gt;&lt;RecNum&gt;296&lt;/RecNum&gt;&lt;DisplayText&gt;(Hernández-Ramos and De La Paz 2009)&lt;/DisplayText&gt;&lt;record&gt;&lt;rec-number&gt;296&lt;/rec-number&gt;&lt;foreign-keys&gt;&lt;key app="EN" db-id="pdd0rwzxltpzaae9f2n5fteqdvzv0wrpp5x0" timestamp="1522591782"&gt;296&lt;/key&gt;&lt;/foreign-keys&gt;&lt;ref-type name="Journal Article"&gt;17&lt;/ref-type&gt;&lt;contributors&gt;&lt;authors&gt;&lt;author&gt;Hernández-Ramos, Pedro&lt;/author&gt;&lt;author&gt;De La Paz, Susan&lt;/author&gt;&lt;/authors&gt;&lt;/contributors&gt;&lt;titles&gt;&lt;title&gt;Learning history in middle school by designing multimedia in a project-based learning experience&lt;/title&gt;&lt;secondary-title&gt;Journal of Research on Technology in Education&lt;/secondary-title&gt;&lt;/titles&gt;&lt;periodical&gt;&lt;full-title&gt;Journal of Research on Technology in Education&lt;/full-title&gt;&lt;/periodical&gt;&lt;pages&gt;151-173&lt;/pages&gt;&lt;volume&gt;42&lt;/volume&gt;&lt;number&gt;2&lt;/number&gt;&lt;dates&gt;&lt;year&gt;2009&lt;/year&gt;&lt;/dates&gt;&lt;isbn&gt;1539-1523&lt;/isbn&gt;&lt;urls&gt;&lt;/urls&gt;&lt;/record&gt;&lt;/Cite&gt;&lt;/EndNote&gt;</w:instrText>
      </w:r>
      <w:r w:rsidRPr="00EA22BF">
        <w:rPr>
          <w:lang w:val="tr-TR"/>
        </w:rPr>
        <w:fldChar w:fldCharType="separate"/>
      </w:r>
      <w:r w:rsidRPr="00EA22BF">
        <w:rPr>
          <w:noProof/>
          <w:lang w:val="tr-TR"/>
        </w:rPr>
        <w:t>(Hernández-Ramos and De La Paz 2009)</w:t>
      </w:r>
      <w:r w:rsidRPr="00EA22BF">
        <w:rPr>
          <w:lang w:val="tr-TR"/>
        </w:rPr>
        <w:fldChar w:fldCharType="end"/>
      </w:r>
      <w:r w:rsidRPr="00EA22BF">
        <w:rPr>
          <w:lang w:val="tr-TR"/>
        </w:rPr>
        <w:t xml:space="preserve"> ve aynı zamanda proje </w:t>
      </w:r>
      <w:r w:rsidR="00885B1B">
        <w:rPr>
          <w:lang w:val="tr-TR"/>
        </w:rPr>
        <w:t>tabanlı</w:t>
      </w:r>
      <w:r w:rsidRPr="00EA22BF">
        <w:rPr>
          <w:lang w:val="tr-TR"/>
        </w:rPr>
        <w:t xml:space="preserve"> öğrenme ile entegre edilmiş bilgisayar </w:t>
      </w:r>
      <w:r w:rsidR="00885B1B">
        <w:rPr>
          <w:lang w:val="tr-TR"/>
        </w:rPr>
        <w:t>tabanlı</w:t>
      </w:r>
      <w:r w:rsidRPr="00EA22BF">
        <w:rPr>
          <w:lang w:val="tr-TR"/>
        </w:rPr>
        <w:t xml:space="preserve"> simülasyonun etkinliği hakkındaki bir çalışmada, yazarlar öğrencilerin en iyi proje </w:t>
      </w:r>
      <w:r w:rsidR="00885B1B">
        <w:rPr>
          <w:lang w:val="tr-TR"/>
        </w:rPr>
        <w:t>tabanlı</w:t>
      </w:r>
      <w:r w:rsidRPr="00EA22BF">
        <w:rPr>
          <w:lang w:val="tr-TR"/>
        </w:rPr>
        <w:t xml:space="preserve"> öğrenme ile öğrendiklerini </w:t>
      </w:r>
      <w:r w:rsidRPr="00EA22BF">
        <w:rPr>
          <w:lang w:val="tr-TR"/>
        </w:rPr>
        <w:fldChar w:fldCharType="begin"/>
      </w:r>
      <w:r w:rsidRPr="00EA22BF">
        <w:rPr>
          <w:lang w:val="tr-TR"/>
        </w:rPr>
        <w:instrText xml:space="preserve"> ADDIN EN.CITE &lt;EndNote&gt;&lt;Cite&gt;&lt;Author&gt;Eskrootchi&lt;/Author&gt;&lt;Year&gt;2010&lt;/Year&gt;&lt;RecNum&gt;295&lt;/RecNum&gt;&lt;DisplayText&gt;(Eskrootchi and Oskrochi 2010)&lt;/DisplayText&gt;&lt;record&gt;&lt;rec-number&gt;295&lt;/rec-number&gt;&lt;foreign-keys&gt;&lt;key app="EN" db-id="pdd0rwzxltpzaae9f2n5fteqdvzv0wrpp5x0" timestamp="1522591267"&gt;295&lt;/key&gt;&lt;/foreign-keys&gt;&lt;ref-type name="Journal Article"&gt;17&lt;/ref-type&gt;&lt;contributors&gt;&lt;authors&gt;&lt;author&gt;Eskrootchi, Rogheyeh&lt;/author&gt;&lt;author&gt;Oskrochi, G Reza&lt;/author&gt;&lt;/authors&gt;&lt;/contributors&gt;&lt;titles&gt;&lt;title&gt;A study of the efficacy of project-based learning integrated with computer-based simulation-STELLA&lt;/title&gt;&lt;secondary-title&gt;Educational Technology &amp;amp; Society&lt;/secondary-title&gt;&lt;/titles&gt;&lt;periodical&gt;&lt;full-title&gt;Educational Technology &amp;amp; Society&lt;/full-title&gt;&lt;/periodical&gt;&lt;pages&gt;236-245&lt;/pages&gt;&lt;volume&gt;13&lt;/volume&gt;&lt;number&gt;1&lt;/number&gt;&lt;dates&gt;&lt;year&gt;2010&lt;/year&gt;&lt;/dates&gt;&lt;urls&gt;&lt;/urls&gt;&lt;/record&gt;&lt;/Cite&gt;&lt;/EndNote&gt;</w:instrText>
      </w:r>
      <w:r w:rsidRPr="00EA22BF">
        <w:rPr>
          <w:lang w:val="tr-TR"/>
        </w:rPr>
        <w:fldChar w:fldCharType="separate"/>
      </w:r>
      <w:r w:rsidRPr="00EA22BF">
        <w:rPr>
          <w:noProof/>
          <w:lang w:val="tr-TR"/>
        </w:rPr>
        <w:t>(Eskrootchi and Oskrochi 2010)</w:t>
      </w:r>
      <w:r w:rsidRPr="00EA22BF">
        <w:rPr>
          <w:lang w:val="tr-TR"/>
        </w:rPr>
        <w:fldChar w:fldCharType="end"/>
      </w:r>
      <w:r w:rsidRPr="00EA22BF">
        <w:rPr>
          <w:lang w:val="tr-TR"/>
        </w:rPr>
        <w:t xml:space="preserve"> ve proje </w:t>
      </w:r>
      <w:r w:rsidR="00885B1B">
        <w:rPr>
          <w:lang w:val="tr-TR"/>
        </w:rPr>
        <w:t>tabanlı</w:t>
      </w:r>
      <w:r w:rsidRPr="00EA22BF">
        <w:rPr>
          <w:lang w:val="tr-TR"/>
        </w:rPr>
        <w:t xml:space="preserve"> öğrenme olanaklarını kullanan öğrencilerin gerekli gerçek yaşam becerilerini edindiklerini </w:t>
      </w:r>
      <w:r w:rsidRPr="00EA22BF">
        <w:rPr>
          <w:lang w:val="tr-TR"/>
        </w:rPr>
        <w:fldChar w:fldCharType="begin"/>
      </w:r>
      <w:r w:rsidRPr="00EA22BF">
        <w:rPr>
          <w:lang w:val="tr-TR"/>
        </w:rPr>
        <w:instrText xml:space="preserve"> ADDIN EN.CITE &lt;EndNote&gt;&lt;Cite&gt;&lt;Author&gt;Kwietniewski&lt;/Author&gt;&lt;Year&gt;2017&lt;/Year&gt;&lt;RecNum&gt;259&lt;/RecNum&gt;&lt;DisplayText&gt;(Kwietniewski 2017)&lt;/DisplayText&gt;&lt;record&gt;&lt;rec-number&gt;259&lt;/rec-number&gt;&lt;foreign-keys&gt;&lt;key app="EN" db-id="pdd0rwzxltpzaae9f2n5fteqdvzv0wrpp5x0" timestamp="1520336166"&gt;259&lt;/key&gt;&lt;/foreign-keys&gt;&lt;ref-type name="Journal Article"&gt;17&lt;/ref-type&gt;&lt;contributors&gt;&lt;authors&gt;&lt;author&gt;Kwietniewski, Katelyn&lt;/author&gt;&lt;/authors&gt;&lt;/contributors&gt;&lt;titles&gt;&lt;title&gt;Literature Review of Project Based Learning&lt;/title&gt;&lt;/titles&gt;&lt;dates&gt;&lt;year&gt;2017&lt;/year&gt;&lt;/dates&gt;&lt;urls&gt;&lt;/urls&gt;&lt;/record&gt;&lt;/Cite&gt;&lt;/EndNote&gt;</w:instrText>
      </w:r>
      <w:r w:rsidRPr="00EA22BF">
        <w:rPr>
          <w:lang w:val="tr-TR"/>
        </w:rPr>
        <w:fldChar w:fldCharType="separate"/>
      </w:r>
      <w:r w:rsidRPr="00EA22BF">
        <w:rPr>
          <w:noProof/>
          <w:lang w:val="tr-TR"/>
        </w:rPr>
        <w:t>(Kwietniewski 2017)</w:t>
      </w:r>
      <w:r w:rsidRPr="00EA22BF">
        <w:rPr>
          <w:lang w:val="tr-TR"/>
        </w:rPr>
        <w:fldChar w:fldCharType="end"/>
      </w:r>
      <w:r w:rsidRPr="00EA22BF">
        <w:rPr>
          <w:lang w:val="tr-TR"/>
        </w:rPr>
        <w:t xml:space="preserve">  belirtmişlerdir. Ayrıca, proje </w:t>
      </w:r>
      <w:r w:rsidR="00885B1B">
        <w:rPr>
          <w:lang w:val="tr-TR"/>
        </w:rPr>
        <w:t>tabanlı</w:t>
      </w:r>
      <w:r w:rsidRPr="00EA22BF">
        <w:rPr>
          <w:lang w:val="tr-TR"/>
        </w:rPr>
        <w:t xml:space="preserve"> öğrenme 21. Yüzyıl becerilerini teşvik eden ileri bir eğitim biçimi sağlarken çeşitli öğrenme ihtiyaçlarını karşılayacak şekilde cazip yöntemlerle öğrencilere meydan okumaktadır </w:t>
      </w:r>
      <w:r w:rsidRPr="00EA22BF">
        <w:rPr>
          <w:lang w:val="tr-TR"/>
        </w:rPr>
        <w:fldChar w:fldCharType="begin"/>
      </w:r>
      <w:r w:rsidRPr="00EA22BF">
        <w:rPr>
          <w:lang w:val="tr-TR"/>
        </w:rPr>
        <w:instrText xml:space="preserve"> ADDIN EN.CITE &lt;EndNote&gt;&lt;Cite&gt;&lt;Author&gt;Liu&lt;/Author&gt;&lt;Year&gt;2012&lt;/Year&gt;&lt;RecNum&gt;294&lt;/RecNum&gt;&lt;DisplayText&gt;(Liu, Wivagg et al. 2012)&lt;/DisplayText&gt;&lt;record&gt;&lt;rec-number&gt;294&lt;/rec-number&gt;&lt;foreign-keys&gt;&lt;key app="EN" db-id="pdd0rwzxltpzaae9f2n5fteqdvzv0wrpp5x0" timestamp="1522581355"&gt;294&lt;/key&gt;&lt;/foreign-keys&gt;&lt;ref-type name="Journal Article"&gt;17&lt;/ref-type&gt;&lt;contributors&gt;&lt;authors&gt;&lt;author&gt;Liu, Min&lt;/author&gt;&lt;author&gt;Wivagg, Jennifer&lt;/author&gt;&lt;author&gt;Geurtz, Renata&lt;/author&gt;&lt;author&gt;Lee, Shih-Ting&lt;/author&gt;&lt;author&gt;Chang, Hyeseung Maria&lt;/author&gt;&lt;/authors&gt;&lt;/contributors&gt;&lt;titles&gt;&lt;title&gt;Examining how middle school science teachers implement a multimedia-enriched problem-based learning environment&lt;/title&gt;&lt;secondary-title&gt;Interdisciplinary Journal of Problem-based Learning&lt;/secondary-title&gt;&lt;/titles&gt;&lt;periodical&gt;&lt;full-title&gt;Interdisciplinary Journal of Problem-based Learning&lt;/full-title&gt;&lt;/periodical&gt;&lt;pages&gt;3&lt;/pages&gt;&lt;volume&gt;6&lt;/volume&gt;&lt;number&gt;2&lt;/number&gt;&lt;dates&gt;&lt;year&gt;2012&lt;/year&gt;&lt;/dates&gt;&lt;isbn&gt;1541-5015&lt;/isbn&gt;&lt;urls&gt;&lt;/urls&gt;&lt;/record&gt;&lt;/Cite&gt;&lt;/EndNote&gt;</w:instrText>
      </w:r>
      <w:r w:rsidRPr="00EA22BF">
        <w:rPr>
          <w:lang w:val="tr-TR"/>
        </w:rPr>
        <w:fldChar w:fldCharType="separate"/>
      </w:r>
      <w:r w:rsidRPr="00EA22BF">
        <w:rPr>
          <w:noProof/>
          <w:lang w:val="tr-TR"/>
        </w:rPr>
        <w:t>(Liu, Wivagg et al. 2012)</w:t>
      </w:r>
      <w:r w:rsidRPr="00EA22BF">
        <w:rPr>
          <w:lang w:val="tr-TR"/>
        </w:rPr>
        <w:fldChar w:fldCharType="end"/>
      </w:r>
      <w:r w:rsidRPr="00EA22BF">
        <w:rPr>
          <w:lang w:val="tr-TR"/>
        </w:rPr>
        <w:t xml:space="preserve">. </w:t>
      </w:r>
    </w:p>
    <w:p w:rsidR="009F402B" w:rsidRPr="00EA22BF" w:rsidRDefault="009F402B" w:rsidP="00E42074">
      <w:pPr>
        <w:spacing w:before="100" w:beforeAutospacing="1"/>
        <w:rPr>
          <w:lang w:val="tr-TR"/>
        </w:rPr>
      </w:pPr>
      <w:r w:rsidRPr="00EA22BF">
        <w:rPr>
          <w:lang w:val="tr-TR"/>
        </w:rPr>
        <w:t xml:space="preserve">Mikro öğrenme modelinin sonuçlarının oldukça kabul edilebilir olmasına rağmen, proje </w:t>
      </w:r>
      <w:r w:rsidR="00885B1B">
        <w:rPr>
          <w:lang w:val="tr-TR"/>
        </w:rPr>
        <w:t>tabanlı</w:t>
      </w:r>
      <w:r w:rsidRPr="00EA22BF">
        <w:rPr>
          <w:lang w:val="tr-TR"/>
        </w:rPr>
        <w:t xml:space="preserve"> öğrenme modelinin sonuçlarına göre daha azdır ve post hoc testlere göre, mikro öğrenme modeli ve geleneksel öğrenme modeli arasında önemli bir farklılık bulunmamaktadır. </w:t>
      </w:r>
    </w:p>
    <w:p w:rsidR="009F402B" w:rsidRPr="00EA22BF" w:rsidRDefault="009F402B" w:rsidP="00E42074">
      <w:pPr>
        <w:spacing w:before="100" w:beforeAutospacing="1"/>
        <w:rPr>
          <w:lang w:val="tr-TR"/>
        </w:rPr>
      </w:pPr>
      <w:r w:rsidRPr="00EA22BF">
        <w:rPr>
          <w:lang w:val="tr-TR"/>
        </w:rPr>
        <w:t xml:space="preserve">Bu sonuç, farklı nedenlere dayandırılmaktadır; belki de bunlardan en önemlisi mühendislik öğrencilerinin </w:t>
      </w:r>
      <w:r w:rsidR="00885B1B">
        <w:rPr>
          <w:lang w:val="tr-TR"/>
        </w:rPr>
        <w:t>sayısal</w:t>
      </w:r>
      <w:r w:rsidRPr="00EA22BF">
        <w:rPr>
          <w:lang w:val="tr-TR"/>
        </w:rPr>
        <w:t xml:space="preserve"> elektronik projeler tasarlamasına fırsat sunmayı amaçlayan </w:t>
      </w:r>
      <w:r w:rsidR="00885B1B">
        <w:rPr>
          <w:lang w:val="tr-TR"/>
        </w:rPr>
        <w:t>sayısal</w:t>
      </w:r>
      <w:r w:rsidRPr="00EA22BF">
        <w:rPr>
          <w:lang w:val="tr-TR"/>
        </w:rPr>
        <w:t xml:space="preserve"> elektronik tasarım konusudur. Mikro öğrenme modeli küçük birimlerle, müfredatın küçük bölümleriyle ve küçük belirli zamanlarla ilgilenirken daha kapsamlı sınıf çalışması için her zaman iyi ve uygun değildir </w:t>
      </w:r>
      <w:r w:rsidRPr="00EA22BF">
        <w:rPr>
          <w:lang w:val="tr-TR"/>
        </w:rPr>
        <w:fldChar w:fldCharType="begin"/>
      </w:r>
      <w:r w:rsidRPr="00EA22BF">
        <w:rPr>
          <w:lang w:val="tr-TR"/>
        </w:rPr>
        <w:instrText xml:space="preserve"> ADDIN EN.CITE &lt;EndNote&gt;&lt;Cite&gt;&lt;Author&gt;Spencer&lt;/Author&gt;&lt;Year&gt;2017&lt;/Year&gt;&lt;RecNum&gt;435&lt;/RecNum&gt;&lt;DisplayText&gt;(Spencer 2017, Pappas 2016)&lt;/DisplayText&gt;&lt;record&gt;&lt;rec-number&gt;435&lt;/rec-number&gt;&lt;foreign-keys&gt;&lt;key app="EN" db-id="pdd0rwzxltpzaae9f2n5fteqdvzv0wrpp5x0" timestamp="1546771958"&gt;435&lt;/key&gt;&lt;/foreign-keys&gt;&lt;ref-type name="Journal Article"&gt;17&lt;/ref-type&gt;&lt;contributors&gt;&lt;authors&gt;&lt;author&gt;Spencer,&lt;/author&gt;&lt;/authors&gt;&lt;/contributors&gt;&lt;titles&gt;&lt;title&gt;Corporate Microlearning: 5 Benefits and 4 Drawbacks eLearning Professionals Should Know&lt;/title&gt;&lt;secondary-title&gt;eLearning industry&lt;/secondary-title&gt;&lt;/titles&gt;&lt;periodical&gt;&lt;full-title&gt;eLearning industry&lt;/full-title&gt;&lt;/periodical&gt;&lt;dates&gt;&lt;year&gt;&lt;style face="normal" font="default" charset="178" size="100%"&gt;2017&lt;/style&gt;&lt;/year&gt;&lt;pub-dates&gt;&lt;date&gt;March 27, 2017&lt;/date&gt;&lt;/pub-dates&gt;&lt;/dates&gt;&lt;urls&gt;&lt;related-urls&gt;&lt;url&gt;https://elearningindustry.com/corporate-microlearning-benefits-drawbacks-elearning-professionals-know&lt;/url&gt;&lt;/related-urls&gt;&lt;/urls&gt;&lt;/record&gt;&lt;/Cite&gt;&lt;Cite&gt;&lt;Author&gt;Pappas&lt;/Author&gt;&lt;Year&gt; 2016&lt;/Year&gt;&lt;RecNum&gt;436&lt;/RecNum&gt;&lt;record&gt;&lt;rec-number&gt;436&lt;/rec-number&gt;&lt;foreign-keys&gt;&lt;key app="EN" db-id="pdd0rwzxltpzaae9f2n5fteqdvzv0wrpp5x0" timestamp="1546793731"&gt;436&lt;/key&gt;&lt;/foreign-keys&gt;&lt;ref-type name="Journal Article"&gt;17&lt;/ref-type&gt;&lt;contributors&gt;&lt;authors&gt;&lt;author&gt;Pappas&lt;/author&gt;&lt;/authors&gt;&lt;/contributors&gt;&lt;titles&gt;&lt;title&gt;Microlearning In Online Training&lt;/title&gt;&lt;secondary-title&gt;eLearning industry&lt;/secondary-title&gt;&lt;/titles&gt;&lt;periodical&gt;&lt;full-title&gt;eLearning industry&lt;/full-title&gt;&lt;/periodical&gt;&lt;dates&gt;&lt;year&gt; 2016&lt;/year&gt;&lt;pub-dates&gt;&lt;date&gt;March 15, 2016&lt;/date&gt;&lt;/pub-dates&gt;&lt;/dates&gt;&lt;urls&gt;&lt;related-urls&gt;&lt;url&gt;https://elearningindustry.com/microlearning-in-online-training-5-advantages-and-3-disadvantages&lt;/url&gt;&lt;/related-urls&gt;&lt;/urls&gt;&lt;/record&gt;&lt;/Cite&gt;&lt;/EndNote&gt;</w:instrText>
      </w:r>
      <w:r w:rsidRPr="00EA22BF">
        <w:rPr>
          <w:lang w:val="tr-TR"/>
        </w:rPr>
        <w:fldChar w:fldCharType="separate"/>
      </w:r>
      <w:r w:rsidRPr="00EA22BF">
        <w:rPr>
          <w:noProof/>
          <w:lang w:val="tr-TR"/>
        </w:rPr>
        <w:t>(Spencer 2017, Pappas 2016)</w:t>
      </w:r>
      <w:r w:rsidRPr="00EA22BF">
        <w:rPr>
          <w:lang w:val="tr-TR"/>
        </w:rPr>
        <w:fldChar w:fldCharType="end"/>
      </w:r>
      <w:r w:rsidRPr="00EA22BF">
        <w:rPr>
          <w:lang w:val="tr-TR"/>
        </w:rPr>
        <w:t xml:space="preserve">. Ayrıca, göreceli olarak zaman alıcı projelerle ilgili eğitimler, uzun dönemli hedefleri başarmaya yardımcı olamayabilen mikro öğrenmenin doğasına uygun değildir </w:t>
      </w:r>
      <w:r w:rsidRPr="00EA22BF">
        <w:rPr>
          <w:lang w:val="tr-TR"/>
        </w:rPr>
        <w:fldChar w:fldCharType="begin"/>
      </w:r>
      <w:r w:rsidRPr="00EA22BF">
        <w:rPr>
          <w:lang w:val="tr-TR"/>
        </w:rPr>
        <w:instrText xml:space="preserve"> ADDIN EN.CITE &lt;EndNote&gt;&lt;Cite&gt;&lt;Author&gt;Pappas&lt;/Author&gt;&lt;Year&gt; 2016&lt;/Year&gt;&lt;RecNum&gt;436&lt;/RecNum&gt;&lt;DisplayText&gt;(Pappas 2016)&lt;/DisplayText&gt;&lt;record&gt;&lt;rec-number&gt;436&lt;/rec-number&gt;&lt;foreign-keys&gt;&lt;key app="EN" db-id="pdd0rwzxltpzaae9f2n5fteqdvzv0wrpp5x0" timestamp="1546793731"&gt;436&lt;/key&gt;&lt;/foreign-keys&gt;&lt;ref-type name="Journal Article"&gt;17&lt;/ref-type&gt;&lt;contributors&gt;&lt;authors&gt;&lt;author&gt;Pappas&lt;/author&gt;&lt;/authors&gt;&lt;/contributors&gt;&lt;titles&gt;&lt;title&gt;Microlearning In Online Training&lt;/title&gt;&lt;secondary-title&gt;eLearning industry&lt;/secondary-title&gt;&lt;/titles&gt;&lt;periodical&gt;&lt;full-title&gt;eLearning industry&lt;/full-title&gt;&lt;/periodical&gt;&lt;dates&gt;&lt;year&gt; 2016&lt;/year&gt;&lt;pub-dates&gt;&lt;date&gt;March 15, 2016&lt;/date&gt;&lt;/pub-dates&gt;&lt;/dates&gt;&lt;urls&gt;&lt;related-urls&gt;&lt;url&gt;https://elearningindustry.com/microlearning-in-online-training-5-advantages-and-3-disadvantages&lt;/url&gt;&lt;/related-urls&gt;&lt;/urls&gt;&lt;/record&gt;&lt;/Cite&gt;&lt;/EndNote&gt;</w:instrText>
      </w:r>
      <w:r w:rsidRPr="00EA22BF">
        <w:rPr>
          <w:lang w:val="tr-TR"/>
        </w:rPr>
        <w:fldChar w:fldCharType="separate"/>
      </w:r>
      <w:r w:rsidRPr="00EA22BF">
        <w:rPr>
          <w:noProof/>
          <w:lang w:val="tr-TR"/>
        </w:rPr>
        <w:t>(Pappas 2016)</w:t>
      </w:r>
      <w:r w:rsidRPr="00EA22BF">
        <w:rPr>
          <w:lang w:val="tr-TR"/>
        </w:rPr>
        <w:fldChar w:fldCharType="end"/>
      </w:r>
      <w:r w:rsidRPr="00EA22BF">
        <w:rPr>
          <w:lang w:val="tr-TR"/>
        </w:rPr>
        <w:t>.</w:t>
      </w:r>
    </w:p>
    <w:p w:rsidR="009F402B" w:rsidRPr="00EA22BF" w:rsidRDefault="009F402B" w:rsidP="00E42074">
      <w:pPr>
        <w:spacing w:before="100" w:beforeAutospacing="1"/>
        <w:rPr>
          <w:lang w:val="tr-TR"/>
        </w:rPr>
      </w:pPr>
      <w:bookmarkStart w:id="715" w:name="_Toc530149819"/>
      <w:r w:rsidRPr="00EA22BF">
        <w:rPr>
          <w:lang w:val="tr-TR"/>
        </w:rPr>
        <w:t xml:space="preserve">Sonuç olarak, bu sonuçlar, eğitim faktöründe daha fazla ilerleme kaydetmek amacıyla, </w:t>
      </w:r>
      <w:r w:rsidR="00885B1B">
        <w:rPr>
          <w:lang w:val="tr-TR"/>
        </w:rPr>
        <w:t>sayısal</w:t>
      </w:r>
      <w:r w:rsidRPr="00EA22BF">
        <w:rPr>
          <w:lang w:val="tr-TR"/>
        </w:rPr>
        <w:t xml:space="preserve"> elektronik tasarımı konusunda eğitimde proje </w:t>
      </w:r>
      <w:r w:rsidR="00885B1B">
        <w:rPr>
          <w:lang w:val="tr-TR"/>
        </w:rPr>
        <w:t>tabanlı</w:t>
      </w:r>
      <w:r w:rsidRPr="00EA22BF">
        <w:rPr>
          <w:lang w:val="tr-TR"/>
        </w:rPr>
        <w:t xml:space="preserve"> öğrenme teknolojisini kullanmak için daha büyük bir teşvik sağlamaktadır.  </w:t>
      </w:r>
    </w:p>
    <w:p w:rsidR="009F402B" w:rsidRPr="00EA22BF" w:rsidRDefault="009F402B" w:rsidP="008402E3">
      <w:pPr>
        <w:pStyle w:val="Balk3"/>
        <w:rPr>
          <w:lang w:bidi="ar-LY"/>
        </w:rPr>
      </w:pPr>
      <w:bookmarkStart w:id="716" w:name="_Toc980864"/>
      <w:bookmarkStart w:id="717" w:name="_Toc983439"/>
      <w:bookmarkStart w:id="718" w:name="_Toc983580"/>
      <w:bookmarkStart w:id="719" w:name="_Toc983727"/>
      <w:bookmarkStart w:id="720" w:name="_Toc1393617"/>
      <w:r w:rsidRPr="00EA22BF">
        <w:lastRenderedPageBreak/>
        <w:t xml:space="preserve">5.2.2. </w:t>
      </w:r>
      <w:r w:rsidR="00CC08CE" w:rsidRPr="00EA22BF">
        <w:t xml:space="preserve">Cazip </w:t>
      </w:r>
      <w:r w:rsidR="008402E3" w:rsidRPr="00EA22BF">
        <w:t xml:space="preserve">Öğrenme </w:t>
      </w:r>
      <w:r w:rsidRPr="00EA22BF">
        <w:t>Faktörü</w:t>
      </w:r>
      <w:bookmarkEnd w:id="716"/>
      <w:bookmarkEnd w:id="717"/>
      <w:bookmarkEnd w:id="718"/>
      <w:bookmarkEnd w:id="719"/>
      <w:bookmarkEnd w:id="720"/>
      <w:r w:rsidRPr="00EA22BF">
        <w:t xml:space="preserve"> </w:t>
      </w:r>
      <w:bookmarkEnd w:id="715"/>
    </w:p>
    <w:p w:rsidR="009F402B" w:rsidRPr="00EA22BF" w:rsidRDefault="00CC08CE" w:rsidP="00E42074">
      <w:pPr>
        <w:spacing w:before="100" w:beforeAutospacing="1"/>
        <w:rPr>
          <w:lang w:val="tr-TR" w:bidi="ar-LY"/>
        </w:rPr>
      </w:pPr>
      <w:r w:rsidRPr="00EA22BF">
        <w:rPr>
          <w:lang w:val="tr-TR"/>
        </w:rPr>
        <w:t xml:space="preserve">Cazip öğrenme </w:t>
      </w:r>
      <w:r w:rsidR="009F402B" w:rsidRPr="00EA22BF">
        <w:rPr>
          <w:lang w:val="tr-TR" w:bidi="ar-LY"/>
        </w:rPr>
        <w:t xml:space="preserve">faktörü için en yüksek yanıt ortalama = 3,58 ve %71,6 oranıyla proje </w:t>
      </w:r>
      <w:r w:rsidR="00885B1B">
        <w:rPr>
          <w:lang w:val="tr-TR" w:bidi="ar-LY"/>
        </w:rPr>
        <w:t>tabanlı</w:t>
      </w:r>
      <w:r w:rsidR="009F402B" w:rsidRPr="00EA22BF">
        <w:rPr>
          <w:lang w:val="tr-TR" w:bidi="ar-LY"/>
        </w:rPr>
        <w:t xml:space="preserve"> öğrenme tekniği için kaydedilmiştir, orta düzey yanıt ortalama = 3,16 ve %63,2 oranıyla geleneksel öğrenme için kaydedilmiştir, en düşük yanıt düzeyi ortalama = 2,91 ve %58,2 oranıyla mikro öğrenme modeli için kaydedilmiştir.  </w:t>
      </w:r>
    </w:p>
    <w:p w:rsidR="009F402B" w:rsidRPr="00EA22BF" w:rsidRDefault="00CC08CE" w:rsidP="00E42074">
      <w:pPr>
        <w:spacing w:before="100" w:beforeAutospacing="1"/>
        <w:rPr>
          <w:lang w:val="tr-TR" w:bidi="ar-LY"/>
        </w:rPr>
      </w:pPr>
      <w:r w:rsidRPr="00EA22BF">
        <w:rPr>
          <w:lang w:val="tr-TR"/>
        </w:rPr>
        <w:t xml:space="preserve">Cazip öğrenme </w:t>
      </w:r>
      <w:r w:rsidR="009F402B" w:rsidRPr="00EA22BF">
        <w:rPr>
          <w:lang w:val="tr-TR" w:bidi="ar-LY"/>
        </w:rPr>
        <w:t xml:space="preserve">faktörü analizinin sonuçları, proje </w:t>
      </w:r>
      <w:r w:rsidR="00885B1B">
        <w:rPr>
          <w:lang w:val="tr-TR" w:bidi="ar-LY"/>
        </w:rPr>
        <w:t>tabanlı</w:t>
      </w:r>
      <w:r w:rsidR="009F402B" w:rsidRPr="00EA22BF">
        <w:rPr>
          <w:lang w:val="tr-TR" w:bidi="ar-LY"/>
        </w:rPr>
        <w:t xml:space="preserve"> öğrenme modeline öğrencilerin yanıt oranının geleneksel öğrenmeye göre %8,4 ve mikro öğrenme modeline göre %13,4 daha yüksek olduğunu göstermektedir. Bu sonuçlara göre, </w:t>
      </w:r>
      <w:r w:rsidRPr="00EA22BF">
        <w:rPr>
          <w:lang w:val="tr-TR"/>
        </w:rPr>
        <w:t xml:space="preserve">Cazip öğrenme </w:t>
      </w:r>
      <w:r w:rsidR="009F402B" w:rsidRPr="00EA22BF">
        <w:rPr>
          <w:lang w:val="tr-TR" w:bidi="ar-LY"/>
        </w:rPr>
        <w:t xml:space="preserve">faktöründe proje </w:t>
      </w:r>
      <w:r w:rsidR="00885B1B">
        <w:rPr>
          <w:lang w:val="tr-TR" w:bidi="ar-LY"/>
        </w:rPr>
        <w:t>tabanlı</w:t>
      </w:r>
      <w:r w:rsidR="009F402B" w:rsidRPr="00EA22BF">
        <w:rPr>
          <w:lang w:val="tr-TR" w:bidi="ar-LY"/>
        </w:rPr>
        <w:t xml:space="preserve"> öğrenme modeli kullanmanın etkisi en büyük, geleneksel öğrenme modelinin etkisi orta düzey ve mikro öğrenme modelinin etkisi en azdır.   </w:t>
      </w:r>
    </w:p>
    <w:p w:rsidR="009F402B" w:rsidRPr="00EA22BF" w:rsidRDefault="009F402B" w:rsidP="00E42074">
      <w:pPr>
        <w:spacing w:before="100" w:beforeAutospacing="1"/>
        <w:rPr>
          <w:lang w:val="tr-TR"/>
        </w:rPr>
      </w:pPr>
      <w:r w:rsidRPr="00EA22BF">
        <w:rPr>
          <w:lang w:val="tr-TR"/>
        </w:rPr>
        <w:t xml:space="preserve">Bu farklılık, </w:t>
      </w:r>
      <w:r w:rsidR="00885B1B">
        <w:rPr>
          <w:lang w:val="tr-TR"/>
        </w:rPr>
        <w:t>sayısal</w:t>
      </w:r>
      <w:r w:rsidRPr="00EA22BF">
        <w:rPr>
          <w:lang w:val="tr-TR"/>
        </w:rPr>
        <w:t xml:space="preserve"> elektronik konu öğrenmede geleneksel öğrenme modeline veya mikro öğrenme modeline göre proje </w:t>
      </w:r>
      <w:r w:rsidR="00885B1B">
        <w:rPr>
          <w:lang w:val="tr-TR"/>
        </w:rPr>
        <w:t>tabanlı</w:t>
      </w:r>
      <w:r w:rsidRPr="00EA22BF">
        <w:rPr>
          <w:lang w:val="tr-TR"/>
        </w:rPr>
        <w:t xml:space="preserve"> öğrenme modeli kullanımının tercih edildiğini göstermektedir ve post hoc testlere göre, mikro öğrenme ve geleneksel öğrenme arasında önemli bir farklılık bulunmamaktadır. </w:t>
      </w:r>
    </w:p>
    <w:p w:rsidR="009F402B" w:rsidRPr="00EA22BF" w:rsidRDefault="009F402B" w:rsidP="00E42074">
      <w:pPr>
        <w:spacing w:before="100" w:beforeAutospacing="1"/>
        <w:rPr>
          <w:lang w:val="tr-TR"/>
        </w:rPr>
      </w:pPr>
      <w:r w:rsidRPr="00EA22BF">
        <w:rPr>
          <w:lang w:val="tr-TR"/>
        </w:rPr>
        <w:t xml:space="preserve">Bu sonuç, </w:t>
      </w:r>
      <w:r w:rsidR="00885B1B">
        <w:rPr>
          <w:lang w:val="tr-TR"/>
        </w:rPr>
        <w:t>sayısal</w:t>
      </w:r>
      <w:r w:rsidRPr="00EA22BF">
        <w:rPr>
          <w:lang w:val="tr-TR"/>
        </w:rPr>
        <w:t xml:space="preserve"> elektronik tasarımı dersinde proje </w:t>
      </w:r>
      <w:r w:rsidR="00885B1B">
        <w:rPr>
          <w:lang w:val="tr-TR"/>
        </w:rPr>
        <w:t>tabanlı</w:t>
      </w:r>
      <w:r w:rsidRPr="00EA22BF">
        <w:rPr>
          <w:lang w:val="tr-TR"/>
        </w:rPr>
        <w:t xml:space="preserve"> öğrenme modeli kullanmanın öğrencilerin derse ve dersin içeriğini öğrenmeye ilgisini artırdığını belirten pek çok çalışma tarafından doğrulanmaktadır. Proje </w:t>
      </w:r>
      <w:r w:rsidR="00885B1B">
        <w:rPr>
          <w:lang w:val="tr-TR"/>
        </w:rPr>
        <w:t>tabanlı</w:t>
      </w:r>
      <w:r w:rsidRPr="00EA22BF">
        <w:rPr>
          <w:lang w:val="tr-TR"/>
        </w:rPr>
        <w:t xml:space="preserve"> öğrenme, öğrencileri teknoloji kullanmaya motive etmektedir, onları gerçek dünyadaki bir problem çözme durumunun içine sokmaktadır ve kariyerlerini keşfetmelerine yardım etmektedir. Dersi öğrenciler için sadece ilgi çekici yapmakla kalmayıp aynı zamanda öğrencilerin gerçek zamanlı gömülü sistemlerin gelişmesine destek olmak için gerekli konuları çalışmaları için teşvik etmektedir </w:t>
      </w:r>
      <w:r w:rsidRPr="00EA22BF">
        <w:rPr>
          <w:lang w:val="tr-TR" w:bidi="ar-LY"/>
        </w:rPr>
        <w:fldChar w:fldCharType="begin"/>
      </w:r>
      <w:r w:rsidRPr="00EA22BF">
        <w:rPr>
          <w:lang w:val="tr-TR" w:bidi="ar-LY"/>
        </w:rPr>
        <w:instrText xml:space="preserve"> ADDIN EN.CITE &lt;EndNote&gt;&lt;Cite&gt;&lt;Author&gt;Sousa&lt;/Author&gt;&lt;Year&gt;2013&lt;/Year&gt;&lt;RecNum&gt;316&lt;/RecNum&gt;&lt;DisplayText&gt;(Sousa, Antao et al. 2013)&lt;/DisplayText&gt;&lt;record&gt;&lt;rec-number&gt;316&lt;/rec-number&gt;&lt;foreign-keys&gt;&lt;key app="EN" db-id="pdd0rwzxltpzaae9f2n5fteqdvzv0wrpp5x0" timestamp="1524592547"&gt;316&lt;/key&gt;&lt;/foreign-keys&gt;&lt;ref-type name="Journal Article"&gt;17&lt;/ref-type&gt;&lt;contributors&gt;&lt;authors&gt;&lt;author&gt;Sousa, Leonel&lt;/author&gt;&lt;author&gt;Antao, Samuel&lt;/author&gt;&lt;author&gt;Germano, José&lt;/author&gt;&lt;/authors&gt;&lt;/contributors&gt;&lt;titles&gt;&lt;title&gt;A lab project on the design and implementation of programmable and configurable embedded systems&lt;/title&gt;&lt;secondary-title&gt;IEEE Transactions on Education&lt;/secondary-title&gt;&lt;/titles&gt;&lt;periodical&gt;&lt;full-title&gt;IEEE TRANSACTIONS ON EDUCATION&lt;/full-title&gt;&lt;/periodical&gt;&lt;pages&gt;322-328&lt;/pages&gt;&lt;volume&gt;56&lt;/volume&gt;&lt;number&gt;3&lt;/number&gt;&lt;dates&gt;&lt;year&gt;2013&lt;/year&gt;&lt;/dates&gt;&lt;isbn&gt;0018-9359&lt;/isbn&gt;&lt;urls&gt;&lt;/urls&gt;&lt;/record&gt;&lt;/Cite&gt;&lt;/EndNote&gt;</w:instrText>
      </w:r>
      <w:r w:rsidRPr="00EA22BF">
        <w:rPr>
          <w:lang w:val="tr-TR" w:bidi="ar-LY"/>
        </w:rPr>
        <w:fldChar w:fldCharType="separate"/>
      </w:r>
      <w:r w:rsidRPr="00EA22BF">
        <w:rPr>
          <w:noProof/>
          <w:lang w:val="tr-TR" w:bidi="ar-LY"/>
        </w:rPr>
        <w:t>(Sousa, Antao et al. 2013)</w:t>
      </w:r>
      <w:r w:rsidRPr="00EA22BF">
        <w:rPr>
          <w:lang w:val="tr-TR" w:bidi="ar-LY"/>
        </w:rPr>
        <w:fldChar w:fldCharType="end"/>
      </w:r>
      <w:r w:rsidRPr="00EA22BF">
        <w:rPr>
          <w:lang w:val="tr-TR" w:bidi="ar-LY"/>
        </w:rPr>
        <w:t xml:space="preserve">. Proje </w:t>
      </w:r>
      <w:r w:rsidR="00885B1B">
        <w:rPr>
          <w:lang w:val="tr-TR" w:bidi="ar-LY"/>
        </w:rPr>
        <w:t>tabanlı</w:t>
      </w:r>
      <w:r w:rsidRPr="00EA22BF">
        <w:rPr>
          <w:lang w:val="tr-TR" w:bidi="ar-LY"/>
        </w:rPr>
        <w:t xml:space="preserve"> öğrenme modelini derslerde kullanmak en düşük ve en yüksek performanslı öğrencilerin yanı sıra en az ilgiye sahip öğrencilerin ilgisini çekmek konusunda etkilidir </w:t>
      </w:r>
      <w:r w:rsidRPr="00EA22BF">
        <w:rPr>
          <w:lang w:val="tr-TR" w:bidi="ar-LY"/>
        </w:rPr>
        <w:fldChar w:fldCharType="begin"/>
      </w:r>
      <w:r w:rsidRPr="00EA22BF">
        <w:rPr>
          <w:lang w:val="tr-TR" w:bidi="ar-LY"/>
        </w:rPr>
        <w:instrText xml:space="preserve"> ADDIN EN.CITE &lt;EndNote&gt;&lt;Cite&gt;&lt;Author&gt;Ravitz&lt;/Author&gt;&lt;Year&gt;2005&lt;/Year&gt;&lt;RecNum&gt;305&lt;/RecNum&gt;&lt;DisplayText&gt;(Ravitz and Mergendoller 2005)&lt;/DisplayText&gt;&lt;record&gt;&lt;rec-number&gt;305&lt;/rec-number&gt;&lt;foreign-keys&gt;&lt;key app="EN" db-id="pdd0rwzxltpzaae9f2n5fteqdvzv0wrpp5x0" timestamp="1522660160"&gt;305&lt;/key&gt;&lt;/foreign-keys&gt;&lt;ref-type name="Conference Proceedings"&gt;10&lt;/ref-type&gt;&lt;contributors&gt;&lt;authors&gt;&lt;author&gt;Ravitz, Jason&lt;/author&gt;&lt;author&gt;Mergendoller, John&lt;/author&gt;&lt;/authors&gt;&lt;/contributors&gt;&lt;titles&gt;&lt;title&gt;Evaluating implementation and impacts of problem based economics in US high schools&lt;/title&gt;&lt;secondary-title&gt;J. Ravitz (Chair), Assessing implementation and impacts of PBL in diverse K–12 classrooms. Paper presented at the annual meeting of the American Educational Research Association, Montreal, Canada. Retrieved September&lt;/secondary-title&gt;&lt;/titles&gt;&lt;pages&gt;2009&lt;/pages&gt;&lt;volume&gt;10&lt;/volume&gt;&lt;dates&gt;&lt;year&gt;2005&lt;/year&gt;&lt;/dates&gt;&lt;urls&gt;&lt;/urls&gt;&lt;/record&gt;&lt;/Cite&gt;&lt;/EndNote&gt;</w:instrText>
      </w:r>
      <w:r w:rsidRPr="00EA22BF">
        <w:rPr>
          <w:lang w:val="tr-TR" w:bidi="ar-LY"/>
        </w:rPr>
        <w:fldChar w:fldCharType="separate"/>
      </w:r>
      <w:r w:rsidRPr="00EA22BF">
        <w:rPr>
          <w:noProof/>
          <w:lang w:val="tr-TR" w:bidi="ar-LY"/>
        </w:rPr>
        <w:t>(Ravitz and Mergendoller 2005)</w:t>
      </w:r>
      <w:r w:rsidRPr="00EA22BF">
        <w:rPr>
          <w:lang w:val="tr-TR" w:bidi="ar-LY"/>
        </w:rPr>
        <w:fldChar w:fldCharType="end"/>
      </w:r>
      <w:r w:rsidRPr="00EA22BF">
        <w:rPr>
          <w:lang w:val="tr-TR" w:bidi="ar-LY"/>
        </w:rPr>
        <w:t>.</w:t>
      </w:r>
      <w:r w:rsidRPr="00EA22BF">
        <w:rPr>
          <w:lang w:val="tr-TR"/>
        </w:rPr>
        <w:t xml:space="preserve"> Ayrıca, proje </w:t>
      </w:r>
      <w:r w:rsidR="00885B1B">
        <w:rPr>
          <w:lang w:val="tr-TR"/>
        </w:rPr>
        <w:t>tabanlı</w:t>
      </w:r>
      <w:r w:rsidRPr="00EA22BF">
        <w:rPr>
          <w:lang w:val="tr-TR"/>
        </w:rPr>
        <w:t xml:space="preserve"> öğrenme teknolojisi, öğrencilerin ilgisini çekmektedir (Hamdan, Modern Education House et al. 2016) ve sınıf arkadaşlarıyla işbirliği yapmalarını sağlamaktadır </w:t>
      </w:r>
      <w:r w:rsidRPr="00EA22BF">
        <w:rPr>
          <w:lang w:val="tr-TR"/>
        </w:rPr>
        <w:fldChar w:fldCharType="begin"/>
      </w:r>
      <w:r w:rsidRPr="00EA22BF">
        <w:rPr>
          <w:lang w:val="tr-TR"/>
        </w:rPr>
        <w:instrText xml:space="preserve"> ADDIN EN.CITE &lt;EndNote&gt;&lt;Cite&gt;&lt;Author&gt;Hung&lt;/Author&gt;&lt;Year&gt;2012&lt;/Year&gt;&lt;RecNum&gt;412&lt;/RecNum&gt;&lt;DisplayText&gt;(Hung, Hwang et al. 2012, Krajcik and Czerniak 2014)&lt;/DisplayText&gt;&lt;record&gt;&lt;rec-number&gt;412&lt;/rec-number&gt;&lt;foreign-keys&gt;&lt;key app="EN" db-id="pdd0rwzxltpzaae9f2n5fteqdvzv0wrpp5x0" timestamp="1546026331"&gt;412&lt;/key&gt;&lt;/foreign-keys&gt;&lt;ref-type name="Journal Article"&gt;17&lt;/ref-type&gt;&lt;contributors&gt;&lt;authors&gt;&lt;author&gt;Hung, Chun-Ming&lt;/author&gt;&lt;author&gt;Hwang, Gwo-Jen&lt;/author&gt;&lt;author&gt;Huang, Iwen %J Journal of Educational Technology&lt;/author&gt;&lt;author&gt;Society&lt;/author&gt;&lt;/authors&gt;&lt;/contributors&gt;&lt;titles&gt;&lt;title&gt;A Project-based Digital Storytelling Approach for Improving Students&amp;apos; Learning Motivation, Problem-Solving Competence and Learning Achievement&lt;/title&gt;&lt;/titles&gt;&lt;volume&gt;15&lt;/volume&gt;&lt;number&gt;4&lt;/number&gt;&lt;dates&gt;&lt;year&gt;2012&lt;/year&gt;&lt;/dates&gt;&lt;isbn&gt;1436-4522&lt;/isbn&gt;&lt;urls&gt;&lt;/urls&gt;&lt;/record&gt;&lt;/Cite&gt;&lt;Cite&gt;&lt;Author&gt;Krajcik&lt;/Author&gt;&lt;Year&gt;2014&lt;/Year&gt;&lt;RecNum&gt;413&lt;/RecNum&gt;&lt;record&gt;&lt;rec-number&gt;413&lt;/rec-number&gt;&lt;foreign-keys&gt;&lt;key app="EN" db-id="pdd0rwzxltpzaae9f2n5fteqdvzv0wrpp5x0" timestamp="1546026390"&gt;413&lt;/key&gt;&lt;/foreign-keys&gt;&lt;ref-type name="Journal Article"&gt;17&lt;/ref-type&gt;&lt;contributors&gt;&lt;authors&gt;&lt;author&gt;Krajcik, Joseph S&lt;/author&gt;&lt;author&gt;Czerniak, Charlene M&lt;/author&gt;&lt;/authors&gt;&lt;/contributors&gt;&lt;titles&gt;&lt;title&gt;Teaching Science in Elementary and Middle School: A Project-Based Approach&lt;/title&gt;&lt;/titles&gt;&lt;dates&gt;&lt;year&gt;2014&lt;/year&gt;&lt;/dates&gt;&lt;isbn&gt;1136287760&lt;/isbn&gt;&lt;urls&gt;&lt;/urls&gt;&lt;/record&gt;&lt;/Cite&gt;&lt;/EndNote&gt;</w:instrText>
      </w:r>
      <w:r w:rsidRPr="00EA22BF">
        <w:rPr>
          <w:lang w:val="tr-TR"/>
        </w:rPr>
        <w:fldChar w:fldCharType="separate"/>
      </w:r>
      <w:r w:rsidRPr="00EA22BF">
        <w:rPr>
          <w:noProof/>
          <w:lang w:val="tr-TR"/>
        </w:rPr>
        <w:t>(Hung, Hwang et al. 2012, Krajcik and Czerniak 2014)</w:t>
      </w:r>
      <w:r w:rsidRPr="00EA22BF">
        <w:rPr>
          <w:lang w:val="tr-TR"/>
        </w:rPr>
        <w:fldChar w:fldCharType="end"/>
      </w:r>
      <w:r w:rsidRPr="00EA22BF">
        <w:rPr>
          <w:lang w:val="tr-TR"/>
        </w:rPr>
        <w:t xml:space="preserve">. </w:t>
      </w:r>
    </w:p>
    <w:p w:rsidR="009F402B" w:rsidRPr="00EA22BF" w:rsidRDefault="009F402B" w:rsidP="009543EA">
      <w:pPr>
        <w:spacing w:before="100" w:beforeAutospacing="1"/>
        <w:rPr>
          <w:lang w:val="tr-TR"/>
        </w:rPr>
      </w:pPr>
      <w:r w:rsidRPr="00EA22BF">
        <w:rPr>
          <w:lang w:val="tr-TR"/>
        </w:rPr>
        <w:lastRenderedPageBreak/>
        <w:t xml:space="preserve">Önceki edebiyat eleştirilerinde ve eğitim faktörü tartışmalarında, mikro öğrenme modeli, iyi sonuçlar elde etmeyi taahhüt eder; ancak </w:t>
      </w:r>
      <w:r w:rsidR="00885B1B">
        <w:rPr>
          <w:lang w:val="tr-TR"/>
        </w:rPr>
        <w:t>sayısal</w:t>
      </w:r>
      <w:r w:rsidRPr="00EA22BF">
        <w:rPr>
          <w:lang w:val="tr-TR"/>
        </w:rPr>
        <w:t xml:space="preserve"> elektronik tasarımda olduğu gibi, öğrencileri iyi bir tasarımcı olmak için gerçek zamanlı ve karmaşık projeler konusunda eğitmesi gereken karmaşık konular ve uzun dönemli başlıklarda başarılı değildir. </w:t>
      </w:r>
    </w:p>
    <w:p w:rsidR="009F402B" w:rsidRPr="00EA22BF" w:rsidRDefault="009F402B" w:rsidP="009543EA">
      <w:pPr>
        <w:spacing w:before="100" w:beforeAutospacing="1"/>
        <w:rPr>
          <w:lang w:val="tr-TR"/>
        </w:rPr>
      </w:pPr>
      <w:r w:rsidRPr="00EA22BF">
        <w:rPr>
          <w:lang w:val="tr-TR"/>
        </w:rPr>
        <w:t xml:space="preserve">Bazı çalışmalarda görüldüğü üzere (Pappas 2016), mikro öğrenme, daha karmaşık beceriler ve görevler için en iyi seçenek değildir; mikro öğrenme fonksiyonunun metodolojisi, kullanıcıya büyük resmi değil materyalin mikro içeriğini sunar. Belki de mikro öğrenme karmaşık görevler ve tam bilgi gerektiren materyallerde iyi değildir; bu sebeple bir öğrenci, görünüşte bağlantısı olmayan parçalanmış ve karmaşık bilgilerle karşı karşıya kalabilir. Bu karmaşık durum da öğrenciler için ilgi çekici olmaktan uzaktır (Gautham 2018). Bir diğer önemli sorun ise mikro içerikleri müfredattaki bazı konulara formatlamanın mümkün olmamasıdır. Müfredat konularının bağlantısız veya düzensiz olduğu ve öğrencilerin fikirleri ilişkilendirmek veya organize etmek için daha fazla zaman harcadığı durumlarda, mikro öğrenme faydasız hale gelebilir </w:t>
      </w:r>
      <w:r w:rsidRPr="00EA22BF">
        <w:rPr>
          <w:lang w:val="tr-TR"/>
        </w:rPr>
        <w:fldChar w:fldCharType="begin"/>
      </w:r>
      <w:r w:rsidRPr="00EA22BF">
        <w:rPr>
          <w:lang w:val="tr-TR"/>
        </w:rPr>
        <w:instrText xml:space="preserve"> ADDIN EN.CITE &lt;EndNote&gt;&lt;Cite&gt;&lt;Author&gt;Barricklow&lt;/Author&gt;&lt;Year&gt; 2018&lt;/Year&gt;&lt;RecNum&gt;438&lt;/RecNum&gt;&lt;DisplayText&gt;(Barricklow 2018)&lt;/DisplayText&gt;&lt;record&gt;&lt;rec-number&gt;438&lt;/rec-number&gt;&lt;foreign-keys&gt;&lt;key app="EN" db-id="pdd0rwzxltpzaae9f2n5fteqdvzv0wrpp5x0" timestamp="1546818462"&gt;438&lt;/key&gt;&lt;/foreign-keys&gt;&lt;ref-type name="Journal Article"&gt;17&lt;/ref-type&gt;&lt;contributors&gt;&lt;authors&gt;&lt;author&gt;Barricklow&lt;/author&gt;&lt;/authors&gt;&lt;/contributors&gt;&lt;titles&gt;&lt;title&gt;Why Microlearning?&lt;/title&gt;&lt;/titles&gt;&lt;dates&gt;&lt;year&gt; 2018&lt;/year&gt;&lt;pub-dates&gt;&lt;date&gt;Mar 6, 2018&lt;/date&gt;&lt;/pub-dates&gt;&lt;/dates&gt;&lt;urls&gt;&lt;related-urls&gt;&lt;url&gt;http://www.versado.com/why-microlearning/&lt;/url&gt;&lt;/related-urls&gt;&lt;/urls&gt;&lt;/record&gt;&lt;/Cite&gt;&lt;/EndNote&gt;</w:instrText>
      </w:r>
      <w:r w:rsidRPr="00EA22BF">
        <w:rPr>
          <w:lang w:val="tr-TR"/>
        </w:rPr>
        <w:fldChar w:fldCharType="separate"/>
      </w:r>
      <w:r w:rsidRPr="00EA22BF">
        <w:rPr>
          <w:lang w:val="tr-TR"/>
        </w:rPr>
        <w:t>(Barricklow 2018)</w:t>
      </w:r>
      <w:r w:rsidRPr="00EA22BF">
        <w:rPr>
          <w:lang w:val="tr-TR"/>
        </w:rPr>
        <w:fldChar w:fldCharType="end"/>
      </w:r>
      <w:r w:rsidRPr="00EA22BF">
        <w:rPr>
          <w:lang w:val="tr-TR"/>
        </w:rPr>
        <w:t>.</w:t>
      </w:r>
    </w:p>
    <w:p w:rsidR="009F402B" w:rsidRPr="00EA22BF" w:rsidRDefault="009F402B" w:rsidP="00E42074">
      <w:pPr>
        <w:spacing w:before="100" w:beforeAutospacing="1"/>
        <w:rPr>
          <w:lang w:val="tr-TR"/>
        </w:rPr>
      </w:pPr>
      <w:r w:rsidRPr="00EA22BF">
        <w:rPr>
          <w:lang w:val="tr-TR"/>
        </w:rPr>
        <w:t xml:space="preserve">Sonuç olarak, öğrencilerin konuyu öğrenmesi için ilgilerini çekme konusunda proje </w:t>
      </w:r>
      <w:r w:rsidR="00885B1B">
        <w:rPr>
          <w:lang w:val="tr-TR"/>
        </w:rPr>
        <w:t>tabanlı</w:t>
      </w:r>
      <w:r w:rsidRPr="00EA22BF">
        <w:rPr>
          <w:lang w:val="tr-TR"/>
        </w:rPr>
        <w:t xml:space="preserve"> öğrenme modeli lehine puanlarda görülen farklılık, geleneksel öğrenme ve mikro öğrenme modelleri arasındaki farklılık, proje </w:t>
      </w:r>
      <w:r w:rsidR="00885B1B">
        <w:rPr>
          <w:lang w:val="tr-TR"/>
        </w:rPr>
        <w:t>tabanlı</w:t>
      </w:r>
      <w:r w:rsidRPr="00EA22BF">
        <w:rPr>
          <w:lang w:val="tr-TR"/>
        </w:rPr>
        <w:t xml:space="preserve"> öğrenmeyi </w:t>
      </w:r>
      <w:r w:rsidR="00885B1B">
        <w:rPr>
          <w:lang w:val="tr-TR"/>
        </w:rPr>
        <w:t>sayısal</w:t>
      </w:r>
      <w:r w:rsidRPr="00EA22BF">
        <w:rPr>
          <w:lang w:val="tr-TR"/>
        </w:rPr>
        <w:t xml:space="preserve"> elektronik tasarımı konusunu öğretmek için kullanmak açısından önemli bir motivasyon kaynağıdır. </w:t>
      </w:r>
    </w:p>
    <w:p w:rsidR="009F402B" w:rsidRPr="00EA22BF" w:rsidRDefault="009F402B" w:rsidP="008402E3">
      <w:pPr>
        <w:pStyle w:val="Balk3"/>
      </w:pPr>
      <w:bookmarkStart w:id="721" w:name="_Toc980865"/>
      <w:bookmarkStart w:id="722" w:name="_Toc983440"/>
      <w:bookmarkStart w:id="723" w:name="_Toc983581"/>
      <w:bookmarkStart w:id="724" w:name="_Toc983728"/>
      <w:bookmarkStart w:id="725" w:name="_Toc1393618"/>
      <w:r w:rsidRPr="00EA22BF">
        <w:t xml:space="preserve">5.2.3. Tasarlama </w:t>
      </w:r>
      <w:r w:rsidR="008402E3" w:rsidRPr="00EA22BF">
        <w:t>Becerisi Faktörü</w:t>
      </w:r>
      <w:bookmarkEnd w:id="721"/>
      <w:bookmarkEnd w:id="722"/>
      <w:bookmarkEnd w:id="723"/>
      <w:bookmarkEnd w:id="724"/>
      <w:bookmarkEnd w:id="725"/>
    </w:p>
    <w:p w:rsidR="009F402B" w:rsidRPr="00EA22BF" w:rsidRDefault="009F402B" w:rsidP="00E42074">
      <w:pPr>
        <w:spacing w:before="100" w:beforeAutospacing="1"/>
        <w:rPr>
          <w:lang w:val="tr-TR"/>
        </w:rPr>
      </w:pPr>
      <w:r w:rsidRPr="00EA22BF">
        <w:rPr>
          <w:lang w:val="tr-TR"/>
        </w:rPr>
        <w:t xml:space="preserve">Benzer şekilde, Tasarlama Becerisi Faktörü’nün anket yanıtlarına göre, en yüksek yanıt ortalama = 3,72 ve %74,4 oranıyla proje </w:t>
      </w:r>
      <w:r w:rsidR="00885B1B">
        <w:rPr>
          <w:lang w:val="tr-TR"/>
        </w:rPr>
        <w:t>tabanlı</w:t>
      </w:r>
      <w:r w:rsidRPr="00EA22BF">
        <w:rPr>
          <w:lang w:val="tr-TR"/>
        </w:rPr>
        <w:t xml:space="preserve"> öğrenme tekniği için kaydedilmiştir, orta düzey yanıt oranı ortalama = 3,14 ve %62,8 ile geleneksel öğrenme için kaydedilmiştir, en düşük yanıt oranı ortalama = 3,02 ve %60,4 ile mikro öğrenme için kaydedilmiştir. </w:t>
      </w:r>
    </w:p>
    <w:p w:rsidR="009F402B" w:rsidRPr="00EA22BF" w:rsidRDefault="009F402B" w:rsidP="00E42074">
      <w:pPr>
        <w:spacing w:before="100" w:beforeAutospacing="1"/>
        <w:rPr>
          <w:lang w:val="tr-TR"/>
        </w:rPr>
      </w:pPr>
      <w:r w:rsidRPr="00EA22BF">
        <w:rPr>
          <w:lang w:val="tr-TR"/>
        </w:rPr>
        <w:lastRenderedPageBreak/>
        <w:t xml:space="preserve">Anket analizine göre, tasarlama becerisi faktörüne öğrencilerin yanıt oranının proje </w:t>
      </w:r>
      <w:r w:rsidR="00885B1B">
        <w:rPr>
          <w:lang w:val="tr-TR"/>
        </w:rPr>
        <w:t>tabanlı</w:t>
      </w:r>
      <w:r w:rsidRPr="00EA22BF">
        <w:rPr>
          <w:lang w:val="tr-TR"/>
        </w:rPr>
        <w:t xml:space="preserve"> öğrenme modeli uygulandığında geleneksel öğrenme modeline göre %11,6 ve mikro öğrenme modeline göre %14 daha yüksek olduğu görülmüştür. </w:t>
      </w:r>
    </w:p>
    <w:p w:rsidR="009F402B" w:rsidRPr="00EA22BF" w:rsidRDefault="009F402B" w:rsidP="00E42074">
      <w:pPr>
        <w:spacing w:before="100" w:beforeAutospacing="1"/>
        <w:rPr>
          <w:lang w:val="tr-TR"/>
        </w:rPr>
      </w:pPr>
      <w:r w:rsidRPr="00EA22BF">
        <w:rPr>
          <w:lang w:val="tr-TR"/>
        </w:rPr>
        <w:t xml:space="preserve">Bu durum, tasarlama becerisi faktörü bakımından proje </w:t>
      </w:r>
      <w:r w:rsidR="00885B1B">
        <w:rPr>
          <w:lang w:val="tr-TR"/>
        </w:rPr>
        <w:t>tabanlı</w:t>
      </w:r>
      <w:r w:rsidRPr="00EA22BF">
        <w:rPr>
          <w:lang w:val="tr-TR"/>
        </w:rPr>
        <w:t xml:space="preserve"> öğrenme modeli uygulamanın etkisinin en büyük olduğu, geleneksel öğrenme modelinin etkisinin orta düzeyde olduğunu ve mikro öğrenme modelinin etkisinin en az olduğunu göstermektedir. </w:t>
      </w:r>
    </w:p>
    <w:p w:rsidR="009F402B" w:rsidRPr="00EA22BF" w:rsidRDefault="00885B1B" w:rsidP="00E42074">
      <w:pPr>
        <w:spacing w:before="100" w:beforeAutospacing="1"/>
        <w:rPr>
          <w:lang w:val="tr-TR"/>
        </w:rPr>
      </w:pPr>
      <w:r>
        <w:rPr>
          <w:lang w:val="tr-TR"/>
        </w:rPr>
        <w:t>Sayısal</w:t>
      </w:r>
      <w:r w:rsidR="009F402B" w:rsidRPr="00EA22BF">
        <w:rPr>
          <w:lang w:val="tr-TR"/>
        </w:rPr>
        <w:t xml:space="preserve"> elektronik tasarım konusu öğretilirken tasarlama becerisi faktörü üzerinde proje </w:t>
      </w:r>
      <w:r>
        <w:rPr>
          <w:lang w:val="tr-TR"/>
        </w:rPr>
        <w:t>tabanlı</w:t>
      </w:r>
      <w:r w:rsidR="009F402B" w:rsidRPr="00EA22BF">
        <w:rPr>
          <w:lang w:val="tr-TR"/>
        </w:rPr>
        <w:t xml:space="preserve"> öğrenme modeli uygulanırken çok önemli bir etki açıkça ortaya çıkmaktadır ve bu bulgular pek çok araştırma tarafından desteklenmektedir. Bu araştırmalara göre, proje </w:t>
      </w:r>
      <w:r>
        <w:rPr>
          <w:lang w:val="tr-TR"/>
        </w:rPr>
        <w:t>tabanlı</w:t>
      </w:r>
      <w:r w:rsidR="009F402B" w:rsidRPr="00EA22BF">
        <w:rPr>
          <w:lang w:val="tr-TR"/>
        </w:rPr>
        <w:t xml:space="preserve"> öğrenme modeli uygulayarak eğitilen öğrencilerin daha başarılı bir şekilde analiz edebildiklerini ve takdir biçtiklerini göstermektedir; bu durum onların en yüksek yaratıcılık standartlarına ulaşmalarını sağlar </w:t>
      </w:r>
      <w:r w:rsidR="009F402B" w:rsidRPr="00EA22BF">
        <w:rPr>
          <w:lang w:val="tr-TR"/>
        </w:rPr>
        <w:fldChar w:fldCharType="begin"/>
      </w:r>
      <w:r w:rsidR="009F402B" w:rsidRPr="00EA22BF">
        <w:rPr>
          <w:lang w:val="tr-TR"/>
        </w:rPr>
        <w:instrText xml:space="preserve"> ADDIN EN.CITE &lt;EndNote&gt;&lt;Cite&gt;&lt;Author&gt;Kwietniewski&lt;/Author&gt;&lt;Year&gt;2017&lt;/Year&gt;&lt;RecNum&gt;259&lt;/RecNum&gt;&lt;DisplayText&gt;(Kwietniewski 2017)&lt;/DisplayText&gt;&lt;record&gt;&lt;rec-number&gt;259&lt;/rec-number&gt;&lt;foreign-keys&gt;&lt;key app="EN" db-id="pdd0rwzxltpzaae9f2n5fteqdvzv0wrpp5x0" timestamp="1520336166"&gt;259&lt;/key&gt;&lt;/foreign-keys&gt;&lt;ref-type name="Journal Article"&gt;17&lt;/ref-type&gt;&lt;contributors&gt;&lt;authors&gt;&lt;author&gt;Kwietniewski, Katelyn&lt;/author&gt;&lt;/authors&gt;&lt;/contributors&gt;&lt;titles&gt;&lt;title&gt;Literature Review of Project Based Learning&lt;/title&gt;&lt;/titles&gt;&lt;dates&gt;&lt;year&gt;2017&lt;/year&gt;&lt;/dates&gt;&lt;urls&gt;&lt;/urls&gt;&lt;/record&gt;&lt;/Cite&gt;&lt;/EndNote&gt;</w:instrText>
      </w:r>
      <w:r w:rsidR="009F402B" w:rsidRPr="00EA22BF">
        <w:rPr>
          <w:lang w:val="tr-TR"/>
        </w:rPr>
        <w:fldChar w:fldCharType="separate"/>
      </w:r>
      <w:r w:rsidR="009F402B" w:rsidRPr="00EA22BF">
        <w:rPr>
          <w:noProof/>
          <w:lang w:val="tr-TR"/>
        </w:rPr>
        <w:t>(Kwietniewski 2017)</w:t>
      </w:r>
      <w:r w:rsidR="009F402B" w:rsidRPr="00EA22BF">
        <w:rPr>
          <w:lang w:val="tr-TR"/>
        </w:rPr>
        <w:fldChar w:fldCharType="end"/>
      </w:r>
      <w:r w:rsidR="009F402B" w:rsidRPr="00EA22BF">
        <w:rPr>
          <w:lang w:val="tr-TR"/>
        </w:rPr>
        <w:t xml:space="preserve">. Proje </w:t>
      </w:r>
      <w:r>
        <w:rPr>
          <w:lang w:val="tr-TR"/>
        </w:rPr>
        <w:t>tabanlı</w:t>
      </w:r>
      <w:r w:rsidR="009F402B" w:rsidRPr="00EA22BF">
        <w:rPr>
          <w:lang w:val="tr-TR"/>
        </w:rPr>
        <w:t xml:space="preserve"> öğrenme modeli uygulanarek eğitilen öğrenciler, geleneksel öğrenme modeli uygulanarak eğitilen öğrencilere göre daha fazla eğitilmektedir. Bir başka çalışmada,  proje </w:t>
      </w:r>
      <w:r>
        <w:rPr>
          <w:lang w:val="tr-TR"/>
        </w:rPr>
        <w:t>tabanlı</w:t>
      </w:r>
      <w:r w:rsidR="009F402B" w:rsidRPr="00EA22BF">
        <w:rPr>
          <w:lang w:val="tr-TR"/>
        </w:rPr>
        <w:t xml:space="preserve"> öğrenme modeli uygulayan öğrencilerin daha iyi performans gösterdiğini ortaya koymuştur </w:t>
      </w:r>
      <w:r w:rsidR="009F402B" w:rsidRPr="00EA22BF">
        <w:rPr>
          <w:lang w:val="tr-TR"/>
        </w:rPr>
        <w:fldChar w:fldCharType="begin"/>
      </w:r>
      <w:r w:rsidR="009F402B" w:rsidRPr="00EA22BF">
        <w:rPr>
          <w:lang w:val="tr-TR"/>
        </w:rPr>
        <w:instrText xml:space="preserve"> ADDIN EN.CITE &lt;EndNote&gt;&lt;Cite&gt;&lt;Author&gt;Hernández-Ramos&lt;/Author&gt;&lt;Year&gt;2009&lt;/Year&gt;&lt;RecNum&gt;296&lt;/RecNum&gt;&lt;DisplayText&gt;(Hernández-Ramos and De La Paz 2009)&lt;/DisplayText&gt;&lt;record&gt;&lt;rec-number&gt;296&lt;/rec-number&gt;&lt;foreign-keys&gt;&lt;key app="EN" db-id="pdd0rwzxltpzaae9f2n5fteqdvzv0wrpp5x0" timestamp="1522591782"&gt;296&lt;/key&gt;&lt;/foreign-keys&gt;&lt;ref-type name="Journal Article"&gt;17&lt;/ref-type&gt;&lt;contributors&gt;&lt;authors&gt;&lt;author&gt;Hernández-Ramos, Pedro&lt;/author&gt;&lt;author&gt;De La Paz, Susan&lt;/author&gt;&lt;/authors&gt;&lt;/contributors&gt;&lt;titles&gt;&lt;title&gt;Learning history in middle school by designing multimedia in a project-based learning experience&lt;/title&gt;&lt;secondary-title&gt;Journal of Research on Technology in Education&lt;/secondary-title&gt;&lt;/titles&gt;&lt;periodical&gt;&lt;full-title&gt;Journal of Research on Technology in Education&lt;/full-title&gt;&lt;/periodical&gt;&lt;pages&gt;151-173&lt;/pages&gt;&lt;volume&gt;42&lt;/volume&gt;&lt;number&gt;2&lt;/number&gt;&lt;dates&gt;&lt;year&gt;2009&lt;/year&gt;&lt;/dates&gt;&lt;isbn&gt;1539-1523&lt;/isbn&gt;&lt;urls&gt;&lt;/urls&gt;&lt;/record&gt;&lt;/Cite&gt;&lt;/EndNote&gt;</w:instrText>
      </w:r>
      <w:r w:rsidR="009F402B" w:rsidRPr="00EA22BF">
        <w:rPr>
          <w:lang w:val="tr-TR"/>
        </w:rPr>
        <w:fldChar w:fldCharType="separate"/>
      </w:r>
      <w:r w:rsidR="009F402B" w:rsidRPr="00EA22BF">
        <w:rPr>
          <w:noProof/>
          <w:lang w:val="tr-TR"/>
        </w:rPr>
        <w:t>(Hernández-Ramos and De La Paz 2009)</w:t>
      </w:r>
      <w:r w:rsidR="009F402B" w:rsidRPr="00EA22BF">
        <w:rPr>
          <w:lang w:val="tr-TR"/>
        </w:rPr>
        <w:fldChar w:fldCharType="end"/>
      </w:r>
      <w:r w:rsidR="009F402B" w:rsidRPr="00EA22BF">
        <w:rPr>
          <w:lang w:val="tr-TR"/>
        </w:rPr>
        <w:t xml:space="preserve">. Ayrıca VHDL elektronik tasarımında proje </w:t>
      </w:r>
      <w:r>
        <w:rPr>
          <w:lang w:val="tr-TR"/>
        </w:rPr>
        <w:t>tabanlı</w:t>
      </w:r>
      <w:r w:rsidR="009F402B" w:rsidRPr="00EA22BF">
        <w:rPr>
          <w:lang w:val="tr-TR"/>
        </w:rPr>
        <w:t xml:space="preserve"> öğrenme uygulamaya ilişkin bir başka çalışmada, yazarlar, sonuçların oldukça cesaretlendirici olduğunu ve genel olarak öğrencilerin derse katıldıktan sonra tasarlama becerilerine ilişkin deneyim ve güven kazandıklarını belirtmişlerdir. Ayrıca, tasarımla ilgili yapmaları gereken pek çok şey olduğunu fark ettiklerini de belirtmek gerek </w:t>
      </w:r>
      <w:r w:rsidR="009F402B" w:rsidRPr="00EA22BF">
        <w:rPr>
          <w:lang w:val="tr-TR"/>
        </w:rPr>
        <w:fldChar w:fldCharType="begin"/>
      </w:r>
      <w:r w:rsidR="009F402B" w:rsidRPr="00EA22BF">
        <w:rPr>
          <w:lang w:val="tr-TR"/>
        </w:rPr>
        <w:instrText xml:space="preserve"> ADDIN EN.CITE &lt;EndNote&gt;&lt;Cite&gt;&lt;Author&gt;Machado&lt;/Author&gt;&lt;Year&gt;2009&lt;/Year&gt;&lt;RecNum&gt;221&lt;/RecNum&gt;&lt;DisplayText&gt;(Machado, Borromeo et al. 2009)&lt;/DisplayText&gt;&lt;record&gt;&lt;rec-number&gt;221&lt;/rec-number&gt;&lt;foreign-keys&gt;&lt;key app="EN" db-id="pdd0rwzxltpzaae9f2n5fteqdvzv0wrpp5x0" timestamp="1514711275"&gt;221&lt;/key&gt;&lt;/foreign-keys&gt;&lt;ref-type name="Conference Proceedings"&gt;10&lt;/ref-type&gt;&lt;contributors&gt;&lt;authors&gt;&lt;author&gt;Machado, Felipe&lt;/author&gt;&lt;author&gt;Borromeo, Susana&lt;/author&gt;&lt;author&gt;Malpica, Norberto&lt;/author&gt;&lt;/authors&gt;&lt;/contributors&gt;&lt;titles&gt;&lt;title&gt;Project based learning experience in VHDL digital electronic circuit design&lt;/title&gt;&lt;secondary-title&gt;Microelectronic Systems Education, 2009. MSE&amp;apos;09. IEEE International Conference on&lt;/secondary-title&gt;&lt;/titles&gt;&lt;pages&gt;49-52&lt;/pages&gt;&lt;dates&gt;&lt;year&gt;2009&lt;/year&gt;&lt;/dates&gt;&lt;publisher&gt;IEEE&lt;/publisher&gt;&lt;isbn&gt;1424444071&lt;/isbn&gt;&lt;urls&gt;&lt;/urls&gt;&lt;/record&gt;&lt;/Cite&gt;&lt;/EndNote&gt;</w:instrText>
      </w:r>
      <w:r w:rsidR="009F402B" w:rsidRPr="00EA22BF">
        <w:rPr>
          <w:lang w:val="tr-TR"/>
        </w:rPr>
        <w:fldChar w:fldCharType="separate"/>
      </w:r>
      <w:r w:rsidR="009F402B" w:rsidRPr="00EA22BF">
        <w:rPr>
          <w:noProof/>
          <w:lang w:val="tr-TR"/>
        </w:rPr>
        <w:t>(Machado, Borromeo et al. 2009)</w:t>
      </w:r>
      <w:r w:rsidR="009F402B" w:rsidRPr="00EA22BF">
        <w:rPr>
          <w:lang w:val="tr-TR"/>
        </w:rPr>
        <w:fldChar w:fldCharType="end"/>
      </w:r>
      <w:r w:rsidR="009F402B" w:rsidRPr="00EA22BF">
        <w:rPr>
          <w:lang w:val="tr-TR"/>
        </w:rPr>
        <w:t xml:space="preserve">. Proje </w:t>
      </w:r>
      <w:r>
        <w:rPr>
          <w:lang w:val="tr-TR"/>
        </w:rPr>
        <w:t>tabanlı</w:t>
      </w:r>
      <w:r w:rsidR="009F402B" w:rsidRPr="00EA22BF">
        <w:rPr>
          <w:lang w:val="tr-TR"/>
        </w:rPr>
        <w:t xml:space="preserve"> öğrenme modeli, lisans düzeyindeki öğrencilerin mühendislik tasarımı bilgisini artırmaya yardımcı olur ve öğrencilerin yeni konu türlerini keşfetmesini hedefler, bu da mühendislik tasarımı yaratmak için hayati öneme sahiptir </w:t>
      </w:r>
      <w:r w:rsidR="009F402B" w:rsidRPr="00EA22BF">
        <w:rPr>
          <w:lang w:val="tr-TR"/>
        </w:rPr>
        <w:fldChar w:fldCharType="begin"/>
      </w:r>
      <w:r w:rsidR="009F402B" w:rsidRPr="00EA22BF">
        <w:rPr>
          <w:lang w:val="tr-TR"/>
        </w:rPr>
        <w:instrText xml:space="preserve"> ADDIN EN.CITE &lt;EndNote&gt;&lt;Cite&gt;&lt;Author&gt;Ju&lt;/Author&gt;&lt;Year&gt;2004&lt;/Year&gt;&lt;RecNum&gt;440&lt;/RecNum&gt;&lt;DisplayText&gt;(Ju, Oehlberg et al. 2004)&lt;/DisplayText&gt;&lt;record&gt;&lt;rec-number&gt;440&lt;/rec-number&gt;&lt;foreign-keys&gt;&lt;key app="EN" db-id="pdd0rwzxltpzaae9f2n5fteqdvzv0wrpp5x0" timestamp="1546887583"&gt;440&lt;/key&gt;&lt;/foreign-keys&gt;&lt;ref-type name="Conference Proceedings"&gt;10&lt;/ref-type&gt;&lt;contributors&gt;&lt;authors&gt;&lt;author&gt;Ju, W&lt;/author&gt;&lt;author&gt;Oehlberg, L&lt;/author&gt;&lt;author&gt;Leifer, L&lt;/author&gt;&lt;/authors&gt;&lt;/contributors&gt;&lt;titles&gt;&lt;title&gt;Project-based learning for experimental design research&lt;/title&gt;&lt;secondary-title&gt;DS 33: Proceedings of E&amp;amp;PDE 2004, the 7th International Conference on Engineering and Product Design Education, Delft, the Netherlands, 02.-03.09. 2004&lt;/secondary-title&gt;&lt;/titles&gt;&lt;dates&gt;&lt;year&gt;2004&lt;/year&gt;&lt;/dates&gt;&lt;urls&gt;&lt;/urls&gt;&lt;/record&gt;&lt;/Cite&gt;&lt;/EndNote&gt;</w:instrText>
      </w:r>
      <w:r w:rsidR="009F402B" w:rsidRPr="00EA22BF">
        <w:rPr>
          <w:lang w:val="tr-TR"/>
        </w:rPr>
        <w:fldChar w:fldCharType="separate"/>
      </w:r>
      <w:r w:rsidR="009F402B" w:rsidRPr="00EA22BF">
        <w:rPr>
          <w:noProof/>
          <w:lang w:val="tr-TR"/>
        </w:rPr>
        <w:t>(Ju, Oehlberg et al. 2004)</w:t>
      </w:r>
      <w:r w:rsidR="009F402B" w:rsidRPr="00EA22BF">
        <w:rPr>
          <w:lang w:val="tr-TR"/>
        </w:rPr>
        <w:fldChar w:fldCharType="end"/>
      </w:r>
      <w:r w:rsidR="009F402B" w:rsidRPr="00EA22BF">
        <w:rPr>
          <w:lang w:val="tr-TR"/>
        </w:rPr>
        <w:t xml:space="preserve">.     </w:t>
      </w:r>
    </w:p>
    <w:p w:rsidR="009F402B" w:rsidRPr="00EA22BF" w:rsidRDefault="009F402B" w:rsidP="00E42074">
      <w:pPr>
        <w:spacing w:before="100" w:beforeAutospacing="1"/>
        <w:rPr>
          <w:lang w:val="tr-TR"/>
        </w:rPr>
      </w:pPr>
      <w:r w:rsidRPr="00EA22BF">
        <w:rPr>
          <w:lang w:val="tr-TR"/>
        </w:rPr>
        <w:t xml:space="preserve">Mikro </w:t>
      </w:r>
      <w:r w:rsidR="00885B1B">
        <w:rPr>
          <w:lang w:val="tr-TR"/>
        </w:rPr>
        <w:t>tabanlı</w:t>
      </w:r>
      <w:r w:rsidRPr="00EA22BF">
        <w:rPr>
          <w:lang w:val="tr-TR"/>
        </w:rPr>
        <w:t xml:space="preserve"> öğrenme modelinin yanıtlarının oldukça kabul edilebilir olmasına rağmen, proje </w:t>
      </w:r>
      <w:r w:rsidR="00885B1B">
        <w:rPr>
          <w:lang w:val="tr-TR"/>
        </w:rPr>
        <w:t>tabanlı</w:t>
      </w:r>
      <w:r w:rsidRPr="00EA22BF">
        <w:rPr>
          <w:lang w:val="tr-TR"/>
        </w:rPr>
        <w:t xml:space="preserve"> öğrenme modelinin sonuçlarından daha azdır ve istatiksel post hoc testlerine göre mikro öğrenme modeli ve geleneksel öğrenme modeli arasında önemli bir farklılık bulunmamaktadır.  </w:t>
      </w:r>
    </w:p>
    <w:p w:rsidR="009F402B" w:rsidRPr="00EA22BF" w:rsidRDefault="009F402B" w:rsidP="00E42074">
      <w:pPr>
        <w:spacing w:before="100" w:beforeAutospacing="1"/>
        <w:rPr>
          <w:lang w:val="tr-TR"/>
        </w:rPr>
      </w:pPr>
      <w:r w:rsidRPr="00EA22BF">
        <w:rPr>
          <w:lang w:val="tr-TR"/>
        </w:rPr>
        <w:lastRenderedPageBreak/>
        <w:t xml:space="preserve">Bu sonuçlar, genellikle, bu alandaki büyük gelişmeler nedeniyle, sürekli gelişen ve karmaşıklaşan </w:t>
      </w:r>
      <w:r w:rsidR="00885B1B">
        <w:rPr>
          <w:lang w:val="tr-TR"/>
        </w:rPr>
        <w:t>sayısal</w:t>
      </w:r>
      <w:r w:rsidRPr="00EA22BF">
        <w:rPr>
          <w:lang w:val="tr-TR"/>
        </w:rPr>
        <w:t xml:space="preserve"> elektronik tasarımı konusunun doğasına dayandırılmaktadır. Bu </w:t>
      </w:r>
      <w:r w:rsidR="00885B1B">
        <w:rPr>
          <w:lang w:val="tr-TR"/>
        </w:rPr>
        <w:t>sayısal</w:t>
      </w:r>
      <w:r w:rsidRPr="00EA22BF">
        <w:rPr>
          <w:lang w:val="tr-TR"/>
        </w:rPr>
        <w:t xml:space="preserve"> elektronik tasarımı alanıyla ilgili görüşler, kapsamlı olmalıdır ve gerçek dünya </w:t>
      </w:r>
      <w:r w:rsidR="00885B1B">
        <w:rPr>
          <w:lang w:val="tr-TR"/>
        </w:rPr>
        <w:t>sayısal</w:t>
      </w:r>
      <w:r w:rsidRPr="00EA22BF">
        <w:rPr>
          <w:lang w:val="tr-TR"/>
        </w:rPr>
        <w:t xml:space="preserve"> tasarımdaki değişikliklere adapte olabilmelidir. Mikro öğrenme ile bunu yapmak zordur ve bazı çalışmalara göre, mikro öğrenme ile kapsamlı konuları sunma konusunda gerçek bir yetersizlik söz konusudur </w:t>
      </w:r>
      <w:r w:rsidRPr="00EA22BF">
        <w:rPr>
          <w:lang w:val="tr-TR"/>
        </w:rPr>
        <w:fldChar w:fldCharType="begin"/>
      </w:r>
      <w:r w:rsidRPr="00EA22BF">
        <w:rPr>
          <w:lang w:val="tr-TR"/>
        </w:rPr>
        <w:instrText xml:space="preserve"> ADDIN EN.CITE &lt;EndNote&gt;&lt;Cite&gt;&lt;Author&gt;Spencer&lt;/Author&gt;&lt;Year&gt;2017&lt;/Year&gt;&lt;RecNum&gt;435&lt;/RecNum&gt;&lt;DisplayText&gt;(Spencer 2017, Pappas 2016)&lt;/DisplayText&gt;&lt;record&gt;&lt;rec-number&gt;435&lt;/rec-number&gt;&lt;foreign-keys&gt;&lt;key app="EN" db-id="pdd0rwzxltpzaae9f2n5fteqdvzv0wrpp5x0" timestamp="1546771958"&gt;435&lt;/key&gt;&lt;/foreign-keys&gt;&lt;ref-type name="Journal Article"&gt;17&lt;/ref-type&gt;&lt;contributors&gt;&lt;authors&gt;&lt;author&gt;Spencer,&lt;/author&gt;&lt;/authors&gt;&lt;/contributors&gt;&lt;titles&gt;&lt;title&gt;Corporate Microlearning: 5 Benefits and 4 Drawbacks eLearning Professionals Should Know&lt;/title&gt;&lt;secondary-title&gt;eLearning industry&lt;/secondary-title&gt;&lt;/titles&gt;&lt;periodical&gt;&lt;full-title&gt;eLearning industry&lt;/full-title&gt;&lt;/periodical&gt;&lt;dates&gt;&lt;year&gt;&lt;style face="normal" font="default" charset="178" size="100%"&gt;2017&lt;/style&gt;&lt;/year&gt;&lt;pub-dates&gt;&lt;date&gt;March 27, 2017&lt;/date&gt;&lt;/pub-dates&gt;&lt;/dates&gt;&lt;urls&gt;&lt;related-urls&gt;&lt;url&gt;https://elearningindustry.com/corporate-microlearning-benefits-drawbacks-elearning-professionals-know&lt;/url&gt;&lt;/related-urls&gt;&lt;/urls&gt;&lt;/record&gt;&lt;/Cite&gt;&lt;Cite&gt;&lt;Author&gt;Pappas&lt;/Author&gt;&lt;Year&gt; 2016&lt;/Year&gt;&lt;RecNum&gt;436&lt;/RecNum&gt;&lt;record&gt;&lt;rec-number&gt;436&lt;/rec-number&gt;&lt;foreign-keys&gt;&lt;key app="EN" db-id="pdd0rwzxltpzaae9f2n5fteqdvzv0wrpp5x0" timestamp="1546793731"&gt;436&lt;/key&gt;&lt;/foreign-keys&gt;&lt;ref-type name="Journal Article"&gt;17&lt;/ref-type&gt;&lt;contributors&gt;&lt;authors&gt;&lt;author&gt;Pappas&lt;/author&gt;&lt;/authors&gt;&lt;/contributors&gt;&lt;titles&gt;&lt;title&gt;Microlearning In Online Training&lt;/title&gt;&lt;secondary-title&gt;eLearning industry&lt;/secondary-title&gt;&lt;/titles&gt;&lt;periodical&gt;&lt;full-title&gt;eLearning industry&lt;/full-title&gt;&lt;/periodical&gt;&lt;dates&gt;&lt;year&gt; 2016&lt;/year&gt;&lt;pub-dates&gt;&lt;date&gt;March 15, 2016&lt;/date&gt;&lt;/pub-dates&gt;&lt;/dates&gt;&lt;urls&gt;&lt;related-urls&gt;&lt;url&gt;https://elearningindustry.com/microlearning-in-online-training-5-advantages-and-3-disadvantages&lt;/url&gt;&lt;/related-urls&gt;&lt;/urls&gt;&lt;/record&gt;&lt;/Cite&gt;&lt;/EndNote&gt;</w:instrText>
      </w:r>
      <w:r w:rsidRPr="00EA22BF">
        <w:rPr>
          <w:lang w:val="tr-TR"/>
        </w:rPr>
        <w:fldChar w:fldCharType="separate"/>
      </w:r>
      <w:r w:rsidRPr="00EA22BF">
        <w:rPr>
          <w:noProof/>
          <w:lang w:val="tr-TR"/>
        </w:rPr>
        <w:t>(Spencer 2017, Pappas 2016)</w:t>
      </w:r>
      <w:r w:rsidRPr="00EA22BF">
        <w:rPr>
          <w:lang w:val="tr-TR"/>
        </w:rPr>
        <w:fldChar w:fldCharType="end"/>
      </w:r>
      <w:r w:rsidRPr="00EA22BF">
        <w:rPr>
          <w:lang w:val="tr-TR"/>
        </w:rPr>
        <w:t xml:space="preserve">.  </w:t>
      </w:r>
    </w:p>
    <w:p w:rsidR="009F402B" w:rsidRPr="00EA22BF" w:rsidRDefault="009F402B" w:rsidP="00E42074">
      <w:pPr>
        <w:spacing w:before="100" w:beforeAutospacing="1"/>
        <w:rPr>
          <w:lang w:val="tr-TR"/>
        </w:rPr>
      </w:pPr>
      <w:r w:rsidRPr="00EA22BF">
        <w:rPr>
          <w:lang w:val="tr-TR"/>
        </w:rPr>
        <w:t xml:space="preserve">Sonuç olarak, bu sonuçlar, tasarlama becerisi faktörünü geliştirmek amacıyla </w:t>
      </w:r>
      <w:r w:rsidR="00885B1B">
        <w:rPr>
          <w:lang w:val="tr-TR"/>
        </w:rPr>
        <w:t>sayısal</w:t>
      </w:r>
      <w:r w:rsidRPr="00EA22BF">
        <w:rPr>
          <w:lang w:val="tr-TR"/>
        </w:rPr>
        <w:t xml:space="preserve"> elektronik tasarımı konusu eğitiminde proje </w:t>
      </w:r>
      <w:r w:rsidR="00885B1B">
        <w:rPr>
          <w:lang w:val="tr-TR"/>
        </w:rPr>
        <w:t>tabanlı</w:t>
      </w:r>
      <w:r w:rsidRPr="00EA22BF">
        <w:rPr>
          <w:lang w:val="tr-TR"/>
        </w:rPr>
        <w:t xml:space="preserve"> öğrenme teknolojisini kullanmak için müthiş bir sebep sunar. </w:t>
      </w:r>
    </w:p>
    <w:p w:rsidR="009F402B" w:rsidRPr="00EA22BF" w:rsidRDefault="009F402B" w:rsidP="008402E3">
      <w:pPr>
        <w:pStyle w:val="Balk3"/>
        <w:rPr>
          <w:lang w:bidi="ar-LY"/>
        </w:rPr>
      </w:pPr>
      <w:bookmarkStart w:id="726" w:name="_Toc530149821"/>
      <w:bookmarkStart w:id="727" w:name="_Toc980866"/>
      <w:bookmarkStart w:id="728" w:name="_Toc983441"/>
      <w:bookmarkStart w:id="729" w:name="_Toc983582"/>
      <w:bookmarkStart w:id="730" w:name="_Toc983729"/>
      <w:bookmarkStart w:id="731" w:name="_Toc1393619"/>
      <w:r w:rsidRPr="00EA22BF">
        <w:rPr>
          <w:lang w:bidi="ar-LY"/>
        </w:rPr>
        <w:t>5.2.4. Güven Faktörü</w:t>
      </w:r>
      <w:bookmarkEnd w:id="726"/>
      <w:bookmarkEnd w:id="727"/>
      <w:bookmarkEnd w:id="728"/>
      <w:bookmarkEnd w:id="729"/>
      <w:bookmarkEnd w:id="730"/>
      <w:bookmarkEnd w:id="731"/>
    </w:p>
    <w:p w:rsidR="009F402B" w:rsidRPr="00EA22BF" w:rsidRDefault="009F402B" w:rsidP="00E42074">
      <w:pPr>
        <w:spacing w:before="100" w:beforeAutospacing="1"/>
        <w:rPr>
          <w:lang w:val="tr-TR" w:bidi="ar-LY"/>
        </w:rPr>
      </w:pPr>
      <w:r w:rsidRPr="00EA22BF">
        <w:rPr>
          <w:lang w:val="tr-TR" w:bidi="ar-LY"/>
        </w:rPr>
        <w:t xml:space="preserve">Ankette, güven faktörü ifadelerine verilen yanıtlar, proje </w:t>
      </w:r>
      <w:r w:rsidR="00885B1B">
        <w:rPr>
          <w:lang w:val="tr-TR" w:bidi="ar-LY"/>
        </w:rPr>
        <w:t>tabanlı</w:t>
      </w:r>
      <w:r w:rsidRPr="00EA22BF">
        <w:rPr>
          <w:lang w:val="tr-TR" w:bidi="ar-LY"/>
        </w:rPr>
        <w:t xml:space="preserve"> öğrenme tekniği uygulanarak eğitilen öğrencilerin ortalama = 3,81 ve %76,2 oranıyla daha yüksek bir güven edindiklerini, geleneksel öğrenme ile eğitim alan öğrencilerin yanıt düzeylerinin ortalama = 3,30 ve %66 oranında olduğunu ve ankette en düşük yanıt düzeyinin ortalama = 2,78 ve %55,6 oranıyla mikro öğrenme olduğunu ortaya koymaktadır. </w:t>
      </w:r>
    </w:p>
    <w:p w:rsidR="009F402B" w:rsidRPr="00EA22BF" w:rsidRDefault="009F402B" w:rsidP="00E42074">
      <w:pPr>
        <w:spacing w:before="100" w:beforeAutospacing="1"/>
        <w:rPr>
          <w:lang w:val="tr-TR" w:bidi="ar-LY"/>
        </w:rPr>
      </w:pPr>
      <w:r w:rsidRPr="00EA22BF">
        <w:rPr>
          <w:lang w:val="tr-TR" w:bidi="ar-LY"/>
        </w:rPr>
        <w:t xml:space="preserve">Öğrenci yanıtlarının ifade ettiği üzere, güven faktörü oranlarındaki farklılıklar, proje </w:t>
      </w:r>
      <w:r w:rsidR="00885B1B">
        <w:rPr>
          <w:lang w:val="tr-TR" w:bidi="ar-LY"/>
        </w:rPr>
        <w:t>tabanlı</w:t>
      </w:r>
      <w:r w:rsidRPr="00EA22BF">
        <w:rPr>
          <w:lang w:val="tr-TR" w:bidi="ar-LY"/>
        </w:rPr>
        <w:t xml:space="preserve"> öğrenme modeline öğrencilerin verdikleri yanıtların oranının geleneksel öğrenme modeli öğrencilerine göre %10,2 ve mikro öğrenme modeli öğrencilerine göre %20,6 oranında (çok büyük bir fark) daha yüksek olduğunu göstermektedir. Bu sonuçlara göre, güven faktöründe, proje </w:t>
      </w:r>
      <w:r w:rsidR="00885B1B">
        <w:rPr>
          <w:lang w:val="tr-TR" w:bidi="ar-LY"/>
        </w:rPr>
        <w:t>tabanlı</w:t>
      </w:r>
      <w:r w:rsidRPr="00EA22BF">
        <w:rPr>
          <w:lang w:val="tr-TR" w:bidi="ar-LY"/>
        </w:rPr>
        <w:t xml:space="preserve"> öğrenme modeli uygulamanın etkisi en yüksek, geleneksel öğrenme modelinin etkisi orta düzeyde ve mikro öğrenme modelinin etkisi en azdır.    </w:t>
      </w:r>
    </w:p>
    <w:p w:rsidR="009F402B" w:rsidRPr="00EA22BF" w:rsidRDefault="009F402B" w:rsidP="00E42074">
      <w:pPr>
        <w:spacing w:before="100" w:beforeAutospacing="1"/>
        <w:rPr>
          <w:lang w:val="tr-TR" w:bidi="ar-LY"/>
        </w:rPr>
      </w:pPr>
      <w:r w:rsidRPr="00EA22BF">
        <w:rPr>
          <w:lang w:val="tr-TR" w:bidi="ar-LY"/>
        </w:rPr>
        <w:t xml:space="preserve">Bu sonuçlar, proje </w:t>
      </w:r>
      <w:r w:rsidR="00885B1B">
        <w:rPr>
          <w:lang w:val="tr-TR" w:bidi="ar-LY"/>
        </w:rPr>
        <w:t>tabanlı</w:t>
      </w:r>
      <w:r w:rsidRPr="00EA22BF">
        <w:rPr>
          <w:lang w:val="tr-TR" w:bidi="ar-LY"/>
        </w:rPr>
        <w:t xml:space="preserve"> öğrenmenin bir eğitim projesinden daha fazlası olduğunu ifade eden çalışmalar tarafından desteklenmektedir, öğrencilerin özgüvenlerini güçlendirmek için harika bir öğrenme modelidir </w:t>
      </w:r>
      <w:r w:rsidRPr="00EA22BF">
        <w:rPr>
          <w:lang w:val="tr-TR"/>
        </w:rPr>
        <w:fldChar w:fldCharType="begin"/>
      </w:r>
      <w:r w:rsidRPr="00EA22BF">
        <w:rPr>
          <w:lang w:val="tr-TR"/>
        </w:rPr>
        <w:instrText xml:space="preserve"> ADDIN EN.CITE &lt;EndNote&gt;&lt;Cite&gt;&lt;Author&gt;Thomas&lt;/Author&gt;&lt;Year&gt;2000&lt;/Year&gt;&lt;RecNum&gt;344&lt;/RecNum&gt;&lt;DisplayText&gt;(Thomas 2000, Bagheri, Ali et al. 2013)&lt;/DisplayText&gt;&lt;record&gt;&lt;rec-number&gt;344&lt;/rec-number&gt;&lt;foreign-keys&gt;&lt;key app="EN" db-id="pdd0rwzxltpzaae9f2n5fteqdvzv0wrpp5x0" timestamp="1533374580"&gt;344&lt;/key&gt;&lt;/foreign-keys&gt;&lt;ref-type name="Journal Article"&gt;17&lt;/ref-type&gt;&lt;contributors&gt;&lt;authors&gt;&lt;author&gt;Thomas, John W&lt;/author&gt;&lt;/authors&gt;&lt;/contributors&gt;&lt;titles&gt;&lt;title&gt;A review of research on project-based learning&lt;/title&gt;&lt;/titles&gt;&lt;dates&gt;&lt;year&gt;2000&lt;/year&gt;&lt;/dates&gt;&lt;urls&gt;&lt;/urls&gt;&lt;/record&gt;&lt;/Cite&gt;&lt;Cite&gt;&lt;Author&gt;Bagheri&lt;/Author&gt;&lt;Year&gt;2013&lt;/Year&gt;&lt;RecNum&gt;347&lt;/RecNum&gt;&lt;record&gt;&lt;rec-number&gt;347&lt;/rec-number&gt;&lt;foreign-keys&gt;&lt;key app="EN" db-id="pdd0rwzxltpzaae9f2n5fteqdvzv0wrpp5x0" timestamp="1533375511"&gt;347&lt;/key&gt;&lt;/foreign-keys&gt;&lt;ref-type name="Journal Article"&gt;17&lt;/ref-type&gt;&lt;contributors&gt;&lt;authors&gt;&lt;author&gt;Bagheri, Mohsen&lt;/author&gt;&lt;author&gt;Ali, Wan Zah Wan&lt;/author&gt;&lt;author&gt;Abdullah, Maria Chong Binti&lt;/author&gt;&lt;author&gt;Daud, Shaffe Mohd&lt;/author&gt;&lt;/authors&gt;&lt;/contributors&gt;&lt;titles&gt;&lt;title&gt;Effects of project-based learning strategy on self-directed learning skills of educational technology students&lt;/title&gt;&lt;secondary-title&gt;Contemporary educational technology&lt;/secondary-title&gt;&lt;/titles&gt;&lt;periodical&gt;&lt;full-title&gt;Contemporary educational technology&lt;/full-title&gt;&lt;/periodical&gt;&lt;pages&gt;15-29&lt;/pages&gt;&lt;volume&gt;4&lt;/volume&gt;&lt;number&gt;1&lt;/number&gt;&lt;dates&gt;&lt;year&gt;2013&lt;/year&gt;&lt;/dates&gt;&lt;urls&gt;&lt;/urls&gt;&lt;/record&gt;&lt;/Cite&gt;&lt;/EndNote&gt;</w:instrText>
      </w:r>
      <w:r w:rsidRPr="00EA22BF">
        <w:rPr>
          <w:lang w:val="tr-TR"/>
        </w:rPr>
        <w:fldChar w:fldCharType="separate"/>
      </w:r>
      <w:r w:rsidRPr="00EA22BF">
        <w:rPr>
          <w:noProof/>
          <w:lang w:val="tr-TR"/>
        </w:rPr>
        <w:t>(Thomas 2000, Bagheri, Ali et al. 2013)</w:t>
      </w:r>
      <w:r w:rsidRPr="00EA22BF">
        <w:rPr>
          <w:lang w:val="tr-TR"/>
        </w:rPr>
        <w:fldChar w:fldCharType="end"/>
      </w:r>
      <w:r w:rsidRPr="00EA22BF">
        <w:rPr>
          <w:lang w:val="tr-TR"/>
        </w:rPr>
        <w:t xml:space="preserve">. Bazı çalışmalar da benzer sonuçlar elde etmişlerdir. Proje </w:t>
      </w:r>
      <w:r w:rsidR="00885B1B">
        <w:rPr>
          <w:lang w:val="tr-TR"/>
        </w:rPr>
        <w:t>tabanlı</w:t>
      </w:r>
      <w:r w:rsidRPr="00EA22BF">
        <w:rPr>
          <w:lang w:val="tr-TR"/>
        </w:rPr>
        <w:t xml:space="preserve"> öğrenme, öğrencilerin öğrenme motivasyonu üzerinde umut veren bir etkiye sahiptir. Bazı çalışmalar, öğrencilerin performanslarında bir gelişme gösterdiklerini, çalışmalarında </w:t>
      </w:r>
      <w:r w:rsidRPr="00EA22BF">
        <w:rPr>
          <w:lang w:val="tr-TR"/>
        </w:rPr>
        <w:lastRenderedPageBreak/>
        <w:t xml:space="preserve">artan bir güven ve öğrenmeye ilişkin olumlu bir tavır edindiklerini ortaya koymuştur </w:t>
      </w:r>
      <w:r w:rsidRPr="00EA22BF">
        <w:rPr>
          <w:lang w:val="tr-TR"/>
        </w:rPr>
        <w:fldChar w:fldCharType="begin"/>
      </w:r>
      <w:r w:rsidRPr="00EA22BF">
        <w:rPr>
          <w:lang w:val="tr-TR"/>
        </w:rPr>
        <w:instrText xml:space="preserve"> ADDIN EN.CITE &lt;EndNote&gt;&lt;Cite&gt;&lt;Author&gt;Tretten&lt;/Author&gt;&lt;Year&gt;1997&lt;/Year&gt;&lt;RecNum&gt;441&lt;/RecNum&gt;&lt;DisplayText&gt;(Tretten and Zachariou 1997, Thomas 2000)&lt;/DisplayText&gt;&lt;record&gt;&lt;rec-number&gt;441&lt;/rec-number&gt;&lt;foreign-keys&gt;&lt;key app="EN" db-id="pdd0rwzxltpzaae9f2n5fteqdvzv0wrpp5x0" timestamp="1546939198"&gt;441&lt;/key&gt;&lt;/foreign-keys&gt;&lt;ref-type name="Journal Article"&gt;17&lt;/ref-type&gt;&lt;contributors&gt;&lt;authors&gt;&lt;author&gt;Tretten, R&lt;/author&gt;&lt;author&gt;Zachariou, P %J San Rafael, CA: The Autodesk Foundation&lt;/author&gt;&lt;/authors&gt;&lt;/contributors&gt;&lt;titles&gt;&lt;title&gt;Learning about project-based learning: Assessment of project-based learning in Tinkertech schools&lt;/title&gt;&lt;/titles&gt;&lt;pages&gt;37&lt;/pages&gt;&lt;dates&gt;&lt;year&gt;1997&lt;/year&gt;&lt;/dates&gt;&lt;urls&gt;&lt;/urls&gt;&lt;/record&gt;&lt;/Cite&gt;&lt;Cite&gt;&lt;Author&gt;Thomas&lt;/Author&gt;&lt;Year&gt;2000&lt;/Year&gt;&lt;RecNum&gt;340&lt;/RecNum&gt;&lt;record&gt;&lt;rec-number&gt;340&lt;/rec-number&gt;&lt;foreign-keys&gt;&lt;key app="EN" db-id="pdd0rwzxltpzaae9f2n5fteqdvzv0wrpp5x0" timestamp="1532456103"&gt;340&lt;/key&gt;&lt;/foreign-keys&gt;&lt;ref-type name="Journal Article"&gt;17&lt;/ref-type&gt;&lt;contributors&gt;&lt;authors&gt;&lt;author&gt;Thomas, John W&lt;/author&gt;&lt;/authors&gt;&lt;/contributors&gt;&lt;titles&gt;&lt;title&gt;A review of research on project-based learning&lt;/title&gt;&lt;/titles&gt;&lt;dates&gt;&lt;year&gt;2000&lt;/year&gt;&lt;/dates&gt;&lt;urls&gt;&lt;/urls&gt;&lt;/record&gt;&lt;/Cite&gt;&lt;/EndNote&gt;</w:instrText>
      </w:r>
      <w:r w:rsidRPr="00EA22BF">
        <w:rPr>
          <w:lang w:val="tr-TR"/>
        </w:rPr>
        <w:fldChar w:fldCharType="separate"/>
      </w:r>
      <w:r w:rsidRPr="00EA22BF">
        <w:rPr>
          <w:noProof/>
          <w:lang w:val="tr-TR"/>
        </w:rPr>
        <w:t>(Tretten and Zachariou 1997, Thomas 2000)</w:t>
      </w:r>
      <w:r w:rsidRPr="00EA22BF">
        <w:rPr>
          <w:lang w:val="tr-TR"/>
        </w:rPr>
        <w:fldChar w:fldCharType="end"/>
      </w:r>
      <w:r w:rsidRPr="00EA22BF">
        <w:rPr>
          <w:lang w:val="tr-TR"/>
        </w:rPr>
        <w:t xml:space="preserve">. Diğer çalışmalar ise proje </w:t>
      </w:r>
      <w:r w:rsidR="00885B1B">
        <w:rPr>
          <w:lang w:val="tr-TR"/>
        </w:rPr>
        <w:t>tabanlı</w:t>
      </w:r>
      <w:r w:rsidRPr="00EA22BF">
        <w:rPr>
          <w:lang w:val="tr-TR"/>
        </w:rPr>
        <w:t xml:space="preserve"> öğrenme modelini öğrencilerin güvenini ve gelecekteki meslekleri hakkındaki tutumlarını geliştirmek için kullanmıştır </w:t>
      </w:r>
      <w:r w:rsidRPr="00EA22BF">
        <w:rPr>
          <w:lang w:val="tr-TR"/>
        </w:rPr>
        <w:fldChar w:fldCharType="begin"/>
      </w:r>
      <w:r w:rsidRPr="00EA22BF">
        <w:rPr>
          <w:lang w:val="tr-TR"/>
        </w:rPr>
        <w:instrText xml:space="preserve"> ADDIN EN.CITE &lt;EndNote&gt;&lt;Cite&gt;&lt;Author&gt;Northern&lt;/Author&gt;&lt;Year&gt;2007&lt;/Year&gt;&lt;RecNum&gt;443&lt;/RecNum&gt;&lt;DisplayText&gt;(Northern 2007)&lt;/DisplayText&gt;&lt;record&gt;&lt;rec-number&gt;443&lt;/rec-number&gt;&lt;foreign-keys&gt;&lt;key app="EN" db-id="pdd0rwzxltpzaae9f2n5fteqdvzv0wrpp5x0" timestamp="1546946132"&gt;443&lt;/key&gt;&lt;/foreign-keys&gt;&lt;ref-type name="Conference Proceedings"&gt;10&lt;/ref-type&gt;&lt;contributors&gt;&lt;authors&gt;&lt;author&gt;Northern, J&lt;/author&gt;&lt;/authors&gt;&lt;/contributors&gt;&lt;titles&gt;&lt;title&gt;Project-based learning for a digital circuits design sequence&lt;/title&gt;&lt;secondary-title&gt;Region 5 Technical Conference, 2007 IEEE&lt;/secondary-title&gt;&lt;/titles&gt;&lt;pages&gt;358-362&lt;/pages&gt;&lt;dates&gt;&lt;year&gt;2007&lt;/year&gt;&lt;/dates&gt;&lt;publisher&gt;IEEE&lt;/publisher&gt;&lt;isbn&gt;142441279X&lt;/isbn&gt;&lt;urls&gt;&lt;/urls&gt;&lt;/record&gt;&lt;/Cite&gt;&lt;/EndNote&gt;</w:instrText>
      </w:r>
      <w:r w:rsidRPr="00EA22BF">
        <w:rPr>
          <w:lang w:val="tr-TR"/>
        </w:rPr>
        <w:fldChar w:fldCharType="separate"/>
      </w:r>
      <w:r w:rsidRPr="00EA22BF">
        <w:rPr>
          <w:lang w:val="tr-TR"/>
        </w:rPr>
        <w:t>(Northern 2007)</w:t>
      </w:r>
      <w:r w:rsidRPr="00EA22BF">
        <w:rPr>
          <w:lang w:val="tr-TR"/>
        </w:rPr>
        <w:fldChar w:fldCharType="end"/>
      </w:r>
      <w:r w:rsidRPr="00EA22BF">
        <w:rPr>
          <w:lang w:val="tr-TR"/>
        </w:rPr>
        <w:t xml:space="preserve">. Bu çalışmalarda, proje </w:t>
      </w:r>
      <w:r w:rsidR="00885B1B">
        <w:rPr>
          <w:lang w:val="tr-TR"/>
        </w:rPr>
        <w:t>tabanlı</w:t>
      </w:r>
      <w:r w:rsidRPr="00EA22BF">
        <w:rPr>
          <w:lang w:val="tr-TR"/>
        </w:rPr>
        <w:t xml:space="preserve"> öğrenme modelinin öğrencilerin daha bağımsız ve güvenli olmalarına yardımcı olan ekip çalışması becerisi, çatışma yönetimi, karar alma ve iletişim becerileri gibi bazı uzmanlık alanlarına onları başarılı bir biçimde maruz bıraktığı belirtilmiştir </w:t>
      </w:r>
      <w:r w:rsidRPr="00EA22BF">
        <w:rPr>
          <w:lang w:val="tr-TR"/>
        </w:rPr>
        <w:fldChar w:fldCharType="begin"/>
      </w:r>
      <w:r w:rsidRPr="00EA22BF">
        <w:rPr>
          <w:lang w:val="tr-TR"/>
        </w:rPr>
        <w:instrText xml:space="preserve"> ADDIN EN.CITE &lt;EndNote&gt;&lt;Cite&gt;&lt;Author&gt;Musa&lt;/Author&gt;&lt;Year&gt;2011&lt;/Year&gt;&lt;RecNum&gt;311&lt;/RecNum&gt;&lt;DisplayText&gt;(Musa, Mufti et al. 2011)&lt;/DisplayText&gt;&lt;record&gt;&lt;rec-number&gt;311&lt;/rec-number&gt;&lt;foreign-keys&gt;&lt;key app="EN" db-id="pdd0rwzxltpzaae9f2n5fteqdvzv0wrpp5x0" timestamp="1522789956"&gt;311&lt;/key&gt;&lt;/foreign-keys&gt;&lt;ref-type name="Journal Article"&gt;17&lt;/ref-type&gt;&lt;contributors&gt;&lt;authors&gt;&lt;author&gt;Musa, Faridah&lt;/author&gt;&lt;author&gt;Mufti, Norlaila&lt;/author&gt;&lt;author&gt;Latiff, Rozmel Abdul&lt;/author&gt;&lt;author&gt;Amin, Maryam Mohamed&lt;/author&gt;&lt;/authors&gt;&lt;/contributors&gt;&lt;titles&gt;&lt;title&gt;Project-based learning: Promoting meaningful language learning for workplace skills&lt;/title&gt;&lt;secondary-title&gt;Procedia-Social and Behavioral Sciences&lt;/secondary-title&gt;&lt;/titles&gt;&lt;periodical&gt;&lt;full-title&gt;Procedia-Social and Behavioral Sciences&lt;/full-title&gt;&lt;/periodical&gt;&lt;pages&gt;187-195&lt;/pages&gt;&lt;volume&gt;18&lt;/volume&gt;&lt;dates&gt;&lt;year&gt;2011&lt;/year&gt;&lt;/dates&gt;&lt;isbn&gt;1877-0428&lt;/isbn&gt;&lt;urls&gt;&lt;/urls&gt;&lt;/record&gt;&lt;/Cite&gt;&lt;/EndNote&gt;</w:instrText>
      </w:r>
      <w:r w:rsidRPr="00EA22BF">
        <w:rPr>
          <w:lang w:val="tr-TR"/>
        </w:rPr>
        <w:fldChar w:fldCharType="separate"/>
      </w:r>
      <w:r w:rsidRPr="00EA22BF">
        <w:rPr>
          <w:noProof/>
          <w:lang w:val="tr-TR"/>
        </w:rPr>
        <w:t>(Musa, Mufti et al. 2011)</w:t>
      </w:r>
      <w:r w:rsidRPr="00EA22BF">
        <w:rPr>
          <w:lang w:val="tr-TR"/>
        </w:rPr>
        <w:fldChar w:fldCharType="end"/>
      </w:r>
      <w:r w:rsidRPr="00EA22BF">
        <w:rPr>
          <w:lang w:val="tr-TR"/>
        </w:rPr>
        <w:t xml:space="preserve">.  </w:t>
      </w:r>
    </w:p>
    <w:p w:rsidR="009F402B" w:rsidRPr="00EA22BF" w:rsidRDefault="009F402B" w:rsidP="00E42074">
      <w:pPr>
        <w:autoSpaceDE w:val="0"/>
        <w:autoSpaceDN w:val="0"/>
        <w:adjustRightInd w:val="0"/>
        <w:spacing w:before="100" w:beforeAutospacing="1"/>
        <w:rPr>
          <w:lang w:val="tr-TR"/>
        </w:rPr>
      </w:pPr>
      <w:r w:rsidRPr="00EA22BF">
        <w:rPr>
          <w:lang w:val="tr-TR"/>
        </w:rPr>
        <w:t xml:space="preserve">Mikro öğrenme modeli öğrenci yanıtları en azdı; bu sonuç, mikro öğrenme modelini </w:t>
      </w:r>
      <w:r w:rsidR="00885B1B">
        <w:rPr>
          <w:lang w:val="tr-TR"/>
        </w:rPr>
        <w:t>sayısal</w:t>
      </w:r>
      <w:r w:rsidRPr="00EA22BF">
        <w:rPr>
          <w:lang w:val="tr-TR"/>
        </w:rPr>
        <w:t xml:space="preserve"> elektronik tasarım öğretilirken - en azından proje tasarımıyla ilgili kısımda – uygulamanın dışında bırakmaktadır. </w:t>
      </w:r>
      <w:r w:rsidR="00885B1B">
        <w:rPr>
          <w:lang w:val="tr-TR"/>
        </w:rPr>
        <w:t>Sayısal</w:t>
      </w:r>
      <w:r w:rsidRPr="00EA22BF">
        <w:rPr>
          <w:lang w:val="tr-TR"/>
        </w:rPr>
        <w:t xml:space="preserve"> elektronik tasarımı dersi müfredatının ilk kısmı (sömestr arasından önceki kısım), mikro içerikler ve mikro öğrenme modeli olarak ayrılabilir; ancak sömestr arasından sonraki kısım, mikro öğrenme uygulanamayacak kadar kapsamlı ve daha karmaşıktır (Pappas 2016). </w:t>
      </w:r>
      <w:r w:rsidR="00885B1B">
        <w:rPr>
          <w:lang w:val="tr-TR"/>
        </w:rPr>
        <w:t>Sayısal</w:t>
      </w:r>
      <w:r w:rsidRPr="00EA22BF">
        <w:rPr>
          <w:lang w:val="tr-TR"/>
        </w:rPr>
        <w:t xml:space="preserve"> tasarım, başarılı bir tasarımcı olabilmek için öğrenciler tarafından kavranması gereken pek çok bölüm, kısım ve unsurdan oluşan kapsamlı bir materyaldir. Mikro öğrenme uygulayarak bu konuyu öğretmek, öğrencilerin birçok parça arasında dikkatini dağıtır (Langreiter ve Bolka 2005) ve tüm bu noktalar öğrencinin güven faktörüne kesinlikle yansıtılacaktır. </w:t>
      </w:r>
    </w:p>
    <w:p w:rsidR="009F402B" w:rsidRPr="00EA22BF" w:rsidRDefault="009F402B" w:rsidP="00E42074">
      <w:pPr>
        <w:autoSpaceDE w:val="0"/>
        <w:autoSpaceDN w:val="0"/>
        <w:adjustRightInd w:val="0"/>
        <w:spacing w:before="100" w:beforeAutospacing="1"/>
        <w:rPr>
          <w:lang w:val="tr-TR"/>
        </w:rPr>
      </w:pPr>
      <w:r w:rsidRPr="00EA22BF">
        <w:rPr>
          <w:lang w:val="tr-TR"/>
        </w:rPr>
        <w:t xml:space="preserve">Sonuç olarak, bu sonuçlar, güven faktörünü geliştirmek amacıyla </w:t>
      </w:r>
      <w:r w:rsidR="00885B1B">
        <w:rPr>
          <w:lang w:val="tr-TR"/>
        </w:rPr>
        <w:t>sayısal</w:t>
      </w:r>
      <w:r w:rsidRPr="00EA22BF">
        <w:rPr>
          <w:lang w:val="tr-TR"/>
        </w:rPr>
        <w:t xml:space="preserve"> elektronik tasarımı konusunu öğrenmede proje </w:t>
      </w:r>
      <w:r w:rsidR="00885B1B">
        <w:rPr>
          <w:lang w:val="tr-TR"/>
        </w:rPr>
        <w:t>tabanlı</w:t>
      </w:r>
      <w:r w:rsidRPr="00EA22BF">
        <w:rPr>
          <w:lang w:val="tr-TR"/>
        </w:rPr>
        <w:t xml:space="preserve"> öğrenme teknolojisini kullanmak için müthiş bir sebep sunar. </w:t>
      </w:r>
    </w:p>
    <w:p w:rsidR="009F402B" w:rsidRPr="00EA22BF" w:rsidRDefault="009F402B" w:rsidP="008402E3">
      <w:pPr>
        <w:pStyle w:val="Balk3"/>
      </w:pPr>
      <w:bookmarkStart w:id="732" w:name="_Toc530149822"/>
      <w:bookmarkStart w:id="733" w:name="_Toc980867"/>
      <w:bookmarkStart w:id="734" w:name="_Toc983442"/>
      <w:bookmarkStart w:id="735" w:name="_Toc983583"/>
      <w:bookmarkStart w:id="736" w:name="_Toc983730"/>
      <w:bookmarkStart w:id="737" w:name="_Toc1393620"/>
      <w:bookmarkStart w:id="738" w:name="_Toc530149823"/>
      <w:r w:rsidRPr="00EA22BF">
        <w:t xml:space="preserve">5.2.5. Tatmin </w:t>
      </w:r>
      <w:r w:rsidR="008402E3" w:rsidRPr="00EA22BF">
        <w:t>Faktörü</w:t>
      </w:r>
      <w:bookmarkEnd w:id="732"/>
      <w:bookmarkEnd w:id="733"/>
      <w:bookmarkEnd w:id="734"/>
      <w:bookmarkEnd w:id="735"/>
      <w:bookmarkEnd w:id="736"/>
      <w:bookmarkEnd w:id="737"/>
    </w:p>
    <w:p w:rsidR="009F402B" w:rsidRPr="00EA22BF" w:rsidRDefault="009F402B" w:rsidP="00E42074">
      <w:pPr>
        <w:spacing w:before="100" w:beforeAutospacing="1"/>
        <w:rPr>
          <w:lang w:val="tr-TR" w:bidi="ar-LY"/>
        </w:rPr>
      </w:pPr>
      <w:r w:rsidRPr="00EA22BF">
        <w:rPr>
          <w:lang w:val="tr-TR" w:bidi="ar-LY"/>
        </w:rPr>
        <w:t xml:space="preserve">Tatmin faktörü açısından, proje </w:t>
      </w:r>
      <w:r w:rsidR="00885B1B">
        <w:rPr>
          <w:lang w:val="tr-TR" w:bidi="ar-LY"/>
        </w:rPr>
        <w:t>tabanlı</w:t>
      </w:r>
      <w:r w:rsidRPr="00EA22BF">
        <w:rPr>
          <w:lang w:val="tr-TR" w:bidi="ar-LY"/>
        </w:rPr>
        <w:t xml:space="preserve"> öğrenme tekniği uygulanarak </w:t>
      </w:r>
      <w:r w:rsidR="00885B1B">
        <w:rPr>
          <w:lang w:val="tr-TR" w:bidi="ar-LY"/>
        </w:rPr>
        <w:t>sayısal</w:t>
      </w:r>
      <w:r w:rsidRPr="00EA22BF">
        <w:rPr>
          <w:lang w:val="tr-TR" w:bidi="ar-LY"/>
        </w:rPr>
        <w:t xml:space="preserve"> elektronik tasarımı eğitimi alan öğrencilerin yanıtları ortalama = 3,75 ve %75 oranında en yüksektir ve geleneksel öğrenim uygulanarak eğitim alan öğrencilerin yanıtları ortalama = 3,31 ve %66,2 oranıyla orta düzeyde ve mikro öğrenme tekniği uygulanarak eğitim alan öğrencilerin yanıtları ortalama = 3,06 ve %61,2 oranıyla en düşüktü. </w:t>
      </w:r>
    </w:p>
    <w:p w:rsidR="009F402B" w:rsidRPr="00EA22BF" w:rsidRDefault="009F402B" w:rsidP="00E42074">
      <w:pPr>
        <w:spacing w:before="100" w:beforeAutospacing="1"/>
        <w:rPr>
          <w:lang w:val="tr-TR" w:bidi="ar-LY"/>
        </w:rPr>
      </w:pPr>
      <w:r w:rsidRPr="00EA22BF">
        <w:rPr>
          <w:lang w:val="tr-TR" w:bidi="ar-LY"/>
        </w:rPr>
        <w:lastRenderedPageBreak/>
        <w:t xml:space="preserve">İstatiksel post hoc analizine göre, proje </w:t>
      </w:r>
      <w:r w:rsidR="00885B1B">
        <w:rPr>
          <w:lang w:val="tr-TR" w:bidi="ar-LY"/>
        </w:rPr>
        <w:t>tabanlı</w:t>
      </w:r>
      <w:r w:rsidRPr="00EA22BF">
        <w:rPr>
          <w:lang w:val="tr-TR" w:bidi="ar-LY"/>
        </w:rPr>
        <w:t xml:space="preserve"> öğrenme modeli ve mikro öğrenme modeli arasında bir farklılık bulunmaktadır; proje </w:t>
      </w:r>
      <w:r w:rsidR="00885B1B">
        <w:rPr>
          <w:lang w:val="tr-TR" w:bidi="ar-LY"/>
        </w:rPr>
        <w:t>tabanlı</w:t>
      </w:r>
      <w:r w:rsidRPr="00EA22BF">
        <w:rPr>
          <w:lang w:val="tr-TR" w:bidi="ar-LY"/>
        </w:rPr>
        <w:t xml:space="preserve"> öğrenme modeli ve mikro öğrenme modeli arasında bir farklılık bulunmaktadır; ancak proje </w:t>
      </w:r>
      <w:r w:rsidR="00885B1B">
        <w:rPr>
          <w:lang w:val="tr-TR" w:bidi="ar-LY"/>
        </w:rPr>
        <w:t>tabanlı</w:t>
      </w:r>
      <w:r w:rsidRPr="00EA22BF">
        <w:rPr>
          <w:lang w:val="tr-TR" w:bidi="ar-LY"/>
        </w:rPr>
        <w:t xml:space="preserve"> öğrenme modeli ve geleneksel model arasında önemli bir farklılık bulunmamaktadır. Karşılaştırma, proje </w:t>
      </w:r>
      <w:r w:rsidR="00885B1B">
        <w:rPr>
          <w:lang w:val="tr-TR" w:bidi="ar-LY"/>
        </w:rPr>
        <w:t>tabanlı</w:t>
      </w:r>
      <w:r w:rsidRPr="00EA22BF">
        <w:rPr>
          <w:lang w:val="tr-TR" w:bidi="ar-LY"/>
        </w:rPr>
        <w:t xml:space="preserve"> öğrenme modelinin yanıt oranlarının mikro öğrenme modeline göre %13,2 oranında daha yüksek olduğunu göstermektedir. Bu sonuca göre, tatmin faktöründe, proje </w:t>
      </w:r>
      <w:r w:rsidR="00885B1B">
        <w:rPr>
          <w:lang w:val="tr-TR" w:bidi="ar-LY"/>
        </w:rPr>
        <w:t>tabanlı</w:t>
      </w:r>
      <w:r w:rsidRPr="00EA22BF">
        <w:rPr>
          <w:lang w:val="tr-TR" w:bidi="ar-LY"/>
        </w:rPr>
        <w:t xml:space="preserve"> öğrenme modeli uygulamak en iyi yöntemdir, geleneksel öğrenme modelinin etkisi orta düzeyde iken mikro öğrenme modelinin etkisi en azdır.  </w:t>
      </w:r>
    </w:p>
    <w:p w:rsidR="009F402B" w:rsidRPr="00EA22BF" w:rsidRDefault="009F402B" w:rsidP="00E42074">
      <w:pPr>
        <w:spacing w:before="100" w:beforeAutospacing="1"/>
        <w:rPr>
          <w:lang w:val="tr-TR"/>
        </w:rPr>
      </w:pPr>
      <w:r w:rsidRPr="00EA22BF">
        <w:rPr>
          <w:lang w:val="tr-TR"/>
        </w:rPr>
        <w:t xml:space="preserve">Tatmin faktöründe modeller arasındaki sonuçlardaki bu farklılıklar, büyüktür ve </w:t>
      </w:r>
      <w:r w:rsidR="00885B1B">
        <w:rPr>
          <w:lang w:val="tr-TR"/>
        </w:rPr>
        <w:t>sayısal</w:t>
      </w:r>
      <w:r w:rsidRPr="00EA22BF">
        <w:rPr>
          <w:lang w:val="tr-TR"/>
        </w:rPr>
        <w:t xml:space="preserve"> elektronik konusunu öğrenmede geleneksel öğrenme modeli veya mikro öğrenme modeli yerine proje </w:t>
      </w:r>
      <w:r w:rsidR="00885B1B">
        <w:rPr>
          <w:lang w:val="tr-TR"/>
        </w:rPr>
        <w:t>tabanlı</w:t>
      </w:r>
      <w:r w:rsidRPr="00EA22BF">
        <w:rPr>
          <w:lang w:val="tr-TR"/>
        </w:rPr>
        <w:t xml:space="preserve"> öğrenme modelini uygulamayı tercih etmektedir. </w:t>
      </w:r>
    </w:p>
    <w:p w:rsidR="009F402B" w:rsidRPr="00EA22BF" w:rsidRDefault="009F402B" w:rsidP="00E42074">
      <w:pPr>
        <w:spacing w:before="100" w:beforeAutospacing="1"/>
        <w:rPr>
          <w:lang w:val="tr-TR"/>
        </w:rPr>
      </w:pPr>
      <w:r w:rsidRPr="00EA22BF">
        <w:rPr>
          <w:lang w:val="tr-TR"/>
        </w:rPr>
        <w:t xml:space="preserve">Proje </w:t>
      </w:r>
      <w:r w:rsidR="00885B1B">
        <w:rPr>
          <w:lang w:val="tr-TR"/>
        </w:rPr>
        <w:t>tabanlı</w:t>
      </w:r>
      <w:r w:rsidRPr="00EA22BF">
        <w:rPr>
          <w:lang w:val="tr-TR"/>
        </w:rPr>
        <w:t xml:space="preserve"> öğrenme modeli tercihi, ortaya çıkmaktadır ve tatmin faktörü oranı, geleneksel öğrenme uygulaması oranından açıkça daha yüksektir. Bu sonuç, proje </w:t>
      </w:r>
      <w:r w:rsidR="00885B1B">
        <w:rPr>
          <w:lang w:val="tr-TR"/>
        </w:rPr>
        <w:t>tabanlı</w:t>
      </w:r>
      <w:r w:rsidRPr="00EA22BF">
        <w:rPr>
          <w:lang w:val="tr-TR"/>
        </w:rPr>
        <w:t xml:space="preserve"> öğrenme modeli uygulamanın öğrencileri daha fazla tatmin ettiğini </w:t>
      </w:r>
      <w:r w:rsidRPr="00EA22BF">
        <w:rPr>
          <w:lang w:val="tr-TR"/>
        </w:rPr>
        <w:fldChar w:fldCharType="begin"/>
      </w:r>
      <w:r w:rsidRPr="00EA22BF">
        <w:rPr>
          <w:lang w:val="tr-TR"/>
        </w:rPr>
        <w:instrText xml:space="preserve"> ADDIN EN.CITE &lt;EndNote&gt;&lt;Cite&gt;&lt;Author&gt;Fernandes&lt;/Author&gt;&lt;Year&gt;2014&lt;/Year&gt;&lt;RecNum&gt;450&lt;/RecNum&gt;&lt;DisplayText&gt;(Fernandes and sciences 2014)&lt;/DisplayText&gt;&lt;record&gt;&lt;rec-number&gt;450&lt;/rec-number&gt;&lt;foreign-keys&gt;&lt;key app="EN" db-id="pdd0rwzxltpzaae9f2n5fteqdvzv0wrpp5x0" timestamp="1546982256"&gt;450&lt;/key&gt;&lt;/foreign-keys&gt;&lt;ref-type name="Journal Article"&gt;17&lt;/ref-type&gt;&lt;contributors&gt;&lt;authors&gt;&lt;author&gt;Fernandes, Sandra Raquel Gonçalves %J Procedia-social&lt;/author&gt;&lt;author&gt;behavioral sciences&lt;/author&gt;&lt;/authors&gt;&lt;/contributors&gt;&lt;titles&gt;&lt;title&gt;Preparing graduates for professional practice: findings from a case study of Project-based Learning (PBL)&lt;/title&gt;&lt;/titles&gt;&lt;pages&gt;219-226&lt;/pages&gt;&lt;volume&gt;139&lt;/volume&gt;&lt;dates&gt;&lt;year&gt;2014&lt;/year&gt;&lt;/dates&gt;&lt;isbn&gt;1877-0428&lt;/isbn&gt;&lt;urls&gt;&lt;/urls&gt;&lt;/record&gt;&lt;/Cite&gt;&lt;/EndNote&gt;</w:instrText>
      </w:r>
      <w:r w:rsidRPr="00EA22BF">
        <w:rPr>
          <w:lang w:val="tr-TR"/>
        </w:rPr>
        <w:fldChar w:fldCharType="separate"/>
      </w:r>
      <w:r w:rsidRPr="00EA22BF">
        <w:rPr>
          <w:noProof/>
          <w:lang w:val="tr-TR"/>
        </w:rPr>
        <w:t>(Fernandes and sciences 2014)</w:t>
      </w:r>
      <w:r w:rsidRPr="00EA22BF">
        <w:rPr>
          <w:lang w:val="tr-TR"/>
        </w:rPr>
        <w:fldChar w:fldCharType="end"/>
      </w:r>
      <w:r w:rsidRPr="00EA22BF">
        <w:rPr>
          <w:lang w:val="tr-TR"/>
        </w:rPr>
        <w:t xml:space="preserve"> belirten ve yüksek tatmin düzeyini </w:t>
      </w:r>
      <w:r w:rsidRPr="00EA22BF">
        <w:rPr>
          <w:lang w:val="tr-TR"/>
        </w:rPr>
        <w:fldChar w:fldCharType="begin"/>
      </w:r>
      <w:r w:rsidRPr="00EA22BF">
        <w:rPr>
          <w:lang w:val="tr-TR"/>
        </w:rPr>
        <w:instrText xml:space="preserve"> ADDIN EN.CITE &lt;EndNote&gt;&lt;Cite&gt;&lt;Author&gt;Gülbahar&lt;/Author&gt;&lt;Year&gt;2006&lt;/Year&gt;&lt;RecNum&gt;445&lt;/RecNum&gt;&lt;DisplayText&gt;(Gülbahar and Tinmaz 2006)&lt;/DisplayText&gt;&lt;record&gt;&lt;rec-number&gt;445&lt;/rec-number&gt;&lt;foreign-keys&gt;&lt;key app="EN" db-id="pdd0rwzxltpzaae9f2n5fteqdvzv0wrpp5x0" timestamp="1546977118"&gt;445&lt;/key&gt;&lt;/foreign-keys&gt;&lt;ref-type name="Journal Article"&gt;17&lt;/ref-type&gt;&lt;contributors&gt;&lt;authors&gt;&lt;author&gt;Gülbahar, Yasemin&lt;/author&gt;&lt;author&gt;Tinmaz, Hasan %J Journal of Research on Technology in Education&lt;/author&gt;&lt;/authors&gt;&lt;/contributors&gt;&lt;titles&gt;&lt;title&gt;Implementing project-based learning and e-portfolio assessment in an undergraduate course&lt;/title&gt;&lt;/titles&gt;&lt;pages&gt;309-327&lt;/pages&gt;&lt;volume&gt;38&lt;/volume&gt;&lt;number&gt;3&lt;/number&gt;&lt;dates&gt;&lt;year&gt;2006&lt;/year&gt;&lt;/dates&gt;&lt;isbn&gt;1539-1523&lt;/isbn&gt;&lt;urls&gt;&lt;/urls&gt;&lt;/record&gt;&lt;/Cite&gt;&lt;/EndNote&gt;</w:instrText>
      </w:r>
      <w:r w:rsidRPr="00EA22BF">
        <w:rPr>
          <w:lang w:val="tr-TR"/>
        </w:rPr>
        <w:fldChar w:fldCharType="separate"/>
      </w:r>
      <w:r w:rsidRPr="00EA22BF">
        <w:rPr>
          <w:noProof/>
          <w:lang w:val="tr-TR"/>
        </w:rPr>
        <w:t>(Gülbahar and Tinmaz 2006)</w:t>
      </w:r>
      <w:r w:rsidRPr="00EA22BF">
        <w:rPr>
          <w:lang w:val="tr-TR"/>
        </w:rPr>
        <w:fldChar w:fldCharType="end"/>
      </w:r>
      <w:r w:rsidRPr="00EA22BF">
        <w:rPr>
          <w:lang w:val="tr-TR"/>
        </w:rPr>
        <w:t xml:space="preserve"> gösteren çalışmalarla uyumludur. Ayrıca, öğrencilerin tatminini artırır (Martinez, Herrero ve ark., 2011). Mühendislik pratiklerinin müfredata entegrasyonu hakkındaki bir çalışma, yazarlar, incelenen öğrenci gruplarının büyük bir oranının öğrenme yöntemlerinden duyduğu memnuniyeti ifade ettiğini ortaya koymuştur (Fink 1999, O’Mahony 2008). Sonuçlar, proje </w:t>
      </w:r>
      <w:r w:rsidR="00885B1B">
        <w:rPr>
          <w:lang w:val="tr-TR"/>
        </w:rPr>
        <w:t>tabanlı</w:t>
      </w:r>
      <w:r w:rsidRPr="00EA22BF">
        <w:rPr>
          <w:lang w:val="tr-TR"/>
        </w:rPr>
        <w:t xml:space="preserve"> öğrenme uygulayarak öğrencilerin geleneksel öğrenme öğrencilerinden daha yüksek oranda kilit beceri kazandıklarını (Bell 2010) ve öğrenci tatmini ve öğrenme deneyiminin arttığını (Martinez, Herrero ve ark., 2011) belirten çalışmalarla da desteklenmektedir.  </w:t>
      </w:r>
    </w:p>
    <w:p w:rsidR="009F402B" w:rsidRPr="00EA22BF" w:rsidRDefault="009F402B" w:rsidP="00E42074">
      <w:pPr>
        <w:spacing w:before="100" w:beforeAutospacing="1"/>
        <w:rPr>
          <w:bCs/>
          <w:lang w:val="tr-TR"/>
        </w:rPr>
      </w:pPr>
      <w:r w:rsidRPr="00EA22BF">
        <w:rPr>
          <w:lang w:val="tr-TR"/>
        </w:rPr>
        <w:t xml:space="preserve">Yazılım Mühendisliğinde Proje </w:t>
      </w:r>
      <w:r w:rsidR="00885B1B">
        <w:rPr>
          <w:lang w:val="tr-TR"/>
        </w:rPr>
        <w:t>Tabanlı</w:t>
      </w:r>
      <w:r w:rsidRPr="00EA22BF">
        <w:rPr>
          <w:lang w:val="tr-TR"/>
        </w:rPr>
        <w:t xml:space="preserve"> Öğrenme Modelini Geliştirme konulu bir çalışmanın benzer sonuçları, proje </w:t>
      </w:r>
      <w:r w:rsidR="00885B1B">
        <w:rPr>
          <w:lang w:val="tr-TR"/>
        </w:rPr>
        <w:t>tabanlı</w:t>
      </w:r>
      <w:r w:rsidRPr="00EA22BF">
        <w:rPr>
          <w:lang w:val="tr-TR"/>
        </w:rPr>
        <w:t xml:space="preserve"> öğrenme uygularken öğrenci tatmininde ve öğrencilerin öğrenme ve ödev sürecine ilişkin genel algılamalarında ileri derecede bir trendi göstermektedir (Macias 2012).  </w:t>
      </w:r>
    </w:p>
    <w:p w:rsidR="009F402B" w:rsidRPr="00EA22BF" w:rsidRDefault="009F402B" w:rsidP="00E42074">
      <w:pPr>
        <w:spacing w:before="100" w:beforeAutospacing="1"/>
        <w:rPr>
          <w:lang w:val="tr-TR"/>
        </w:rPr>
      </w:pPr>
      <w:r w:rsidRPr="00EA22BF">
        <w:rPr>
          <w:lang w:val="tr-TR"/>
        </w:rPr>
        <w:lastRenderedPageBreak/>
        <w:t xml:space="preserve">Mikro öğrenme modelinde sonuçlar kabul edilebilir düzeydedir; ancak düşüktür. Bunun pek çok nedeni vardır; ancak bazı nedenler mikro öğrenme modeli ile diğer nedenler ise </w:t>
      </w:r>
      <w:r w:rsidR="00885B1B">
        <w:rPr>
          <w:lang w:val="tr-TR"/>
        </w:rPr>
        <w:t>sayısal</w:t>
      </w:r>
      <w:r w:rsidRPr="00EA22BF">
        <w:rPr>
          <w:lang w:val="tr-TR"/>
        </w:rPr>
        <w:t xml:space="preserve"> elektronik tasarım konusuyla ilişkilendirilmektedir. </w:t>
      </w:r>
    </w:p>
    <w:p w:rsidR="009F402B" w:rsidRPr="00EA22BF" w:rsidRDefault="009F402B" w:rsidP="00E42074">
      <w:pPr>
        <w:autoSpaceDE w:val="0"/>
        <w:autoSpaceDN w:val="0"/>
        <w:adjustRightInd w:val="0"/>
        <w:spacing w:before="100" w:beforeAutospacing="1"/>
        <w:rPr>
          <w:lang w:val="tr-TR"/>
        </w:rPr>
      </w:pPr>
      <w:r w:rsidRPr="00EA22BF">
        <w:rPr>
          <w:lang w:val="tr-TR"/>
        </w:rPr>
        <w:t xml:space="preserve">Mikro öğrenme modeli, mühendislik öğrencisine ileri düzey </w:t>
      </w:r>
      <w:r w:rsidR="00885B1B">
        <w:rPr>
          <w:lang w:val="tr-TR"/>
        </w:rPr>
        <w:t>sayısal</w:t>
      </w:r>
      <w:r w:rsidRPr="00EA22BF">
        <w:rPr>
          <w:lang w:val="tr-TR"/>
        </w:rPr>
        <w:t xml:space="preserve"> elektronik projeler tasarlamasına olanak sunmayı amaçlayan </w:t>
      </w:r>
      <w:r w:rsidR="00885B1B">
        <w:rPr>
          <w:lang w:val="tr-TR"/>
        </w:rPr>
        <w:t>sayısal</w:t>
      </w:r>
      <w:r w:rsidRPr="00EA22BF">
        <w:rPr>
          <w:lang w:val="tr-TR"/>
        </w:rPr>
        <w:t xml:space="preserve"> elektronik tasarımının doğasıyla çelişen küçük zamanlardan, küçük konulardan ve mikro içeriklerden oluşan bir yöntemdir. İleri düzey </w:t>
      </w:r>
      <w:r w:rsidR="00885B1B">
        <w:rPr>
          <w:lang w:val="tr-TR"/>
        </w:rPr>
        <w:t>sayısal</w:t>
      </w:r>
      <w:r w:rsidRPr="00EA22BF">
        <w:rPr>
          <w:lang w:val="tr-TR"/>
        </w:rPr>
        <w:t xml:space="preserve"> elektronik projeler, yüzlerce mantık geçidi ve bileşeni içerebilir ve mikro öğrenme modeli uygulayarak bu konuyu öğretmek, öğrencilerin birçok parça arasında dikkatini dağıtır (Langreiter ve Bolka 2005). Buna ek olarak, göreceli olarak zaman alıcı projelerle ilgili eğitim, uzun dönemli hedeflerin gerçekleşmesine yardımcı olmayan mikro öğrenme modelinin doğasına uygun değildir (Pappas 2016). Bir diğer önemli husus da müfredattaki bazı konuların mikro içeriklere formatlamanın zorluğudur. </w:t>
      </w:r>
    </w:p>
    <w:p w:rsidR="009F402B" w:rsidRPr="00EA22BF" w:rsidRDefault="009F402B" w:rsidP="008402E3">
      <w:pPr>
        <w:pStyle w:val="Balk3"/>
      </w:pPr>
      <w:bookmarkStart w:id="739" w:name="_Toc530149825"/>
      <w:bookmarkStart w:id="740" w:name="_Toc980868"/>
      <w:bookmarkStart w:id="741" w:name="_Toc983443"/>
      <w:bookmarkStart w:id="742" w:name="_Toc983584"/>
      <w:bookmarkStart w:id="743" w:name="_Toc983731"/>
      <w:bookmarkStart w:id="744" w:name="_Toc1393621"/>
      <w:bookmarkEnd w:id="738"/>
      <w:r w:rsidRPr="00EA22BF">
        <w:t>5.3. Tartışmanın Özeti</w:t>
      </w:r>
      <w:bookmarkEnd w:id="739"/>
      <w:bookmarkEnd w:id="740"/>
      <w:bookmarkEnd w:id="741"/>
      <w:bookmarkEnd w:id="742"/>
      <w:bookmarkEnd w:id="743"/>
      <w:bookmarkEnd w:id="744"/>
    </w:p>
    <w:p w:rsidR="009F402B" w:rsidRPr="00EA22BF" w:rsidRDefault="009F402B" w:rsidP="00E42074">
      <w:pPr>
        <w:spacing w:before="100" w:beforeAutospacing="1"/>
        <w:rPr>
          <w:lang w:val="tr-TR" w:bidi="ar-LY"/>
        </w:rPr>
      </w:pPr>
      <w:r w:rsidRPr="00EA22BF">
        <w:rPr>
          <w:lang w:val="tr-TR" w:bidi="ar-LY"/>
        </w:rPr>
        <w:t xml:space="preserve">Tartışma, aşağıdaki noktalarla açıklanacaktır: </w:t>
      </w:r>
    </w:p>
    <w:p w:rsidR="009F402B" w:rsidRPr="00EA22BF" w:rsidRDefault="009F402B" w:rsidP="00E42074">
      <w:pPr>
        <w:spacing w:before="100" w:beforeAutospacing="1"/>
        <w:rPr>
          <w:lang w:val="tr-TR" w:bidi="ar-LY"/>
        </w:rPr>
      </w:pPr>
      <w:r w:rsidRPr="00EA22BF">
        <w:rPr>
          <w:lang w:val="tr-TR" w:bidi="ar-LY"/>
        </w:rPr>
        <w:t xml:space="preserve">FPGA kullanarak </w:t>
      </w:r>
      <w:r w:rsidR="00885B1B">
        <w:rPr>
          <w:lang w:val="tr-TR" w:bidi="ar-LY"/>
        </w:rPr>
        <w:t>sayısal</w:t>
      </w:r>
      <w:r w:rsidRPr="00EA22BF">
        <w:rPr>
          <w:lang w:val="tr-TR" w:bidi="ar-LY"/>
        </w:rPr>
        <w:t xml:space="preserve"> elektronik konu öğrenmede proje </w:t>
      </w:r>
      <w:r w:rsidR="00885B1B">
        <w:rPr>
          <w:lang w:val="tr-TR" w:bidi="ar-LY"/>
        </w:rPr>
        <w:t>tabanlı</w:t>
      </w:r>
      <w:r w:rsidRPr="00EA22BF">
        <w:rPr>
          <w:lang w:val="tr-TR" w:bidi="ar-LY"/>
        </w:rPr>
        <w:t xml:space="preserve"> öğrenme modelinin uygulanması, çalışmanın tüm faktörleri üzerinde açık bir gelişme ve en yüksek düzeyde olumlu etki yaratmaktadır. </w:t>
      </w:r>
    </w:p>
    <w:p w:rsidR="009F402B" w:rsidRPr="00EA22BF" w:rsidRDefault="00885B1B" w:rsidP="00E42074">
      <w:pPr>
        <w:spacing w:before="100" w:beforeAutospacing="1"/>
        <w:rPr>
          <w:lang w:val="tr-TR" w:bidi="ar-LY"/>
        </w:rPr>
      </w:pPr>
      <w:r>
        <w:rPr>
          <w:lang w:val="tr-TR" w:bidi="ar-LY"/>
        </w:rPr>
        <w:t>Sayısal</w:t>
      </w:r>
      <w:r w:rsidR="009F402B" w:rsidRPr="00EA22BF">
        <w:rPr>
          <w:lang w:val="tr-TR" w:bidi="ar-LY"/>
        </w:rPr>
        <w:t xml:space="preserve"> elektronik tasarımı dersinin öğretilmesinde FPGA kullanarak proje </w:t>
      </w:r>
      <w:r>
        <w:rPr>
          <w:lang w:val="tr-TR" w:bidi="ar-LY"/>
        </w:rPr>
        <w:t>tabanlı</w:t>
      </w:r>
      <w:r w:rsidR="009F402B" w:rsidRPr="00EA22BF">
        <w:rPr>
          <w:lang w:val="tr-TR" w:bidi="ar-LY"/>
        </w:rPr>
        <w:t xml:space="preserve"> öğrenme modelinin uygulanması, çalışmanın tüm faktörlerinde açık bir farkla geleneksel modele göre en iyisidir. </w:t>
      </w:r>
    </w:p>
    <w:p w:rsidR="009F402B" w:rsidRPr="00EA22BF" w:rsidRDefault="00885B1B" w:rsidP="00E42074">
      <w:pPr>
        <w:spacing w:before="100" w:beforeAutospacing="1"/>
        <w:rPr>
          <w:lang w:val="tr-TR" w:bidi="ar-LY"/>
        </w:rPr>
      </w:pPr>
      <w:r>
        <w:rPr>
          <w:lang w:val="tr-TR" w:bidi="ar-LY"/>
        </w:rPr>
        <w:t>Sayısal</w:t>
      </w:r>
      <w:r w:rsidR="009F402B" w:rsidRPr="00EA22BF">
        <w:rPr>
          <w:lang w:val="tr-TR" w:bidi="ar-LY"/>
        </w:rPr>
        <w:t xml:space="preserve"> elektronik tasarımı dersinin öğretilmesinde FPGA kullanarak proje </w:t>
      </w:r>
      <w:r>
        <w:rPr>
          <w:lang w:val="tr-TR" w:bidi="ar-LY"/>
        </w:rPr>
        <w:t>tabanlı</w:t>
      </w:r>
      <w:r w:rsidR="009F402B" w:rsidRPr="00EA22BF">
        <w:rPr>
          <w:lang w:val="tr-TR" w:bidi="ar-LY"/>
        </w:rPr>
        <w:t xml:space="preserve"> öğrenme modelinin uygulanması, çalışmanın tüm faktörlerinde açık bir farkla mikro öğrenme modeline göre en iyisidir. </w:t>
      </w:r>
    </w:p>
    <w:p w:rsidR="009F402B" w:rsidRPr="00EA22BF" w:rsidRDefault="00885B1B" w:rsidP="00E42074">
      <w:pPr>
        <w:spacing w:before="100" w:beforeAutospacing="1"/>
        <w:rPr>
          <w:lang w:val="tr-TR" w:bidi="ar-LY"/>
        </w:rPr>
      </w:pPr>
      <w:r>
        <w:rPr>
          <w:lang w:val="tr-TR" w:bidi="ar-LY"/>
        </w:rPr>
        <w:t>Sayısal</w:t>
      </w:r>
      <w:r w:rsidR="009F402B" w:rsidRPr="00EA22BF">
        <w:rPr>
          <w:lang w:val="tr-TR" w:bidi="ar-LY"/>
        </w:rPr>
        <w:t xml:space="preserve"> elektronik tasarımı konusunun öğretilmesinde çalışmanın modelleri arasındaki farklılıklar, önceki pek çok çalışma tarafından onaylanmış ve pekiştirilmiştir. </w:t>
      </w:r>
    </w:p>
    <w:p w:rsidR="009F402B" w:rsidRPr="00EA22BF" w:rsidRDefault="009F402B" w:rsidP="00E42074">
      <w:pPr>
        <w:spacing w:before="100" w:beforeAutospacing="1"/>
        <w:rPr>
          <w:lang w:val="tr-TR" w:bidi="ar-LY"/>
        </w:rPr>
      </w:pPr>
      <w:bookmarkStart w:id="745" w:name="_Toc530149826"/>
      <w:r w:rsidRPr="00EA22BF">
        <w:rPr>
          <w:lang w:val="tr-TR" w:bidi="ar-LY"/>
        </w:rPr>
        <w:lastRenderedPageBreak/>
        <w:t xml:space="preserve">Çalışmada, geleneksel eğitim ile mikro öğrenim ve proje </w:t>
      </w:r>
      <w:r w:rsidR="00885B1B">
        <w:rPr>
          <w:lang w:val="tr-TR" w:bidi="ar-LY"/>
        </w:rPr>
        <w:t>tabanlı</w:t>
      </w:r>
      <w:r w:rsidRPr="00EA22BF">
        <w:rPr>
          <w:lang w:val="tr-TR" w:bidi="ar-LY"/>
        </w:rPr>
        <w:t xml:space="preserve"> öğrenim teknikleri uygulanarak yapılan eğitim arasındaki farklılıklarının çalışmanın tüm faktörüleri üzerinde eşit olduğu belirtilmelidir.   </w:t>
      </w:r>
    </w:p>
    <w:p w:rsidR="009F402B" w:rsidRPr="00EA22BF" w:rsidRDefault="009F402B" w:rsidP="00E42074">
      <w:pPr>
        <w:spacing w:before="100" w:beforeAutospacing="1"/>
        <w:rPr>
          <w:lang w:val="tr-TR" w:bidi="ar-LY"/>
        </w:rPr>
      </w:pPr>
      <w:r w:rsidRPr="00EA22BF">
        <w:rPr>
          <w:lang w:val="tr-TR" w:bidi="ar-LY"/>
        </w:rPr>
        <w:t xml:space="preserve">Çalışmanın tüm faktörlerinde, proje </w:t>
      </w:r>
      <w:r w:rsidR="00885B1B">
        <w:rPr>
          <w:lang w:val="tr-TR" w:bidi="ar-LY"/>
        </w:rPr>
        <w:t>tabanlı</w:t>
      </w:r>
      <w:r w:rsidRPr="00EA22BF">
        <w:rPr>
          <w:lang w:val="tr-TR" w:bidi="ar-LY"/>
        </w:rPr>
        <w:t xml:space="preserve"> öğrenme tekniği uygulaması mikro öğrenme uygulamanın sonuçlarından önemli ölçüde daha iyi sonuçlar vermiştir; bu da </w:t>
      </w:r>
      <w:r w:rsidR="00885B1B">
        <w:rPr>
          <w:lang w:val="tr-TR" w:bidi="ar-LY"/>
        </w:rPr>
        <w:t>sayısal</w:t>
      </w:r>
      <w:r w:rsidRPr="00EA22BF">
        <w:rPr>
          <w:lang w:val="tr-TR" w:bidi="ar-LY"/>
        </w:rPr>
        <w:t xml:space="preserve"> elektronik tasarım öğretiminde mikro öğrenme ve proje </w:t>
      </w:r>
      <w:r w:rsidR="00885B1B">
        <w:rPr>
          <w:lang w:val="tr-TR" w:bidi="ar-LY"/>
        </w:rPr>
        <w:t>tabanlı</w:t>
      </w:r>
      <w:r w:rsidRPr="00EA22BF">
        <w:rPr>
          <w:lang w:val="tr-TR" w:bidi="ar-LY"/>
        </w:rPr>
        <w:t xml:space="preserve"> öğrenme uygulamanın etkileri ve bu ikisi arasındaki farklılıklar hakkındaki çalışmanın sorularına yanıt vermektedir. </w:t>
      </w:r>
    </w:p>
    <w:p w:rsidR="009F402B" w:rsidRPr="00EA22BF" w:rsidRDefault="009F402B" w:rsidP="00E42074">
      <w:pPr>
        <w:spacing w:before="100" w:beforeAutospacing="1"/>
        <w:rPr>
          <w:lang w:val="tr-TR" w:bidi="ar-LY"/>
        </w:rPr>
      </w:pPr>
      <w:r w:rsidRPr="00EA22BF">
        <w:rPr>
          <w:lang w:val="tr-TR" w:bidi="ar-LY"/>
        </w:rPr>
        <w:t xml:space="preserve">Çalışmanın hedeflerini gerçekleştirmek üzere, </w:t>
      </w:r>
      <w:r w:rsidR="00885B1B">
        <w:rPr>
          <w:lang w:val="tr-TR" w:bidi="ar-LY"/>
        </w:rPr>
        <w:t>sayısal</w:t>
      </w:r>
      <w:r w:rsidRPr="00EA22BF">
        <w:rPr>
          <w:lang w:val="tr-TR" w:bidi="ar-LY"/>
        </w:rPr>
        <w:t xml:space="preserve"> elektronik tasarımı konusunu öğrenmeyi daha ilgi çekici ve eğitici hale getirmek, öğrencilerin gerçek zamanlı projeler uygulayarak özgüvenlerini daha fazla artırma becerilerini geliştirmek ve genel olarak tatminlerini artırmak gerekmektedir. Böylelikle, bu umut veren sonuçlar, FPGA gibi laboratuvardaki yeni teknolojileri kullanarak </w:t>
      </w:r>
      <w:r w:rsidR="00885B1B">
        <w:rPr>
          <w:lang w:val="tr-TR" w:bidi="ar-LY"/>
        </w:rPr>
        <w:t>sayısal</w:t>
      </w:r>
      <w:r w:rsidRPr="00EA22BF">
        <w:rPr>
          <w:lang w:val="tr-TR" w:bidi="ar-LY"/>
        </w:rPr>
        <w:t xml:space="preserve"> elektronik öğrenme konusunda proje </w:t>
      </w:r>
      <w:r w:rsidR="00885B1B">
        <w:rPr>
          <w:lang w:val="tr-TR" w:bidi="ar-LY"/>
        </w:rPr>
        <w:t>tabanlı</w:t>
      </w:r>
      <w:r w:rsidRPr="00EA22BF">
        <w:rPr>
          <w:lang w:val="tr-TR" w:bidi="ar-LY"/>
        </w:rPr>
        <w:t xml:space="preserve"> öğrenme modeli uygulamak için güçlü bir destektir ve başka çalışmalar yürütmek ve bu alandaki diğer konular ve mühendislik eğitimindeki materyaller üzerinde deneyler yapmak için güçlü bir nedendir  </w:t>
      </w:r>
    </w:p>
    <w:p w:rsidR="009F402B" w:rsidRPr="00EA22BF" w:rsidRDefault="009543EA" w:rsidP="001B0ED8">
      <w:pPr>
        <w:pStyle w:val="Balk1"/>
        <w:jc w:val="both"/>
        <w:rPr>
          <w:lang w:bidi="ar-LY"/>
        </w:rPr>
      </w:pPr>
      <w:r w:rsidRPr="00EA22BF">
        <w:rPr>
          <w:lang w:bidi="ar-LY"/>
        </w:rPr>
        <w:br w:type="page"/>
      </w:r>
      <w:bookmarkStart w:id="746" w:name="_Toc980869"/>
      <w:bookmarkStart w:id="747" w:name="_Toc983444"/>
      <w:bookmarkStart w:id="748" w:name="_Toc983585"/>
      <w:bookmarkStart w:id="749" w:name="_Toc983732"/>
      <w:bookmarkStart w:id="750" w:name="_Toc1393622"/>
      <w:r w:rsidR="009F402B" w:rsidRPr="00EA22BF">
        <w:rPr>
          <w:lang w:bidi="ar-LY"/>
        </w:rPr>
        <w:lastRenderedPageBreak/>
        <w:t xml:space="preserve">6. </w:t>
      </w:r>
      <w:r w:rsidR="009F402B" w:rsidRPr="008402E3">
        <w:t>SONUÇLAR</w:t>
      </w:r>
      <w:bookmarkEnd w:id="745"/>
      <w:r w:rsidR="009F402B" w:rsidRPr="00EA22BF">
        <w:rPr>
          <w:lang w:bidi="ar-LY"/>
        </w:rPr>
        <w:t xml:space="preserve"> </w:t>
      </w:r>
      <w:r w:rsidR="009D754C" w:rsidRPr="00EA22BF">
        <w:rPr>
          <w:lang w:bidi="ar-LY"/>
        </w:rPr>
        <w:t xml:space="preserve">ve </w:t>
      </w:r>
      <w:r w:rsidR="009D754C" w:rsidRPr="00EA22BF">
        <w:t>ÖNERİLER</w:t>
      </w:r>
      <w:bookmarkEnd w:id="746"/>
      <w:bookmarkEnd w:id="747"/>
      <w:bookmarkEnd w:id="748"/>
      <w:bookmarkEnd w:id="749"/>
      <w:bookmarkEnd w:id="750"/>
    </w:p>
    <w:p w:rsidR="009F402B" w:rsidRPr="00EA22BF" w:rsidRDefault="009F402B" w:rsidP="009D754C">
      <w:pPr>
        <w:pStyle w:val="ListeParagraf"/>
        <w:spacing w:before="100" w:beforeAutospacing="1"/>
        <w:ind w:left="0"/>
        <w:rPr>
          <w:lang w:val="tr-TR"/>
        </w:rPr>
      </w:pPr>
      <w:r w:rsidRPr="00EA22BF">
        <w:rPr>
          <w:lang w:val="tr-TR"/>
        </w:rPr>
        <w:t xml:space="preserve">Çalışma, geleneksel öğrenmeye kıyasla </w:t>
      </w:r>
      <w:r w:rsidR="00885B1B">
        <w:rPr>
          <w:lang w:val="tr-TR"/>
        </w:rPr>
        <w:t>sayısal</w:t>
      </w:r>
      <w:r w:rsidRPr="00EA22BF">
        <w:rPr>
          <w:lang w:val="tr-TR"/>
        </w:rPr>
        <w:t xml:space="preserve"> elektronik tasarımı konusunun öğretilmesinde FPGA kullanarak yeni eğitim teknolojileri uygulamanın etkilerini incelemiş ve belirlemiştir (mikro öğrenme ve proje </w:t>
      </w:r>
      <w:r w:rsidR="00885B1B">
        <w:rPr>
          <w:lang w:val="tr-TR"/>
        </w:rPr>
        <w:t>tabanlı</w:t>
      </w:r>
      <w:r w:rsidRPr="00EA22BF">
        <w:rPr>
          <w:lang w:val="tr-TR"/>
        </w:rPr>
        <w:t xml:space="preserve"> öğrenme). Sonuç olarak, çalışma, proje </w:t>
      </w:r>
      <w:r w:rsidR="00885B1B">
        <w:rPr>
          <w:lang w:val="tr-TR"/>
        </w:rPr>
        <w:t>tabanlı</w:t>
      </w:r>
      <w:r w:rsidRPr="00EA22BF">
        <w:rPr>
          <w:lang w:val="tr-TR"/>
        </w:rPr>
        <w:t xml:space="preserve"> öğrenme modelinin uygulanmasının çalışmanın tüm faktörlerinde konunun öğrenme süreci düzeyini geliştirdiğini ve konunun öğretilmesinde mikro öğrenme modelinin uygulanmasının en kötü sonuçları verdiğini ve bazı faktörlerde bir değişikliğe neden olmadığını göstermektedir.   </w:t>
      </w:r>
    </w:p>
    <w:p w:rsidR="009D754C" w:rsidRPr="00EA22BF" w:rsidRDefault="009D754C" w:rsidP="009D754C">
      <w:pPr>
        <w:pStyle w:val="ListeParagraf"/>
        <w:spacing w:before="100" w:beforeAutospacing="1"/>
        <w:ind w:left="0"/>
        <w:rPr>
          <w:lang w:val="tr-TR"/>
        </w:rPr>
      </w:pPr>
    </w:p>
    <w:p w:rsidR="009F402B" w:rsidRPr="00EA22BF" w:rsidRDefault="00885B1B" w:rsidP="009D754C">
      <w:pPr>
        <w:pStyle w:val="ListeParagraf"/>
        <w:spacing w:before="100" w:beforeAutospacing="1"/>
        <w:ind w:left="0"/>
        <w:rPr>
          <w:lang w:val="tr-TR"/>
        </w:rPr>
      </w:pPr>
      <w:r>
        <w:rPr>
          <w:lang w:val="tr-TR"/>
        </w:rPr>
        <w:t>Sayısal</w:t>
      </w:r>
      <w:r w:rsidR="009F402B" w:rsidRPr="00EA22BF">
        <w:rPr>
          <w:lang w:val="tr-TR"/>
        </w:rPr>
        <w:t xml:space="preserve"> elektronik tasarımı konusunun öğretilmesine ilişkin mikro öğrenme tekniği uygulama ve FPGA teknolojisi kullanma, proje </w:t>
      </w:r>
      <w:r>
        <w:rPr>
          <w:lang w:val="tr-TR"/>
        </w:rPr>
        <w:t>tabanlı</w:t>
      </w:r>
      <w:r w:rsidR="009F402B" w:rsidRPr="00EA22BF">
        <w:rPr>
          <w:lang w:val="tr-TR"/>
        </w:rPr>
        <w:t xml:space="preserve"> öğrenme tekniğini uygulama ve FPGA teknolojisini kullanma ve geleneksel öğrenme arasında geçerli bir karşılaştırma yapmanın, diğer konularda ve </w:t>
      </w:r>
      <w:r>
        <w:rPr>
          <w:lang w:val="tr-TR"/>
        </w:rPr>
        <w:t>bölümlerde</w:t>
      </w:r>
      <w:r w:rsidR="009F402B" w:rsidRPr="00EA22BF">
        <w:rPr>
          <w:lang w:val="tr-TR"/>
        </w:rPr>
        <w:t xml:space="preserve"> benzer karşılaştırmaların yapılması için bir referans olacağı düşünülmektedir. </w:t>
      </w:r>
    </w:p>
    <w:p w:rsidR="009D754C" w:rsidRPr="00EA22BF" w:rsidRDefault="009D754C" w:rsidP="009D754C">
      <w:pPr>
        <w:pStyle w:val="ListeParagraf"/>
        <w:spacing w:before="100" w:beforeAutospacing="1"/>
        <w:ind w:left="0"/>
        <w:rPr>
          <w:lang w:val="tr-TR"/>
        </w:rPr>
      </w:pPr>
    </w:p>
    <w:p w:rsidR="009F402B" w:rsidRPr="00EA22BF" w:rsidRDefault="009F402B" w:rsidP="009D754C">
      <w:pPr>
        <w:pStyle w:val="ListeParagraf"/>
        <w:spacing w:before="100" w:beforeAutospacing="1"/>
        <w:ind w:left="0"/>
        <w:rPr>
          <w:lang w:val="tr-TR"/>
        </w:rPr>
      </w:pPr>
      <w:r w:rsidRPr="00EA22BF">
        <w:rPr>
          <w:lang w:val="tr-TR"/>
        </w:rPr>
        <w:t xml:space="preserve">Öğrencilerin gerçek dünya </w:t>
      </w:r>
      <w:r w:rsidR="00885B1B">
        <w:rPr>
          <w:lang w:val="tr-TR"/>
        </w:rPr>
        <w:t>sayısal</w:t>
      </w:r>
      <w:r w:rsidRPr="00EA22BF">
        <w:rPr>
          <w:lang w:val="tr-TR"/>
        </w:rPr>
        <w:t xml:space="preserve"> elektronik tasarımına yakınlaşması için gerekli olan tasarım karmaşıklığı koşulunu aşmak ve daha derin bilgi ve yüksek öğrenci performansı edinmek için konuyu öğretmede yeni bir başarılı yöntem bulma amacıyla çalışma, başarılı bir yöntem olarak </w:t>
      </w:r>
      <w:r w:rsidR="00885B1B">
        <w:rPr>
          <w:lang w:val="tr-TR"/>
        </w:rPr>
        <w:t>sayısal</w:t>
      </w:r>
      <w:r w:rsidRPr="00EA22BF">
        <w:rPr>
          <w:lang w:val="tr-TR"/>
        </w:rPr>
        <w:t xml:space="preserve"> elektronik tasarımı konusu eğitiminde proje </w:t>
      </w:r>
      <w:r w:rsidR="00885B1B">
        <w:rPr>
          <w:lang w:val="tr-TR"/>
        </w:rPr>
        <w:t>tabanlı</w:t>
      </w:r>
      <w:r w:rsidRPr="00EA22BF">
        <w:rPr>
          <w:lang w:val="tr-TR"/>
        </w:rPr>
        <w:t xml:space="preserve"> öğrenme modelini uygulamayı önermektedir. </w:t>
      </w:r>
    </w:p>
    <w:p w:rsidR="009F402B" w:rsidRPr="00EA22BF" w:rsidRDefault="009F402B" w:rsidP="00E42074">
      <w:pPr>
        <w:spacing w:before="100" w:beforeAutospacing="1"/>
        <w:rPr>
          <w:lang w:val="tr-TR" w:bidi="ar-LY"/>
        </w:rPr>
      </w:pPr>
      <w:r w:rsidRPr="00EA22BF">
        <w:rPr>
          <w:lang w:val="tr-TR" w:bidi="ar-LY"/>
        </w:rPr>
        <w:t xml:space="preserve">Bu çalışma, eğitim tekniklerinin kullanımındaki başarıya dair kanıtlar sunmaktadır ve </w:t>
      </w:r>
      <w:r w:rsidR="00885B1B">
        <w:rPr>
          <w:lang w:val="tr-TR" w:bidi="ar-LY"/>
        </w:rPr>
        <w:t>sayısal</w:t>
      </w:r>
      <w:r w:rsidRPr="00EA22BF">
        <w:rPr>
          <w:lang w:val="tr-TR" w:bidi="ar-LY"/>
        </w:rPr>
        <w:t xml:space="preserve"> elektronik tasarımı eğitiminde proje </w:t>
      </w:r>
      <w:r w:rsidR="00885B1B">
        <w:rPr>
          <w:lang w:val="tr-TR" w:bidi="ar-LY"/>
        </w:rPr>
        <w:t>tabanlı</w:t>
      </w:r>
      <w:r w:rsidRPr="00EA22BF">
        <w:rPr>
          <w:lang w:val="tr-TR" w:bidi="ar-LY"/>
        </w:rPr>
        <w:t xml:space="preserve"> öğrenme modelinin uygulanmasını tavsiye etmektedir. Buna ek olarak, bazı noktaları ortaya çıkarmak için diğer konularda ve üniversitelerin diğer bölümlerinde araştırma yapılmasını ve bu araştırma değinilmemiş bazı faktörler üzerinde çalışılmasını önermektedir.  </w:t>
      </w:r>
    </w:p>
    <w:p w:rsidR="009F402B" w:rsidRPr="00EA22BF" w:rsidRDefault="009F402B" w:rsidP="00E42074">
      <w:pPr>
        <w:spacing w:before="100" w:beforeAutospacing="1"/>
        <w:rPr>
          <w:lang w:val="tr-TR" w:bidi="ar-LY"/>
        </w:rPr>
      </w:pPr>
      <w:r w:rsidRPr="00EA22BF">
        <w:rPr>
          <w:lang w:val="tr-TR" w:bidi="ar-LY"/>
        </w:rPr>
        <w:t xml:space="preserve">Ayrıca </w:t>
      </w:r>
      <w:r w:rsidR="00826277">
        <w:rPr>
          <w:lang w:val="tr-TR" w:bidi="ar-LY"/>
        </w:rPr>
        <w:t xml:space="preserve">bu </w:t>
      </w:r>
      <w:r w:rsidRPr="00EA22BF">
        <w:rPr>
          <w:lang w:val="tr-TR" w:bidi="ar-LY"/>
        </w:rPr>
        <w:t>çalışma, üniversite</w:t>
      </w:r>
      <w:r w:rsidR="00826277">
        <w:rPr>
          <w:lang w:val="tr-TR" w:bidi="ar-LY"/>
        </w:rPr>
        <w:t>lerin ilgili</w:t>
      </w:r>
      <w:r w:rsidRPr="00EA22BF">
        <w:rPr>
          <w:lang w:val="tr-TR" w:bidi="ar-LY"/>
        </w:rPr>
        <w:t xml:space="preserve"> bölümlerin</w:t>
      </w:r>
      <w:r w:rsidR="00826277">
        <w:rPr>
          <w:lang w:val="tr-TR" w:bidi="ar-LY"/>
        </w:rPr>
        <w:t>de</w:t>
      </w:r>
      <w:r w:rsidRPr="00EA22BF">
        <w:rPr>
          <w:lang w:val="tr-TR" w:bidi="ar-LY"/>
        </w:rPr>
        <w:t xml:space="preserve"> bir dizi başka konuda bu deneyleri</w:t>
      </w:r>
      <w:r w:rsidR="00826277">
        <w:rPr>
          <w:lang w:val="tr-TR" w:bidi="ar-LY"/>
        </w:rPr>
        <w:t>n</w:t>
      </w:r>
      <w:r w:rsidRPr="00EA22BF">
        <w:rPr>
          <w:lang w:val="tr-TR" w:bidi="ar-LY"/>
        </w:rPr>
        <w:t xml:space="preserve"> uygulamasını önermektedir. Böylece araştırma, kapsamlı bir hale gelir ve bireysel olarak öğretmenlerin veya araştırmacıların kapasitelerinden daha büyük bir çalışma ve kaynak elde edilmiş olur. </w:t>
      </w:r>
    </w:p>
    <w:p w:rsidR="009F402B" w:rsidRPr="00EA22BF" w:rsidRDefault="009F402B" w:rsidP="00E42074">
      <w:pPr>
        <w:spacing w:before="100" w:beforeAutospacing="1"/>
        <w:rPr>
          <w:lang w:val="tr-TR" w:bidi="ar-LY"/>
        </w:rPr>
      </w:pPr>
      <w:r w:rsidRPr="00EA22BF">
        <w:rPr>
          <w:lang w:val="tr-TR" w:bidi="ar-LY"/>
        </w:rPr>
        <w:lastRenderedPageBreak/>
        <w:t xml:space="preserve">Çalışma, mikro öğrenme teknolojisiyle ilgili daha fazla araştırma ve uygulama önermektedir. Kabul edilebilir olmasına rağmen bazı sonuçlar, beklenildiği gibi değildir. Bunun için daha fazla test ve mikro öğrenme özelliklerinin daha da derinleştirilmesi gerekmektedir. </w:t>
      </w:r>
    </w:p>
    <w:p w:rsidR="00F359E6" w:rsidRPr="00BA7484" w:rsidRDefault="00F359E6" w:rsidP="00F359E6">
      <w:bookmarkStart w:id="751" w:name="_Toc980870"/>
      <w:bookmarkStart w:id="752" w:name="_Toc983445"/>
      <w:bookmarkStart w:id="753" w:name="_Toc983586"/>
      <w:bookmarkStart w:id="754" w:name="_Toc983733"/>
      <w:r w:rsidRPr="00BA7484">
        <w:t>Çalışma, iki tekniğin (mikro öğrenme ve proje bazli öğrenme) birlikte uygulandiği deneyler yapilmasini önermektedir. İki teknolojinin entegre edilebildiği düşünüldüğünde, bu deneyden çok fazla şey öğrenilebilir.</w:t>
      </w:r>
    </w:p>
    <w:p w:rsidR="00731F14" w:rsidRPr="00EA22BF" w:rsidRDefault="00F359E6" w:rsidP="00F359E6">
      <w:pPr>
        <w:pStyle w:val="Balk1"/>
        <w:jc w:val="both"/>
        <w:rPr>
          <w:lang w:bidi="ar-LY"/>
        </w:rPr>
      </w:pPr>
      <w:r w:rsidRPr="00F359E6">
        <w:rPr>
          <w:rStyle w:val="AltyazChar"/>
          <w:rFonts w:ascii="Times New Roman" w:eastAsia="PMingLiU" w:hAnsi="Times New Roman"/>
          <w:b w:val="0"/>
          <w:caps w:val="0"/>
          <w:lang w:val="tr-TR"/>
        </w:rPr>
        <w:t xml:space="preserve"> </w:t>
      </w:r>
      <w:r w:rsidRPr="00F359E6">
        <w:rPr>
          <w:rStyle w:val="AltyazChar"/>
          <w:rFonts w:ascii="Times New Roman" w:eastAsia="PMingLiU" w:hAnsi="Times New Roman"/>
          <w:b w:val="0"/>
          <w:caps w:val="0"/>
          <w:lang w:val="tr-TR"/>
        </w:rPr>
        <w:tab/>
      </w:r>
      <w:r w:rsidR="00731F14" w:rsidRPr="00EA22BF">
        <w:rPr>
          <w:lang w:bidi="ar-LY"/>
        </w:rPr>
        <w:br w:type="page"/>
      </w:r>
      <w:bookmarkStart w:id="755" w:name="_Toc1393623"/>
      <w:r w:rsidR="00CC08CE" w:rsidRPr="00EA22BF">
        <w:lastRenderedPageBreak/>
        <w:t>KAYNAKLAR</w:t>
      </w:r>
      <w:bookmarkEnd w:id="751"/>
      <w:bookmarkEnd w:id="752"/>
      <w:bookmarkEnd w:id="753"/>
      <w:bookmarkEnd w:id="754"/>
      <w:bookmarkEnd w:id="755"/>
    </w:p>
    <w:bookmarkEnd w:id="456"/>
    <w:bookmarkEnd w:id="457"/>
    <w:bookmarkEnd w:id="458"/>
    <w:bookmarkEnd w:id="459"/>
    <w:bookmarkEnd w:id="460"/>
    <w:p w:rsidR="008F4891" w:rsidRPr="00EA22BF" w:rsidRDefault="004F5C7C" w:rsidP="00B302CE">
      <w:pPr>
        <w:tabs>
          <w:tab w:val="left" w:pos="-1843"/>
          <w:tab w:val="left" w:pos="9072"/>
        </w:tabs>
        <w:spacing w:line="240" w:lineRule="auto"/>
        <w:ind w:left="709" w:hanging="709"/>
        <w:mirrorIndents/>
        <w:rPr>
          <w:rFonts w:eastAsia="PMingLiU"/>
          <w:color w:val="000000"/>
          <w:szCs w:val="23"/>
          <w:lang w:val="tr-TR" w:eastAsia="tr-TR"/>
        </w:rPr>
      </w:pPr>
      <w:r w:rsidRPr="00EA22BF">
        <w:rPr>
          <w:rFonts w:eastAsia="PMingLiU"/>
          <w:color w:val="000000"/>
          <w:szCs w:val="23"/>
          <w:lang w:val="tr-TR" w:eastAsia="tr-TR"/>
        </w:rPr>
        <w:fldChar w:fldCharType="begin"/>
      </w:r>
      <w:r w:rsidRPr="00EA22BF">
        <w:rPr>
          <w:rFonts w:eastAsia="PMingLiU"/>
          <w:color w:val="000000"/>
          <w:szCs w:val="23"/>
          <w:lang w:val="tr-TR" w:eastAsia="tr-TR"/>
        </w:rPr>
        <w:instrText xml:space="preserve"> ADDIN EN.REFLIST </w:instrText>
      </w:r>
      <w:r w:rsidRPr="00EA22BF">
        <w:rPr>
          <w:rFonts w:eastAsia="PMingLiU"/>
          <w:color w:val="000000"/>
          <w:szCs w:val="23"/>
          <w:lang w:val="tr-TR" w:eastAsia="tr-TR"/>
        </w:rPr>
        <w:fldChar w:fldCharType="separate"/>
      </w:r>
      <w:r w:rsidR="008F4891" w:rsidRPr="00EA22BF">
        <w:rPr>
          <w:rFonts w:eastAsia="PMingLiU"/>
          <w:color w:val="000000"/>
          <w:szCs w:val="23"/>
          <w:lang w:val="tr-TR" w:eastAsia="tr-TR"/>
        </w:rPr>
        <w:t>Alqurashi, E. (2016). "Microlearning:  A Pedagogical Approach for Technology Integration." Turkish Online Journal of Educational Technology 2017.</w:t>
      </w:r>
    </w:p>
    <w:p w:rsidR="008F4891" w:rsidRPr="00EA22BF" w:rsidRDefault="008F4891" w:rsidP="00B302CE">
      <w:pPr>
        <w:tabs>
          <w:tab w:val="left" w:pos="-1843"/>
          <w:tab w:val="left" w:pos="9072"/>
        </w:tabs>
        <w:spacing w:line="240" w:lineRule="auto"/>
        <w:ind w:left="709" w:hanging="709"/>
        <w:mirrorIndents/>
        <w:rPr>
          <w:rFonts w:eastAsia="PMingLiU"/>
          <w:color w:val="000000"/>
          <w:szCs w:val="23"/>
          <w:lang w:val="tr-TR" w:eastAsia="tr-TR"/>
        </w:rPr>
      </w:pPr>
      <w:r w:rsidRPr="00EA22BF">
        <w:rPr>
          <w:rFonts w:eastAsia="PMingLiU"/>
          <w:color w:val="000000"/>
          <w:szCs w:val="23"/>
          <w:lang w:val="tr-TR" w:eastAsia="tr-TR"/>
        </w:rPr>
        <w:t xml:space="preserve">Angelo, T. A. </w:t>
      </w:r>
      <w:r w:rsidR="007C5A57" w:rsidRPr="00EA22BF">
        <w:rPr>
          <w:rFonts w:eastAsia="PMingLiU"/>
          <w:color w:val="000000"/>
          <w:szCs w:val="23"/>
          <w:lang w:val="tr-TR" w:eastAsia="tr-TR"/>
        </w:rPr>
        <w:t>&amp;</w:t>
      </w:r>
      <w:r w:rsidRPr="00EA22BF">
        <w:rPr>
          <w:rFonts w:eastAsia="PMingLiU"/>
          <w:color w:val="000000"/>
          <w:szCs w:val="23"/>
          <w:lang w:val="tr-TR" w:eastAsia="tr-TR"/>
        </w:rPr>
        <w:t xml:space="preserve"> K. P. J. S. F. J.-B. Cross (1993). "Classroom assessment techniques: A handbookfor college teachers."</w:t>
      </w:r>
    </w:p>
    <w:p w:rsidR="008F4891" w:rsidRPr="00EA22BF" w:rsidRDefault="008F4891" w:rsidP="00B302CE">
      <w:pPr>
        <w:tabs>
          <w:tab w:val="left" w:pos="-1843"/>
          <w:tab w:val="left" w:pos="9072"/>
        </w:tabs>
        <w:spacing w:line="240" w:lineRule="auto"/>
        <w:ind w:left="709" w:hanging="709"/>
        <w:mirrorIndents/>
        <w:rPr>
          <w:rFonts w:eastAsia="PMingLiU"/>
          <w:color w:val="000000"/>
          <w:szCs w:val="23"/>
          <w:lang w:val="tr-TR" w:eastAsia="tr-TR"/>
        </w:rPr>
      </w:pPr>
      <w:r w:rsidRPr="00EA22BF">
        <w:rPr>
          <w:rFonts w:eastAsia="PMingLiU"/>
          <w:color w:val="000000"/>
          <w:szCs w:val="23"/>
          <w:lang w:val="tr-TR" w:eastAsia="tr-TR"/>
        </w:rPr>
        <w:t>Areibi, S. (2001). A first course in digital design using VHDL and programmable logic. Frontiers in Education Conference, 2001. 31st Annual, IEEE.</w:t>
      </w:r>
    </w:p>
    <w:p w:rsidR="008F4891" w:rsidRPr="00EA22BF" w:rsidRDefault="008F4891" w:rsidP="00B302CE">
      <w:pPr>
        <w:tabs>
          <w:tab w:val="left" w:pos="-1843"/>
          <w:tab w:val="left" w:pos="9072"/>
        </w:tabs>
        <w:spacing w:line="240" w:lineRule="auto"/>
        <w:ind w:left="709" w:hanging="709"/>
        <w:mirrorIndents/>
        <w:rPr>
          <w:rFonts w:eastAsia="PMingLiU"/>
          <w:color w:val="000000"/>
          <w:szCs w:val="23"/>
          <w:lang w:val="tr-TR" w:eastAsia="tr-TR"/>
        </w:rPr>
      </w:pPr>
      <w:r w:rsidRPr="00EA22BF">
        <w:rPr>
          <w:rFonts w:eastAsia="PMingLiU"/>
          <w:color w:val="000000"/>
          <w:szCs w:val="23"/>
          <w:lang w:val="tr-TR" w:eastAsia="tr-TR"/>
        </w:rPr>
        <w:t xml:space="preserve">Azapagic, A., S. Perdan </w:t>
      </w:r>
      <w:r w:rsidR="007C5A57" w:rsidRPr="00EA22BF">
        <w:rPr>
          <w:rFonts w:eastAsia="PMingLiU"/>
          <w:color w:val="000000"/>
          <w:szCs w:val="23"/>
          <w:lang w:val="tr-TR" w:eastAsia="tr-TR"/>
        </w:rPr>
        <w:t>&amp;</w:t>
      </w:r>
      <w:r w:rsidRPr="00EA22BF">
        <w:rPr>
          <w:rFonts w:eastAsia="PMingLiU"/>
          <w:color w:val="000000"/>
          <w:szCs w:val="23"/>
          <w:lang w:val="tr-TR" w:eastAsia="tr-TR"/>
        </w:rPr>
        <w:t xml:space="preserve"> D. Shallcross (2005). "How much do engineering students know about sustainable development? The findings of an international survey and possible implications for the engineering curriculum." European Journal of Engineering Education 30(1): 1-19.</w:t>
      </w:r>
    </w:p>
    <w:p w:rsidR="008F4891" w:rsidRPr="00EA22BF" w:rsidRDefault="008F4891" w:rsidP="00B302CE">
      <w:pPr>
        <w:tabs>
          <w:tab w:val="left" w:pos="-1843"/>
          <w:tab w:val="left" w:pos="9072"/>
        </w:tabs>
        <w:spacing w:line="240" w:lineRule="auto"/>
        <w:ind w:left="709" w:hanging="709"/>
        <w:mirrorIndents/>
        <w:rPr>
          <w:rFonts w:eastAsia="PMingLiU"/>
          <w:color w:val="000000"/>
          <w:szCs w:val="23"/>
          <w:lang w:val="tr-TR" w:eastAsia="tr-TR"/>
        </w:rPr>
      </w:pPr>
      <w:r w:rsidRPr="00EA22BF">
        <w:rPr>
          <w:rFonts w:eastAsia="PMingLiU"/>
          <w:color w:val="000000"/>
          <w:szCs w:val="23"/>
          <w:lang w:val="tr-TR" w:eastAsia="tr-TR"/>
        </w:rPr>
        <w:t xml:space="preserve">Bagheri, M., W. Z. W. Ali, M. C. B. Abdullah </w:t>
      </w:r>
      <w:r w:rsidR="007C5A57" w:rsidRPr="00EA22BF">
        <w:rPr>
          <w:rFonts w:eastAsia="PMingLiU"/>
          <w:color w:val="000000"/>
          <w:szCs w:val="23"/>
          <w:lang w:val="tr-TR" w:eastAsia="tr-TR"/>
        </w:rPr>
        <w:t>&amp;</w:t>
      </w:r>
      <w:r w:rsidRPr="00EA22BF">
        <w:rPr>
          <w:rFonts w:eastAsia="PMingLiU"/>
          <w:color w:val="000000"/>
          <w:szCs w:val="23"/>
          <w:lang w:val="tr-TR" w:eastAsia="tr-TR"/>
        </w:rPr>
        <w:t xml:space="preserve"> S. M. Daud (2013). "Effects of project-based learning strategy on self-directed learning skills of educational technology students." Contemporary educational technology 4(1): 15-29.</w:t>
      </w:r>
    </w:p>
    <w:p w:rsidR="008F4891" w:rsidRPr="00EA22BF" w:rsidRDefault="008F4891" w:rsidP="00B302CE">
      <w:pPr>
        <w:tabs>
          <w:tab w:val="left" w:pos="-1843"/>
          <w:tab w:val="left" w:pos="9072"/>
        </w:tabs>
        <w:spacing w:line="240" w:lineRule="auto"/>
        <w:ind w:left="709" w:hanging="709"/>
        <w:mirrorIndents/>
        <w:rPr>
          <w:rFonts w:eastAsia="PMingLiU"/>
          <w:color w:val="000000"/>
          <w:szCs w:val="23"/>
          <w:lang w:val="tr-TR" w:eastAsia="tr-TR"/>
        </w:rPr>
      </w:pPr>
      <w:r w:rsidRPr="00EA22BF">
        <w:rPr>
          <w:rFonts w:eastAsia="PMingLiU"/>
          <w:color w:val="000000"/>
          <w:szCs w:val="23"/>
          <w:lang w:val="tr-TR" w:eastAsia="tr-TR"/>
        </w:rPr>
        <w:t>Barricklow ( 2018). "Why Microlearning?".</w:t>
      </w:r>
    </w:p>
    <w:p w:rsidR="008F4891" w:rsidRPr="00EA22BF" w:rsidRDefault="008F4891" w:rsidP="00B302CE">
      <w:pPr>
        <w:tabs>
          <w:tab w:val="left" w:pos="-1843"/>
          <w:tab w:val="left" w:pos="9072"/>
        </w:tabs>
        <w:spacing w:line="240" w:lineRule="auto"/>
        <w:ind w:left="709" w:hanging="709"/>
        <w:mirrorIndents/>
        <w:rPr>
          <w:rFonts w:eastAsia="PMingLiU"/>
          <w:color w:val="000000"/>
          <w:szCs w:val="23"/>
          <w:lang w:val="tr-TR" w:eastAsia="tr-TR"/>
        </w:rPr>
      </w:pPr>
      <w:r w:rsidRPr="00EA22BF">
        <w:rPr>
          <w:rFonts w:eastAsia="PMingLiU"/>
          <w:color w:val="000000"/>
          <w:szCs w:val="23"/>
          <w:lang w:val="tr-TR" w:eastAsia="tr-TR"/>
        </w:rPr>
        <w:t xml:space="preserve">Barron, B. J., D. L. Schwartz, N. J. Vye, A. Moore, A. Petrosino, L. Zech </w:t>
      </w:r>
      <w:r w:rsidR="007C5A57" w:rsidRPr="00EA22BF">
        <w:rPr>
          <w:rFonts w:eastAsia="PMingLiU"/>
          <w:color w:val="000000"/>
          <w:szCs w:val="23"/>
          <w:lang w:val="tr-TR" w:eastAsia="tr-TR"/>
        </w:rPr>
        <w:t>&amp;</w:t>
      </w:r>
      <w:r w:rsidRPr="00EA22BF">
        <w:rPr>
          <w:rFonts w:eastAsia="PMingLiU"/>
          <w:color w:val="000000"/>
          <w:szCs w:val="23"/>
          <w:lang w:val="tr-TR" w:eastAsia="tr-TR"/>
        </w:rPr>
        <w:t xml:space="preserve"> J. D. Bransford (1998). "Doing with understanding: Lessons from research on problem-and project-based learning." Journal of the Learning Sciences 7(3-4): 271-311.</w:t>
      </w:r>
    </w:p>
    <w:p w:rsidR="008F4891" w:rsidRPr="00EA22BF" w:rsidRDefault="008F4891" w:rsidP="00B302CE">
      <w:pPr>
        <w:tabs>
          <w:tab w:val="left" w:pos="-1843"/>
          <w:tab w:val="left" w:pos="9072"/>
        </w:tabs>
        <w:spacing w:line="240" w:lineRule="auto"/>
        <w:ind w:left="709" w:hanging="709"/>
        <w:mirrorIndents/>
        <w:rPr>
          <w:rFonts w:eastAsia="PMingLiU"/>
          <w:color w:val="000000"/>
          <w:szCs w:val="23"/>
          <w:lang w:val="tr-TR" w:eastAsia="tr-TR"/>
        </w:rPr>
      </w:pPr>
      <w:r w:rsidRPr="00EA22BF">
        <w:rPr>
          <w:rFonts w:eastAsia="PMingLiU"/>
          <w:color w:val="000000"/>
          <w:szCs w:val="23"/>
          <w:lang w:val="tr-TR" w:eastAsia="tr-TR"/>
        </w:rPr>
        <w:t xml:space="preserve">Baş, G. </w:t>
      </w:r>
      <w:r w:rsidR="007C5A57" w:rsidRPr="00EA22BF">
        <w:rPr>
          <w:rFonts w:eastAsia="PMingLiU"/>
          <w:color w:val="000000"/>
          <w:szCs w:val="23"/>
          <w:lang w:val="tr-TR" w:eastAsia="tr-TR"/>
        </w:rPr>
        <w:t>&amp;</w:t>
      </w:r>
      <w:r w:rsidRPr="00EA22BF">
        <w:rPr>
          <w:rFonts w:eastAsia="PMingLiU"/>
          <w:color w:val="000000"/>
          <w:szCs w:val="23"/>
          <w:lang w:val="tr-TR" w:eastAsia="tr-TR"/>
        </w:rPr>
        <w:t xml:space="preserve"> Ö. J. I. E. J. o. E. E. Beyhab (2017). "Effects of multiple intelligences supported project-based learning on students’ achievement levels and attitudes towards English lesson."  2(3): 365-386.</w:t>
      </w:r>
    </w:p>
    <w:p w:rsidR="008F4891" w:rsidRPr="00EA22BF" w:rsidRDefault="008F4891" w:rsidP="00B302CE">
      <w:pPr>
        <w:tabs>
          <w:tab w:val="left" w:pos="-1843"/>
          <w:tab w:val="left" w:pos="9072"/>
        </w:tabs>
        <w:spacing w:line="240" w:lineRule="auto"/>
        <w:ind w:left="709" w:hanging="709"/>
        <w:mirrorIndents/>
        <w:rPr>
          <w:rFonts w:eastAsia="PMingLiU"/>
          <w:color w:val="000000"/>
          <w:szCs w:val="23"/>
          <w:lang w:val="tr-TR" w:eastAsia="tr-TR"/>
        </w:rPr>
      </w:pPr>
      <w:r w:rsidRPr="00EA22BF">
        <w:rPr>
          <w:rFonts w:eastAsia="PMingLiU"/>
          <w:color w:val="000000"/>
          <w:szCs w:val="23"/>
          <w:lang w:val="tr-TR" w:eastAsia="tr-TR"/>
        </w:rPr>
        <w:t>Bazerman, C. (2005). Reference guide to writing across the curriculum, Parlor Press LLC.</w:t>
      </w:r>
    </w:p>
    <w:p w:rsidR="008F4891" w:rsidRPr="00EA22BF" w:rsidRDefault="008F4891" w:rsidP="00B302CE">
      <w:pPr>
        <w:tabs>
          <w:tab w:val="left" w:pos="-1843"/>
          <w:tab w:val="left" w:pos="9072"/>
        </w:tabs>
        <w:spacing w:line="240" w:lineRule="auto"/>
        <w:ind w:left="709" w:hanging="709"/>
        <w:mirrorIndents/>
        <w:rPr>
          <w:rFonts w:eastAsia="PMingLiU"/>
          <w:color w:val="000000"/>
          <w:szCs w:val="23"/>
          <w:lang w:val="tr-TR" w:eastAsia="tr-TR"/>
        </w:rPr>
      </w:pPr>
      <w:r w:rsidRPr="00EA22BF">
        <w:rPr>
          <w:rFonts w:eastAsia="PMingLiU"/>
          <w:color w:val="000000"/>
          <w:szCs w:val="23"/>
          <w:lang w:val="tr-TR" w:eastAsia="tr-TR"/>
        </w:rPr>
        <w:t>Bell, S. (2010). "Project-based learning for the 21st century: Skills for the future." The Clearing House 83(2): 39-43.</w:t>
      </w:r>
    </w:p>
    <w:p w:rsidR="008F4891" w:rsidRPr="00EA22BF" w:rsidRDefault="008F4891" w:rsidP="00B302CE">
      <w:pPr>
        <w:tabs>
          <w:tab w:val="left" w:pos="-1843"/>
          <w:tab w:val="left" w:pos="9072"/>
        </w:tabs>
        <w:spacing w:line="240" w:lineRule="auto"/>
        <w:ind w:left="709" w:hanging="709"/>
        <w:mirrorIndents/>
        <w:rPr>
          <w:rFonts w:eastAsia="PMingLiU"/>
          <w:color w:val="000000"/>
          <w:szCs w:val="23"/>
          <w:lang w:val="tr-TR" w:eastAsia="tr-TR"/>
        </w:rPr>
      </w:pPr>
      <w:r w:rsidRPr="00EA22BF">
        <w:rPr>
          <w:rFonts w:eastAsia="PMingLiU"/>
          <w:color w:val="000000"/>
          <w:szCs w:val="23"/>
          <w:lang w:val="tr-TR" w:eastAsia="tr-TR"/>
        </w:rPr>
        <w:t xml:space="preserve">Belland, B. R., P. A. Ertmer </w:t>
      </w:r>
      <w:r w:rsidR="007C5A57" w:rsidRPr="00EA22BF">
        <w:rPr>
          <w:rFonts w:eastAsia="PMingLiU"/>
          <w:color w:val="000000"/>
          <w:szCs w:val="23"/>
          <w:lang w:val="tr-TR" w:eastAsia="tr-TR"/>
        </w:rPr>
        <w:t>&amp;</w:t>
      </w:r>
      <w:r w:rsidRPr="00EA22BF">
        <w:rPr>
          <w:rFonts w:eastAsia="PMingLiU"/>
          <w:color w:val="000000"/>
          <w:szCs w:val="23"/>
          <w:lang w:val="tr-TR" w:eastAsia="tr-TR"/>
        </w:rPr>
        <w:t xml:space="preserve"> K. D. Simons (2006). "Perceptions of the value of problem-based learning among students with special needs and their teachers." Interdisciplinary Journal of Problem-Based Learning 1(2): 3.</w:t>
      </w:r>
    </w:p>
    <w:p w:rsidR="008F4891" w:rsidRPr="00EA22BF" w:rsidRDefault="008F4891" w:rsidP="00B302CE">
      <w:pPr>
        <w:tabs>
          <w:tab w:val="left" w:pos="-1843"/>
          <w:tab w:val="left" w:pos="9072"/>
        </w:tabs>
        <w:spacing w:line="240" w:lineRule="auto"/>
        <w:ind w:left="709" w:hanging="709"/>
        <w:mirrorIndents/>
        <w:rPr>
          <w:rFonts w:eastAsia="PMingLiU"/>
          <w:color w:val="000000"/>
          <w:szCs w:val="23"/>
          <w:lang w:val="tr-TR" w:eastAsia="tr-TR"/>
        </w:rPr>
      </w:pPr>
      <w:r w:rsidRPr="00EA22BF">
        <w:rPr>
          <w:rFonts w:eastAsia="PMingLiU"/>
          <w:color w:val="000000"/>
          <w:szCs w:val="23"/>
          <w:lang w:val="tr-TR" w:eastAsia="tr-TR"/>
        </w:rPr>
        <w:t xml:space="preserve">Bergmann, J. </w:t>
      </w:r>
      <w:r w:rsidR="007C5A57" w:rsidRPr="00EA22BF">
        <w:rPr>
          <w:rFonts w:eastAsia="PMingLiU"/>
          <w:color w:val="000000"/>
          <w:szCs w:val="23"/>
          <w:lang w:val="tr-TR" w:eastAsia="tr-TR"/>
        </w:rPr>
        <w:t>&amp;</w:t>
      </w:r>
      <w:r w:rsidRPr="00EA22BF">
        <w:rPr>
          <w:rFonts w:eastAsia="PMingLiU"/>
          <w:color w:val="000000"/>
          <w:szCs w:val="23"/>
          <w:lang w:val="tr-TR" w:eastAsia="tr-TR"/>
        </w:rPr>
        <w:t xml:space="preserve"> A. Sams (2012). Flip your classroom: Reach every student in every class every day, International society for technology in education.</w:t>
      </w:r>
    </w:p>
    <w:p w:rsidR="008F4891" w:rsidRPr="00EA22BF" w:rsidRDefault="008F4891" w:rsidP="00B302CE">
      <w:pPr>
        <w:tabs>
          <w:tab w:val="left" w:pos="-1843"/>
          <w:tab w:val="left" w:pos="9072"/>
        </w:tabs>
        <w:spacing w:line="240" w:lineRule="auto"/>
        <w:ind w:left="709" w:hanging="709"/>
        <w:mirrorIndents/>
        <w:rPr>
          <w:rFonts w:eastAsia="PMingLiU"/>
          <w:color w:val="000000"/>
          <w:szCs w:val="23"/>
          <w:lang w:val="tr-TR" w:eastAsia="tr-TR"/>
        </w:rPr>
      </w:pPr>
      <w:r w:rsidRPr="00EA22BF">
        <w:rPr>
          <w:rFonts w:eastAsia="PMingLiU"/>
          <w:color w:val="000000"/>
          <w:szCs w:val="23"/>
          <w:lang w:val="tr-TR" w:eastAsia="tr-TR"/>
        </w:rPr>
        <w:lastRenderedPageBreak/>
        <w:t xml:space="preserve">Blumenfeld, P. C., E. Soloway, R. W. Marx, J. S. Krajcik, M. Guzdial </w:t>
      </w:r>
      <w:r w:rsidR="007C5A57" w:rsidRPr="00EA22BF">
        <w:rPr>
          <w:rFonts w:eastAsia="PMingLiU"/>
          <w:color w:val="000000"/>
          <w:szCs w:val="23"/>
          <w:lang w:val="tr-TR" w:eastAsia="tr-TR"/>
        </w:rPr>
        <w:t>&amp;</w:t>
      </w:r>
      <w:r w:rsidRPr="00EA22BF">
        <w:rPr>
          <w:rFonts w:eastAsia="PMingLiU"/>
          <w:color w:val="000000"/>
          <w:szCs w:val="23"/>
          <w:lang w:val="tr-TR" w:eastAsia="tr-TR"/>
        </w:rPr>
        <w:t xml:space="preserve"> A. Palincsar (1991). "Motivating project-based learning: Sustaining the doing, supporting the learning." Educational psychologist 26(3-4): 369-398.</w:t>
      </w:r>
    </w:p>
    <w:p w:rsidR="008F4891" w:rsidRPr="00EA22BF" w:rsidRDefault="008F4891" w:rsidP="00B302CE">
      <w:pPr>
        <w:tabs>
          <w:tab w:val="left" w:pos="-1843"/>
          <w:tab w:val="left" w:pos="9072"/>
        </w:tabs>
        <w:spacing w:line="240" w:lineRule="auto"/>
        <w:ind w:left="709" w:hanging="709"/>
        <w:mirrorIndents/>
        <w:rPr>
          <w:rFonts w:eastAsia="PMingLiU"/>
          <w:color w:val="000000"/>
          <w:szCs w:val="23"/>
          <w:lang w:val="tr-TR" w:eastAsia="tr-TR"/>
        </w:rPr>
      </w:pPr>
      <w:r w:rsidRPr="00EA22BF">
        <w:rPr>
          <w:rFonts w:eastAsia="PMingLiU"/>
          <w:color w:val="000000"/>
          <w:szCs w:val="23"/>
          <w:lang w:val="tr-TR" w:eastAsia="tr-TR"/>
        </w:rPr>
        <w:t>Bouldin, D. (2004). Impacting education using FPGAs. Parallel and Distributed Processing Symposium, 2004. Proceedings. 18th International, IEEE.</w:t>
      </w:r>
    </w:p>
    <w:p w:rsidR="008F4891" w:rsidRPr="00EA22BF" w:rsidRDefault="008F4891" w:rsidP="00B302CE">
      <w:pPr>
        <w:tabs>
          <w:tab w:val="left" w:pos="-1843"/>
          <w:tab w:val="left" w:pos="9072"/>
        </w:tabs>
        <w:spacing w:line="240" w:lineRule="auto"/>
        <w:ind w:left="709" w:hanging="709"/>
        <w:mirrorIndents/>
        <w:rPr>
          <w:rFonts w:eastAsia="PMingLiU"/>
          <w:color w:val="000000"/>
          <w:szCs w:val="23"/>
          <w:lang w:val="tr-TR" w:eastAsia="tr-TR"/>
        </w:rPr>
      </w:pPr>
      <w:r w:rsidRPr="00EA22BF">
        <w:rPr>
          <w:rFonts w:eastAsia="PMingLiU"/>
          <w:color w:val="000000"/>
          <w:szCs w:val="23"/>
          <w:lang w:val="tr-TR" w:eastAsia="tr-TR"/>
        </w:rPr>
        <w:t xml:space="preserve">Bradley-Levine, J. </w:t>
      </w:r>
      <w:r w:rsidR="007C5A57" w:rsidRPr="00EA22BF">
        <w:rPr>
          <w:rFonts w:eastAsia="PMingLiU"/>
          <w:color w:val="000000"/>
          <w:szCs w:val="23"/>
          <w:lang w:val="tr-TR" w:eastAsia="tr-TR"/>
        </w:rPr>
        <w:t>&amp;</w:t>
      </w:r>
      <w:r w:rsidRPr="00EA22BF">
        <w:rPr>
          <w:rFonts w:eastAsia="PMingLiU"/>
          <w:color w:val="000000"/>
          <w:szCs w:val="23"/>
          <w:lang w:val="tr-TR" w:eastAsia="tr-TR"/>
        </w:rPr>
        <w:t xml:space="preserve"> G. Mosier (2014). "Literature review on project-based learning." University of Indianapolis Center of Excellence in Leadership of Learning.</w:t>
      </w:r>
    </w:p>
    <w:p w:rsidR="008F4891" w:rsidRPr="00EA22BF" w:rsidRDefault="008F4891" w:rsidP="00B302CE">
      <w:pPr>
        <w:tabs>
          <w:tab w:val="left" w:pos="-1843"/>
          <w:tab w:val="left" w:pos="9072"/>
        </w:tabs>
        <w:spacing w:line="240" w:lineRule="auto"/>
        <w:ind w:left="709" w:hanging="709"/>
        <w:mirrorIndents/>
        <w:rPr>
          <w:rFonts w:eastAsia="PMingLiU"/>
          <w:color w:val="000000"/>
          <w:szCs w:val="23"/>
          <w:lang w:val="tr-TR" w:eastAsia="tr-TR"/>
        </w:rPr>
      </w:pPr>
      <w:r w:rsidRPr="00EA22BF">
        <w:rPr>
          <w:rFonts w:eastAsia="PMingLiU"/>
          <w:color w:val="000000"/>
          <w:szCs w:val="23"/>
          <w:lang w:val="tr-TR" w:eastAsia="tr-TR"/>
        </w:rPr>
        <w:t xml:space="preserve">Brandt; </w:t>
      </w:r>
      <w:r w:rsidR="007C5A57" w:rsidRPr="00EA22BF">
        <w:rPr>
          <w:rFonts w:eastAsia="PMingLiU"/>
          <w:color w:val="000000"/>
          <w:szCs w:val="23"/>
          <w:lang w:val="tr-TR" w:eastAsia="tr-TR"/>
        </w:rPr>
        <w:t>&amp;</w:t>
      </w:r>
      <w:r w:rsidRPr="00EA22BF">
        <w:rPr>
          <w:rFonts w:eastAsia="PMingLiU"/>
          <w:color w:val="000000"/>
          <w:szCs w:val="23"/>
          <w:lang w:val="tr-TR" w:eastAsia="tr-TR"/>
        </w:rPr>
        <w:t xml:space="preserve"> Kovachev (2013). Scrapecards: Flexible Flash Cards for Ubiquitous Micro-Learning. Tenth Conference on Informatics and Information Technology, Cyril and Methodius University in Skopje</w:t>
      </w:r>
      <w:r w:rsidRPr="00EA22BF">
        <w:rPr>
          <w:rFonts w:eastAsia="PMingLiU"/>
          <w:color w:val="000000"/>
          <w:szCs w:val="23"/>
          <w:rtl/>
          <w:lang w:val="tr-TR" w:eastAsia="tr-TR"/>
        </w:rPr>
        <w:t xml:space="preserve">، </w:t>
      </w:r>
      <w:r w:rsidRPr="00EA22BF">
        <w:rPr>
          <w:rFonts w:eastAsia="PMingLiU"/>
          <w:color w:val="000000"/>
          <w:szCs w:val="23"/>
          <w:lang w:val="tr-TR" w:eastAsia="tr-TR"/>
        </w:rPr>
        <w:t>Macedonia</w:t>
      </w:r>
      <w:r w:rsidRPr="00EA22BF">
        <w:rPr>
          <w:rFonts w:eastAsia="PMingLiU"/>
          <w:color w:val="000000"/>
          <w:szCs w:val="23"/>
          <w:rtl/>
          <w:lang w:val="tr-TR" w:eastAsia="tr-TR"/>
        </w:rPr>
        <w:t xml:space="preserve">، </w:t>
      </w:r>
      <w:r w:rsidRPr="00EA22BF">
        <w:rPr>
          <w:rFonts w:eastAsia="PMingLiU"/>
          <w:color w:val="000000"/>
          <w:szCs w:val="23"/>
          <w:lang w:val="tr-TR" w:eastAsia="tr-TR"/>
        </w:rPr>
        <w:t>Skopje</w:t>
      </w:r>
      <w:r w:rsidRPr="00EA22BF">
        <w:rPr>
          <w:rFonts w:eastAsia="PMingLiU"/>
          <w:color w:val="000000"/>
          <w:szCs w:val="23"/>
          <w:rtl/>
          <w:lang w:val="tr-TR" w:eastAsia="tr-TR"/>
        </w:rPr>
        <w:t xml:space="preserve">، </w:t>
      </w:r>
      <w:r w:rsidRPr="00EA22BF">
        <w:rPr>
          <w:rFonts w:eastAsia="PMingLiU"/>
          <w:color w:val="000000"/>
          <w:szCs w:val="23"/>
          <w:lang w:val="tr-TR" w:eastAsia="tr-TR"/>
        </w:rPr>
        <w:t>Macedonia.</w:t>
      </w:r>
    </w:p>
    <w:p w:rsidR="008F4891" w:rsidRPr="00EA22BF" w:rsidRDefault="008F4891" w:rsidP="00B302CE">
      <w:pPr>
        <w:tabs>
          <w:tab w:val="left" w:pos="-1843"/>
          <w:tab w:val="left" w:pos="9072"/>
        </w:tabs>
        <w:spacing w:line="240" w:lineRule="auto"/>
        <w:ind w:left="709" w:hanging="709"/>
        <w:mirrorIndents/>
        <w:rPr>
          <w:rFonts w:eastAsia="PMingLiU"/>
          <w:color w:val="000000"/>
          <w:szCs w:val="23"/>
          <w:lang w:val="tr-TR" w:eastAsia="tr-TR"/>
        </w:rPr>
      </w:pPr>
      <w:r w:rsidRPr="00EA22BF">
        <w:rPr>
          <w:rFonts w:eastAsia="PMingLiU"/>
          <w:color w:val="000000"/>
          <w:szCs w:val="23"/>
          <w:lang w:val="tr-TR" w:eastAsia="tr-TR"/>
        </w:rPr>
        <w:t xml:space="preserve">Bruck, P. A., L. Motiwalla </w:t>
      </w:r>
      <w:r w:rsidR="007C5A57" w:rsidRPr="00EA22BF">
        <w:rPr>
          <w:rFonts w:eastAsia="PMingLiU"/>
          <w:color w:val="000000"/>
          <w:szCs w:val="23"/>
          <w:lang w:val="tr-TR" w:eastAsia="tr-TR"/>
        </w:rPr>
        <w:t>&amp;</w:t>
      </w:r>
      <w:r w:rsidRPr="00EA22BF">
        <w:rPr>
          <w:rFonts w:eastAsia="PMingLiU"/>
          <w:color w:val="000000"/>
          <w:szCs w:val="23"/>
          <w:lang w:val="tr-TR" w:eastAsia="tr-TR"/>
        </w:rPr>
        <w:t xml:space="preserve"> F. Foerster (2012). "Mobile Learning with Micro-content: A Framework and Evaluation." Bled eConference 25.</w:t>
      </w:r>
    </w:p>
    <w:p w:rsidR="008F4891" w:rsidRPr="00EA22BF" w:rsidRDefault="008F4891" w:rsidP="00B302CE">
      <w:pPr>
        <w:tabs>
          <w:tab w:val="left" w:pos="-1843"/>
          <w:tab w:val="left" w:pos="9072"/>
        </w:tabs>
        <w:spacing w:line="240" w:lineRule="auto"/>
        <w:ind w:left="709" w:hanging="709"/>
        <w:mirrorIndents/>
        <w:rPr>
          <w:rFonts w:eastAsia="PMingLiU"/>
          <w:color w:val="000000"/>
          <w:szCs w:val="23"/>
          <w:lang w:val="tr-TR" w:eastAsia="tr-TR"/>
        </w:rPr>
      </w:pPr>
      <w:r w:rsidRPr="00EA22BF">
        <w:rPr>
          <w:rFonts w:eastAsia="PMingLiU"/>
          <w:color w:val="000000"/>
          <w:szCs w:val="23"/>
          <w:lang w:val="tr-TR" w:eastAsia="tr-TR"/>
        </w:rPr>
        <w:t xml:space="preserve">Brush, T. </w:t>
      </w:r>
      <w:r w:rsidR="007C5A57" w:rsidRPr="00EA22BF">
        <w:rPr>
          <w:rFonts w:eastAsia="PMingLiU"/>
          <w:color w:val="000000"/>
          <w:szCs w:val="23"/>
          <w:lang w:val="tr-TR" w:eastAsia="tr-TR"/>
        </w:rPr>
        <w:t>&amp;</w:t>
      </w:r>
      <w:r w:rsidRPr="00EA22BF">
        <w:rPr>
          <w:rFonts w:eastAsia="PMingLiU"/>
          <w:color w:val="000000"/>
          <w:szCs w:val="23"/>
          <w:lang w:val="tr-TR" w:eastAsia="tr-TR"/>
        </w:rPr>
        <w:t xml:space="preserve"> J. Saye (2008). "The effects of multimedia-supported problem-based inquiry on student engagement, empathy, and assumptions about history." Interdisciplinary Journal of Problem-Based Learning 2(1): 4.</w:t>
      </w:r>
    </w:p>
    <w:p w:rsidR="008F4891" w:rsidRPr="00EA22BF" w:rsidRDefault="008F4891" w:rsidP="00B302CE">
      <w:pPr>
        <w:tabs>
          <w:tab w:val="left" w:pos="-1843"/>
          <w:tab w:val="left" w:pos="9072"/>
        </w:tabs>
        <w:spacing w:line="240" w:lineRule="auto"/>
        <w:ind w:left="709" w:hanging="709"/>
        <w:mirrorIndents/>
        <w:rPr>
          <w:rFonts w:eastAsia="PMingLiU"/>
          <w:color w:val="000000"/>
          <w:szCs w:val="23"/>
          <w:lang w:val="tr-TR" w:eastAsia="tr-TR"/>
        </w:rPr>
      </w:pPr>
      <w:r w:rsidRPr="00EA22BF">
        <w:rPr>
          <w:rFonts w:eastAsia="PMingLiU"/>
          <w:color w:val="000000"/>
          <w:szCs w:val="23"/>
          <w:lang w:val="tr-TR" w:eastAsia="tr-TR"/>
        </w:rPr>
        <w:t xml:space="preserve">Caesar, M. I. M., R. Jawawi, R. Matzin, M. Shahrill, J. H. Jaidin </w:t>
      </w:r>
      <w:r w:rsidR="007C5A57" w:rsidRPr="00EA22BF">
        <w:rPr>
          <w:rFonts w:eastAsia="PMingLiU"/>
          <w:color w:val="000000"/>
          <w:szCs w:val="23"/>
          <w:lang w:val="tr-TR" w:eastAsia="tr-TR"/>
        </w:rPr>
        <w:t>&amp;</w:t>
      </w:r>
      <w:r w:rsidRPr="00EA22BF">
        <w:rPr>
          <w:rFonts w:eastAsia="PMingLiU"/>
          <w:color w:val="000000"/>
          <w:szCs w:val="23"/>
          <w:lang w:val="tr-TR" w:eastAsia="tr-TR"/>
        </w:rPr>
        <w:t xml:space="preserve"> L. Mundia (2016). "The benefits of adopting a problem-based learning approach on students’ learning developments in secondary geography lessons." International Education Studies 9(2): 51.</w:t>
      </w:r>
    </w:p>
    <w:p w:rsidR="008F4891" w:rsidRPr="00EA22BF" w:rsidRDefault="008F4891" w:rsidP="00B302CE">
      <w:pPr>
        <w:tabs>
          <w:tab w:val="left" w:pos="-1843"/>
          <w:tab w:val="left" w:pos="9072"/>
        </w:tabs>
        <w:spacing w:line="240" w:lineRule="auto"/>
        <w:ind w:left="709" w:hanging="709"/>
        <w:mirrorIndents/>
        <w:rPr>
          <w:rFonts w:eastAsia="PMingLiU"/>
          <w:color w:val="000000"/>
          <w:szCs w:val="23"/>
          <w:lang w:val="tr-TR" w:eastAsia="tr-TR"/>
        </w:rPr>
      </w:pPr>
      <w:r w:rsidRPr="00EA22BF">
        <w:rPr>
          <w:rFonts w:eastAsia="PMingLiU"/>
          <w:color w:val="000000"/>
          <w:szCs w:val="23"/>
          <w:lang w:val="tr-TR" w:eastAsia="tr-TR"/>
        </w:rPr>
        <w:t>DeFillippi, R. J. (2001). Introduction: Project-based learning, reflective practices and learning, Sage Publications Sage CA: Thousand Oaks, CA.</w:t>
      </w:r>
    </w:p>
    <w:p w:rsidR="008F4891" w:rsidRPr="00EA22BF" w:rsidRDefault="008F4891" w:rsidP="00B302CE">
      <w:pPr>
        <w:tabs>
          <w:tab w:val="left" w:pos="-1843"/>
          <w:tab w:val="left" w:pos="9072"/>
        </w:tabs>
        <w:spacing w:line="240" w:lineRule="auto"/>
        <w:ind w:left="709" w:hanging="709"/>
        <w:mirrorIndents/>
        <w:rPr>
          <w:rFonts w:eastAsia="PMingLiU"/>
          <w:color w:val="000000"/>
          <w:szCs w:val="23"/>
          <w:lang w:val="tr-TR" w:eastAsia="tr-TR"/>
        </w:rPr>
      </w:pPr>
      <w:r w:rsidRPr="00EA22BF">
        <w:rPr>
          <w:rFonts w:eastAsia="PMingLiU"/>
          <w:color w:val="000000"/>
          <w:szCs w:val="23"/>
          <w:lang w:val="tr-TR" w:eastAsia="tr-TR"/>
        </w:rPr>
        <w:t xml:space="preserve">Derry, S. J., J. R. Levin, H. P. Osana, M. S. Jones </w:t>
      </w:r>
      <w:r w:rsidR="007C5A57" w:rsidRPr="00EA22BF">
        <w:rPr>
          <w:rFonts w:eastAsia="PMingLiU"/>
          <w:color w:val="000000"/>
          <w:szCs w:val="23"/>
          <w:lang w:val="tr-TR" w:eastAsia="tr-TR"/>
        </w:rPr>
        <w:t>&amp;</w:t>
      </w:r>
      <w:r w:rsidRPr="00EA22BF">
        <w:rPr>
          <w:rFonts w:eastAsia="PMingLiU"/>
          <w:color w:val="000000"/>
          <w:szCs w:val="23"/>
          <w:lang w:val="tr-TR" w:eastAsia="tr-TR"/>
        </w:rPr>
        <w:t xml:space="preserve"> M. Peterson (2000). "Fostering students' statistical and scientific thinking: Lessons learned from an innovative college course." American Educational Research Journal 37(3): 747-773.</w:t>
      </w:r>
    </w:p>
    <w:p w:rsidR="008F4891" w:rsidRPr="00EA22BF" w:rsidRDefault="008F4891" w:rsidP="00B302CE">
      <w:pPr>
        <w:tabs>
          <w:tab w:val="left" w:pos="-1843"/>
          <w:tab w:val="left" w:pos="9072"/>
        </w:tabs>
        <w:spacing w:line="240" w:lineRule="auto"/>
        <w:ind w:left="709" w:hanging="709"/>
        <w:mirrorIndents/>
        <w:rPr>
          <w:rFonts w:eastAsia="PMingLiU"/>
          <w:color w:val="000000"/>
          <w:szCs w:val="23"/>
          <w:lang w:val="tr-TR" w:eastAsia="tr-TR"/>
        </w:rPr>
      </w:pPr>
      <w:r w:rsidRPr="00EA22BF">
        <w:rPr>
          <w:rFonts w:eastAsia="PMingLiU"/>
          <w:color w:val="000000"/>
          <w:szCs w:val="23"/>
          <w:lang w:val="tr-TR" w:eastAsia="tr-TR"/>
        </w:rPr>
        <w:t>Design, K. G. W. T. (2004). analysis: A researcher's handbook, Upper Saddle River, NJ: Prentice Hall.</w:t>
      </w:r>
    </w:p>
    <w:p w:rsidR="008F4891" w:rsidRPr="00EA22BF" w:rsidRDefault="008F4891" w:rsidP="00B302CE">
      <w:pPr>
        <w:tabs>
          <w:tab w:val="left" w:pos="-1843"/>
          <w:tab w:val="left" w:pos="9072"/>
        </w:tabs>
        <w:spacing w:line="240" w:lineRule="auto"/>
        <w:ind w:left="709" w:hanging="709"/>
        <w:mirrorIndents/>
        <w:rPr>
          <w:rFonts w:eastAsia="PMingLiU"/>
          <w:color w:val="000000"/>
          <w:szCs w:val="23"/>
          <w:lang w:val="tr-TR" w:eastAsia="tr-TR"/>
        </w:rPr>
      </w:pPr>
      <w:r w:rsidRPr="00EA22BF">
        <w:rPr>
          <w:rFonts w:eastAsia="PMingLiU"/>
          <w:color w:val="000000"/>
          <w:szCs w:val="23"/>
          <w:lang w:val="tr-TR" w:eastAsia="tr-TR"/>
        </w:rPr>
        <w:t>Dewey, J. (1897). My pedagogic creed. School Journal, 54, 77-80. Retrieved May 30, 2008.</w:t>
      </w:r>
    </w:p>
    <w:p w:rsidR="008F4891" w:rsidRPr="00EA22BF" w:rsidRDefault="008F4891" w:rsidP="00B302CE">
      <w:pPr>
        <w:tabs>
          <w:tab w:val="left" w:pos="-1843"/>
          <w:tab w:val="left" w:pos="9072"/>
        </w:tabs>
        <w:spacing w:line="240" w:lineRule="auto"/>
        <w:ind w:left="709" w:hanging="709"/>
        <w:mirrorIndents/>
        <w:rPr>
          <w:rFonts w:eastAsia="PMingLiU"/>
          <w:color w:val="000000"/>
          <w:szCs w:val="23"/>
          <w:lang w:val="tr-TR" w:eastAsia="tr-TR"/>
        </w:rPr>
      </w:pPr>
      <w:r w:rsidRPr="00EA22BF">
        <w:rPr>
          <w:rFonts w:eastAsia="PMingLiU"/>
          <w:color w:val="000000"/>
          <w:szCs w:val="23"/>
          <w:lang w:val="tr-TR" w:eastAsia="tr-TR"/>
        </w:rPr>
        <w:t xml:space="preserve">Donnelly;, R. </w:t>
      </w:r>
      <w:r w:rsidR="007C5A57" w:rsidRPr="00EA22BF">
        <w:rPr>
          <w:rFonts w:eastAsia="PMingLiU"/>
          <w:color w:val="000000"/>
          <w:szCs w:val="23"/>
          <w:lang w:val="tr-TR" w:eastAsia="tr-TR"/>
        </w:rPr>
        <w:t>&amp;</w:t>
      </w:r>
      <w:r w:rsidRPr="00EA22BF">
        <w:rPr>
          <w:rFonts w:eastAsia="PMingLiU"/>
          <w:color w:val="000000"/>
          <w:szCs w:val="23"/>
          <w:lang w:val="tr-TR" w:eastAsia="tr-TR"/>
        </w:rPr>
        <w:t xml:space="preserve"> M. Fitzmaurice (2005). "Collaborative Project-based Learning and Problembased Learning in Higher Education: a Consideration of Tutor and Student Role in Learner-Focused Strategies." ( Emerging Issues).</w:t>
      </w:r>
    </w:p>
    <w:p w:rsidR="008F4891" w:rsidRPr="00EA22BF" w:rsidRDefault="008F4891" w:rsidP="00B302CE">
      <w:pPr>
        <w:tabs>
          <w:tab w:val="left" w:pos="-1843"/>
          <w:tab w:val="left" w:pos="9072"/>
        </w:tabs>
        <w:spacing w:line="240" w:lineRule="auto"/>
        <w:ind w:left="709" w:hanging="709"/>
        <w:mirrorIndents/>
        <w:rPr>
          <w:rFonts w:eastAsia="PMingLiU"/>
          <w:color w:val="000000"/>
          <w:szCs w:val="23"/>
          <w:lang w:val="tr-TR" w:eastAsia="tr-TR"/>
        </w:rPr>
      </w:pPr>
      <w:r w:rsidRPr="00EA22BF">
        <w:rPr>
          <w:rFonts w:eastAsia="PMingLiU"/>
          <w:color w:val="000000"/>
          <w:szCs w:val="23"/>
          <w:lang w:val="tr-TR" w:eastAsia="tr-TR"/>
        </w:rPr>
        <w:lastRenderedPageBreak/>
        <w:t>Duderstadt, J. J. (2008). "Engineering for a Changing World-A Roadmap to the Future of Engineering Practice, Research, and Education (Flexner)."</w:t>
      </w:r>
    </w:p>
    <w:p w:rsidR="008F4891" w:rsidRPr="00EA22BF" w:rsidRDefault="008F4891" w:rsidP="00B302CE">
      <w:pPr>
        <w:tabs>
          <w:tab w:val="left" w:pos="-1843"/>
          <w:tab w:val="left" w:pos="9072"/>
        </w:tabs>
        <w:spacing w:line="240" w:lineRule="auto"/>
        <w:ind w:left="709" w:hanging="709"/>
        <w:mirrorIndents/>
        <w:rPr>
          <w:rFonts w:eastAsia="PMingLiU"/>
          <w:color w:val="000000"/>
          <w:szCs w:val="23"/>
          <w:lang w:val="tr-TR" w:eastAsia="tr-TR"/>
        </w:rPr>
      </w:pPr>
      <w:r w:rsidRPr="00EA22BF">
        <w:rPr>
          <w:rFonts w:eastAsia="PMingLiU"/>
          <w:color w:val="000000"/>
          <w:szCs w:val="23"/>
          <w:lang w:val="tr-TR" w:eastAsia="tr-TR"/>
        </w:rPr>
        <w:t xml:space="preserve">Eskrootchi, R. </w:t>
      </w:r>
      <w:r w:rsidR="007C5A57" w:rsidRPr="00EA22BF">
        <w:rPr>
          <w:rFonts w:eastAsia="PMingLiU"/>
          <w:color w:val="000000"/>
          <w:szCs w:val="23"/>
          <w:lang w:val="tr-TR" w:eastAsia="tr-TR"/>
        </w:rPr>
        <w:t>&amp;</w:t>
      </w:r>
      <w:r w:rsidRPr="00EA22BF">
        <w:rPr>
          <w:rFonts w:eastAsia="PMingLiU"/>
          <w:color w:val="000000"/>
          <w:szCs w:val="23"/>
          <w:lang w:val="tr-TR" w:eastAsia="tr-TR"/>
        </w:rPr>
        <w:t xml:space="preserve"> G. R. Oskrochi (2010). "A study of the efficacy of project-based learning integrated with computer-based simulation-STELLA." Educational Technology &amp; Society 13(1): 236-245.</w:t>
      </w:r>
    </w:p>
    <w:p w:rsidR="008F4891" w:rsidRPr="00EA22BF" w:rsidRDefault="008F4891" w:rsidP="00B302CE">
      <w:pPr>
        <w:tabs>
          <w:tab w:val="left" w:pos="-1843"/>
          <w:tab w:val="left" w:pos="9072"/>
        </w:tabs>
        <w:spacing w:line="240" w:lineRule="auto"/>
        <w:ind w:left="709" w:hanging="709"/>
        <w:mirrorIndents/>
        <w:rPr>
          <w:rFonts w:eastAsia="PMingLiU"/>
          <w:color w:val="000000"/>
          <w:szCs w:val="23"/>
          <w:lang w:val="tr-TR" w:eastAsia="tr-TR"/>
        </w:rPr>
      </w:pPr>
      <w:r w:rsidRPr="00EA22BF">
        <w:rPr>
          <w:rFonts w:eastAsia="PMingLiU"/>
          <w:color w:val="000000"/>
          <w:szCs w:val="23"/>
          <w:lang w:val="tr-TR" w:eastAsia="tr-TR"/>
        </w:rPr>
        <w:t>Farrell, P. J., K. J. J. o. S. C. Rogers-Stewart and Simulation (2006). "Comprehensive study of tests for normality and symmetry: extending the Spiegelhalter test."  76(9): 803-816.</w:t>
      </w:r>
    </w:p>
    <w:p w:rsidR="008F4891" w:rsidRPr="00EA22BF" w:rsidRDefault="008F4891" w:rsidP="00B302CE">
      <w:pPr>
        <w:tabs>
          <w:tab w:val="left" w:pos="-1843"/>
          <w:tab w:val="left" w:pos="9072"/>
        </w:tabs>
        <w:spacing w:line="240" w:lineRule="auto"/>
        <w:ind w:left="709" w:hanging="709"/>
        <w:mirrorIndents/>
        <w:rPr>
          <w:rFonts w:eastAsia="PMingLiU"/>
          <w:color w:val="000000"/>
          <w:szCs w:val="23"/>
          <w:lang w:val="tr-TR" w:eastAsia="tr-TR"/>
        </w:rPr>
      </w:pPr>
      <w:r w:rsidRPr="00EA22BF">
        <w:rPr>
          <w:rFonts w:eastAsia="PMingLiU"/>
          <w:color w:val="000000"/>
          <w:szCs w:val="23"/>
          <w:lang w:val="tr-TR" w:eastAsia="tr-TR"/>
        </w:rPr>
        <w:t xml:space="preserve">Fernandes, S. R. G. J. P.-s. </w:t>
      </w:r>
      <w:r w:rsidR="007C5A57" w:rsidRPr="00EA22BF">
        <w:rPr>
          <w:rFonts w:eastAsia="PMingLiU"/>
          <w:color w:val="000000"/>
          <w:szCs w:val="23"/>
          <w:lang w:val="tr-TR" w:eastAsia="tr-TR"/>
        </w:rPr>
        <w:t>&amp;</w:t>
      </w:r>
      <w:r w:rsidRPr="00EA22BF">
        <w:rPr>
          <w:rFonts w:eastAsia="PMingLiU"/>
          <w:color w:val="000000"/>
          <w:szCs w:val="23"/>
          <w:lang w:val="tr-TR" w:eastAsia="tr-TR"/>
        </w:rPr>
        <w:t xml:space="preserve"> b. sciences (2014). "Preparing graduates for professional practice: findings from a case study of Project-based Learning (PBL)."  139: 219-226.</w:t>
      </w:r>
    </w:p>
    <w:p w:rsidR="008F4891" w:rsidRPr="00EA22BF" w:rsidRDefault="008F4891" w:rsidP="00B302CE">
      <w:pPr>
        <w:tabs>
          <w:tab w:val="left" w:pos="-1843"/>
          <w:tab w:val="left" w:pos="9072"/>
        </w:tabs>
        <w:spacing w:line="240" w:lineRule="auto"/>
        <w:ind w:left="709" w:hanging="709"/>
        <w:mirrorIndents/>
        <w:rPr>
          <w:rFonts w:eastAsia="PMingLiU"/>
          <w:color w:val="000000"/>
          <w:szCs w:val="23"/>
          <w:lang w:val="tr-TR" w:eastAsia="tr-TR"/>
        </w:rPr>
      </w:pPr>
      <w:r w:rsidRPr="00EA22BF">
        <w:rPr>
          <w:rFonts w:eastAsia="PMingLiU"/>
          <w:color w:val="000000"/>
          <w:szCs w:val="23"/>
          <w:lang w:val="tr-TR" w:eastAsia="tr-TR"/>
        </w:rPr>
        <w:t xml:space="preserve">Flochová, J., J. Hollý, M. Zapatický </w:t>
      </w:r>
      <w:r w:rsidR="007C5A57" w:rsidRPr="00EA22BF">
        <w:rPr>
          <w:rFonts w:eastAsia="PMingLiU"/>
          <w:color w:val="000000"/>
          <w:szCs w:val="23"/>
          <w:lang w:val="tr-TR" w:eastAsia="tr-TR"/>
        </w:rPr>
        <w:t>&amp;</w:t>
      </w:r>
      <w:r w:rsidRPr="00EA22BF">
        <w:rPr>
          <w:rFonts w:eastAsia="PMingLiU"/>
          <w:color w:val="000000"/>
          <w:szCs w:val="23"/>
          <w:lang w:val="tr-TR" w:eastAsia="tr-TR"/>
        </w:rPr>
        <w:t xml:space="preserve"> J. Pivarček (2011). Model based implementation of supervisors and diagnosers in VHDL code of programmable systems. EUROCON-International Conference on Computer as a Tool (EUROCON), 2011 IEEE, IEEE.</w:t>
      </w:r>
    </w:p>
    <w:p w:rsidR="008F4891" w:rsidRPr="00EA22BF" w:rsidRDefault="008F4891" w:rsidP="00B302CE">
      <w:pPr>
        <w:tabs>
          <w:tab w:val="left" w:pos="-1843"/>
          <w:tab w:val="left" w:pos="9072"/>
        </w:tabs>
        <w:spacing w:line="240" w:lineRule="auto"/>
        <w:ind w:left="709" w:hanging="709"/>
        <w:mirrorIndents/>
        <w:rPr>
          <w:rFonts w:eastAsia="PMingLiU"/>
          <w:color w:val="000000"/>
          <w:szCs w:val="23"/>
          <w:lang w:val="tr-TR" w:eastAsia="tr-TR"/>
        </w:rPr>
      </w:pPr>
      <w:r w:rsidRPr="00EA22BF">
        <w:rPr>
          <w:rFonts w:eastAsia="PMingLiU"/>
          <w:color w:val="000000"/>
          <w:szCs w:val="23"/>
          <w:lang w:val="tr-TR" w:eastAsia="tr-TR"/>
        </w:rPr>
        <w:t xml:space="preserve">Gamst, G., L. S. Meyers </w:t>
      </w:r>
      <w:r w:rsidR="007C5A57" w:rsidRPr="00EA22BF">
        <w:rPr>
          <w:rFonts w:eastAsia="PMingLiU"/>
          <w:color w:val="000000"/>
          <w:szCs w:val="23"/>
          <w:lang w:val="tr-TR" w:eastAsia="tr-TR"/>
        </w:rPr>
        <w:t>&amp;</w:t>
      </w:r>
      <w:r w:rsidRPr="00EA22BF">
        <w:rPr>
          <w:rFonts w:eastAsia="PMingLiU"/>
          <w:color w:val="000000"/>
          <w:szCs w:val="23"/>
          <w:lang w:val="tr-TR" w:eastAsia="tr-TR"/>
        </w:rPr>
        <w:t xml:space="preserve"> A. Guarino (2008). Analysis of variance designs: A conceptual and computational approach with SPSS and SAS, Cambridge University Press.</w:t>
      </w:r>
    </w:p>
    <w:p w:rsidR="008F4891" w:rsidRPr="00EA22BF" w:rsidRDefault="008F4891" w:rsidP="00B302CE">
      <w:pPr>
        <w:tabs>
          <w:tab w:val="left" w:pos="-1843"/>
          <w:tab w:val="left" w:pos="9072"/>
        </w:tabs>
        <w:spacing w:line="240" w:lineRule="auto"/>
        <w:ind w:left="709" w:hanging="709"/>
        <w:mirrorIndents/>
        <w:rPr>
          <w:rFonts w:eastAsia="PMingLiU"/>
          <w:color w:val="000000"/>
          <w:szCs w:val="23"/>
          <w:lang w:val="tr-TR" w:eastAsia="tr-TR"/>
        </w:rPr>
      </w:pPr>
      <w:r w:rsidRPr="00EA22BF">
        <w:rPr>
          <w:rFonts w:eastAsia="PMingLiU"/>
          <w:color w:val="000000"/>
          <w:szCs w:val="23"/>
          <w:lang w:val="tr-TR" w:eastAsia="tr-TR"/>
        </w:rPr>
        <w:t xml:space="preserve">George Lucas (1991, January 2, 2018). "Project-Based Learning."   Retrieved March 6, 2018, from </w:t>
      </w:r>
      <w:hyperlink r:id="rId33" w:history="1">
        <w:r w:rsidRPr="00EA22BF">
          <w:rPr>
            <w:rFonts w:eastAsia="PMingLiU"/>
            <w:color w:val="000000"/>
            <w:szCs w:val="23"/>
            <w:lang w:val="tr-TR" w:eastAsia="tr-TR"/>
          </w:rPr>
          <w:t>https://www.edutopia.org/project-based-learning</w:t>
        </w:r>
      </w:hyperlink>
      <w:r w:rsidRPr="00EA22BF">
        <w:rPr>
          <w:rFonts w:eastAsia="PMingLiU"/>
          <w:color w:val="000000"/>
          <w:szCs w:val="23"/>
          <w:lang w:val="tr-TR" w:eastAsia="tr-TR"/>
        </w:rPr>
        <w:t>.</w:t>
      </w:r>
    </w:p>
    <w:p w:rsidR="008F4891" w:rsidRPr="00EA22BF" w:rsidRDefault="008F4891" w:rsidP="00B302CE">
      <w:pPr>
        <w:tabs>
          <w:tab w:val="left" w:pos="-1843"/>
          <w:tab w:val="left" w:pos="9072"/>
        </w:tabs>
        <w:spacing w:line="240" w:lineRule="auto"/>
        <w:ind w:left="709" w:hanging="709"/>
        <w:mirrorIndents/>
        <w:rPr>
          <w:rFonts w:eastAsia="PMingLiU"/>
          <w:color w:val="000000"/>
          <w:szCs w:val="23"/>
          <w:lang w:val="tr-TR" w:eastAsia="tr-TR"/>
        </w:rPr>
      </w:pPr>
      <w:r w:rsidRPr="00EA22BF">
        <w:rPr>
          <w:rFonts w:eastAsia="PMingLiU"/>
          <w:color w:val="000000"/>
          <w:szCs w:val="23"/>
          <w:lang w:val="tr-TR" w:eastAsia="tr-TR"/>
        </w:rPr>
        <w:t xml:space="preserve">Gomes, L. </w:t>
      </w:r>
      <w:r w:rsidR="007C5A57" w:rsidRPr="00EA22BF">
        <w:rPr>
          <w:rFonts w:eastAsia="PMingLiU"/>
          <w:color w:val="000000"/>
          <w:szCs w:val="23"/>
          <w:lang w:val="tr-TR" w:eastAsia="tr-TR"/>
        </w:rPr>
        <w:t>&amp;</w:t>
      </w:r>
      <w:r w:rsidRPr="00EA22BF">
        <w:rPr>
          <w:rFonts w:eastAsia="PMingLiU"/>
          <w:color w:val="000000"/>
          <w:szCs w:val="23"/>
          <w:lang w:val="tr-TR" w:eastAsia="tr-TR"/>
        </w:rPr>
        <w:t xml:space="preserve"> A. Costa (2006). Emphasizing Graphical Modeling Formalisms within Digital Systems Design Course. E-Learning in Industrial Electronics, 2006 1ST IEEE International Conference on, IEEE.</w:t>
      </w:r>
    </w:p>
    <w:p w:rsidR="008F4891" w:rsidRPr="00EA22BF" w:rsidRDefault="008F4891" w:rsidP="00B302CE">
      <w:pPr>
        <w:tabs>
          <w:tab w:val="left" w:pos="-1843"/>
          <w:tab w:val="left" w:pos="9072"/>
        </w:tabs>
        <w:spacing w:line="240" w:lineRule="auto"/>
        <w:ind w:left="709" w:hanging="709"/>
        <w:mirrorIndents/>
        <w:rPr>
          <w:rFonts w:eastAsia="PMingLiU"/>
          <w:color w:val="000000"/>
          <w:szCs w:val="23"/>
          <w:lang w:val="tr-TR" w:eastAsia="tr-TR"/>
        </w:rPr>
      </w:pPr>
      <w:r w:rsidRPr="00EA22BF">
        <w:rPr>
          <w:rFonts w:eastAsia="PMingLiU"/>
          <w:color w:val="000000"/>
          <w:szCs w:val="23"/>
          <w:lang w:val="tr-TR" w:eastAsia="tr-TR"/>
        </w:rPr>
        <w:t xml:space="preserve">Gonzalez-V, J. L. </w:t>
      </w:r>
      <w:r w:rsidR="007C5A57" w:rsidRPr="00EA22BF">
        <w:rPr>
          <w:rFonts w:eastAsia="PMingLiU"/>
          <w:color w:val="000000"/>
          <w:szCs w:val="23"/>
          <w:lang w:val="tr-TR" w:eastAsia="tr-TR"/>
        </w:rPr>
        <w:t>&amp;</w:t>
      </w:r>
      <w:r w:rsidRPr="00EA22BF">
        <w:rPr>
          <w:rFonts w:eastAsia="PMingLiU"/>
          <w:color w:val="000000"/>
          <w:szCs w:val="23"/>
          <w:lang w:val="tr-TR" w:eastAsia="tr-TR"/>
        </w:rPr>
        <w:t xml:space="preserve"> J. E. Loya-Hernandez (2007). Project-based learning of reconfigurable high-density digital systems design: An interdisciplinary context based approach. Frontiers In Education Conference-Global Engineering: Knowledge Without Borders, Opportunities Without Passports, 2007. FIE'07. 37th Annual, IEEE.</w:t>
      </w:r>
    </w:p>
    <w:p w:rsidR="008F4891" w:rsidRPr="00EA22BF" w:rsidRDefault="008F4891" w:rsidP="00B302CE">
      <w:pPr>
        <w:tabs>
          <w:tab w:val="left" w:pos="-1843"/>
          <w:tab w:val="left" w:pos="9072"/>
        </w:tabs>
        <w:spacing w:line="240" w:lineRule="auto"/>
        <w:ind w:left="709" w:hanging="709"/>
        <w:mirrorIndents/>
        <w:rPr>
          <w:rFonts w:eastAsia="PMingLiU"/>
          <w:color w:val="000000"/>
          <w:szCs w:val="23"/>
          <w:lang w:val="tr-TR" w:eastAsia="tr-TR"/>
        </w:rPr>
      </w:pPr>
      <w:r w:rsidRPr="00EA22BF">
        <w:rPr>
          <w:rFonts w:eastAsia="PMingLiU"/>
          <w:color w:val="000000"/>
          <w:szCs w:val="23"/>
          <w:lang w:val="tr-TR" w:eastAsia="tr-TR"/>
        </w:rPr>
        <w:t>Grant, M. M. (2002). "Getting a grip on project-based learning: Theory, cases and recommendations." Meridian: A middle school computer technologies journal 5(1): 83.</w:t>
      </w:r>
    </w:p>
    <w:p w:rsidR="008F4891" w:rsidRPr="00EA22BF" w:rsidRDefault="008F4891" w:rsidP="00B302CE">
      <w:pPr>
        <w:tabs>
          <w:tab w:val="left" w:pos="-1843"/>
          <w:tab w:val="left" w:pos="9072"/>
        </w:tabs>
        <w:spacing w:line="240" w:lineRule="auto"/>
        <w:ind w:left="709" w:hanging="709"/>
        <w:mirrorIndents/>
        <w:rPr>
          <w:rFonts w:eastAsia="PMingLiU"/>
          <w:color w:val="000000"/>
          <w:szCs w:val="23"/>
          <w:lang w:val="tr-TR" w:eastAsia="tr-TR"/>
        </w:rPr>
      </w:pPr>
      <w:r w:rsidRPr="00EA22BF">
        <w:rPr>
          <w:rFonts w:eastAsia="PMingLiU"/>
          <w:color w:val="000000"/>
          <w:szCs w:val="23"/>
          <w:lang w:val="tr-TR" w:eastAsia="tr-TR"/>
        </w:rPr>
        <w:t xml:space="preserve">Gülbahar, Y. </w:t>
      </w:r>
      <w:r w:rsidR="007C5A57" w:rsidRPr="00EA22BF">
        <w:rPr>
          <w:rFonts w:eastAsia="PMingLiU"/>
          <w:color w:val="000000"/>
          <w:szCs w:val="23"/>
          <w:lang w:val="tr-TR" w:eastAsia="tr-TR"/>
        </w:rPr>
        <w:t>&amp;</w:t>
      </w:r>
      <w:r w:rsidRPr="00EA22BF">
        <w:rPr>
          <w:rFonts w:eastAsia="PMingLiU"/>
          <w:color w:val="000000"/>
          <w:szCs w:val="23"/>
          <w:lang w:val="tr-TR" w:eastAsia="tr-TR"/>
        </w:rPr>
        <w:t xml:space="preserve"> H. J. J. o. R. o. T. i. E. Tinmaz (2006). "Implementing project-based learning and e-portfolio assessment in an undergraduate course."  38(3): 309-327.</w:t>
      </w:r>
    </w:p>
    <w:p w:rsidR="008F4891" w:rsidRPr="00EA22BF" w:rsidRDefault="008F4891" w:rsidP="00B302CE">
      <w:pPr>
        <w:tabs>
          <w:tab w:val="left" w:pos="-1843"/>
          <w:tab w:val="left" w:pos="9072"/>
        </w:tabs>
        <w:spacing w:line="240" w:lineRule="auto"/>
        <w:ind w:left="709" w:hanging="709"/>
        <w:mirrorIndents/>
        <w:rPr>
          <w:rFonts w:eastAsia="PMingLiU"/>
          <w:color w:val="000000"/>
          <w:szCs w:val="23"/>
          <w:lang w:val="tr-TR" w:eastAsia="tr-TR"/>
        </w:rPr>
      </w:pPr>
      <w:r w:rsidRPr="00EA22BF">
        <w:rPr>
          <w:rFonts w:eastAsia="PMingLiU"/>
          <w:color w:val="000000"/>
          <w:szCs w:val="23"/>
          <w:lang w:val="tr-TR" w:eastAsia="tr-TR"/>
        </w:rPr>
        <w:lastRenderedPageBreak/>
        <w:t>HAMDAN, M. Z., S. J. E. R. H. i. M. Modern Education House, Science and Technology (2016). "BLENDED ACHIEVEMENT AT TRANSNATIONAL SCHOOLS AS COLLABORATIVE LEARNING COMMUNITIES-TOWARD A SYSTEMIC ASSESSMENT METHODOLOGY." 114.</w:t>
      </w:r>
    </w:p>
    <w:p w:rsidR="008F4891" w:rsidRPr="00EA22BF" w:rsidRDefault="008F4891" w:rsidP="00B302CE">
      <w:pPr>
        <w:tabs>
          <w:tab w:val="left" w:pos="-1843"/>
          <w:tab w:val="left" w:pos="9072"/>
        </w:tabs>
        <w:spacing w:line="240" w:lineRule="auto"/>
        <w:ind w:left="709" w:hanging="709"/>
        <w:mirrorIndents/>
        <w:rPr>
          <w:rFonts w:eastAsia="PMingLiU"/>
          <w:color w:val="000000"/>
          <w:szCs w:val="23"/>
          <w:lang w:val="tr-TR" w:eastAsia="tr-TR"/>
        </w:rPr>
      </w:pPr>
      <w:r w:rsidRPr="00EA22BF">
        <w:rPr>
          <w:rFonts w:eastAsia="PMingLiU"/>
          <w:color w:val="000000"/>
          <w:szCs w:val="23"/>
          <w:lang w:val="tr-TR" w:eastAsia="tr-TR"/>
        </w:rPr>
        <w:t xml:space="preserve">Helle, L., P. Tynjälä </w:t>
      </w:r>
      <w:r w:rsidR="007C5A57" w:rsidRPr="00EA22BF">
        <w:rPr>
          <w:rFonts w:eastAsia="PMingLiU"/>
          <w:color w:val="000000"/>
          <w:szCs w:val="23"/>
          <w:lang w:val="tr-TR" w:eastAsia="tr-TR"/>
        </w:rPr>
        <w:t>&amp;</w:t>
      </w:r>
      <w:r w:rsidRPr="00EA22BF">
        <w:rPr>
          <w:rFonts w:eastAsia="PMingLiU"/>
          <w:color w:val="000000"/>
          <w:szCs w:val="23"/>
          <w:lang w:val="tr-TR" w:eastAsia="tr-TR"/>
        </w:rPr>
        <w:t xml:space="preserve"> E. Olkinuora (2006). "Project-based learning in post-secondary education–theory, practice and rubber sling shots." Higher Education 51(2): 287-314.</w:t>
      </w:r>
    </w:p>
    <w:p w:rsidR="008F4891" w:rsidRPr="00EA22BF" w:rsidRDefault="008F4891" w:rsidP="00B302CE">
      <w:pPr>
        <w:tabs>
          <w:tab w:val="left" w:pos="-1843"/>
          <w:tab w:val="left" w:pos="9072"/>
        </w:tabs>
        <w:spacing w:line="240" w:lineRule="auto"/>
        <w:ind w:left="709" w:hanging="709"/>
        <w:mirrorIndents/>
        <w:rPr>
          <w:rFonts w:eastAsia="PMingLiU"/>
          <w:color w:val="000000"/>
          <w:szCs w:val="23"/>
          <w:lang w:val="tr-TR" w:eastAsia="tr-TR"/>
        </w:rPr>
      </w:pPr>
      <w:r w:rsidRPr="00EA22BF">
        <w:rPr>
          <w:rFonts w:eastAsia="PMingLiU"/>
          <w:color w:val="000000"/>
          <w:szCs w:val="23"/>
          <w:lang w:val="tr-TR" w:eastAsia="tr-TR"/>
        </w:rPr>
        <w:t xml:space="preserve">Hernández-Ramos, P. </w:t>
      </w:r>
      <w:r w:rsidR="007C5A57" w:rsidRPr="00EA22BF">
        <w:rPr>
          <w:rFonts w:eastAsia="PMingLiU"/>
          <w:color w:val="000000"/>
          <w:szCs w:val="23"/>
          <w:lang w:val="tr-TR" w:eastAsia="tr-TR"/>
        </w:rPr>
        <w:t>&amp;</w:t>
      </w:r>
      <w:r w:rsidRPr="00EA22BF">
        <w:rPr>
          <w:rFonts w:eastAsia="PMingLiU"/>
          <w:color w:val="000000"/>
          <w:szCs w:val="23"/>
          <w:lang w:val="tr-TR" w:eastAsia="tr-TR"/>
        </w:rPr>
        <w:t xml:space="preserve"> S. De La Paz (2009). "Learning history in middle school by designing multimedia in a project-based learning experience." Journal of Research on Technology in Education 42(2): 151-173.</w:t>
      </w:r>
    </w:p>
    <w:p w:rsidR="008F4891" w:rsidRPr="00EA22BF" w:rsidRDefault="008F4891" w:rsidP="00B302CE">
      <w:pPr>
        <w:tabs>
          <w:tab w:val="left" w:pos="-1843"/>
          <w:tab w:val="left" w:pos="9072"/>
        </w:tabs>
        <w:spacing w:line="240" w:lineRule="auto"/>
        <w:ind w:left="709" w:hanging="709"/>
        <w:mirrorIndents/>
        <w:rPr>
          <w:rFonts w:eastAsia="PMingLiU"/>
          <w:color w:val="000000"/>
          <w:szCs w:val="23"/>
          <w:lang w:val="tr-TR" w:eastAsia="tr-TR"/>
        </w:rPr>
      </w:pPr>
      <w:r w:rsidRPr="00EA22BF">
        <w:rPr>
          <w:rFonts w:eastAsia="PMingLiU"/>
          <w:color w:val="000000"/>
          <w:szCs w:val="23"/>
          <w:lang w:val="tr-TR" w:eastAsia="tr-TR"/>
        </w:rPr>
        <w:t>Hierdeis, H. (2007). "From meno to microlearning: A historical survey." Didactics of microlearning. Concepts, discourses and examples: 35-52.</w:t>
      </w:r>
    </w:p>
    <w:p w:rsidR="008F4891" w:rsidRPr="00EA22BF" w:rsidRDefault="008F4891" w:rsidP="00B302CE">
      <w:pPr>
        <w:tabs>
          <w:tab w:val="left" w:pos="-1843"/>
          <w:tab w:val="left" w:pos="9072"/>
        </w:tabs>
        <w:spacing w:line="240" w:lineRule="auto"/>
        <w:ind w:left="709" w:hanging="709"/>
        <w:mirrorIndents/>
        <w:rPr>
          <w:rFonts w:eastAsia="PMingLiU"/>
          <w:color w:val="000000"/>
          <w:szCs w:val="23"/>
          <w:lang w:val="tr-TR" w:eastAsia="tr-TR"/>
        </w:rPr>
      </w:pPr>
      <w:r w:rsidRPr="00EA22BF">
        <w:rPr>
          <w:rFonts w:eastAsia="PMingLiU"/>
          <w:color w:val="000000"/>
          <w:szCs w:val="23"/>
          <w:lang w:val="tr-TR" w:eastAsia="tr-TR"/>
        </w:rPr>
        <w:t xml:space="preserve">Hirschl, B. </w:t>
      </w:r>
      <w:r w:rsidR="007C5A57" w:rsidRPr="00EA22BF">
        <w:rPr>
          <w:rFonts w:eastAsia="PMingLiU"/>
          <w:color w:val="000000"/>
          <w:szCs w:val="23"/>
          <w:lang w:val="tr-TR" w:eastAsia="tr-TR"/>
        </w:rPr>
        <w:t>&amp;</w:t>
      </w:r>
      <w:r w:rsidRPr="00EA22BF">
        <w:rPr>
          <w:rFonts w:eastAsia="PMingLiU"/>
          <w:color w:val="000000"/>
          <w:szCs w:val="23"/>
          <w:lang w:val="tr-TR" w:eastAsia="tr-TR"/>
        </w:rPr>
        <w:t xml:space="preserve"> L. P. Yaroslavsky (2004). FPGA implementations of sorters for non-linear filters. Signal Processing Conference, 2004 12th European, IEEE.</w:t>
      </w:r>
    </w:p>
    <w:p w:rsidR="008F4891" w:rsidRPr="00EA22BF" w:rsidRDefault="008F4891" w:rsidP="00B302CE">
      <w:pPr>
        <w:tabs>
          <w:tab w:val="left" w:pos="-1843"/>
          <w:tab w:val="left" w:pos="9072"/>
        </w:tabs>
        <w:spacing w:line="240" w:lineRule="auto"/>
        <w:ind w:left="709" w:hanging="709"/>
        <w:mirrorIndents/>
        <w:rPr>
          <w:rFonts w:eastAsia="PMingLiU"/>
          <w:color w:val="000000"/>
          <w:szCs w:val="23"/>
          <w:lang w:val="tr-TR" w:eastAsia="tr-TR"/>
        </w:rPr>
      </w:pPr>
      <w:r w:rsidRPr="00EA22BF">
        <w:rPr>
          <w:rFonts w:eastAsia="PMingLiU"/>
          <w:color w:val="000000"/>
          <w:szCs w:val="23"/>
          <w:lang w:val="tr-TR" w:eastAsia="tr-TR"/>
        </w:rPr>
        <w:t>Hug, T. (2005). "Micro learning and narration: exploring possibilities of utilization of narrations and storytelling for the design of “micro units” and didactical micro-learning arrangements." Proceedings of Media in Transition.</w:t>
      </w:r>
    </w:p>
    <w:p w:rsidR="008F4891" w:rsidRPr="00EA22BF" w:rsidRDefault="008F4891" w:rsidP="00B302CE">
      <w:pPr>
        <w:tabs>
          <w:tab w:val="left" w:pos="-1843"/>
          <w:tab w:val="left" w:pos="9072"/>
        </w:tabs>
        <w:spacing w:line="240" w:lineRule="auto"/>
        <w:ind w:left="709" w:hanging="709"/>
        <w:mirrorIndents/>
        <w:rPr>
          <w:rFonts w:eastAsia="PMingLiU"/>
          <w:color w:val="000000"/>
          <w:szCs w:val="23"/>
          <w:lang w:val="tr-TR" w:eastAsia="tr-TR"/>
        </w:rPr>
      </w:pPr>
      <w:r w:rsidRPr="00EA22BF">
        <w:rPr>
          <w:rFonts w:eastAsia="PMingLiU"/>
          <w:color w:val="000000"/>
          <w:szCs w:val="23"/>
          <w:lang w:val="tr-TR" w:eastAsia="tr-TR"/>
        </w:rPr>
        <w:t>Hung, C.-M., G.-J. Hwang, I. J. J. o. E. T. Huang and Society (2012). "A Project-based Digital Storytelling Approach for Improving Students' Learning Motivation, Problem-Solving Competence and Learning Achievement."  15(4).</w:t>
      </w:r>
    </w:p>
    <w:p w:rsidR="008F4891" w:rsidRPr="00EA22BF" w:rsidRDefault="008F4891" w:rsidP="00B302CE">
      <w:pPr>
        <w:tabs>
          <w:tab w:val="left" w:pos="-1843"/>
          <w:tab w:val="left" w:pos="9072"/>
        </w:tabs>
        <w:spacing w:line="240" w:lineRule="auto"/>
        <w:ind w:left="709" w:hanging="709"/>
        <w:mirrorIndents/>
        <w:rPr>
          <w:rFonts w:eastAsia="PMingLiU"/>
          <w:color w:val="000000"/>
          <w:szCs w:val="23"/>
          <w:lang w:val="tr-TR" w:eastAsia="tr-TR"/>
        </w:rPr>
      </w:pPr>
      <w:r w:rsidRPr="00EA22BF">
        <w:rPr>
          <w:rFonts w:eastAsia="PMingLiU"/>
          <w:color w:val="000000"/>
          <w:szCs w:val="23"/>
          <w:lang w:val="tr-TR" w:eastAsia="tr-TR"/>
        </w:rPr>
        <w:t xml:space="preserve">Job, M. A. </w:t>
      </w:r>
      <w:r w:rsidR="007C5A57" w:rsidRPr="00EA22BF">
        <w:rPr>
          <w:rFonts w:eastAsia="PMingLiU"/>
          <w:color w:val="000000"/>
          <w:szCs w:val="23"/>
          <w:lang w:val="tr-TR" w:eastAsia="tr-TR"/>
        </w:rPr>
        <w:t>&amp;</w:t>
      </w:r>
      <w:r w:rsidRPr="00EA22BF">
        <w:rPr>
          <w:rFonts w:eastAsia="PMingLiU"/>
          <w:color w:val="000000"/>
          <w:szCs w:val="23"/>
          <w:lang w:val="tr-TR" w:eastAsia="tr-TR"/>
        </w:rPr>
        <w:t xml:space="preserve"> H. S. Ogalo (2012). "Micro learning as innovative process of knowledge strategy." International journal of scientific &amp; technology research 1(11): 92-96.</w:t>
      </w:r>
    </w:p>
    <w:p w:rsidR="008F4891" w:rsidRPr="00EA22BF" w:rsidRDefault="008F4891" w:rsidP="00B302CE">
      <w:pPr>
        <w:tabs>
          <w:tab w:val="left" w:pos="-1843"/>
          <w:tab w:val="left" w:pos="9072"/>
        </w:tabs>
        <w:spacing w:line="240" w:lineRule="auto"/>
        <w:ind w:left="709" w:hanging="709"/>
        <w:mirrorIndents/>
        <w:rPr>
          <w:rFonts w:eastAsia="PMingLiU"/>
          <w:color w:val="000000"/>
          <w:szCs w:val="23"/>
          <w:lang w:val="tr-TR" w:eastAsia="tr-TR"/>
        </w:rPr>
      </w:pPr>
      <w:r w:rsidRPr="00EA22BF">
        <w:rPr>
          <w:rFonts w:eastAsia="PMingLiU"/>
          <w:color w:val="000000"/>
          <w:szCs w:val="23"/>
          <w:lang w:val="tr-TR" w:eastAsia="tr-TR"/>
        </w:rPr>
        <w:t xml:space="preserve">Johnson, D. W. </w:t>
      </w:r>
      <w:r w:rsidR="007C5A57" w:rsidRPr="00EA22BF">
        <w:rPr>
          <w:rFonts w:eastAsia="PMingLiU"/>
          <w:color w:val="000000"/>
          <w:szCs w:val="23"/>
          <w:lang w:val="tr-TR" w:eastAsia="tr-TR"/>
        </w:rPr>
        <w:t>&amp;</w:t>
      </w:r>
      <w:r w:rsidRPr="00EA22BF">
        <w:rPr>
          <w:rFonts w:eastAsia="PMingLiU"/>
          <w:color w:val="000000"/>
          <w:szCs w:val="23"/>
          <w:lang w:val="tr-TR" w:eastAsia="tr-TR"/>
        </w:rPr>
        <w:t xml:space="preserve"> R. T. Johnson (1987). Learning together and alone: Cooperative, competitive, and individualistic learning, Prentice-Hall, Inc.</w:t>
      </w:r>
    </w:p>
    <w:p w:rsidR="008F4891" w:rsidRPr="00EA22BF" w:rsidRDefault="008F4891" w:rsidP="00B302CE">
      <w:pPr>
        <w:tabs>
          <w:tab w:val="left" w:pos="-1843"/>
          <w:tab w:val="left" w:pos="9072"/>
        </w:tabs>
        <w:spacing w:line="240" w:lineRule="auto"/>
        <w:ind w:left="709" w:hanging="709"/>
        <w:mirrorIndents/>
        <w:rPr>
          <w:rFonts w:eastAsia="PMingLiU"/>
          <w:color w:val="000000"/>
          <w:szCs w:val="23"/>
          <w:lang w:val="tr-TR" w:eastAsia="tr-TR"/>
        </w:rPr>
      </w:pPr>
      <w:r w:rsidRPr="00EA22BF">
        <w:rPr>
          <w:rFonts w:eastAsia="PMingLiU"/>
          <w:color w:val="000000"/>
          <w:szCs w:val="23"/>
          <w:lang w:val="tr-TR" w:eastAsia="tr-TR"/>
        </w:rPr>
        <w:t xml:space="preserve">Jones, B. F., C. M. Rasmussen </w:t>
      </w:r>
      <w:r w:rsidR="007C5A57" w:rsidRPr="00EA22BF">
        <w:rPr>
          <w:rFonts w:eastAsia="PMingLiU"/>
          <w:color w:val="000000"/>
          <w:szCs w:val="23"/>
          <w:lang w:val="tr-TR" w:eastAsia="tr-TR"/>
        </w:rPr>
        <w:t>&amp;</w:t>
      </w:r>
      <w:r w:rsidRPr="00EA22BF">
        <w:rPr>
          <w:rFonts w:eastAsia="PMingLiU"/>
          <w:color w:val="000000"/>
          <w:szCs w:val="23"/>
          <w:lang w:val="tr-TR" w:eastAsia="tr-TR"/>
        </w:rPr>
        <w:t xml:space="preserve"> M. C. Moffitt (1997). Real-life problem solving: A collaborative approach to interdisciplinary learning, American Psychological Association.</w:t>
      </w:r>
    </w:p>
    <w:p w:rsidR="008F4891" w:rsidRPr="00EA22BF" w:rsidRDefault="008F4891" w:rsidP="00B302CE">
      <w:pPr>
        <w:tabs>
          <w:tab w:val="left" w:pos="-1843"/>
          <w:tab w:val="left" w:pos="9072"/>
        </w:tabs>
        <w:spacing w:line="240" w:lineRule="auto"/>
        <w:ind w:left="709" w:hanging="709"/>
        <w:mirrorIndents/>
        <w:rPr>
          <w:rFonts w:eastAsia="PMingLiU"/>
          <w:color w:val="000000"/>
          <w:szCs w:val="23"/>
          <w:lang w:val="tr-TR" w:eastAsia="tr-TR"/>
        </w:rPr>
      </w:pPr>
      <w:r w:rsidRPr="00EA22BF">
        <w:rPr>
          <w:rFonts w:eastAsia="PMingLiU"/>
          <w:color w:val="000000"/>
          <w:szCs w:val="23"/>
          <w:lang w:val="tr-TR" w:eastAsia="tr-TR"/>
        </w:rPr>
        <w:t xml:space="preserve">Ju, W., L. Oehlberg </w:t>
      </w:r>
      <w:r w:rsidR="007C5A57" w:rsidRPr="00EA22BF">
        <w:rPr>
          <w:rFonts w:eastAsia="PMingLiU"/>
          <w:color w:val="000000"/>
          <w:szCs w:val="23"/>
          <w:lang w:val="tr-TR" w:eastAsia="tr-TR"/>
        </w:rPr>
        <w:t>&amp;</w:t>
      </w:r>
      <w:r w:rsidRPr="00EA22BF">
        <w:rPr>
          <w:rFonts w:eastAsia="PMingLiU"/>
          <w:color w:val="000000"/>
          <w:szCs w:val="23"/>
          <w:lang w:val="tr-TR" w:eastAsia="tr-TR"/>
        </w:rPr>
        <w:t xml:space="preserve"> L. Leifer (2004). Project-based learning for experimental design research. DS 33: Proceedings of E&amp;PDE 2004, the 7th International Conference on Engineering and Product Design Education, Delft, the Netherlands, 02.-03.09. 2004.</w:t>
      </w:r>
    </w:p>
    <w:p w:rsidR="008F4891" w:rsidRPr="00EA22BF" w:rsidRDefault="008F4891" w:rsidP="00B302CE">
      <w:pPr>
        <w:tabs>
          <w:tab w:val="left" w:pos="-1843"/>
          <w:tab w:val="left" w:pos="9072"/>
        </w:tabs>
        <w:spacing w:line="240" w:lineRule="auto"/>
        <w:ind w:left="709" w:hanging="709"/>
        <w:mirrorIndents/>
        <w:rPr>
          <w:rFonts w:eastAsia="PMingLiU"/>
          <w:color w:val="000000"/>
          <w:szCs w:val="23"/>
          <w:lang w:val="tr-TR" w:eastAsia="tr-TR"/>
        </w:rPr>
      </w:pPr>
      <w:r w:rsidRPr="00EA22BF">
        <w:rPr>
          <w:rFonts w:eastAsia="PMingLiU"/>
          <w:color w:val="000000"/>
          <w:szCs w:val="23"/>
          <w:lang w:val="tr-TR" w:eastAsia="tr-TR"/>
        </w:rPr>
        <w:t xml:space="preserve">Kiray, V., S. Demir </w:t>
      </w:r>
      <w:r w:rsidR="007C5A57" w:rsidRPr="00EA22BF">
        <w:rPr>
          <w:rFonts w:eastAsia="PMingLiU"/>
          <w:color w:val="000000"/>
          <w:szCs w:val="23"/>
          <w:lang w:val="tr-TR" w:eastAsia="tr-TR"/>
        </w:rPr>
        <w:t>&amp;</w:t>
      </w:r>
      <w:r w:rsidRPr="00EA22BF">
        <w:rPr>
          <w:rFonts w:eastAsia="PMingLiU"/>
          <w:color w:val="000000"/>
          <w:szCs w:val="23"/>
          <w:lang w:val="tr-TR" w:eastAsia="tr-TR"/>
        </w:rPr>
        <w:t xml:space="preserve"> M. Zhaparov (2013). Improving Digital Electronics Education with FPGA technology, PBL and Micro Learning methods. Teaching, </w:t>
      </w:r>
      <w:r w:rsidRPr="00EA22BF">
        <w:rPr>
          <w:rFonts w:eastAsia="PMingLiU"/>
          <w:color w:val="000000"/>
          <w:szCs w:val="23"/>
          <w:lang w:val="tr-TR" w:eastAsia="tr-TR"/>
        </w:rPr>
        <w:lastRenderedPageBreak/>
        <w:t>Assessment and Learning for Engineering (TALE), 2013 IEEE International Conference on, IEEE.</w:t>
      </w:r>
    </w:p>
    <w:p w:rsidR="008F4891" w:rsidRPr="00EA22BF" w:rsidRDefault="008F4891" w:rsidP="00B302CE">
      <w:pPr>
        <w:tabs>
          <w:tab w:val="left" w:pos="-1843"/>
          <w:tab w:val="left" w:pos="9072"/>
        </w:tabs>
        <w:spacing w:line="240" w:lineRule="auto"/>
        <w:ind w:left="709" w:hanging="709"/>
        <w:mirrorIndents/>
        <w:rPr>
          <w:rFonts w:eastAsia="PMingLiU"/>
          <w:color w:val="000000"/>
          <w:szCs w:val="23"/>
          <w:lang w:val="tr-TR" w:eastAsia="tr-TR"/>
        </w:rPr>
      </w:pPr>
      <w:r w:rsidRPr="00EA22BF">
        <w:rPr>
          <w:rFonts w:eastAsia="PMingLiU"/>
          <w:color w:val="000000"/>
          <w:szCs w:val="23"/>
          <w:lang w:val="tr-TR" w:eastAsia="tr-TR"/>
        </w:rPr>
        <w:t xml:space="preserve">Kiray, V. </w:t>
      </w:r>
      <w:r w:rsidR="007C5A57" w:rsidRPr="00EA22BF">
        <w:rPr>
          <w:rFonts w:eastAsia="PMingLiU"/>
          <w:color w:val="000000"/>
          <w:szCs w:val="23"/>
          <w:lang w:val="tr-TR" w:eastAsia="tr-TR"/>
        </w:rPr>
        <w:t>&amp;</w:t>
      </w:r>
      <w:r w:rsidRPr="00EA22BF">
        <w:rPr>
          <w:rFonts w:eastAsia="PMingLiU"/>
          <w:color w:val="000000"/>
          <w:szCs w:val="23"/>
          <w:lang w:val="tr-TR" w:eastAsia="tr-TR"/>
        </w:rPr>
        <w:t xml:space="preserve"> M. K. Zhaparov (2013). "FPGA Based Digital Electronic Education, Clock-Calendar Design." Przegląd Elektrotechniczny 89(4): 185-189.</w:t>
      </w:r>
    </w:p>
    <w:p w:rsidR="008F4891" w:rsidRPr="00EA22BF" w:rsidRDefault="008F4891" w:rsidP="00B302CE">
      <w:pPr>
        <w:tabs>
          <w:tab w:val="left" w:pos="-1843"/>
          <w:tab w:val="left" w:pos="9072"/>
        </w:tabs>
        <w:spacing w:line="240" w:lineRule="auto"/>
        <w:ind w:left="709" w:hanging="709"/>
        <w:mirrorIndents/>
        <w:rPr>
          <w:rFonts w:eastAsia="PMingLiU"/>
          <w:color w:val="000000"/>
          <w:szCs w:val="23"/>
          <w:lang w:val="tr-TR" w:eastAsia="tr-TR"/>
        </w:rPr>
      </w:pPr>
      <w:r w:rsidRPr="00EA22BF">
        <w:rPr>
          <w:rFonts w:eastAsia="PMingLiU"/>
          <w:color w:val="000000"/>
          <w:szCs w:val="23"/>
          <w:lang w:val="tr-TR" w:eastAsia="tr-TR"/>
        </w:rPr>
        <w:t xml:space="preserve">Koch, A. </w:t>
      </w:r>
      <w:r w:rsidR="007C5A57" w:rsidRPr="00EA22BF">
        <w:rPr>
          <w:rFonts w:eastAsia="PMingLiU"/>
          <w:color w:val="000000"/>
          <w:szCs w:val="23"/>
          <w:lang w:val="tr-TR" w:eastAsia="tr-TR"/>
        </w:rPr>
        <w:t>&amp;</w:t>
      </w:r>
      <w:r w:rsidRPr="00EA22BF">
        <w:rPr>
          <w:rFonts w:eastAsia="PMingLiU"/>
          <w:color w:val="000000"/>
          <w:szCs w:val="23"/>
          <w:lang w:val="tr-TR" w:eastAsia="tr-TR"/>
        </w:rPr>
        <w:t xml:space="preserve"> U. Golze (1993). "FPGA Applications in Education and Research." Technical University Braunschweig, Germany.</w:t>
      </w:r>
    </w:p>
    <w:p w:rsidR="008F4891" w:rsidRPr="00EA22BF" w:rsidRDefault="008F4891" w:rsidP="00B302CE">
      <w:pPr>
        <w:tabs>
          <w:tab w:val="left" w:pos="-1843"/>
          <w:tab w:val="left" w:pos="9072"/>
        </w:tabs>
        <w:spacing w:line="240" w:lineRule="auto"/>
        <w:ind w:left="709" w:hanging="709"/>
        <w:mirrorIndents/>
        <w:rPr>
          <w:rFonts w:eastAsia="PMingLiU"/>
          <w:color w:val="000000"/>
          <w:szCs w:val="23"/>
          <w:lang w:val="tr-TR" w:eastAsia="tr-TR"/>
        </w:rPr>
      </w:pPr>
      <w:r w:rsidRPr="00EA22BF">
        <w:rPr>
          <w:rFonts w:eastAsia="PMingLiU"/>
          <w:color w:val="000000"/>
          <w:szCs w:val="23"/>
          <w:lang w:val="tr-TR" w:eastAsia="tr-TR"/>
        </w:rPr>
        <w:t xml:space="preserve">Kovachev, D., Y. Cao, R. Klamma </w:t>
      </w:r>
      <w:r w:rsidR="007C5A57" w:rsidRPr="00EA22BF">
        <w:rPr>
          <w:rFonts w:eastAsia="PMingLiU"/>
          <w:color w:val="000000"/>
          <w:szCs w:val="23"/>
          <w:lang w:val="tr-TR" w:eastAsia="tr-TR"/>
        </w:rPr>
        <w:t>&amp;</w:t>
      </w:r>
      <w:r w:rsidRPr="00EA22BF">
        <w:rPr>
          <w:rFonts w:eastAsia="PMingLiU"/>
          <w:color w:val="000000"/>
          <w:szCs w:val="23"/>
          <w:lang w:val="tr-TR" w:eastAsia="tr-TR"/>
        </w:rPr>
        <w:t xml:space="preserve"> M. Jarke (2011). Learn-as-you-go: new ways of cloud-based micro-learning for the mobile web. International Conference on Web-Based Learning, Springer.</w:t>
      </w:r>
    </w:p>
    <w:p w:rsidR="008F4891" w:rsidRPr="00EA22BF" w:rsidRDefault="008F4891" w:rsidP="00B302CE">
      <w:pPr>
        <w:tabs>
          <w:tab w:val="left" w:pos="-1843"/>
          <w:tab w:val="left" w:pos="9072"/>
        </w:tabs>
        <w:spacing w:line="240" w:lineRule="auto"/>
        <w:ind w:left="709" w:hanging="709"/>
        <w:mirrorIndents/>
        <w:rPr>
          <w:rFonts w:eastAsia="PMingLiU"/>
          <w:color w:val="000000"/>
          <w:szCs w:val="23"/>
          <w:lang w:val="tr-TR" w:eastAsia="tr-TR"/>
        </w:rPr>
      </w:pPr>
      <w:r w:rsidRPr="00EA22BF">
        <w:rPr>
          <w:rFonts w:eastAsia="PMingLiU"/>
          <w:color w:val="000000"/>
          <w:szCs w:val="23"/>
          <w:lang w:val="tr-TR" w:eastAsia="tr-TR"/>
        </w:rPr>
        <w:t xml:space="preserve">Krajcik, J. S. </w:t>
      </w:r>
      <w:r w:rsidR="007C5A57" w:rsidRPr="00EA22BF">
        <w:rPr>
          <w:rFonts w:eastAsia="PMingLiU"/>
          <w:color w:val="000000"/>
          <w:szCs w:val="23"/>
          <w:lang w:val="tr-TR" w:eastAsia="tr-TR"/>
        </w:rPr>
        <w:t>&amp;</w:t>
      </w:r>
      <w:r w:rsidRPr="00EA22BF">
        <w:rPr>
          <w:rFonts w:eastAsia="PMingLiU"/>
          <w:color w:val="000000"/>
          <w:szCs w:val="23"/>
          <w:lang w:val="tr-TR" w:eastAsia="tr-TR"/>
        </w:rPr>
        <w:t xml:space="preserve"> C. M. Czerniak (2014). "Teaching Science in Elementary and Middle School: A Project-Based Approach."</w:t>
      </w:r>
    </w:p>
    <w:p w:rsidR="008F4891" w:rsidRPr="00EA22BF" w:rsidRDefault="008F4891" w:rsidP="00B302CE">
      <w:pPr>
        <w:tabs>
          <w:tab w:val="left" w:pos="-1843"/>
          <w:tab w:val="left" w:pos="9072"/>
        </w:tabs>
        <w:spacing w:line="240" w:lineRule="auto"/>
        <w:ind w:left="709" w:hanging="709"/>
        <w:mirrorIndents/>
        <w:rPr>
          <w:rFonts w:eastAsia="PMingLiU"/>
          <w:color w:val="000000"/>
          <w:szCs w:val="23"/>
          <w:lang w:val="tr-TR" w:eastAsia="tr-TR"/>
        </w:rPr>
      </w:pPr>
      <w:r w:rsidRPr="00EA22BF">
        <w:rPr>
          <w:rFonts w:eastAsia="PMingLiU"/>
          <w:color w:val="000000"/>
          <w:szCs w:val="23"/>
          <w:lang w:val="tr-TR" w:eastAsia="tr-TR"/>
        </w:rPr>
        <w:t>Kwietniewski, K. (2017). "Literature Review of Project Based Learning."</w:t>
      </w:r>
    </w:p>
    <w:p w:rsidR="008F4891" w:rsidRPr="00EA22BF" w:rsidRDefault="008F4891" w:rsidP="00B302CE">
      <w:pPr>
        <w:tabs>
          <w:tab w:val="left" w:pos="-1843"/>
          <w:tab w:val="left" w:pos="9072"/>
        </w:tabs>
        <w:spacing w:line="240" w:lineRule="auto"/>
        <w:ind w:left="709" w:hanging="709"/>
        <w:mirrorIndents/>
        <w:rPr>
          <w:rFonts w:eastAsia="PMingLiU"/>
          <w:color w:val="000000"/>
          <w:szCs w:val="23"/>
          <w:lang w:val="tr-TR" w:eastAsia="tr-TR"/>
        </w:rPr>
      </w:pPr>
      <w:r w:rsidRPr="00EA22BF">
        <w:rPr>
          <w:rFonts w:eastAsia="PMingLiU"/>
          <w:color w:val="000000"/>
          <w:szCs w:val="23"/>
          <w:lang w:val="tr-TR" w:eastAsia="tr-TR"/>
        </w:rPr>
        <w:t>Leong, P. H. (2008). Recent trends in FPGA architectures and applications. Electronic Design, Test and Applications, 2008. DELTA 2008. 4th IEEE International Symposium on, IEEE.</w:t>
      </w:r>
    </w:p>
    <w:p w:rsidR="008F4891" w:rsidRPr="00EA22BF" w:rsidRDefault="008F4891" w:rsidP="00B302CE">
      <w:pPr>
        <w:tabs>
          <w:tab w:val="left" w:pos="-1843"/>
          <w:tab w:val="left" w:pos="9072"/>
        </w:tabs>
        <w:spacing w:line="240" w:lineRule="auto"/>
        <w:ind w:left="709" w:hanging="709"/>
        <w:mirrorIndents/>
        <w:rPr>
          <w:rFonts w:eastAsia="PMingLiU"/>
          <w:color w:val="000000"/>
          <w:szCs w:val="23"/>
          <w:lang w:val="tr-TR" w:eastAsia="tr-TR"/>
        </w:rPr>
      </w:pPr>
      <w:r w:rsidRPr="00EA22BF">
        <w:rPr>
          <w:rFonts w:eastAsia="PMingLiU"/>
          <w:color w:val="000000"/>
          <w:szCs w:val="23"/>
          <w:lang w:val="tr-TR" w:eastAsia="tr-TR"/>
        </w:rPr>
        <w:t xml:space="preserve">Liu, M., R. Scordino, R. Geurtz, C. Navarrete, Y. Ko </w:t>
      </w:r>
      <w:r w:rsidR="007C5A57" w:rsidRPr="00EA22BF">
        <w:rPr>
          <w:rFonts w:eastAsia="PMingLiU"/>
          <w:color w:val="000000"/>
          <w:szCs w:val="23"/>
          <w:lang w:val="tr-TR" w:eastAsia="tr-TR"/>
        </w:rPr>
        <w:t>&amp;</w:t>
      </w:r>
      <w:r w:rsidRPr="00EA22BF">
        <w:rPr>
          <w:rFonts w:eastAsia="PMingLiU"/>
          <w:color w:val="000000"/>
          <w:szCs w:val="23"/>
          <w:lang w:val="tr-TR" w:eastAsia="tr-TR"/>
        </w:rPr>
        <w:t xml:space="preserve"> M. J. J. o. r. o. T. i. E. Lim (2014). "A look at research on mobile learning in K–12 education from 2007 to the present."  46(4): 325-372.</w:t>
      </w:r>
    </w:p>
    <w:p w:rsidR="008F4891" w:rsidRPr="00EA22BF" w:rsidRDefault="008F4891" w:rsidP="00B302CE">
      <w:pPr>
        <w:tabs>
          <w:tab w:val="left" w:pos="-1843"/>
          <w:tab w:val="left" w:pos="9072"/>
        </w:tabs>
        <w:spacing w:line="240" w:lineRule="auto"/>
        <w:ind w:left="709" w:hanging="709"/>
        <w:mirrorIndents/>
        <w:rPr>
          <w:rFonts w:eastAsia="PMingLiU"/>
          <w:color w:val="000000"/>
          <w:szCs w:val="23"/>
          <w:lang w:val="tr-TR" w:eastAsia="tr-TR"/>
        </w:rPr>
      </w:pPr>
      <w:r w:rsidRPr="00EA22BF">
        <w:rPr>
          <w:rFonts w:eastAsia="PMingLiU"/>
          <w:color w:val="000000"/>
          <w:szCs w:val="23"/>
          <w:lang w:val="tr-TR" w:eastAsia="tr-TR"/>
        </w:rPr>
        <w:t xml:space="preserve">Liu, M., J. Wivagg, R. Geurtz, S.-T. Lee </w:t>
      </w:r>
      <w:r w:rsidR="007C5A57" w:rsidRPr="00EA22BF">
        <w:rPr>
          <w:rFonts w:eastAsia="PMingLiU"/>
          <w:color w:val="000000"/>
          <w:szCs w:val="23"/>
          <w:lang w:val="tr-TR" w:eastAsia="tr-TR"/>
        </w:rPr>
        <w:t>&amp;</w:t>
      </w:r>
      <w:r w:rsidRPr="00EA22BF">
        <w:rPr>
          <w:rFonts w:eastAsia="PMingLiU"/>
          <w:color w:val="000000"/>
          <w:szCs w:val="23"/>
          <w:lang w:val="tr-TR" w:eastAsia="tr-TR"/>
        </w:rPr>
        <w:t xml:space="preserve"> H. M. Chang (2012). "Examining how middle school science teachers implement a multimedia-enriched problem-based learning environment." Interdisciplinary Journal of Problem-based Learning 6(2): 3.</w:t>
      </w:r>
    </w:p>
    <w:p w:rsidR="008F4891" w:rsidRPr="00EA22BF" w:rsidRDefault="008F4891" w:rsidP="00B302CE">
      <w:pPr>
        <w:tabs>
          <w:tab w:val="left" w:pos="-1843"/>
          <w:tab w:val="left" w:pos="9072"/>
        </w:tabs>
        <w:spacing w:line="240" w:lineRule="auto"/>
        <w:ind w:left="709" w:hanging="709"/>
        <w:mirrorIndents/>
        <w:rPr>
          <w:rFonts w:eastAsia="PMingLiU"/>
          <w:color w:val="000000"/>
          <w:szCs w:val="23"/>
          <w:lang w:val="tr-TR" w:eastAsia="tr-TR"/>
        </w:rPr>
      </w:pPr>
      <w:r w:rsidRPr="00EA22BF">
        <w:rPr>
          <w:rFonts w:eastAsia="PMingLiU"/>
          <w:color w:val="000000"/>
          <w:szCs w:val="23"/>
          <w:lang w:val="tr-TR" w:eastAsia="tr-TR"/>
        </w:rPr>
        <w:t xml:space="preserve">Liu, Z., L. Wei </w:t>
      </w:r>
      <w:r w:rsidR="007C5A57" w:rsidRPr="00EA22BF">
        <w:rPr>
          <w:rFonts w:eastAsia="PMingLiU"/>
          <w:color w:val="000000"/>
          <w:szCs w:val="23"/>
          <w:lang w:val="tr-TR" w:eastAsia="tr-TR"/>
        </w:rPr>
        <w:t>&amp;</w:t>
      </w:r>
      <w:r w:rsidRPr="00EA22BF">
        <w:rPr>
          <w:rFonts w:eastAsia="PMingLiU"/>
          <w:color w:val="000000"/>
          <w:szCs w:val="23"/>
          <w:lang w:val="tr-TR" w:eastAsia="tr-TR"/>
        </w:rPr>
        <w:t xml:space="preserve"> X. Gao (2016). "A study on self-regulated micro-course learning and implicitly layered flipped classroom." Theory and Practice in Language Studies 6(4): 870.</w:t>
      </w:r>
    </w:p>
    <w:p w:rsidR="008F4891" w:rsidRPr="00EA22BF" w:rsidRDefault="008F4891" w:rsidP="00B302CE">
      <w:pPr>
        <w:tabs>
          <w:tab w:val="left" w:pos="-1843"/>
          <w:tab w:val="left" w:pos="9072"/>
        </w:tabs>
        <w:spacing w:line="240" w:lineRule="auto"/>
        <w:ind w:left="709" w:hanging="709"/>
        <w:mirrorIndents/>
        <w:rPr>
          <w:rFonts w:eastAsia="PMingLiU"/>
          <w:color w:val="000000"/>
          <w:szCs w:val="23"/>
          <w:lang w:val="tr-TR" w:eastAsia="tr-TR"/>
        </w:rPr>
      </w:pPr>
      <w:r w:rsidRPr="00EA22BF">
        <w:rPr>
          <w:rFonts w:eastAsia="PMingLiU"/>
          <w:color w:val="000000"/>
          <w:szCs w:val="23"/>
          <w:lang w:val="tr-TR" w:eastAsia="tr-TR"/>
        </w:rPr>
        <w:t xml:space="preserve">Machado, F., S. Borromeo </w:t>
      </w:r>
      <w:r w:rsidR="007C5A57" w:rsidRPr="00EA22BF">
        <w:rPr>
          <w:rFonts w:eastAsia="PMingLiU"/>
          <w:color w:val="000000"/>
          <w:szCs w:val="23"/>
          <w:lang w:val="tr-TR" w:eastAsia="tr-TR"/>
        </w:rPr>
        <w:t>&amp;</w:t>
      </w:r>
      <w:r w:rsidRPr="00EA22BF">
        <w:rPr>
          <w:rFonts w:eastAsia="PMingLiU"/>
          <w:color w:val="000000"/>
          <w:szCs w:val="23"/>
          <w:lang w:val="tr-TR" w:eastAsia="tr-TR"/>
        </w:rPr>
        <w:t xml:space="preserve"> N. Malpica (2009). Project based learning experience in VHDL digital electronic circuit design. Microelectronic Systems Education, 2009. MSE'09. IEEE International Conference on, IEEE.</w:t>
      </w:r>
    </w:p>
    <w:p w:rsidR="008F4891" w:rsidRPr="00EA22BF" w:rsidRDefault="008F4891" w:rsidP="00B302CE">
      <w:pPr>
        <w:tabs>
          <w:tab w:val="left" w:pos="-1843"/>
          <w:tab w:val="left" w:pos="9072"/>
        </w:tabs>
        <w:spacing w:line="240" w:lineRule="auto"/>
        <w:ind w:left="709" w:hanging="709"/>
        <w:mirrorIndents/>
        <w:rPr>
          <w:rFonts w:eastAsia="PMingLiU"/>
          <w:color w:val="000000"/>
          <w:szCs w:val="23"/>
          <w:lang w:val="tr-TR" w:eastAsia="tr-TR"/>
        </w:rPr>
      </w:pPr>
      <w:r w:rsidRPr="00EA22BF">
        <w:rPr>
          <w:rFonts w:eastAsia="PMingLiU"/>
          <w:color w:val="000000"/>
          <w:szCs w:val="23"/>
          <w:lang w:val="tr-TR" w:eastAsia="tr-TR"/>
        </w:rPr>
        <w:t>Markham, T. (2011). "Project based learning a bridge just far enough." Teacher Librarian 39(2): 38.</w:t>
      </w:r>
    </w:p>
    <w:p w:rsidR="008F4891" w:rsidRPr="00EA22BF" w:rsidRDefault="008F4891" w:rsidP="00B302CE">
      <w:pPr>
        <w:tabs>
          <w:tab w:val="left" w:pos="-1843"/>
          <w:tab w:val="left" w:pos="9072"/>
        </w:tabs>
        <w:spacing w:line="240" w:lineRule="auto"/>
        <w:ind w:left="709" w:hanging="709"/>
        <w:mirrorIndents/>
        <w:rPr>
          <w:rFonts w:eastAsia="PMingLiU"/>
          <w:color w:val="000000"/>
          <w:szCs w:val="23"/>
          <w:lang w:val="tr-TR" w:eastAsia="tr-TR"/>
        </w:rPr>
      </w:pPr>
      <w:r w:rsidRPr="00EA22BF">
        <w:rPr>
          <w:rFonts w:eastAsia="PMingLiU"/>
          <w:color w:val="000000"/>
          <w:szCs w:val="23"/>
          <w:lang w:val="tr-TR" w:eastAsia="tr-TR"/>
        </w:rPr>
        <w:t xml:space="preserve">Martínez, F., L. C. Herrero </w:t>
      </w:r>
      <w:r w:rsidR="007C5A57" w:rsidRPr="00EA22BF">
        <w:rPr>
          <w:rFonts w:eastAsia="PMingLiU"/>
          <w:color w:val="000000"/>
          <w:szCs w:val="23"/>
          <w:lang w:val="tr-TR" w:eastAsia="tr-TR"/>
        </w:rPr>
        <w:t>&amp;</w:t>
      </w:r>
      <w:r w:rsidRPr="00EA22BF">
        <w:rPr>
          <w:rFonts w:eastAsia="PMingLiU"/>
          <w:color w:val="000000"/>
          <w:szCs w:val="23"/>
          <w:lang w:val="tr-TR" w:eastAsia="tr-TR"/>
        </w:rPr>
        <w:t xml:space="preserve"> S. De Pablo (2011). "Project-based learning and rubrics in the teaching of power supplies and photovoltaic electricity." IEEE Transactions on Education 54(1): 87-96.</w:t>
      </w:r>
    </w:p>
    <w:p w:rsidR="008F4891" w:rsidRPr="00EA22BF" w:rsidRDefault="008F4891" w:rsidP="00B302CE">
      <w:pPr>
        <w:tabs>
          <w:tab w:val="left" w:pos="-1843"/>
          <w:tab w:val="left" w:pos="9072"/>
        </w:tabs>
        <w:spacing w:line="240" w:lineRule="auto"/>
        <w:ind w:left="709" w:hanging="709"/>
        <w:mirrorIndents/>
        <w:rPr>
          <w:rFonts w:eastAsia="PMingLiU"/>
          <w:color w:val="000000"/>
          <w:szCs w:val="23"/>
          <w:lang w:val="tr-TR" w:eastAsia="tr-TR"/>
        </w:rPr>
      </w:pPr>
      <w:r w:rsidRPr="00EA22BF">
        <w:rPr>
          <w:rFonts w:eastAsia="PMingLiU"/>
          <w:color w:val="000000"/>
          <w:szCs w:val="23"/>
          <w:lang w:val="tr-TR" w:eastAsia="tr-TR"/>
        </w:rPr>
        <w:lastRenderedPageBreak/>
        <w:t xml:space="preserve">Mendes, M., A. J. P. J. o. I. Pala </w:t>
      </w:r>
      <w:r w:rsidR="007C5A57" w:rsidRPr="00EA22BF">
        <w:rPr>
          <w:rFonts w:eastAsia="PMingLiU"/>
          <w:color w:val="000000"/>
          <w:szCs w:val="23"/>
          <w:lang w:val="tr-TR" w:eastAsia="tr-TR"/>
        </w:rPr>
        <w:t>&amp;</w:t>
      </w:r>
      <w:r w:rsidRPr="00EA22BF">
        <w:rPr>
          <w:rFonts w:eastAsia="PMingLiU"/>
          <w:color w:val="000000"/>
          <w:szCs w:val="23"/>
          <w:lang w:val="tr-TR" w:eastAsia="tr-TR"/>
        </w:rPr>
        <w:t xml:space="preserve"> Technology (2003). "Type I error rate and power of three normality tests."  2(2): 135-139.</w:t>
      </w:r>
    </w:p>
    <w:p w:rsidR="008F4891" w:rsidRPr="00EA22BF" w:rsidRDefault="008F4891" w:rsidP="00B302CE">
      <w:pPr>
        <w:tabs>
          <w:tab w:val="left" w:pos="-1843"/>
          <w:tab w:val="left" w:pos="9072"/>
        </w:tabs>
        <w:spacing w:line="240" w:lineRule="auto"/>
        <w:ind w:left="709" w:hanging="709"/>
        <w:mirrorIndents/>
        <w:rPr>
          <w:rFonts w:eastAsia="PMingLiU"/>
          <w:color w:val="000000"/>
          <w:szCs w:val="23"/>
          <w:lang w:val="tr-TR" w:eastAsia="tr-TR"/>
        </w:rPr>
      </w:pPr>
      <w:r w:rsidRPr="00EA22BF">
        <w:rPr>
          <w:rFonts w:eastAsia="PMingLiU"/>
          <w:color w:val="000000"/>
          <w:szCs w:val="23"/>
          <w:lang w:val="tr-TR" w:eastAsia="tr-TR"/>
        </w:rPr>
        <w:t xml:space="preserve">Meyer, D. K., J. C. Turner </w:t>
      </w:r>
      <w:r w:rsidR="007C5A57" w:rsidRPr="00EA22BF">
        <w:rPr>
          <w:rFonts w:eastAsia="PMingLiU"/>
          <w:color w:val="000000"/>
          <w:szCs w:val="23"/>
          <w:lang w:val="tr-TR" w:eastAsia="tr-TR"/>
        </w:rPr>
        <w:t>&amp;</w:t>
      </w:r>
      <w:r w:rsidRPr="00EA22BF">
        <w:rPr>
          <w:rFonts w:eastAsia="PMingLiU"/>
          <w:color w:val="000000"/>
          <w:szCs w:val="23"/>
          <w:lang w:val="tr-TR" w:eastAsia="tr-TR"/>
        </w:rPr>
        <w:t xml:space="preserve"> C. A. J. T. E. S. J. Spencer (1997). "Challenge in a mathematics classroom: Students' motivation and strategies in project-based learning."  97(5): 501-521.</w:t>
      </w:r>
    </w:p>
    <w:p w:rsidR="008F4891" w:rsidRPr="00EA22BF" w:rsidRDefault="008F4891" w:rsidP="00B302CE">
      <w:pPr>
        <w:tabs>
          <w:tab w:val="left" w:pos="-1843"/>
          <w:tab w:val="left" w:pos="9072"/>
        </w:tabs>
        <w:spacing w:line="240" w:lineRule="auto"/>
        <w:ind w:left="709" w:hanging="709"/>
        <w:mirrorIndents/>
        <w:rPr>
          <w:rFonts w:eastAsia="PMingLiU"/>
          <w:color w:val="000000"/>
          <w:szCs w:val="23"/>
          <w:lang w:val="tr-TR" w:eastAsia="tr-TR"/>
        </w:rPr>
      </w:pPr>
      <w:r w:rsidRPr="00EA22BF">
        <w:rPr>
          <w:rFonts w:eastAsia="PMingLiU"/>
          <w:color w:val="000000"/>
          <w:szCs w:val="23"/>
          <w:lang w:val="tr-TR" w:eastAsia="tr-TR"/>
        </w:rPr>
        <w:t xml:space="preserve">Mills, J. E. </w:t>
      </w:r>
      <w:r w:rsidR="007C5A57" w:rsidRPr="00EA22BF">
        <w:rPr>
          <w:rFonts w:eastAsia="PMingLiU"/>
          <w:color w:val="000000"/>
          <w:szCs w:val="23"/>
          <w:lang w:val="tr-TR" w:eastAsia="tr-TR"/>
        </w:rPr>
        <w:t>&amp;</w:t>
      </w:r>
      <w:r w:rsidRPr="00EA22BF">
        <w:rPr>
          <w:rFonts w:eastAsia="PMingLiU"/>
          <w:color w:val="000000"/>
          <w:szCs w:val="23"/>
          <w:lang w:val="tr-TR" w:eastAsia="tr-TR"/>
        </w:rPr>
        <w:t xml:space="preserve"> D. F. Treagust (2003). "Engineering education—Is problem-based or project-based learning the answer." Australasian journal of engineering education 3(2): 2-16.</w:t>
      </w:r>
    </w:p>
    <w:p w:rsidR="008F4891" w:rsidRPr="00EA22BF" w:rsidRDefault="008F4891" w:rsidP="00B302CE">
      <w:pPr>
        <w:tabs>
          <w:tab w:val="left" w:pos="-1843"/>
          <w:tab w:val="left" w:pos="9072"/>
        </w:tabs>
        <w:spacing w:line="240" w:lineRule="auto"/>
        <w:ind w:left="709" w:hanging="709"/>
        <w:mirrorIndents/>
        <w:rPr>
          <w:rFonts w:eastAsia="PMingLiU"/>
          <w:color w:val="000000"/>
          <w:szCs w:val="23"/>
          <w:lang w:val="tr-TR" w:eastAsia="tr-TR"/>
        </w:rPr>
      </w:pPr>
      <w:r w:rsidRPr="00EA22BF">
        <w:rPr>
          <w:rFonts w:eastAsia="PMingLiU"/>
          <w:color w:val="000000"/>
          <w:szCs w:val="23"/>
          <w:lang w:val="tr-TR" w:eastAsia="tr-TR"/>
        </w:rPr>
        <w:t xml:space="preserve">Monmasson, E. </w:t>
      </w:r>
      <w:r w:rsidR="007C5A57" w:rsidRPr="00EA22BF">
        <w:rPr>
          <w:rFonts w:eastAsia="PMingLiU"/>
          <w:color w:val="000000"/>
          <w:szCs w:val="23"/>
          <w:lang w:val="tr-TR" w:eastAsia="tr-TR"/>
        </w:rPr>
        <w:t>&amp;</w:t>
      </w:r>
      <w:r w:rsidRPr="00EA22BF">
        <w:rPr>
          <w:rFonts w:eastAsia="PMingLiU"/>
          <w:color w:val="000000"/>
          <w:szCs w:val="23"/>
          <w:lang w:val="tr-TR" w:eastAsia="tr-TR"/>
        </w:rPr>
        <w:t xml:space="preserve"> M. N. Cirstea (2007). "FPGA design methodology for industrial control systems—A review." IEEE transactions on industrial electronics 54(4): 1824-1842.</w:t>
      </w:r>
    </w:p>
    <w:p w:rsidR="008F4891" w:rsidRPr="00EA22BF" w:rsidRDefault="008F4891" w:rsidP="00B302CE">
      <w:pPr>
        <w:tabs>
          <w:tab w:val="left" w:pos="-1843"/>
          <w:tab w:val="left" w:pos="9072"/>
        </w:tabs>
        <w:spacing w:line="240" w:lineRule="auto"/>
        <w:ind w:left="709" w:hanging="709"/>
        <w:mirrorIndents/>
        <w:rPr>
          <w:rFonts w:eastAsia="PMingLiU"/>
          <w:color w:val="000000"/>
          <w:szCs w:val="23"/>
          <w:lang w:val="tr-TR" w:eastAsia="tr-TR"/>
        </w:rPr>
      </w:pPr>
      <w:r w:rsidRPr="00EA22BF">
        <w:rPr>
          <w:rFonts w:eastAsia="PMingLiU"/>
          <w:color w:val="000000"/>
          <w:szCs w:val="23"/>
          <w:lang w:val="tr-TR" w:eastAsia="tr-TR"/>
        </w:rPr>
        <w:t xml:space="preserve">Musa, F., N. Mufti, R. A. Latiff </w:t>
      </w:r>
      <w:r w:rsidR="007C5A57" w:rsidRPr="00EA22BF">
        <w:rPr>
          <w:rFonts w:eastAsia="PMingLiU"/>
          <w:color w:val="000000"/>
          <w:szCs w:val="23"/>
          <w:lang w:val="tr-TR" w:eastAsia="tr-TR"/>
        </w:rPr>
        <w:t>&amp;</w:t>
      </w:r>
      <w:r w:rsidRPr="00EA22BF">
        <w:rPr>
          <w:rFonts w:eastAsia="PMingLiU"/>
          <w:color w:val="000000"/>
          <w:szCs w:val="23"/>
          <w:lang w:val="tr-TR" w:eastAsia="tr-TR"/>
        </w:rPr>
        <w:t xml:space="preserve"> M. M. Amin (2011). "Project-based learning: Promoting meaningful language learning for workplace skills." Procedia-Social and Behavioral Sciences 18: 187-195.</w:t>
      </w:r>
    </w:p>
    <w:p w:rsidR="008F4891" w:rsidRPr="00EA22BF" w:rsidRDefault="008F4891" w:rsidP="00B302CE">
      <w:pPr>
        <w:tabs>
          <w:tab w:val="left" w:pos="-1843"/>
          <w:tab w:val="left" w:pos="9072"/>
        </w:tabs>
        <w:spacing w:line="240" w:lineRule="auto"/>
        <w:ind w:left="709" w:hanging="709"/>
        <w:mirrorIndents/>
        <w:rPr>
          <w:rFonts w:eastAsia="PMingLiU"/>
          <w:color w:val="000000"/>
          <w:szCs w:val="23"/>
          <w:lang w:val="tr-TR" w:eastAsia="tr-TR"/>
        </w:rPr>
      </w:pPr>
      <w:r w:rsidRPr="00EA22BF">
        <w:rPr>
          <w:rFonts w:eastAsia="PMingLiU"/>
          <w:color w:val="000000"/>
          <w:szCs w:val="23"/>
          <w:lang w:val="tr-TR" w:eastAsia="tr-TR"/>
        </w:rPr>
        <w:t>Northern, J. (2007). Project-based learning for a digital circuits design sequence. Region 5 Technical Conference, 2007 IEEE, IEEE.</w:t>
      </w:r>
    </w:p>
    <w:p w:rsidR="008F4891" w:rsidRPr="00EA22BF" w:rsidRDefault="008F4891" w:rsidP="00B302CE">
      <w:pPr>
        <w:tabs>
          <w:tab w:val="left" w:pos="-1843"/>
          <w:tab w:val="left" w:pos="9072"/>
        </w:tabs>
        <w:spacing w:line="240" w:lineRule="auto"/>
        <w:ind w:left="709" w:hanging="709"/>
        <w:mirrorIndents/>
        <w:rPr>
          <w:rFonts w:eastAsia="PMingLiU"/>
          <w:color w:val="000000"/>
          <w:szCs w:val="23"/>
          <w:lang w:val="tr-TR" w:eastAsia="tr-TR"/>
        </w:rPr>
      </w:pPr>
      <w:r w:rsidRPr="00EA22BF">
        <w:rPr>
          <w:rFonts w:eastAsia="PMingLiU"/>
          <w:color w:val="000000"/>
          <w:szCs w:val="23"/>
          <w:lang w:val="tr-TR" w:eastAsia="tr-TR"/>
        </w:rPr>
        <w:t>O'Mahony, T. (2008). "Project-based learning in control engineering."</w:t>
      </w:r>
    </w:p>
    <w:p w:rsidR="008F4891" w:rsidRPr="00EA22BF" w:rsidRDefault="008F4891" w:rsidP="00B302CE">
      <w:pPr>
        <w:tabs>
          <w:tab w:val="left" w:pos="-1843"/>
          <w:tab w:val="left" w:pos="9072"/>
        </w:tabs>
        <w:spacing w:line="240" w:lineRule="auto"/>
        <w:ind w:left="709" w:hanging="709"/>
        <w:mirrorIndents/>
        <w:rPr>
          <w:rFonts w:eastAsia="PMingLiU"/>
          <w:color w:val="000000"/>
          <w:szCs w:val="23"/>
          <w:lang w:val="tr-TR" w:eastAsia="tr-TR"/>
        </w:rPr>
      </w:pPr>
      <w:r w:rsidRPr="00EA22BF">
        <w:rPr>
          <w:rFonts w:eastAsia="PMingLiU"/>
          <w:color w:val="000000"/>
          <w:szCs w:val="23"/>
          <w:lang w:val="tr-TR" w:eastAsia="tr-TR"/>
        </w:rPr>
        <w:t xml:space="preserve">Ozdemir, E. J. U. M. s. T. M. E. T. U. G. S. o. N. </w:t>
      </w:r>
      <w:r w:rsidR="007C5A57" w:rsidRPr="00EA22BF">
        <w:rPr>
          <w:rFonts w:eastAsia="PMingLiU"/>
          <w:color w:val="000000"/>
          <w:szCs w:val="23"/>
          <w:lang w:val="tr-TR" w:eastAsia="tr-TR"/>
        </w:rPr>
        <w:t>&amp;</w:t>
      </w:r>
      <w:r w:rsidRPr="00EA22BF">
        <w:rPr>
          <w:rFonts w:eastAsia="PMingLiU"/>
          <w:color w:val="000000"/>
          <w:szCs w:val="23"/>
          <w:lang w:val="tr-TR" w:eastAsia="tr-TR"/>
        </w:rPr>
        <w:t xml:space="preserve"> A. Applied Sciences (2006). "An investigation on the effects of project-based learning on students’ achievement in and attitude towards geometry."</w:t>
      </w:r>
    </w:p>
    <w:p w:rsidR="008F4891" w:rsidRPr="00EA22BF" w:rsidRDefault="008F4891" w:rsidP="00B302CE">
      <w:pPr>
        <w:tabs>
          <w:tab w:val="left" w:pos="-1843"/>
          <w:tab w:val="left" w:pos="9072"/>
        </w:tabs>
        <w:spacing w:line="240" w:lineRule="auto"/>
        <w:ind w:left="709" w:hanging="709"/>
        <w:mirrorIndents/>
        <w:rPr>
          <w:rFonts w:eastAsia="PMingLiU"/>
          <w:color w:val="000000"/>
          <w:szCs w:val="23"/>
          <w:lang w:val="tr-TR" w:eastAsia="tr-TR"/>
        </w:rPr>
      </w:pPr>
      <w:r w:rsidRPr="00EA22BF">
        <w:rPr>
          <w:rFonts w:eastAsia="PMingLiU"/>
          <w:color w:val="000000"/>
          <w:szCs w:val="23"/>
          <w:lang w:val="tr-TR" w:eastAsia="tr-TR"/>
        </w:rPr>
        <w:t>Pallant, J. (2013). SPSS survival manual, McGraw-Hill Education (UK).</w:t>
      </w:r>
    </w:p>
    <w:p w:rsidR="008F4891" w:rsidRPr="00EA22BF" w:rsidRDefault="008F4891" w:rsidP="00B302CE">
      <w:pPr>
        <w:tabs>
          <w:tab w:val="left" w:pos="-1843"/>
          <w:tab w:val="left" w:pos="9072"/>
        </w:tabs>
        <w:spacing w:line="240" w:lineRule="auto"/>
        <w:ind w:left="709" w:hanging="709"/>
        <w:mirrorIndents/>
        <w:rPr>
          <w:rFonts w:eastAsia="PMingLiU"/>
          <w:color w:val="000000"/>
          <w:szCs w:val="23"/>
          <w:lang w:val="tr-TR" w:eastAsia="tr-TR"/>
        </w:rPr>
      </w:pPr>
      <w:r w:rsidRPr="00EA22BF">
        <w:rPr>
          <w:rFonts w:eastAsia="PMingLiU"/>
          <w:color w:val="000000"/>
          <w:szCs w:val="23"/>
          <w:lang w:val="tr-TR" w:eastAsia="tr-TR"/>
        </w:rPr>
        <w:t>Pappas ( 2016). "Microlearning In Online Training." eLearning industry.</w:t>
      </w:r>
    </w:p>
    <w:p w:rsidR="008F4891" w:rsidRPr="00EA22BF" w:rsidRDefault="008F4891" w:rsidP="00B302CE">
      <w:pPr>
        <w:tabs>
          <w:tab w:val="left" w:pos="-1843"/>
          <w:tab w:val="left" w:pos="9072"/>
        </w:tabs>
        <w:spacing w:line="240" w:lineRule="auto"/>
        <w:ind w:left="709" w:hanging="709"/>
        <w:mirrorIndents/>
        <w:rPr>
          <w:rFonts w:eastAsia="PMingLiU"/>
          <w:color w:val="000000"/>
          <w:szCs w:val="23"/>
          <w:lang w:val="tr-TR" w:eastAsia="tr-TR"/>
        </w:rPr>
      </w:pPr>
      <w:r w:rsidRPr="00EA22BF">
        <w:rPr>
          <w:rFonts w:eastAsia="PMingLiU"/>
          <w:color w:val="000000"/>
          <w:szCs w:val="23"/>
          <w:lang w:val="tr-TR" w:eastAsia="tr-TR"/>
        </w:rPr>
        <w:t xml:space="preserve">Raud, Z. </w:t>
      </w:r>
      <w:r w:rsidR="007C5A57" w:rsidRPr="00EA22BF">
        <w:rPr>
          <w:rFonts w:eastAsia="PMingLiU"/>
          <w:color w:val="000000"/>
          <w:szCs w:val="23"/>
          <w:lang w:val="tr-TR" w:eastAsia="tr-TR"/>
        </w:rPr>
        <w:t>&amp;</w:t>
      </w:r>
      <w:r w:rsidRPr="00EA22BF">
        <w:rPr>
          <w:rFonts w:eastAsia="PMingLiU"/>
          <w:color w:val="000000"/>
          <w:szCs w:val="23"/>
          <w:lang w:val="tr-TR" w:eastAsia="tr-TR"/>
        </w:rPr>
        <w:t xml:space="preserve"> V. Vodovozov (2010). Project-based collaborative learning of electrical engineering master students. Education Engineering (EDUCON), 2010 IEEE, IEEE.</w:t>
      </w:r>
    </w:p>
    <w:p w:rsidR="008F4891" w:rsidRPr="00EA22BF" w:rsidRDefault="008F4891" w:rsidP="00B302CE">
      <w:pPr>
        <w:tabs>
          <w:tab w:val="left" w:pos="-1843"/>
          <w:tab w:val="left" w:pos="9072"/>
        </w:tabs>
        <w:spacing w:line="240" w:lineRule="auto"/>
        <w:ind w:left="709" w:hanging="709"/>
        <w:mirrorIndents/>
        <w:rPr>
          <w:rFonts w:eastAsia="PMingLiU"/>
          <w:color w:val="000000"/>
          <w:szCs w:val="23"/>
          <w:lang w:val="tr-TR" w:eastAsia="tr-TR"/>
        </w:rPr>
      </w:pPr>
      <w:r w:rsidRPr="00EA22BF">
        <w:rPr>
          <w:rFonts w:eastAsia="PMingLiU"/>
          <w:color w:val="000000"/>
          <w:szCs w:val="23"/>
          <w:lang w:val="tr-TR" w:eastAsia="tr-TR"/>
        </w:rPr>
        <w:t>Ravitz, J. (2008). "Project Based Learning as a Catalyst in Reforming High Schools." Buck Institute for Education.</w:t>
      </w:r>
    </w:p>
    <w:p w:rsidR="008F4891" w:rsidRPr="00EA22BF" w:rsidRDefault="008F4891" w:rsidP="00B302CE">
      <w:pPr>
        <w:tabs>
          <w:tab w:val="left" w:pos="-1843"/>
          <w:tab w:val="left" w:pos="9072"/>
        </w:tabs>
        <w:spacing w:line="240" w:lineRule="auto"/>
        <w:ind w:left="709" w:hanging="709"/>
        <w:mirrorIndents/>
        <w:rPr>
          <w:rFonts w:eastAsia="PMingLiU"/>
          <w:color w:val="000000"/>
          <w:szCs w:val="23"/>
          <w:lang w:val="tr-TR" w:eastAsia="tr-TR"/>
        </w:rPr>
      </w:pPr>
      <w:r w:rsidRPr="00EA22BF">
        <w:rPr>
          <w:rFonts w:eastAsia="PMingLiU"/>
          <w:color w:val="000000"/>
          <w:szCs w:val="23"/>
          <w:lang w:val="tr-TR" w:eastAsia="tr-TR"/>
        </w:rPr>
        <w:t xml:space="preserve">Ravitz, J. </w:t>
      </w:r>
      <w:r w:rsidR="007C5A57" w:rsidRPr="00EA22BF">
        <w:rPr>
          <w:rFonts w:eastAsia="PMingLiU"/>
          <w:color w:val="000000"/>
          <w:szCs w:val="23"/>
          <w:lang w:val="tr-TR" w:eastAsia="tr-TR"/>
        </w:rPr>
        <w:t>&amp;</w:t>
      </w:r>
      <w:r w:rsidRPr="00EA22BF">
        <w:rPr>
          <w:rFonts w:eastAsia="PMingLiU"/>
          <w:color w:val="000000"/>
          <w:szCs w:val="23"/>
          <w:lang w:val="tr-TR" w:eastAsia="tr-TR"/>
        </w:rPr>
        <w:t xml:space="preserve"> J. Mergendoller (2005). Evaluating implementation and impacts of problem based economics in US high schools. J. Ravitz (Chair), Assessing implementation and impacts of PBL in diverse K–12 classrooms. Paper presented at the annual meeting of the American Educational Research Association, Montreal, Canada. Retrieved September.</w:t>
      </w:r>
    </w:p>
    <w:p w:rsidR="008F4891" w:rsidRPr="00EA22BF" w:rsidRDefault="008F4891" w:rsidP="00B302CE">
      <w:pPr>
        <w:tabs>
          <w:tab w:val="left" w:pos="-1843"/>
          <w:tab w:val="left" w:pos="9072"/>
        </w:tabs>
        <w:spacing w:line="240" w:lineRule="auto"/>
        <w:ind w:left="709" w:hanging="709"/>
        <w:mirrorIndents/>
        <w:rPr>
          <w:rFonts w:eastAsia="PMingLiU"/>
          <w:color w:val="000000"/>
          <w:szCs w:val="23"/>
          <w:lang w:val="tr-TR" w:eastAsia="tr-TR"/>
        </w:rPr>
      </w:pPr>
      <w:r w:rsidRPr="00EA22BF">
        <w:rPr>
          <w:rFonts w:eastAsia="PMingLiU"/>
          <w:color w:val="000000"/>
          <w:szCs w:val="23"/>
          <w:lang w:val="tr-TR" w:eastAsia="tr-TR"/>
        </w:rPr>
        <w:lastRenderedPageBreak/>
        <w:t xml:space="preserve">Razali, N. M., Y. B. J. J. o. s. m. Wah </w:t>
      </w:r>
      <w:r w:rsidR="007C5A57" w:rsidRPr="00EA22BF">
        <w:rPr>
          <w:rFonts w:eastAsia="PMingLiU"/>
          <w:color w:val="000000"/>
          <w:szCs w:val="23"/>
          <w:lang w:val="tr-TR" w:eastAsia="tr-TR"/>
        </w:rPr>
        <w:t>&amp;</w:t>
      </w:r>
      <w:r w:rsidRPr="00EA22BF">
        <w:rPr>
          <w:rFonts w:eastAsia="PMingLiU"/>
          <w:color w:val="000000"/>
          <w:szCs w:val="23"/>
          <w:lang w:val="tr-TR" w:eastAsia="tr-TR"/>
        </w:rPr>
        <w:t xml:space="preserve"> analytics (2011). "Power comparisons of shapiro-wilk, kolmogorov-smirnov, lilliefors and anderson-darling tests."  2(1): 21-33.</w:t>
      </w:r>
    </w:p>
    <w:p w:rsidR="008F4891" w:rsidRPr="00EA22BF" w:rsidRDefault="008F4891" w:rsidP="00B302CE">
      <w:pPr>
        <w:tabs>
          <w:tab w:val="left" w:pos="-1843"/>
          <w:tab w:val="left" w:pos="9072"/>
        </w:tabs>
        <w:spacing w:line="240" w:lineRule="auto"/>
        <w:ind w:left="709" w:hanging="709"/>
        <w:mirrorIndents/>
        <w:rPr>
          <w:rFonts w:eastAsia="PMingLiU"/>
          <w:color w:val="000000"/>
          <w:szCs w:val="23"/>
          <w:lang w:val="tr-TR" w:eastAsia="tr-TR"/>
        </w:rPr>
      </w:pPr>
      <w:r w:rsidRPr="00EA22BF">
        <w:rPr>
          <w:rFonts w:eastAsia="PMingLiU"/>
          <w:color w:val="000000"/>
          <w:szCs w:val="23"/>
          <w:lang w:val="tr-TR" w:eastAsia="tr-TR"/>
        </w:rPr>
        <w:t>S.A. Nikou , A. A. E. (2018). "Mobile‐Based micro‐Learning and Assessment: Impact on learning performance and motivation of high school students." Journal of Computer Assisted Learning, John Wiley &amp; Sons Ltd 34(3): 10.</w:t>
      </w:r>
    </w:p>
    <w:p w:rsidR="008F4891" w:rsidRPr="00EA22BF" w:rsidRDefault="008F4891" w:rsidP="00B302CE">
      <w:pPr>
        <w:tabs>
          <w:tab w:val="left" w:pos="-1843"/>
          <w:tab w:val="left" w:pos="9072"/>
        </w:tabs>
        <w:spacing w:line="240" w:lineRule="auto"/>
        <w:ind w:left="709" w:hanging="709"/>
        <w:mirrorIndents/>
        <w:rPr>
          <w:rFonts w:eastAsia="PMingLiU"/>
          <w:color w:val="000000"/>
          <w:szCs w:val="23"/>
          <w:lang w:val="tr-TR" w:eastAsia="tr-TR"/>
        </w:rPr>
      </w:pPr>
      <w:r w:rsidRPr="00EA22BF">
        <w:rPr>
          <w:rFonts w:eastAsia="PMingLiU"/>
          <w:color w:val="000000"/>
          <w:szCs w:val="23"/>
          <w:lang w:val="tr-TR" w:eastAsia="tr-TR"/>
        </w:rPr>
        <w:t xml:space="preserve">Schneider, R. M., J. Krajcik, R. W. Marx </w:t>
      </w:r>
      <w:r w:rsidR="007C5A57" w:rsidRPr="00EA22BF">
        <w:rPr>
          <w:rFonts w:eastAsia="PMingLiU"/>
          <w:color w:val="000000"/>
          <w:szCs w:val="23"/>
          <w:lang w:val="tr-TR" w:eastAsia="tr-TR"/>
        </w:rPr>
        <w:t>&amp;</w:t>
      </w:r>
      <w:r w:rsidRPr="00EA22BF">
        <w:rPr>
          <w:rFonts w:eastAsia="PMingLiU"/>
          <w:color w:val="000000"/>
          <w:szCs w:val="23"/>
          <w:lang w:val="tr-TR" w:eastAsia="tr-TR"/>
        </w:rPr>
        <w:t xml:space="preserve"> E. Soloway (2002). "Performance of students in project‐based science classrooms on a national measure of science achievement." Journal of Research in Science Teaching: The Official Journal of the National Association for Research in Science Teaching 39(5): 410-422.</w:t>
      </w:r>
    </w:p>
    <w:p w:rsidR="008F4891" w:rsidRPr="00EA22BF" w:rsidRDefault="008F4891" w:rsidP="00B302CE">
      <w:pPr>
        <w:tabs>
          <w:tab w:val="left" w:pos="-1843"/>
          <w:tab w:val="left" w:pos="9072"/>
        </w:tabs>
        <w:spacing w:line="240" w:lineRule="auto"/>
        <w:ind w:left="709" w:hanging="709"/>
        <w:mirrorIndents/>
        <w:rPr>
          <w:rFonts w:eastAsia="PMingLiU"/>
          <w:color w:val="000000"/>
          <w:szCs w:val="23"/>
          <w:lang w:val="tr-TR" w:eastAsia="tr-TR"/>
        </w:rPr>
      </w:pPr>
      <w:r w:rsidRPr="00EA22BF">
        <w:rPr>
          <w:rFonts w:eastAsia="PMingLiU"/>
          <w:color w:val="000000"/>
          <w:szCs w:val="23"/>
          <w:lang w:val="tr-TR" w:eastAsia="tr-TR"/>
        </w:rPr>
        <w:t>Shepherd, N. G. (1998). The Probe Method: A problem-based learning model's affect on critical thinking skills of fourth and fifth grade social studies students, North Carolina State University.</w:t>
      </w:r>
    </w:p>
    <w:p w:rsidR="008F4891" w:rsidRPr="00EA22BF" w:rsidRDefault="008F4891" w:rsidP="00B302CE">
      <w:pPr>
        <w:tabs>
          <w:tab w:val="left" w:pos="-1843"/>
          <w:tab w:val="left" w:pos="9072"/>
        </w:tabs>
        <w:spacing w:line="240" w:lineRule="auto"/>
        <w:ind w:left="709" w:hanging="709"/>
        <w:mirrorIndents/>
        <w:rPr>
          <w:rFonts w:eastAsia="PMingLiU"/>
          <w:color w:val="000000"/>
          <w:szCs w:val="23"/>
          <w:lang w:val="tr-TR" w:eastAsia="tr-TR"/>
        </w:rPr>
      </w:pPr>
      <w:r w:rsidRPr="00EA22BF">
        <w:rPr>
          <w:rFonts w:eastAsia="PMingLiU"/>
          <w:color w:val="000000"/>
          <w:szCs w:val="23"/>
          <w:lang w:val="tr-TR" w:eastAsia="tr-TR"/>
        </w:rPr>
        <w:t xml:space="preserve">Singh, A. K., M. A. Yusoff </w:t>
      </w:r>
      <w:r w:rsidR="007C5A57" w:rsidRPr="00EA22BF">
        <w:rPr>
          <w:rFonts w:eastAsia="PMingLiU"/>
          <w:color w:val="000000"/>
          <w:szCs w:val="23"/>
          <w:lang w:val="tr-TR" w:eastAsia="tr-TR"/>
        </w:rPr>
        <w:t>&amp;</w:t>
      </w:r>
      <w:r w:rsidRPr="00EA22BF">
        <w:rPr>
          <w:rFonts w:eastAsia="PMingLiU"/>
          <w:color w:val="000000"/>
          <w:szCs w:val="23"/>
          <w:lang w:val="tr-TR" w:eastAsia="tr-TR"/>
        </w:rPr>
        <w:t xml:space="preserve"> N. Oo (2009). A comparative study between traditional learning and E-Learning. Proceedings of Teaching and Learning Open Forum 2009, CSM, Sarawak.</w:t>
      </w:r>
    </w:p>
    <w:p w:rsidR="008F4891" w:rsidRPr="00EA22BF" w:rsidRDefault="008F4891" w:rsidP="00B302CE">
      <w:pPr>
        <w:tabs>
          <w:tab w:val="left" w:pos="-1843"/>
          <w:tab w:val="left" w:pos="9072"/>
        </w:tabs>
        <w:spacing w:line="240" w:lineRule="auto"/>
        <w:ind w:left="709" w:hanging="709"/>
        <w:mirrorIndents/>
        <w:rPr>
          <w:rFonts w:eastAsia="PMingLiU"/>
          <w:color w:val="000000"/>
          <w:szCs w:val="23"/>
          <w:lang w:val="tr-TR" w:eastAsia="tr-TR"/>
        </w:rPr>
      </w:pPr>
      <w:r w:rsidRPr="00EA22BF">
        <w:rPr>
          <w:rFonts w:eastAsia="PMingLiU"/>
          <w:color w:val="000000"/>
          <w:szCs w:val="23"/>
          <w:lang w:val="tr-TR" w:eastAsia="tr-TR"/>
        </w:rPr>
        <w:t xml:space="preserve">Sousa, L., S. Antao </w:t>
      </w:r>
      <w:r w:rsidR="007C5A57" w:rsidRPr="00EA22BF">
        <w:rPr>
          <w:rFonts w:eastAsia="PMingLiU"/>
          <w:color w:val="000000"/>
          <w:szCs w:val="23"/>
          <w:lang w:val="tr-TR" w:eastAsia="tr-TR"/>
        </w:rPr>
        <w:t>&amp;</w:t>
      </w:r>
      <w:r w:rsidRPr="00EA22BF">
        <w:rPr>
          <w:rFonts w:eastAsia="PMingLiU"/>
          <w:color w:val="000000"/>
          <w:szCs w:val="23"/>
          <w:lang w:val="tr-TR" w:eastAsia="tr-TR"/>
        </w:rPr>
        <w:t xml:space="preserve"> J. Germano (2013). "A lab project on the design and implementation of programmable and configurable embedded systems." IEEE Transactions on Education 56(3): 322-328.</w:t>
      </w:r>
    </w:p>
    <w:p w:rsidR="008F4891" w:rsidRPr="00EA22BF" w:rsidRDefault="008F4891" w:rsidP="00B302CE">
      <w:pPr>
        <w:tabs>
          <w:tab w:val="left" w:pos="-1843"/>
          <w:tab w:val="left" w:pos="9072"/>
        </w:tabs>
        <w:spacing w:line="240" w:lineRule="auto"/>
        <w:ind w:left="709" w:hanging="709"/>
        <w:mirrorIndents/>
        <w:rPr>
          <w:rFonts w:eastAsia="PMingLiU"/>
          <w:color w:val="000000"/>
          <w:szCs w:val="23"/>
          <w:lang w:val="tr-TR" w:eastAsia="tr-TR"/>
        </w:rPr>
      </w:pPr>
      <w:r w:rsidRPr="00EA22BF">
        <w:rPr>
          <w:rFonts w:eastAsia="PMingLiU"/>
          <w:color w:val="000000"/>
          <w:szCs w:val="23"/>
          <w:lang w:val="tr-TR" w:eastAsia="tr-TR"/>
        </w:rPr>
        <w:t>Spencer (2017). "Corporate Microlearning: 5 Benefits and 4 Drawbacks eLearning Professionals Should Know." eLearning industry.</w:t>
      </w:r>
    </w:p>
    <w:p w:rsidR="008F4891" w:rsidRPr="00EA22BF" w:rsidRDefault="008F4891" w:rsidP="00B302CE">
      <w:pPr>
        <w:tabs>
          <w:tab w:val="left" w:pos="-1843"/>
          <w:tab w:val="left" w:pos="9072"/>
        </w:tabs>
        <w:spacing w:line="240" w:lineRule="auto"/>
        <w:ind w:left="709" w:hanging="709"/>
        <w:mirrorIndents/>
        <w:rPr>
          <w:rFonts w:eastAsia="PMingLiU"/>
          <w:color w:val="000000"/>
          <w:szCs w:val="23"/>
          <w:lang w:val="tr-TR" w:eastAsia="tr-TR"/>
        </w:rPr>
      </w:pPr>
      <w:r w:rsidRPr="00EA22BF">
        <w:rPr>
          <w:rFonts w:eastAsia="PMingLiU"/>
          <w:color w:val="000000"/>
          <w:szCs w:val="23"/>
          <w:lang w:val="tr-TR" w:eastAsia="tr-TR"/>
        </w:rPr>
        <w:t xml:space="preserve">Stojcevski, A. </w:t>
      </w:r>
      <w:r w:rsidR="007C5A57" w:rsidRPr="00EA22BF">
        <w:rPr>
          <w:rFonts w:eastAsia="PMingLiU"/>
          <w:color w:val="000000"/>
          <w:szCs w:val="23"/>
          <w:lang w:val="tr-TR" w:eastAsia="tr-TR"/>
        </w:rPr>
        <w:t>&amp;</w:t>
      </w:r>
      <w:r w:rsidRPr="00EA22BF">
        <w:rPr>
          <w:rFonts w:eastAsia="PMingLiU"/>
          <w:color w:val="000000"/>
          <w:szCs w:val="23"/>
          <w:lang w:val="tr-TR" w:eastAsia="tr-TR"/>
        </w:rPr>
        <w:t xml:space="preserve"> D. Fitrio (2008). Project based learning curriculum in microelectronics Engineering. Parallel and Distributed Systems, 2008. ICPADS'08. 14th IEEE International Conference on, IEEE.</w:t>
      </w:r>
    </w:p>
    <w:p w:rsidR="008F4891" w:rsidRPr="00EA22BF" w:rsidRDefault="008F4891" w:rsidP="00B302CE">
      <w:pPr>
        <w:tabs>
          <w:tab w:val="left" w:pos="-1843"/>
          <w:tab w:val="left" w:pos="9072"/>
        </w:tabs>
        <w:spacing w:line="240" w:lineRule="auto"/>
        <w:ind w:left="709" w:hanging="709"/>
        <w:mirrorIndents/>
        <w:rPr>
          <w:rFonts w:eastAsia="PMingLiU"/>
          <w:color w:val="000000"/>
          <w:szCs w:val="23"/>
          <w:lang w:val="tr-TR" w:eastAsia="tr-TR"/>
        </w:rPr>
      </w:pPr>
      <w:r w:rsidRPr="00EA22BF">
        <w:rPr>
          <w:rFonts w:eastAsia="PMingLiU"/>
          <w:color w:val="000000"/>
          <w:szCs w:val="23"/>
          <w:lang w:val="tr-TR" w:eastAsia="tr-TR"/>
        </w:rPr>
        <w:t xml:space="preserve">Strobel, J. </w:t>
      </w:r>
      <w:r w:rsidR="007C5A57" w:rsidRPr="00EA22BF">
        <w:rPr>
          <w:rFonts w:eastAsia="PMingLiU"/>
          <w:color w:val="000000"/>
          <w:szCs w:val="23"/>
          <w:lang w:val="tr-TR" w:eastAsia="tr-TR"/>
        </w:rPr>
        <w:t>&amp;</w:t>
      </w:r>
      <w:r w:rsidRPr="00EA22BF">
        <w:rPr>
          <w:rFonts w:eastAsia="PMingLiU"/>
          <w:color w:val="000000"/>
          <w:szCs w:val="23"/>
          <w:lang w:val="tr-TR" w:eastAsia="tr-TR"/>
        </w:rPr>
        <w:t xml:space="preserve"> A. Van Barneveld (2009). "When is PBL more effective? A meta-synthesis of meta-analyses comparing PBL to conventional classrooms." Interdisciplinary Journal of Problem-based Learning 3(1): 4.</w:t>
      </w:r>
    </w:p>
    <w:p w:rsidR="008F4891" w:rsidRPr="00EA22BF" w:rsidRDefault="008F4891" w:rsidP="00B302CE">
      <w:pPr>
        <w:tabs>
          <w:tab w:val="left" w:pos="-1843"/>
          <w:tab w:val="left" w:pos="9072"/>
        </w:tabs>
        <w:spacing w:line="240" w:lineRule="auto"/>
        <w:ind w:left="709" w:hanging="709"/>
        <w:mirrorIndents/>
        <w:rPr>
          <w:rFonts w:eastAsia="PMingLiU"/>
          <w:color w:val="000000"/>
          <w:szCs w:val="23"/>
          <w:lang w:val="tr-TR" w:eastAsia="tr-TR"/>
        </w:rPr>
      </w:pPr>
      <w:r w:rsidRPr="00EA22BF">
        <w:rPr>
          <w:rFonts w:eastAsia="PMingLiU"/>
          <w:color w:val="000000"/>
          <w:szCs w:val="23"/>
          <w:lang w:val="tr-TR" w:eastAsia="tr-TR"/>
        </w:rPr>
        <w:t xml:space="preserve">Tabachnick, B. G. </w:t>
      </w:r>
      <w:r w:rsidR="007C5A57" w:rsidRPr="00EA22BF">
        <w:rPr>
          <w:rFonts w:eastAsia="PMingLiU"/>
          <w:color w:val="000000"/>
          <w:szCs w:val="23"/>
          <w:lang w:val="tr-TR" w:eastAsia="tr-TR"/>
        </w:rPr>
        <w:t>&amp;</w:t>
      </w:r>
      <w:r w:rsidRPr="00EA22BF">
        <w:rPr>
          <w:rFonts w:eastAsia="PMingLiU"/>
          <w:color w:val="000000"/>
          <w:szCs w:val="23"/>
          <w:lang w:val="tr-TR" w:eastAsia="tr-TR"/>
        </w:rPr>
        <w:t xml:space="preserve"> L. S. Fidell (2007). Using multivariate statistics, Allyn &amp; Bacon/Pearson Education.</w:t>
      </w:r>
    </w:p>
    <w:p w:rsidR="008F4891" w:rsidRPr="00EA22BF" w:rsidRDefault="008F4891" w:rsidP="00B302CE">
      <w:pPr>
        <w:tabs>
          <w:tab w:val="left" w:pos="-1843"/>
          <w:tab w:val="left" w:pos="9072"/>
        </w:tabs>
        <w:spacing w:line="240" w:lineRule="auto"/>
        <w:ind w:left="709" w:hanging="709"/>
        <w:mirrorIndents/>
        <w:rPr>
          <w:rFonts w:eastAsia="PMingLiU"/>
          <w:color w:val="000000"/>
          <w:szCs w:val="23"/>
          <w:lang w:val="tr-TR" w:eastAsia="tr-TR"/>
        </w:rPr>
      </w:pPr>
      <w:r w:rsidRPr="00EA22BF">
        <w:rPr>
          <w:rFonts w:eastAsia="PMingLiU"/>
          <w:color w:val="000000"/>
          <w:szCs w:val="23"/>
          <w:lang w:val="tr-TR" w:eastAsia="tr-TR"/>
        </w:rPr>
        <w:t>Thomas, J. W. (1999). Project based learning: A handbook for middle and high school teachers, Buck Institute for Education.</w:t>
      </w:r>
    </w:p>
    <w:p w:rsidR="008F4891" w:rsidRPr="00EA22BF" w:rsidRDefault="008F4891" w:rsidP="00B302CE">
      <w:pPr>
        <w:tabs>
          <w:tab w:val="left" w:pos="-1843"/>
          <w:tab w:val="left" w:pos="9072"/>
        </w:tabs>
        <w:spacing w:line="240" w:lineRule="auto"/>
        <w:ind w:left="709" w:hanging="709"/>
        <w:mirrorIndents/>
        <w:rPr>
          <w:rFonts w:eastAsia="PMingLiU"/>
          <w:color w:val="000000"/>
          <w:szCs w:val="23"/>
          <w:lang w:val="tr-TR" w:eastAsia="tr-TR"/>
        </w:rPr>
      </w:pPr>
      <w:r w:rsidRPr="00EA22BF">
        <w:rPr>
          <w:rFonts w:eastAsia="PMingLiU"/>
          <w:color w:val="000000"/>
          <w:szCs w:val="23"/>
          <w:lang w:val="tr-TR" w:eastAsia="tr-TR"/>
        </w:rPr>
        <w:t>Thomas, J. W. (2000). "A review of research on project-based learning."</w:t>
      </w:r>
    </w:p>
    <w:p w:rsidR="008F4891" w:rsidRPr="00EA22BF" w:rsidRDefault="008F4891" w:rsidP="00B302CE">
      <w:pPr>
        <w:tabs>
          <w:tab w:val="left" w:pos="-1843"/>
          <w:tab w:val="left" w:pos="9072"/>
        </w:tabs>
        <w:spacing w:line="240" w:lineRule="auto"/>
        <w:ind w:left="709" w:hanging="709"/>
        <w:mirrorIndents/>
        <w:rPr>
          <w:rFonts w:eastAsia="PMingLiU"/>
          <w:color w:val="000000"/>
          <w:szCs w:val="23"/>
          <w:lang w:val="tr-TR" w:eastAsia="tr-TR"/>
        </w:rPr>
      </w:pPr>
      <w:r w:rsidRPr="00EA22BF">
        <w:rPr>
          <w:rFonts w:eastAsia="PMingLiU"/>
          <w:color w:val="000000"/>
          <w:szCs w:val="23"/>
          <w:lang w:val="tr-TR" w:eastAsia="tr-TR"/>
        </w:rPr>
        <w:lastRenderedPageBreak/>
        <w:t xml:space="preserve">Tingir, S., B. Cavlazoglu, O. Caliskan, O. Koklu </w:t>
      </w:r>
      <w:r w:rsidR="007C5A57" w:rsidRPr="00EA22BF">
        <w:rPr>
          <w:rFonts w:eastAsia="PMingLiU"/>
          <w:color w:val="000000"/>
          <w:szCs w:val="23"/>
          <w:lang w:val="tr-TR" w:eastAsia="tr-TR"/>
        </w:rPr>
        <w:t>&amp;</w:t>
      </w:r>
      <w:r w:rsidRPr="00EA22BF">
        <w:rPr>
          <w:rFonts w:eastAsia="PMingLiU"/>
          <w:color w:val="000000"/>
          <w:szCs w:val="23"/>
          <w:lang w:val="tr-TR" w:eastAsia="tr-TR"/>
        </w:rPr>
        <w:t xml:space="preserve"> S. J. J. o. C. A. L. Intepe‐Tingir (2017). "Effects of mobile devices on K–12 students' achievement: a meta‐analysis."  33(4): 355-369.</w:t>
      </w:r>
    </w:p>
    <w:p w:rsidR="008F4891" w:rsidRPr="00EA22BF" w:rsidRDefault="008F4891" w:rsidP="00B302CE">
      <w:pPr>
        <w:tabs>
          <w:tab w:val="left" w:pos="-1843"/>
          <w:tab w:val="left" w:pos="9072"/>
        </w:tabs>
        <w:spacing w:line="240" w:lineRule="auto"/>
        <w:ind w:left="709" w:hanging="709"/>
        <w:mirrorIndents/>
        <w:rPr>
          <w:rFonts w:eastAsia="PMingLiU"/>
          <w:color w:val="000000"/>
          <w:szCs w:val="23"/>
          <w:lang w:val="tr-TR" w:eastAsia="tr-TR"/>
        </w:rPr>
      </w:pPr>
      <w:r w:rsidRPr="00EA22BF">
        <w:rPr>
          <w:rFonts w:eastAsia="PMingLiU"/>
          <w:color w:val="000000"/>
          <w:szCs w:val="23"/>
          <w:lang w:val="tr-TR" w:eastAsia="tr-TR"/>
        </w:rPr>
        <w:t xml:space="preserve">Tretten, R. </w:t>
      </w:r>
      <w:r w:rsidR="007C5A57" w:rsidRPr="00EA22BF">
        <w:rPr>
          <w:rFonts w:eastAsia="PMingLiU"/>
          <w:color w:val="000000"/>
          <w:szCs w:val="23"/>
          <w:lang w:val="tr-TR" w:eastAsia="tr-TR"/>
        </w:rPr>
        <w:t>&amp;</w:t>
      </w:r>
      <w:r w:rsidRPr="00EA22BF">
        <w:rPr>
          <w:rFonts w:eastAsia="PMingLiU"/>
          <w:color w:val="000000"/>
          <w:szCs w:val="23"/>
          <w:lang w:val="tr-TR" w:eastAsia="tr-TR"/>
        </w:rPr>
        <w:t xml:space="preserve"> P. Zachariou (1995). "Learning about project-based learning: Self-assessment preliminary report of results." San Rafael, CA: The Autodesk Foundation.</w:t>
      </w:r>
    </w:p>
    <w:p w:rsidR="008F4891" w:rsidRPr="00EA22BF" w:rsidRDefault="008F4891" w:rsidP="00B302CE">
      <w:pPr>
        <w:tabs>
          <w:tab w:val="left" w:pos="-1843"/>
          <w:tab w:val="left" w:pos="9072"/>
        </w:tabs>
        <w:spacing w:line="240" w:lineRule="auto"/>
        <w:ind w:left="709" w:hanging="709"/>
        <w:mirrorIndents/>
        <w:rPr>
          <w:rFonts w:eastAsia="PMingLiU"/>
          <w:color w:val="000000"/>
          <w:szCs w:val="23"/>
          <w:lang w:val="tr-TR" w:eastAsia="tr-TR"/>
        </w:rPr>
      </w:pPr>
      <w:r w:rsidRPr="00EA22BF">
        <w:rPr>
          <w:rFonts w:eastAsia="PMingLiU"/>
          <w:color w:val="000000"/>
          <w:szCs w:val="23"/>
          <w:lang w:val="tr-TR" w:eastAsia="tr-TR"/>
        </w:rPr>
        <w:t xml:space="preserve">Tretten, R. </w:t>
      </w:r>
      <w:r w:rsidR="007C5A57" w:rsidRPr="00EA22BF">
        <w:rPr>
          <w:rFonts w:eastAsia="PMingLiU"/>
          <w:color w:val="000000"/>
          <w:szCs w:val="23"/>
          <w:lang w:val="tr-TR" w:eastAsia="tr-TR"/>
        </w:rPr>
        <w:t>&amp;</w:t>
      </w:r>
      <w:r w:rsidRPr="00EA22BF">
        <w:rPr>
          <w:rFonts w:eastAsia="PMingLiU"/>
          <w:color w:val="000000"/>
          <w:szCs w:val="23"/>
          <w:lang w:val="tr-TR" w:eastAsia="tr-TR"/>
        </w:rPr>
        <w:t xml:space="preserve"> P. J. S. R. Zachariou, CA: The Autodesk Foundation (1997). "Learning about project-based learning: Assessment of project-based learning in Tinkertech schools." 37.</w:t>
      </w:r>
    </w:p>
    <w:p w:rsidR="008F4891" w:rsidRPr="00EA22BF" w:rsidRDefault="008F4891" w:rsidP="00B302CE">
      <w:pPr>
        <w:tabs>
          <w:tab w:val="left" w:pos="-1843"/>
          <w:tab w:val="left" w:pos="9072"/>
        </w:tabs>
        <w:spacing w:line="240" w:lineRule="auto"/>
        <w:ind w:left="709" w:hanging="709"/>
        <w:mirrorIndents/>
        <w:rPr>
          <w:rFonts w:eastAsia="PMingLiU"/>
          <w:color w:val="000000"/>
          <w:szCs w:val="23"/>
          <w:lang w:val="tr-TR" w:eastAsia="tr-TR"/>
        </w:rPr>
      </w:pPr>
      <w:r w:rsidRPr="00EA22BF">
        <w:rPr>
          <w:rFonts w:eastAsia="PMingLiU"/>
          <w:color w:val="000000"/>
          <w:szCs w:val="23"/>
          <w:lang w:val="tr-TR" w:eastAsia="tr-TR"/>
        </w:rPr>
        <w:t xml:space="preserve">Verma, A. K., D. Dickerson </w:t>
      </w:r>
      <w:r w:rsidR="007C5A57" w:rsidRPr="00EA22BF">
        <w:rPr>
          <w:rFonts w:eastAsia="PMingLiU"/>
          <w:color w:val="000000"/>
          <w:szCs w:val="23"/>
          <w:lang w:val="tr-TR" w:eastAsia="tr-TR"/>
        </w:rPr>
        <w:t>&amp;</w:t>
      </w:r>
      <w:r w:rsidRPr="00EA22BF">
        <w:rPr>
          <w:rFonts w:eastAsia="PMingLiU"/>
          <w:color w:val="000000"/>
          <w:szCs w:val="23"/>
          <w:lang w:val="tr-TR" w:eastAsia="tr-TR"/>
        </w:rPr>
        <w:t xml:space="preserve"> S. McKinney (2011). "Engaging students in STEM careers with project-based learning-Marine Tech Project." Technology &amp; Engineering Teacher 71(1).</w:t>
      </w:r>
    </w:p>
    <w:p w:rsidR="008F4891" w:rsidRPr="00EA22BF" w:rsidRDefault="008F4891" w:rsidP="00B302CE">
      <w:pPr>
        <w:tabs>
          <w:tab w:val="left" w:pos="-1843"/>
          <w:tab w:val="left" w:pos="9072"/>
        </w:tabs>
        <w:spacing w:line="240" w:lineRule="auto"/>
        <w:ind w:left="709" w:hanging="709"/>
        <w:mirrorIndents/>
        <w:rPr>
          <w:rFonts w:eastAsia="PMingLiU"/>
          <w:color w:val="000000"/>
          <w:szCs w:val="23"/>
          <w:lang w:val="tr-TR" w:eastAsia="tr-TR"/>
        </w:rPr>
      </w:pPr>
      <w:r w:rsidRPr="00EA22BF">
        <w:rPr>
          <w:rFonts w:eastAsia="PMingLiU"/>
          <w:color w:val="000000"/>
          <w:szCs w:val="23"/>
          <w:lang w:val="tr-TR" w:eastAsia="tr-TR"/>
        </w:rPr>
        <w:t>Wang, Z., Y. Luo, Y. J. I. J. o. I. Qu and Research in Educational Sciences (2017). "Application of Micro-lecture For Engineering Mechanics Experimental Teaching."  2: 130-132.</w:t>
      </w:r>
    </w:p>
    <w:p w:rsidR="008F4891" w:rsidRPr="00EA22BF" w:rsidRDefault="008F4891" w:rsidP="00B302CE">
      <w:pPr>
        <w:tabs>
          <w:tab w:val="left" w:pos="-1843"/>
          <w:tab w:val="left" w:pos="9072"/>
        </w:tabs>
        <w:spacing w:line="240" w:lineRule="auto"/>
        <w:ind w:left="709" w:hanging="709"/>
        <w:mirrorIndents/>
        <w:rPr>
          <w:rFonts w:eastAsia="PMingLiU"/>
          <w:color w:val="000000"/>
          <w:szCs w:val="23"/>
          <w:lang w:val="tr-TR" w:eastAsia="tr-TR"/>
        </w:rPr>
      </w:pPr>
      <w:r w:rsidRPr="00EA22BF">
        <w:rPr>
          <w:rFonts w:eastAsia="PMingLiU"/>
          <w:color w:val="000000"/>
          <w:szCs w:val="23"/>
          <w:lang w:val="tr-TR" w:eastAsia="tr-TR"/>
        </w:rPr>
        <w:t xml:space="preserve">Ward, A., H. W. Stoker </w:t>
      </w:r>
      <w:r w:rsidR="007C5A57" w:rsidRPr="00EA22BF">
        <w:rPr>
          <w:rFonts w:eastAsia="PMingLiU"/>
          <w:color w:val="000000"/>
          <w:szCs w:val="23"/>
          <w:lang w:val="tr-TR" w:eastAsia="tr-TR"/>
        </w:rPr>
        <w:t>&amp;</w:t>
      </w:r>
      <w:r w:rsidRPr="00EA22BF">
        <w:rPr>
          <w:rFonts w:eastAsia="PMingLiU"/>
          <w:color w:val="000000"/>
          <w:szCs w:val="23"/>
          <w:lang w:val="tr-TR" w:eastAsia="tr-TR"/>
        </w:rPr>
        <w:t xml:space="preserve"> M. Murray-Ward (1996). "Achievement and ability tests-Definition of the domain." Educational Measurement 2: 2-5.</w:t>
      </w:r>
    </w:p>
    <w:p w:rsidR="008F4891" w:rsidRPr="00EA22BF" w:rsidRDefault="008F4891" w:rsidP="00B302CE">
      <w:pPr>
        <w:tabs>
          <w:tab w:val="left" w:pos="-1843"/>
          <w:tab w:val="left" w:pos="9072"/>
        </w:tabs>
        <w:spacing w:line="240" w:lineRule="auto"/>
        <w:ind w:left="709" w:hanging="709"/>
        <w:mirrorIndents/>
        <w:rPr>
          <w:rFonts w:eastAsia="PMingLiU"/>
          <w:color w:val="000000"/>
          <w:szCs w:val="23"/>
          <w:lang w:val="tr-TR" w:eastAsia="tr-TR"/>
        </w:rPr>
      </w:pPr>
      <w:r w:rsidRPr="00EA22BF">
        <w:rPr>
          <w:rFonts w:eastAsia="PMingLiU"/>
          <w:color w:val="000000"/>
          <w:szCs w:val="23"/>
          <w:lang w:val="tr-TR" w:eastAsia="tr-TR"/>
        </w:rPr>
        <w:t>Wrigley, H. S. (1998). "Knowledge in action: The promise of project-based learning." Focus on Basics 2(D): 13-17.</w:t>
      </w:r>
    </w:p>
    <w:p w:rsidR="008F4891" w:rsidRPr="00EA22BF" w:rsidRDefault="008F4891" w:rsidP="00B302CE">
      <w:pPr>
        <w:tabs>
          <w:tab w:val="left" w:pos="-1843"/>
          <w:tab w:val="left" w:pos="9072"/>
        </w:tabs>
        <w:spacing w:line="240" w:lineRule="auto"/>
        <w:ind w:left="709" w:hanging="709"/>
        <w:mirrorIndents/>
        <w:rPr>
          <w:rFonts w:eastAsia="PMingLiU"/>
          <w:color w:val="000000"/>
          <w:szCs w:val="23"/>
          <w:lang w:val="tr-TR" w:eastAsia="tr-TR"/>
        </w:rPr>
      </w:pPr>
      <w:r w:rsidRPr="00EA22BF">
        <w:rPr>
          <w:rFonts w:eastAsia="PMingLiU"/>
          <w:color w:val="000000"/>
          <w:szCs w:val="23"/>
          <w:lang w:val="tr-TR" w:eastAsia="tr-TR"/>
        </w:rPr>
        <w:t xml:space="preserve">Zhamanov, A. </w:t>
      </w:r>
      <w:r w:rsidR="007C5A57" w:rsidRPr="00EA22BF">
        <w:rPr>
          <w:rFonts w:eastAsia="PMingLiU"/>
          <w:color w:val="000000"/>
          <w:szCs w:val="23"/>
          <w:lang w:val="tr-TR" w:eastAsia="tr-TR"/>
        </w:rPr>
        <w:t>&amp;</w:t>
      </w:r>
      <w:r w:rsidRPr="00EA22BF">
        <w:rPr>
          <w:rFonts w:eastAsia="PMingLiU"/>
          <w:color w:val="000000"/>
          <w:szCs w:val="23"/>
          <w:lang w:val="tr-TR" w:eastAsia="tr-TR"/>
        </w:rPr>
        <w:t xml:space="preserve"> M. Zhamapor (2013). Computer Networks teaching by microlearning principles. Journal of Physics: Conference Series, IOP Publishing.</w:t>
      </w:r>
    </w:p>
    <w:p w:rsidR="00794018" w:rsidRPr="00EA22BF" w:rsidRDefault="004F5C7C" w:rsidP="009543EA">
      <w:pPr>
        <w:tabs>
          <w:tab w:val="left" w:pos="-1843"/>
          <w:tab w:val="left" w:pos="9072"/>
        </w:tabs>
        <w:spacing w:line="240" w:lineRule="auto"/>
        <w:ind w:left="709" w:hanging="709"/>
        <w:mirrorIndents/>
        <w:rPr>
          <w:b/>
          <w:lang w:val="tr-TR" w:bidi="ar-LY"/>
        </w:rPr>
      </w:pPr>
      <w:r w:rsidRPr="00EA22BF">
        <w:rPr>
          <w:rFonts w:eastAsia="PMingLiU"/>
          <w:color w:val="000000"/>
          <w:szCs w:val="23"/>
          <w:lang w:val="tr-TR" w:eastAsia="tr-TR"/>
        </w:rPr>
        <w:fldChar w:fldCharType="end"/>
      </w:r>
    </w:p>
    <w:p w:rsidR="00794018" w:rsidRPr="00EA22BF" w:rsidRDefault="00794018" w:rsidP="00794018">
      <w:pPr>
        <w:rPr>
          <w:b/>
          <w:lang w:val="tr-TR" w:bidi="ar-LY"/>
        </w:rPr>
      </w:pPr>
    </w:p>
    <w:p w:rsidR="00794018" w:rsidRPr="00EA22BF" w:rsidRDefault="00794018" w:rsidP="00794018">
      <w:pPr>
        <w:rPr>
          <w:b/>
          <w:lang w:val="tr-TR" w:bidi="ar-LY"/>
        </w:rPr>
      </w:pPr>
    </w:p>
    <w:p w:rsidR="00794018" w:rsidRPr="00EA22BF" w:rsidRDefault="00794018" w:rsidP="00794018">
      <w:pPr>
        <w:rPr>
          <w:b/>
          <w:lang w:val="tr-TR" w:bidi="ar-LY"/>
        </w:rPr>
      </w:pPr>
    </w:p>
    <w:p w:rsidR="009D754C" w:rsidRPr="00EA22BF" w:rsidRDefault="009D754C" w:rsidP="001B304B">
      <w:pPr>
        <w:pStyle w:val="NormalWeb"/>
        <w:rPr>
          <w:b/>
          <w:lang w:val="tr-TR"/>
        </w:rPr>
      </w:pPr>
      <w:r w:rsidRPr="00EA22BF">
        <w:rPr>
          <w:b/>
          <w:lang w:val="tr-TR"/>
        </w:rPr>
        <w:br w:type="page"/>
      </w:r>
      <w:bookmarkStart w:id="756" w:name="OLE_LINK7"/>
      <w:bookmarkStart w:id="757" w:name="OLE_LINK8"/>
    </w:p>
    <w:p w:rsidR="009D754C" w:rsidRPr="00EA22BF" w:rsidRDefault="009D754C" w:rsidP="009C700C">
      <w:pPr>
        <w:pStyle w:val="NormalWeb"/>
        <w:rPr>
          <w:b/>
          <w:lang w:val="tr-TR"/>
        </w:rPr>
      </w:pPr>
    </w:p>
    <w:p w:rsidR="009D754C" w:rsidRPr="00EA22BF" w:rsidRDefault="009D754C" w:rsidP="009C700C">
      <w:pPr>
        <w:pStyle w:val="NormalWeb"/>
        <w:rPr>
          <w:b/>
          <w:lang w:val="tr-TR"/>
        </w:rPr>
      </w:pPr>
    </w:p>
    <w:p w:rsidR="009D754C" w:rsidRPr="00EA22BF" w:rsidRDefault="009D754C" w:rsidP="009C700C">
      <w:pPr>
        <w:pStyle w:val="NormalWeb"/>
        <w:rPr>
          <w:b/>
          <w:lang w:val="tr-TR"/>
        </w:rPr>
      </w:pPr>
    </w:p>
    <w:p w:rsidR="009D754C" w:rsidRPr="00EA22BF" w:rsidRDefault="009D754C" w:rsidP="009C700C">
      <w:pPr>
        <w:pStyle w:val="NormalWeb"/>
        <w:rPr>
          <w:b/>
          <w:lang w:val="tr-TR"/>
        </w:rPr>
      </w:pPr>
    </w:p>
    <w:p w:rsidR="009D754C" w:rsidRPr="00EA22BF" w:rsidRDefault="009D754C" w:rsidP="009C700C">
      <w:pPr>
        <w:pStyle w:val="NormalWeb"/>
        <w:rPr>
          <w:b/>
          <w:lang w:val="tr-TR"/>
        </w:rPr>
      </w:pPr>
    </w:p>
    <w:p w:rsidR="009D754C" w:rsidRPr="00EA22BF" w:rsidRDefault="009D754C" w:rsidP="009C700C">
      <w:pPr>
        <w:pStyle w:val="NormalWeb"/>
        <w:rPr>
          <w:b/>
          <w:lang w:val="tr-TR"/>
        </w:rPr>
      </w:pPr>
    </w:p>
    <w:p w:rsidR="009D754C" w:rsidRPr="00AE7D12" w:rsidRDefault="009D754C" w:rsidP="002C45F1">
      <w:pPr>
        <w:pStyle w:val="Balk1"/>
        <w:rPr>
          <w:rFonts w:eastAsia="Calibri"/>
          <w:sz w:val="32"/>
          <w:szCs w:val="32"/>
          <w:rtl/>
        </w:rPr>
      </w:pPr>
      <w:bookmarkStart w:id="758" w:name="_Toc980871"/>
      <w:bookmarkStart w:id="759" w:name="_Toc983446"/>
      <w:bookmarkStart w:id="760" w:name="_Toc983587"/>
      <w:bookmarkStart w:id="761" w:name="_Toc983734"/>
      <w:bookmarkStart w:id="762" w:name="_Toc1393624"/>
      <w:r w:rsidRPr="00AE7D12">
        <w:rPr>
          <w:sz w:val="32"/>
          <w:szCs w:val="32"/>
        </w:rPr>
        <w:t>EKLER</w:t>
      </w:r>
      <w:bookmarkEnd w:id="758"/>
      <w:bookmarkEnd w:id="759"/>
      <w:bookmarkEnd w:id="760"/>
      <w:bookmarkEnd w:id="761"/>
      <w:bookmarkEnd w:id="762"/>
    </w:p>
    <w:p w:rsidR="009D754C" w:rsidRPr="007F4AA6" w:rsidRDefault="00D056C5" w:rsidP="007F4AA6">
      <w:pPr>
        <w:spacing w:after="240"/>
        <w:rPr>
          <w:rStyle w:val="tlid-translation"/>
          <w:b/>
        </w:rPr>
      </w:pPr>
      <w:r w:rsidRPr="007F4AA6">
        <w:rPr>
          <w:rStyle w:val="tlid-translation"/>
          <w:b/>
        </w:rPr>
        <w:t>EK 1. ANKET</w:t>
      </w:r>
    </w:p>
    <w:p w:rsidR="009D754C" w:rsidRPr="007F4AA6" w:rsidRDefault="00D056C5" w:rsidP="007F4AA6">
      <w:pPr>
        <w:spacing w:after="240"/>
        <w:rPr>
          <w:b/>
          <w:lang w:bidi="ar-LY"/>
        </w:rPr>
      </w:pPr>
      <w:r w:rsidRPr="007F4AA6">
        <w:rPr>
          <w:b/>
          <w:lang w:val="tr-TR" w:bidi="ar-LY"/>
        </w:rPr>
        <w:t xml:space="preserve">EK 2. </w:t>
      </w:r>
      <w:r w:rsidRPr="007F4AA6">
        <w:rPr>
          <w:b/>
          <w:lang w:bidi="ar-LY"/>
        </w:rPr>
        <w:t>İKİNCİ SEVİYE PROJE ÖRNEKLERİ</w:t>
      </w:r>
    </w:p>
    <w:p w:rsidR="007F4AA6" w:rsidRPr="007F4AA6" w:rsidRDefault="007F4AA6" w:rsidP="007F4AA6">
      <w:pPr>
        <w:spacing w:after="240"/>
        <w:rPr>
          <w:b/>
          <w:lang w:val="tr-TR" w:bidi="ar-LY"/>
        </w:rPr>
      </w:pPr>
      <w:r w:rsidRPr="007F4AA6">
        <w:rPr>
          <w:b/>
          <w:lang w:val="tr-TR" w:bidi="ar-LY"/>
        </w:rPr>
        <w:t>EK 3. FABRİKA PROJESİ TAM KOMBİNATÖR TASARIMI V2</w:t>
      </w:r>
    </w:p>
    <w:p w:rsidR="007F4AA6" w:rsidRPr="007F4AA6" w:rsidRDefault="007F4AA6" w:rsidP="007F4AA6">
      <w:pPr>
        <w:spacing w:after="240"/>
        <w:rPr>
          <w:b/>
          <w:lang w:val="tr-TR" w:bidi="ar-LY"/>
        </w:rPr>
      </w:pPr>
      <w:r w:rsidRPr="007F4AA6">
        <w:rPr>
          <w:b/>
          <w:lang w:val="tr-TR" w:bidi="ar-LY"/>
        </w:rPr>
        <w:t>EK 4. FABRİKA PROJESİ TAM DİZAYNI TASARIMI. ORY PROJE V1</w:t>
      </w:r>
    </w:p>
    <w:p w:rsidR="007F4AA6" w:rsidRPr="007F4AA6" w:rsidRDefault="007F4AA6" w:rsidP="007F4AA6">
      <w:pPr>
        <w:spacing w:after="240"/>
        <w:rPr>
          <w:b/>
          <w:lang w:val="tr-TR" w:bidi="ar-LY"/>
        </w:rPr>
      </w:pPr>
      <w:r w:rsidRPr="007F4AA6">
        <w:rPr>
          <w:b/>
          <w:lang w:val="tr-TR" w:bidi="ar-LY"/>
        </w:rPr>
        <w:t>EK 5. 16 BYTE BELLEK (RAM)</w:t>
      </w:r>
    </w:p>
    <w:p w:rsidR="009D754C" w:rsidRPr="007F4AA6" w:rsidRDefault="007F4AA6" w:rsidP="007F4AA6">
      <w:pPr>
        <w:spacing w:after="240"/>
        <w:rPr>
          <w:b/>
          <w:lang w:val="tr-TR" w:bidi="ar-LY"/>
        </w:rPr>
      </w:pPr>
      <w:r w:rsidRPr="007F4AA6">
        <w:rPr>
          <w:b/>
          <w:lang w:val="tr-TR" w:bidi="ar-LY"/>
        </w:rPr>
        <w:t>EK 6. SAAT PROJESI SENKRON TASARIMI V1</w:t>
      </w:r>
    </w:p>
    <w:p w:rsidR="009D754C" w:rsidRPr="00EA22BF" w:rsidRDefault="009D754C" w:rsidP="009D754C">
      <w:pPr>
        <w:pStyle w:val="NormalWeb"/>
        <w:jc w:val="center"/>
        <w:rPr>
          <w:lang w:val="tr-TR"/>
        </w:rPr>
      </w:pPr>
    </w:p>
    <w:p w:rsidR="009D754C" w:rsidRPr="00EA22BF" w:rsidRDefault="009D754C" w:rsidP="009C700C">
      <w:pPr>
        <w:pStyle w:val="NormalWeb"/>
        <w:rPr>
          <w:b/>
          <w:lang w:val="tr-TR"/>
        </w:rPr>
      </w:pPr>
    </w:p>
    <w:p w:rsidR="009D754C" w:rsidRPr="00EA22BF" w:rsidRDefault="009D754C" w:rsidP="009C700C">
      <w:pPr>
        <w:pStyle w:val="NormalWeb"/>
        <w:rPr>
          <w:b/>
          <w:lang w:val="tr-TR"/>
        </w:rPr>
      </w:pPr>
    </w:p>
    <w:p w:rsidR="00531670" w:rsidRPr="008402E3" w:rsidRDefault="009D754C" w:rsidP="00B525CE">
      <w:pPr>
        <w:pStyle w:val="Balk1"/>
        <w:spacing w:after="600"/>
        <w:jc w:val="both"/>
      </w:pPr>
      <w:r w:rsidRPr="00EA22BF">
        <w:br w:type="page"/>
      </w:r>
      <w:bookmarkStart w:id="763" w:name="_Toc980872"/>
      <w:bookmarkStart w:id="764" w:name="_Toc983447"/>
      <w:bookmarkStart w:id="765" w:name="_Toc983588"/>
      <w:bookmarkStart w:id="766" w:name="_Toc983735"/>
      <w:bookmarkStart w:id="767" w:name="_Toc1393625"/>
      <w:r w:rsidR="009C700C" w:rsidRPr="008402E3">
        <w:lastRenderedPageBreak/>
        <w:t>EK</w:t>
      </w:r>
      <w:r w:rsidR="00D05562" w:rsidRPr="008402E3">
        <w:t xml:space="preserve"> 1</w:t>
      </w:r>
      <w:r w:rsidR="009C700C" w:rsidRPr="008402E3">
        <w:t xml:space="preserve"> </w:t>
      </w:r>
      <w:bookmarkStart w:id="768" w:name="_Toc530149830"/>
      <w:r w:rsidR="00D056C5" w:rsidRPr="008402E3">
        <w:t>ANKET</w:t>
      </w:r>
      <w:bookmarkEnd w:id="763"/>
      <w:bookmarkEnd w:id="764"/>
      <w:bookmarkEnd w:id="765"/>
      <w:bookmarkEnd w:id="766"/>
      <w:bookmarkEnd w:id="767"/>
      <w:r w:rsidR="00D056C5" w:rsidRPr="008402E3">
        <w:t xml:space="preserve"> </w:t>
      </w:r>
    </w:p>
    <w:bookmarkEnd w:id="756"/>
    <w:bookmarkEnd w:id="757"/>
    <w:p w:rsidR="00531670" w:rsidRPr="00EA22BF" w:rsidRDefault="00531670" w:rsidP="00531670">
      <w:pPr>
        <w:spacing w:line="240" w:lineRule="auto"/>
        <w:rPr>
          <w:lang w:val="tr-TR" w:bidi="ar-LY"/>
        </w:rPr>
      </w:pPr>
      <w:r w:rsidRPr="00EA22BF">
        <w:rPr>
          <w:lang w:val="tr-TR" w:bidi="ar-LY"/>
        </w:rPr>
        <w:t xml:space="preserve">Mühendislik Eğitimi Araştırmaları için lütfen aşağıdaki önermelerin fikrinizi yansıtmasına göre derecelendiriniz  </w:t>
      </w:r>
    </w:p>
    <w:p w:rsidR="00531670" w:rsidRPr="00EA22BF" w:rsidRDefault="00531670" w:rsidP="00531670">
      <w:pPr>
        <w:spacing w:line="240" w:lineRule="auto"/>
        <w:rPr>
          <w:lang w:val="tr-TR" w:bidi="ar-LY"/>
        </w:rPr>
      </w:pPr>
      <w:r w:rsidRPr="00EA22BF">
        <w:rPr>
          <w:lang w:val="tr-TR" w:bidi="ar-LY"/>
        </w:rPr>
        <w:t>İsminiz ve numaranızı yazmanız isteğinize bağlıdır.</w:t>
      </w:r>
    </w:p>
    <w:p w:rsidR="00531670" w:rsidRPr="00EA22BF" w:rsidRDefault="00531670" w:rsidP="00826277">
      <w:pPr>
        <w:tabs>
          <w:tab w:val="left" w:pos="5529"/>
        </w:tabs>
        <w:spacing w:line="240" w:lineRule="auto"/>
        <w:rPr>
          <w:lang w:val="tr-TR" w:bidi="ar-LY"/>
        </w:rPr>
      </w:pPr>
      <w:r w:rsidRPr="00EA22BF">
        <w:rPr>
          <w:lang w:val="tr-TR" w:bidi="ar-LY"/>
        </w:rPr>
        <w:t xml:space="preserve">Adı:…………………………             </w:t>
      </w:r>
      <w:r w:rsidRPr="00EA22BF">
        <w:rPr>
          <w:lang w:val="tr-TR" w:bidi="ar-LY"/>
        </w:rPr>
        <w:tab/>
        <w:t>Numara:</w:t>
      </w:r>
      <w:r w:rsidR="00826277">
        <w:rPr>
          <w:lang w:val="tr-TR" w:bidi="ar-LY"/>
        </w:rPr>
        <w:t>…………</w:t>
      </w:r>
      <w:r w:rsidRPr="00EA22BF">
        <w:rPr>
          <w:lang w:val="tr-TR" w:bidi="ar-LY"/>
        </w:rPr>
        <w:t>………..</w:t>
      </w:r>
    </w:p>
    <w:tbl>
      <w:tblPr>
        <w:tblW w:w="8051" w:type="dxa"/>
        <w:jc w:val="center"/>
        <w:tblInd w:w="-5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52"/>
        <w:gridCol w:w="5034"/>
        <w:gridCol w:w="2465"/>
      </w:tblGrid>
      <w:tr w:rsidR="00531670" w:rsidRPr="00EA22BF" w:rsidTr="009D754C">
        <w:trPr>
          <w:jc w:val="center"/>
        </w:trPr>
        <w:tc>
          <w:tcPr>
            <w:tcW w:w="552" w:type="dxa"/>
            <w:shd w:val="clear" w:color="auto" w:fill="auto"/>
            <w:vAlign w:val="center"/>
          </w:tcPr>
          <w:p w:rsidR="00531670" w:rsidRPr="00EA22BF" w:rsidRDefault="00531670" w:rsidP="00826277">
            <w:pPr>
              <w:spacing w:before="120" w:after="120" w:line="240" w:lineRule="auto"/>
              <w:rPr>
                <w:lang w:val="tr-TR" w:bidi="ar-LY"/>
              </w:rPr>
            </w:pPr>
          </w:p>
        </w:tc>
        <w:tc>
          <w:tcPr>
            <w:tcW w:w="5034" w:type="dxa"/>
            <w:shd w:val="clear" w:color="auto" w:fill="auto"/>
          </w:tcPr>
          <w:p w:rsidR="00531670" w:rsidRPr="00EA22BF" w:rsidRDefault="00531670" w:rsidP="00826277">
            <w:pPr>
              <w:spacing w:before="120" w:after="120" w:line="240" w:lineRule="auto"/>
              <w:rPr>
                <w:rtl/>
                <w:lang w:val="tr-TR" w:bidi="ar-LY"/>
              </w:rPr>
            </w:pPr>
          </w:p>
        </w:tc>
        <w:tc>
          <w:tcPr>
            <w:tcW w:w="2465" w:type="dxa"/>
          </w:tcPr>
          <w:p w:rsidR="00531670" w:rsidRPr="00EA22BF" w:rsidRDefault="00826277" w:rsidP="00826277">
            <w:pPr>
              <w:spacing w:before="120" w:after="120" w:line="240" w:lineRule="auto"/>
              <w:jc w:val="center"/>
              <w:rPr>
                <w:rtl/>
                <w:lang w:val="tr-TR"/>
              </w:rPr>
            </w:pPr>
            <w:r w:rsidRPr="00EA22BF">
              <w:rPr>
                <w:lang w:val="tr-TR" w:bidi="ar-LY"/>
              </w:rPr>
              <w:t>Katılmıyorum1--2--3--4--5 Katılıyorum</w:t>
            </w:r>
          </w:p>
        </w:tc>
      </w:tr>
      <w:tr w:rsidR="00826277" w:rsidRPr="00EA22BF" w:rsidTr="009D754C">
        <w:trPr>
          <w:jc w:val="center"/>
        </w:trPr>
        <w:tc>
          <w:tcPr>
            <w:tcW w:w="552" w:type="dxa"/>
            <w:shd w:val="clear" w:color="auto" w:fill="auto"/>
            <w:vAlign w:val="center"/>
          </w:tcPr>
          <w:p w:rsidR="00826277" w:rsidRPr="00EA22BF" w:rsidRDefault="00826277" w:rsidP="00826277">
            <w:pPr>
              <w:spacing w:before="120" w:after="120" w:line="240" w:lineRule="auto"/>
              <w:rPr>
                <w:lang w:val="tr-TR" w:bidi="ar-LY"/>
              </w:rPr>
            </w:pPr>
            <w:r w:rsidRPr="00EA22BF">
              <w:rPr>
                <w:lang w:val="tr-TR" w:bidi="ar-LY"/>
              </w:rPr>
              <w:t>1</w:t>
            </w:r>
          </w:p>
        </w:tc>
        <w:tc>
          <w:tcPr>
            <w:tcW w:w="5034" w:type="dxa"/>
            <w:shd w:val="clear" w:color="auto" w:fill="auto"/>
          </w:tcPr>
          <w:p w:rsidR="00826277" w:rsidRPr="00EA22BF" w:rsidRDefault="00826277" w:rsidP="00826277">
            <w:pPr>
              <w:spacing w:before="120" w:after="120" w:line="240" w:lineRule="auto"/>
              <w:rPr>
                <w:rtl/>
                <w:lang w:val="tr-TR" w:bidi="ar-LY"/>
              </w:rPr>
            </w:pPr>
            <w:r w:rsidRPr="00EA22BF">
              <w:rPr>
                <w:lang w:val="tr-TR" w:bidi="ar-LY"/>
              </w:rPr>
              <w:t xml:space="preserve">Dijital Elektronik Dizayn Kursu, dijital elektronik konularını öğrenmemde bana yardımcı oldu.  </w:t>
            </w:r>
          </w:p>
        </w:tc>
        <w:tc>
          <w:tcPr>
            <w:tcW w:w="2465" w:type="dxa"/>
          </w:tcPr>
          <w:p w:rsidR="00826277" w:rsidRPr="00EA22BF" w:rsidRDefault="00826277" w:rsidP="00826277">
            <w:pPr>
              <w:spacing w:before="120" w:after="120" w:line="240" w:lineRule="auto"/>
              <w:rPr>
                <w:rtl/>
                <w:lang w:val="tr-TR"/>
              </w:rPr>
            </w:pPr>
            <w:r w:rsidRPr="00EA22BF">
              <w:rPr>
                <w:lang w:val="tr-TR" w:bidi="ar-LY"/>
              </w:rPr>
              <w:t>1-□, 2-□, 3-□, 4-□, 5-□</w:t>
            </w:r>
          </w:p>
        </w:tc>
      </w:tr>
      <w:tr w:rsidR="00826277" w:rsidRPr="00EA22BF" w:rsidTr="009D754C">
        <w:trPr>
          <w:jc w:val="center"/>
        </w:trPr>
        <w:tc>
          <w:tcPr>
            <w:tcW w:w="552" w:type="dxa"/>
            <w:shd w:val="clear" w:color="auto" w:fill="auto"/>
            <w:vAlign w:val="center"/>
          </w:tcPr>
          <w:p w:rsidR="00826277" w:rsidRPr="00EA22BF" w:rsidRDefault="00826277" w:rsidP="00826277">
            <w:pPr>
              <w:spacing w:before="120" w:after="120" w:line="240" w:lineRule="auto"/>
              <w:rPr>
                <w:lang w:val="tr-TR" w:bidi="ar-LY"/>
              </w:rPr>
            </w:pPr>
            <w:r w:rsidRPr="00EA22BF">
              <w:rPr>
                <w:lang w:val="tr-TR" w:bidi="ar-LY"/>
              </w:rPr>
              <w:t>2</w:t>
            </w:r>
          </w:p>
        </w:tc>
        <w:tc>
          <w:tcPr>
            <w:tcW w:w="5034" w:type="dxa"/>
            <w:shd w:val="clear" w:color="auto" w:fill="auto"/>
          </w:tcPr>
          <w:p w:rsidR="00826277" w:rsidRPr="00EA22BF" w:rsidRDefault="00826277" w:rsidP="00826277">
            <w:pPr>
              <w:spacing w:before="120" w:after="120" w:line="240" w:lineRule="auto"/>
              <w:rPr>
                <w:lang w:val="tr-TR" w:bidi="ar-LY"/>
              </w:rPr>
            </w:pPr>
            <w:r w:rsidRPr="00EA22BF">
              <w:rPr>
                <w:lang w:val="tr-TR" w:bidi="ar-LY"/>
              </w:rPr>
              <w:t>Dijital Elektronik Dizayn Kursu, dizayn üzerine yoğunlaşmış olması önemli konseptleri anlamamda yardımcı oldu.</w:t>
            </w:r>
          </w:p>
        </w:tc>
        <w:tc>
          <w:tcPr>
            <w:tcW w:w="2465" w:type="dxa"/>
          </w:tcPr>
          <w:p w:rsidR="00826277" w:rsidRPr="00EA22BF" w:rsidRDefault="00826277" w:rsidP="00826277">
            <w:pPr>
              <w:spacing w:before="120" w:after="120" w:line="240" w:lineRule="auto"/>
              <w:rPr>
                <w:rtl/>
                <w:lang w:val="tr-TR"/>
              </w:rPr>
            </w:pPr>
            <w:r w:rsidRPr="00EA22BF">
              <w:rPr>
                <w:lang w:val="tr-TR" w:bidi="ar-LY"/>
              </w:rPr>
              <w:t>1-□, 2-□, 3-□, 4-□, 5-□</w:t>
            </w:r>
          </w:p>
        </w:tc>
      </w:tr>
      <w:tr w:rsidR="00826277" w:rsidRPr="00EA22BF" w:rsidTr="009D754C">
        <w:trPr>
          <w:trHeight w:val="601"/>
          <w:jc w:val="center"/>
        </w:trPr>
        <w:tc>
          <w:tcPr>
            <w:tcW w:w="552" w:type="dxa"/>
            <w:shd w:val="clear" w:color="auto" w:fill="auto"/>
            <w:vAlign w:val="center"/>
          </w:tcPr>
          <w:p w:rsidR="00826277" w:rsidRPr="00EA22BF" w:rsidRDefault="00826277" w:rsidP="00826277">
            <w:pPr>
              <w:spacing w:before="120" w:after="120" w:line="240" w:lineRule="auto"/>
              <w:rPr>
                <w:lang w:val="tr-TR" w:bidi="ar-LY"/>
              </w:rPr>
            </w:pPr>
            <w:r w:rsidRPr="00EA22BF">
              <w:rPr>
                <w:lang w:val="tr-TR" w:bidi="ar-LY"/>
              </w:rPr>
              <w:t>3</w:t>
            </w:r>
          </w:p>
        </w:tc>
        <w:tc>
          <w:tcPr>
            <w:tcW w:w="5034" w:type="dxa"/>
            <w:shd w:val="clear" w:color="auto" w:fill="auto"/>
          </w:tcPr>
          <w:p w:rsidR="00826277" w:rsidRPr="00EA22BF" w:rsidRDefault="00826277" w:rsidP="00826277">
            <w:pPr>
              <w:spacing w:before="120" w:after="120" w:line="240" w:lineRule="auto"/>
              <w:rPr>
                <w:rtl/>
                <w:lang w:val="tr-TR" w:bidi="ar-LY"/>
              </w:rPr>
            </w:pPr>
            <w:r w:rsidRPr="00EA22BF">
              <w:rPr>
                <w:lang w:val="tr-TR" w:bidi="ar-LY"/>
              </w:rPr>
              <w:t xml:space="preserve">Dijital Elektronik Dizayn Kursunun laboratuvar uygulamaları, pratik öğrenme konseptlerini öğrenmemde yeterliydi.     </w:t>
            </w:r>
          </w:p>
        </w:tc>
        <w:tc>
          <w:tcPr>
            <w:tcW w:w="2465" w:type="dxa"/>
          </w:tcPr>
          <w:p w:rsidR="00826277" w:rsidRPr="00EA22BF" w:rsidRDefault="00826277" w:rsidP="00826277">
            <w:pPr>
              <w:spacing w:before="120" w:after="120" w:line="240" w:lineRule="auto"/>
              <w:rPr>
                <w:rtl/>
                <w:lang w:val="tr-TR"/>
              </w:rPr>
            </w:pPr>
            <w:r w:rsidRPr="00EA22BF">
              <w:rPr>
                <w:lang w:val="tr-TR" w:bidi="ar-LY"/>
              </w:rPr>
              <w:t>1-□, 2-□, 3-□, 4-□, 5-□</w:t>
            </w:r>
          </w:p>
        </w:tc>
      </w:tr>
      <w:tr w:rsidR="00826277" w:rsidRPr="00EA22BF" w:rsidTr="009D754C">
        <w:trPr>
          <w:jc w:val="center"/>
        </w:trPr>
        <w:tc>
          <w:tcPr>
            <w:tcW w:w="552" w:type="dxa"/>
            <w:shd w:val="clear" w:color="auto" w:fill="auto"/>
            <w:vAlign w:val="center"/>
          </w:tcPr>
          <w:p w:rsidR="00826277" w:rsidRPr="00EA22BF" w:rsidRDefault="00826277" w:rsidP="00826277">
            <w:pPr>
              <w:spacing w:before="120" w:after="120" w:line="240" w:lineRule="auto"/>
              <w:rPr>
                <w:lang w:val="tr-TR" w:bidi="ar-LY"/>
              </w:rPr>
            </w:pPr>
            <w:r w:rsidRPr="00EA22BF">
              <w:rPr>
                <w:lang w:val="tr-TR" w:bidi="ar-LY"/>
              </w:rPr>
              <w:t>4</w:t>
            </w:r>
          </w:p>
        </w:tc>
        <w:tc>
          <w:tcPr>
            <w:tcW w:w="5034" w:type="dxa"/>
            <w:shd w:val="clear" w:color="auto" w:fill="auto"/>
          </w:tcPr>
          <w:p w:rsidR="00826277" w:rsidRPr="00EA22BF" w:rsidRDefault="00826277" w:rsidP="00826277">
            <w:pPr>
              <w:spacing w:before="120" w:after="120" w:line="240" w:lineRule="auto"/>
              <w:rPr>
                <w:lang w:val="tr-TR" w:bidi="ar-LY"/>
              </w:rPr>
            </w:pPr>
            <w:r w:rsidRPr="00EA22BF">
              <w:rPr>
                <w:lang w:val="tr-TR" w:bidi="ar-LY"/>
              </w:rPr>
              <w:t>Dijital Elektronik Dizayn Kursu, dizayn yapma becerisi edinmemde yardımcı oldu.</w:t>
            </w:r>
          </w:p>
        </w:tc>
        <w:tc>
          <w:tcPr>
            <w:tcW w:w="2465" w:type="dxa"/>
          </w:tcPr>
          <w:p w:rsidR="00826277" w:rsidRPr="00EA22BF" w:rsidRDefault="00826277" w:rsidP="00826277">
            <w:pPr>
              <w:spacing w:before="120" w:after="120" w:line="240" w:lineRule="auto"/>
              <w:rPr>
                <w:lang w:val="tr-TR" w:bidi="ar-LY"/>
              </w:rPr>
            </w:pPr>
            <w:r w:rsidRPr="00EA22BF">
              <w:rPr>
                <w:lang w:val="tr-TR" w:bidi="ar-LY"/>
              </w:rPr>
              <w:t>1-□, 2-□, 3-□, 4-□, 5-□</w:t>
            </w:r>
          </w:p>
        </w:tc>
      </w:tr>
      <w:tr w:rsidR="00826277" w:rsidRPr="00EA22BF" w:rsidTr="009D754C">
        <w:trPr>
          <w:jc w:val="center"/>
        </w:trPr>
        <w:tc>
          <w:tcPr>
            <w:tcW w:w="552" w:type="dxa"/>
            <w:shd w:val="clear" w:color="auto" w:fill="auto"/>
            <w:vAlign w:val="center"/>
          </w:tcPr>
          <w:p w:rsidR="00826277" w:rsidRPr="00EA22BF" w:rsidRDefault="00826277" w:rsidP="00826277">
            <w:pPr>
              <w:spacing w:before="120" w:after="120" w:line="240" w:lineRule="auto"/>
              <w:rPr>
                <w:lang w:val="tr-TR" w:bidi="ar-LY"/>
              </w:rPr>
            </w:pPr>
            <w:r w:rsidRPr="00EA22BF">
              <w:rPr>
                <w:lang w:val="tr-TR" w:bidi="ar-LY"/>
              </w:rPr>
              <w:t>5</w:t>
            </w:r>
          </w:p>
        </w:tc>
        <w:tc>
          <w:tcPr>
            <w:tcW w:w="5034" w:type="dxa"/>
            <w:shd w:val="clear" w:color="auto" w:fill="auto"/>
          </w:tcPr>
          <w:p w:rsidR="00826277" w:rsidRPr="00EA22BF" w:rsidRDefault="00826277" w:rsidP="00826277">
            <w:pPr>
              <w:spacing w:before="120" w:after="120" w:line="240" w:lineRule="auto"/>
              <w:rPr>
                <w:lang w:val="tr-TR" w:bidi="ar-LY"/>
              </w:rPr>
            </w:pPr>
            <w:r w:rsidRPr="00EA22BF">
              <w:rPr>
                <w:lang w:val="tr-TR" w:bidi="ar-LY"/>
              </w:rPr>
              <w:t xml:space="preserve">Dijital Elektronik Dizayn Kursu, bana büyük projeler dizayn edebilme becerisi kattı.  </w:t>
            </w:r>
          </w:p>
        </w:tc>
        <w:tc>
          <w:tcPr>
            <w:tcW w:w="2465" w:type="dxa"/>
          </w:tcPr>
          <w:p w:rsidR="00826277" w:rsidRPr="00EA22BF" w:rsidRDefault="00826277" w:rsidP="00826277">
            <w:pPr>
              <w:spacing w:before="120" w:after="120" w:line="240" w:lineRule="auto"/>
              <w:rPr>
                <w:lang w:val="tr-TR" w:bidi="ar-LY"/>
              </w:rPr>
            </w:pPr>
            <w:r w:rsidRPr="00EA22BF">
              <w:rPr>
                <w:lang w:val="tr-TR" w:bidi="ar-LY"/>
              </w:rPr>
              <w:t>1-□, 2-□, 3-□, 4-□, 5-□</w:t>
            </w:r>
          </w:p>
        </w:tc>
      </w:tr>
      <w:tr w:rsidR="00826277" w:rsidRPr="00EA22BF" w:rsidTr="009D754C">
        <w:trPr>
          <w:jc w:val="center"/>
        </w:trPr>
        <w:tc>
          <w:tcPr>
            <w:tcW w:w="552" w:type="dxa"/>
            <w:shd w:val="clear" w:color="auto" w:fill="auto"/>
            <w:vAlign w:val="center"/>
          </w:tcPr>
          <w:p w:rsidR="00826277" w:rsidRPr="00EA22BF" w:rsidRDefault="00826277" w:rsidP="00826277">
            <w:pPr>
              <w:spacing w:before="120" w:after="120" w:line="240" w:lineRule="auto"/>
              <w:rPr>
                <w:lang w:val="tr-TR" w:bidi="ar-LY"/>
              </w:rPr>
            </w:pPr>
            <w:r w:rsidRPr="00EA22BF">
              <w:rPr>
                <w:lang w:val="tr-TR" w:bidi="ar-LY"/>
              </w:rPr>
              <w:t>6</w:t>
            </w:r>
          </w:p>
        </w:tc>
        <w:tc>
          <w:tcPr>
            <w:tcW w:w="5034" w:type="dxa"/>
            <w:shd w:val="clear" w:color="auto" w:fill="auto"/>
          </w:tcPr>
          <w:p w:rsidR="00826277" w:rsidRPr="00EA22BF" w:rsidRDefault="00826277" w:rsidP="00826277">
            <w:pPr>
              <w:spacing w:before="120" w:after="120" w:line="240" w:lineRule="auto"/>
              <w:rPr>
                <w:rtl/>
                <w:lang w:val="tr-TR" w:bidi="ar-LY"/>
              </w:rPr>
            </w:pPr>
            <w:r w:rsidRPr="00EA22BF">
              <w:rPr>
                <w:lang w:val="tr-TR" w:bidi="ar-LY"/>
              </w:rPr>
              <w:t xml:space="preserve">Dijital Elektronik Dizaynı öğrenmek, bana kurs projelerini yönetebilme becerisi kattı (bilgi ve zaman) </w:t>
            </w:r>
          </w:p>
        </w:tc>
        <w:tc>
          <w:tcPr>
            <w:tcW w:w="2465" w:type="dxa"/>
          </w:tcPr>
          <w:p w:rsidR="00826277" w:rsidRPr="00EA22BF" w:rsidRDefault="00826277" w:rsidP="00826277">
            <w:pPr>
              <w:spacing w:before="120" w:after="120" w:line="240" w:lineRule="auto"/>
              <w:rPr>
                <w:lang w:val="tr-TR"/>
              </w:rPr>
            </w:pPr>
            <w:r w:rsidRPr="00EA22BF">
              <w:rPr>
                <w:lang w:val="tr-TR" w:bidi="ar-LY"/>
              </w:rPr>
              <w:t>1-□, 2-□, 3-□, 4-□, 5-□</w:t>
            </w:r>
          </w:p>
        </w:tc>
      </w:tr>
      <w:tr w:rsidR="00826277" w:rsidRPr="00EA22BF" w:rsidTr="009D754C">
        <w:trPr>
          <w:jc w:val="center"/>
        </w:trPr>
        <w:tc>
          <w:tcPr>
            <w:tcW w:w="552" w:type="dxa"/>
            <w:shd w:val="clear" w:color="auto" w:fill="auto"/>
            <w:vAlign w:val="center"/>
          </w:tcPr>
          <w:p w:rsidR="00826277" w:rsidRPr="00EA22BF" w:rsidRDefault="00826277" w:rsidP="00826277">
            <w:pPr>
              <w:spacing w:before="120" w:after="120" w:line="240" w:lineRule="auto"/>
              <w:rPr>
                <w:lang w:val="tr-TR" w:bidi="ar-LY"/>
              </w:rPr>
            </w:pPr>
            <w:r w:rsidRPr="00EA22BF">
              <w:rPr>
                <w:lang w:val="tr-TR" w:bidi="ar-LY"/>
              </w:rPr>
              <w:t>7</w:t>
            </w:r>
          </w:p>
        </w:tc>
        <w:tc>
          <w:tcPr>
            <w:tcW w:w="5034" w:type="dxa"/>
            <w:shd w:val="clear" w:color="auto" w:fill="auto"/>
          </w:tcPr>
          <w:p w:rsidR="00826277" w:rsidRPr="00EA22BF" w:rsidRDefault="00826277" w:rsidP="00826277">
            <w:pPr>
              <w:spacing w:before="120" w:after="120" w:line="240" w:lineRule="auto"/>
              <w:rPr>
                <w:lang w:val="tr-TR" w:bidi="ar-LY"/>
              </w:rPr>
            </w:pPr>
            <w:r w:rsidRPr="00EA22BF">
              <w:rPr>
                <w:lang w:val="tr-TR" w:bidi="ar-LY"/>
              </w:rPr>
              <w:t xml:space="preserve">Dijital Elektronik Dizayn Kursunda öğrenmek oldukça cazipti. </w:t>
            </w:r>
          </w:p>
        </w:tc>
        <w:tc>
          <w:tcPr>
            <w:tcW w:w="2465" w:type="dxa"/>
          </w:tcPr>
          <w:p w:rsidR="00826277" w:rsidRPr="00EA22BF" w:rsidRDefault="00826277" w:rsidP="00826277">
            <w:pPr>
              <w:spacing w:before="120" w:after="120" w:line="240" w:lineRule="auto"/>
              <w:rPr>
                <w:lang w:val="tr-TR" w:bidi="ar-LY"/>
              </w:rPr>
            </w:pPr>
            <w:r w:rsidRPr="00EA22BF">
              <w:rPr>
                <w:lang w:val="tr-TR" w:bidi="ar-LY"/>
              </w:rPr>
              <w:t>1-□, 2-□, 3-□, 4-□, 5-□</w:t>
            </w:r>
          </w:p>
        </w:tc>
      </w:tr>
      <w:tr w:rsidR="00826277" w:rsidRPr="00EA22BF" w:rsidTr="009D754C">
        <w:trPr>
          <w:jc w:val="center"/>
        </w:trPr>
        <w:tc>
          <w:tcPr>
            <w:tcW w:w="552" w:type="dxa"/>
            <w:shd w:val="clear" w:color="auto" w:fill="auto"/>
            <w:vAlign w:val="center"/>
          </w:tcPr>
          <w:p w:rsidR="00826277" w:rsidRPr="00EA22BF" w:rsidRDefault="00826277" w:rsidP="00826277">
            <w:pPr>
              <w:spacing w:before="120" w:after="120" w:line="240" w:lineRule="auto"/>
              <w:rPr>
                <w:lang w:val="tr-TR" w:bidi="ar-LY"/>
              </w:rPr>
            </w:pPr>
            <w:r w:rsidRPr="00EA22BF">
              <w:rPr>
                <w:lang w:val="tr-TR" w:bidi="ar-LY"/>
              </w:rPr>
              <w:t>8</w:t>
            </w:r>
          </w:p>
        </w:tc>
        <w:tc>
          <w:tcPr>
            <w:tcW w:w="5034" w:type="dxa"/>
            <w:shd w:val="clear" w:color="auto" w:fill="auto"/>
          </w:tcPr>
          <w:p w:rsidR="00826277" w:rsidRPr="00EA22BF" w:rsidRDefault="00826277" w:rsidP="00826277">
            <w:pPr>
              <w:spacing w:before="120" w:after="120" w:line="240" w:lineRule="auto"/>
              <w:rPr>
                <w:lang w:val="tr-TR" w:bidi="ar-LY"/>
              </w:rPr>
            </w:pPr>
            <w:r w:rsidRPr="00EA22BF">
              <w:rPr>
                <w:lang w:val="tr-TR" w:bidi="ar-LY"/>
              </w:rPr>
              <w:t xml:space="preserve">Dijital Elektronik Dizayn Kursunun ödevlerini yapmak cazipti. </w:t>
            </w:r>
          </w:p>
        </w:tc>
        <w:tc>
          <w:tcPr>
            <w:tcW w:w="2465" w:type="dxa"/>
          </w:tcPr>
          <w:p w:rsidR="00826277" w:rsidRPr="00EA22BF" w:rsidRDefault="00826277" w:rsidP="00826277">
            <w:pPr>
              <w:spacing w:before="120" w:after="120" w:line="240" w:lineRule="auto"/>
              <w:rPr>
                <w:lang w:val="tr-TR" w:bidi="ar-LY"/>
              </w:rPr>
            </w:pPr>
            <w:r w:rsidRPr="00EA22BF">
              <w:rPr>
                <w:lang w:val="tr-TR" w:bidi="ar-LY"/>
              </w:rPr>
              <w:t>1-□, 2-□, 3-□, 4-□, 5-□</w:t>
            </w:r>
          </w:p>
        </w:tc>
      </w:tr>
      <w:tr w:rsidR="00826277" w:rsidRPr="00EA22BF" w:rsidTr="009D754C">
        <w:trPr>
          <w:jc w:val="center"/>
        </w:trPr>
        <w:tc>
          <w:tcPr>
            <w:tcW w:w="552" w:type="dxa"/>
            <w:shd w:val="clear" w:color="auto" w:fill="auto"/>
            <w:vAlign w:val="center"/>
          </w:tcPr>
          <w:p w:rsidR="00826277" w:rsidRPr="00EA22BF" w:rsidRDefault="00826277" w:rsidP="00826277">
            <w:pPr>
              <w:spacing w:before="120" w:after="120" w:line="240" w:lineRule="auto"/>
              <w:rPr>
                <w:lang w:val="tr-TR" w:bidi="ar-LY"/>
              </w:rPr>
            </w:pPr>
            <w:r w:rsidRPr="00EA22BF">
              <w:rPr>
                <w:lang w:val="tr-TR" w:bidi="ar-LY"/>
              </w:rPr>
              <w:t>9</w:t>
            </w:r>
          </w:p>
        </w:tc>
        <w:tc>
          <w:tcPr>
            <w:tcW w:w="5034" w:type="dxa"/>
            <w:shd w:val="clear" w:color="auto" w:fill="auto"/>
            <w:vAlign w:val="center"/>
          </w:tcPr>
          <w:p w:rsidR="00826277" w:rsidRPr="00EA22BF" w:rsidRDefault="00826277" w:rsidP="00826277">
            <w:pPr>
              <w:spacing w:before="120" w:after="120" w:line="240" w:lineRule="auto"/>
              <w:rPr>
                <w:rtl/>
                <w:lang w:val="tr-TR" w:bidi="ar-LY"/>
              </w:rPr>
            </w:pPr>
            <w:r w:rsidRPr="00EA22BF">
              <w:rPr>
                <w:lang w:val="tr-TR" w:bidi="ar-LY"/>
              </w:rPr>
              <w:t xml:space="preserve">Gerçek dijital dizayn projelerinde çalışmaya istekliyim.  </w:t>
            </w:r>
          </w:p>
        </w:tc>
        <w:tc>
          <w:tcPr>
            <w:tcW w:w="2465" w:type="dxa"/>
          </w:tcPr>
          <w:p w:rsidR="00826277" w:rsidRPr="00EA22BF" w:rsidRDefault="00826277" w:rsidP="00826277">
            <w:pPr>
              <w:spacing w:before="120" w:after="120" w:line="240" w:lineRule="auto"/>
              <w:rPr>
                <w:lang w:val="tr-TR" w:bidi="ar-LY"/>
              </w:rPr>
            </w:pPr>
            <w:r w:rsidRPr="00EA22BF">
              <w:rPr>
                <w:lang w:val="tr-TR" w:bidi="ar-LY"/>
              </w:rPr>
              <w:t>1-□, 2-□, 3-□, 4-□, 5-□</w:t>
            </w:r>
          </w:p>
        </w:tc>
      </w:tr>
      <w:tr w:rsidR="00826277" w:rsidRPr="00EA22BF" w:rsidTr="009D754C">
        <w:trPr>
          <w:jc w:val="center"/>
        </w:trPr>
        <w:tc>
          <w:tcPr>
            <w:tcW w:w="552" w:type="dxa"/>
            <w:shd w:val="clear" w:color="auto" w:fill="auto"/>
            <w:vAlign w:val="center"/>
          </w:tcPr>
          <w:p w:rsidR="00826277" w:rsidRPr="00EA22BF" w:rsidRDefault="00826277" w:rsidP="00826277">
            <w:pPr>
              <w:spacing w:before="120" w:after="120" w:line="240" w:lineRule="auto"/>
              <w:rPr>
                <w:lang w:val="tr-TR" w:bidi="ar-LY"/>
              </w:rPr>
            </w:pPr>
            <w:r w:rsidRPr="00EA22BF">
              <w:rPr>
                <w:lang w:val="tr-TR" w:bidi="ar-LY"/>
              </w:rPr>
              <w:t>10</w:t>
            </w:r>
          </w:p>
        </w:tc>
        <w:tc>
          <w:tcPr>
            <w:tcW w:w="5034" w:type="dxa"/>
            <w:shd w:val="clear" w:color="auto" w:fill="auto"/>
          </w:tcPr>
          <w:p w:rsidR="00826277" w:rsidRPr="00EA22BF" w:rsidRDefault="00826277" w:rsidP="00826277">
            <w:pPr>
              <w:spacing w:before="120" w:after="120" w:line="240" w:lineRule="auto"/>
              <w:rPr>
                <w:lang w:val="tr-TR" w:bidi="ar-LY"/>
              </w:rPr>
            </w:pPr>
            <w:r w:rsidRPr="00EA22BF">
              <w:rPr>
                <w:lang w:val="tr-TR" w:bidi="ar-LY"/>
              </w:rPr>
              <w:t>Dijital Elektronik Dizayn Kursu bana kompleks dizayn projelerini dizayn etme özgüveni verdi.</w:t>
            </w:r>
          </w:p>
        </w:tc>
        <w:tc>
          <w:tcPr>
            <w:tcW w:w="2465" w:type="dxa"/>
          </w:tcPr>
          <w:p w:rsidR="00826277" w:rsidRPr="00EA22BF" w:rsidRDefault="00826277" w:rsidP="00826277">
            <w:pPr>
              <w:spacing w:before="120" w:after="120" w:line="240" w:lineRule="auto"/>
              <w:rPr>
                <w:lang w:val="tr-TR"/>
              </w:rPr>
            </w:pPr>
            <w:r w:rsidRPr="00EA22BF">
              <w:rPr>
                <w:lang w:val="tr-TR" w:bidi="ar-LY"/>
              </w:rPr>
              <w:t>1-□, 2-□, 3-□, 4-□, 5-□</w:t>
            </w:r>
          </w:p>
        </w:tc>
      </w:tr>
      <w:tr w:rsidR="00826277" w:rsidRPr="00EA22BF" w:rsidTr="00912CAA">
        <w:trPr>
          <w:jc w:val="center"/>
        </w:trPr>
        <w:tc>
          <w:tcPr>
            <w:tcW w:w="552" w:type="dxa"/>
            <w:tcBorders>
              <w:bottom w:val="nil"/>
            </w:tcBorders>
            <w:shd w:val="clear" w:color="auto" w:fill="auto"/>
            <w:vAlign w:val="center"/>
          </w:tcPr>
          <w:p w:rsidR="00826277" w:rsidRPr="00EA22BF" w:rsidRDefault="00826277" w:rsidP="00826277">
            <w:pPr>
              <w:spacing w:before="120" w:after="120" w:line="240" w:lineRule="auto"/>
              <w:rPr>
                <w:lang w:val="tr-TR" w:bidi="ar-LY"/>
              </w:rPr>
            </w:pPr>
            <w:r w:rsidRPr="00EA22BF">
              <w:rPr>
                <w:lang w:val="tr-TR" w:bidi="ar-LY"/>
              </w:rPr>
              <w:t>11</w:t>
            </w:r>
          </w:p>
        </w:tc>
        <w:tc>
          <w:tcPr>
            <w:tcW w:w="5034" w:type="dxa"/>
            <w:tcBorders>
              <w:bottom w:val="nil"/>
            </w:tcBorders>
            <w:shd w:val="clear" w:color="auto" w:fill="auto"/>
          </w:tcPr>
          <w:p w:rsidR="00826277" w:rsidRPr="00EA22BF" w:rsidRDefault="00826277" w:rsidP="00826277">
            <w:pPr>
              <w:spacing w:before="120" w:after="120" w:line="240" w:lineRule="auto"/>
              <w:rPr>
                <w:lang w:val="tr-TR" w:bidi="ar-LY"/>
              </w:rPr>
            </w:pPr>
            <w:r w:rsidRPr="00EA22BF">
              <w:rPr>
                <w:lang w:val="tr-TR" w:bidi="ar-LY"/>
              </w:rPr>
              <w:t xml:space="preserve">Bu kurs, kendi dizayn projelerimi yapma özgüveni verdi. </w:t>
            </w:r>
          </w:p>
        </w:tc>
        <w:tc>
          <w:tcPr>
            <w:tcW w:w="2465" w:type="dxa"/>
            <w:tcBorders>
              <w:bottom w:val="nil"/>
            </w:tcBorders>
          </w:tcPr>
          <w:p w:rsidR="00826277" w:rsidRPr="00EA22BF" w:rsidRDefault="00826277" w:rsidP="00826277">
            <w:pPr>
              <w:spacing w:before="120" w:after="120" w:line="240" w:lineRule="auto"/>
              <w:rPr>
                <w:lang w:val="tr-TR"/>
              </w:rPr>
            </w:pPr>
            <w:r w:rsidRPr="00EA22BF">
              <w:rPr>
                <w:lang w:val="tr-TR" w:bidi="ar-LY"/>
              </w:rPr>
              <w:t>1-□, 2-□, 3-□, 4-□, 5-□</w:t>
            </w:r>
          </w:p>
        </w:tc>
      </w:tr>
      <w:tr w:rsidR="00912CAA" w:rsidRPr="00EA22BF" w:rsidTr="009F3490">
        <w:trPr>
          <w:jc w:val="center"/>
        </w:trPr>
        <w:tc>
          <w:tcPr>
            <w:tcW w:w="8051" w:type="dxa"/>
            <w:gridSpan w:val="3"/>
            <w:tcBorders>
              <w:top w:val="nil"/>
              <w:left w:val="nil"/>
              <w:bottom w:val="single" w:sz="4" w:space="0" w:color="auto"/>
              <w:right w:val="nil"/>
            </w:tcBorders>
            <w:shd w:val="clear" w:color="auto" w:fill="auto"/>
            <w:vAlign w:val="center"/>
          </w:tcPr>
          <w:p w:rsidR="00912CAA" w:rsidRPr="00912CAA" w:rsidRDefault="00912CAA" w:rsidP="00826277">
            <w:pPr>
              <w:spacing w:before="120" w:after="120" w:line="240" w:lineRule="auto"/>
              <w:rPr>
                <w:b/>
                <w:lang w:val="tr-TR" w:bidi="ar-LY"/>
              </w:rPr>
            </w:pPr>
            <w:r w:rsidRPr="00912CAA">
              <w:rPr>
                <w:b/>
                <w:lang w:val="tr-TR" w:bidi="ar-LY"/>
              </w:rPr>
              <w:lastRenderedPageBreak/>
              <w:t>EK 1’in devamı</w:t>
            </w:r>
          </w:p>
        </w:tc>
      </w:tr>
      <w:tr w:rsidR="00826277" w:rsidRPr="00EA22BF" w:rsidTr="00912CAA">
        <w:trPr>
          <w:jc w:val="center"/>
        </w:trPr>
        <w:tc>
          <w:tcPr>
            <w:tcW w:w="552" w:type="dxa"/>
            <w:tcBorders>
              <w:top w:val="single" w:sz="4" w:space="0" w:color="auto"/>
            </w:tcBorders>
            <w:shd w:val="clear" w:color="auto" w:fill="auto"/>
            <w:vAlign w:val="center"/>
          </w:tcPr>
          <w:p w:rsidR="00826277" w:rsidRPr="00EA22BF" w:rsidRDefault="00826277" w:rsidP="00826277">
            <w:pPr>
              <w:spacing w:before="120" w:after="120" w:line="240" w:lineRule="auto"/>
              <w:rPr>
                <w:lang w:val="tr-TR" w:bidi="ar-LY"/>
              </w:rPr>
            </w:pPr>
            <w:r w:rsidRPr="00EA22BF">
              <w:rPr>
                <w:lang w:val="tr-TR" w:bidi="ar-LY"/>
              </w:rPr>
              <w:t>12</w:t>
            </w:r>
          </w:p>
        </w:tc>
        <w:tc>
          <w:tcPr>
            <w:tcW w:w="5034" w:type="dxa"/>
            <w:tcBorders>
              <w:top w:val="single" w:sz="4" w:space="0" w:color="auto"/>
            </w:tcBorders>
            <w:shd w:val="clear" w:color="auto" w:fill="auto"/>
            <w:vAlign w:val="center"/>
          </w:tcPr>
          <w:p w:rsidR="00826277" w:rsidRPr="00EA22BF" w:rsidRDefault="00826277" w:rsidP="00826277">
            <w:pPr>
              <w:spacing w:before="120" w:after="120" w:line="240" w:lineRule="auto"/>
              <w:rPr>
                <w:rtl/>
                <w:lang w:val="tr-TR" w:bidi="ar-LY"/>
              </w:rPr>
            </w:pPr>
            <w:r w:rsidRPr="00EA22BF">
              <w:rPr>
                <w:lang w:val="tr-TR" w:bidi="ar-LY"/>
              </w:rPr>
              <w:t xml:space="preserve">Bu kurs, dijital elektronik dizaynda karışılabileceğim problemleri çözmede özgüvenimi geliştirdi. </w:t>
            </w:r>
          </w:p>
        </w:tc>
        <w:tc>
          <w:tcPr>
            <w:tcW w:w="2465" w:type="dxa"/>
            <w:tcBorders>
              <w:top w:val="single" w:sz="4" w:space="0" w:color="auto"/>
            </w:tcBorders>
          </w:tcPr>
          <w:p w:rsidR="00826277" w:rsidRPr="00EA22BF" w:rsidRDefault="00826277" w:rsidP="00826277">
            <w:pPr>
              <w:spacing w:before="120" w:after="120" w:line="240" w:lineRule="auto"/>
              <w:rPr>
                <w:lang w:val="tr-TR" w:bidi="ar-LY"/>
              </w:rPr>
            </w:pPr>
            <w:r w:rsidRPr="00EA22BF">
              <w:rPr>
                <w:lang w:val="tr-TR" w:bidi="ar-LY"/>
              </w:rPr>
              <w:t>1-□, 2-□, 3-□, 4-□, 5-□</w:t>
            </w:r>
          </w:p>
        </w:tc>
      </w:tr>
      <w:tr w:rsidR="00826277" w:rsidRPr="00EA22BF" w:rsidTr="009D754C">
        <w:trPr>
          <w:jc w:val="center"/>
        </w:trPr>
        <w:tc>
          <w:tcPr>
            <w:tcW w:w="552" w:type="dxa"/>
            <w:shd w:val="clear" w:color="auto" w:fill="auto"/>
            <w:vAlign w:val="center"/>
          </w:tcPr>
          <w:p w:rsidR="00826277" w:rsidRPr="00EA22BF" w:rsidRDefault="00826277" w:rsidP="00826277">
            <w:pPr>
              <w:spacing w:before="120" w:after="120" w:line="240" w:lineRule="auto"/>
              <w:rPr>
                <w:lang w:val="tr-TR" w:bidi="ar-LY"/>
              </w:rPr>
            </w:pPr>
            <w:r w:rsidRPr="00EA22BF">
              <w:rPr>
                <w:lang w:val="tr-TR" w:bidi="ar-LY"/>
              </w:rPr>
              <w:t>13</w:t>
            </w:r>
          </w:p>
        </w:tc>
        <w:tc>
          <w:tcPr>
            <w:tcW w:w="5034" w:type="dxa"/>
            <w:shd w:val="clear" w:color="auto" w:fill="auto"/>
            <w:vAlign w:val="center"/>
          </w:tcPr>
          <w:p w:rsidR="00826277" w:rsidRPr="00EA22BF" w:rsidRDefault="00826277" w:rsidP="00826277">
            <w:pPr>
              <w:spacing w:before="120" w:after="120" w:line="240" w:lineRule="auto"/>
              <w:rPr>
                <w:rtl/>
                <w:lang w:val="tr-TR" w:bidi="ar-LY"/>
              </w:rPr>
            </w:pPr>
            <w:r w:rsidRPr="00EA22BF">
              <w:rPr>
                <w:lang w:val="tr-TR" w:bidi="ar-LY"/>
              </w:rPr>
              <w:t xml:space="preserve">Bence kurs hedeflerine ulaştı. </w:t>
            </w:r>
          </w:p>
        </w:tc>
        <w:tc>
          <w:tcPr>
            <w:tcW w:w="2465" w:type="dxa"/>
          </w:tcPr>
          <w:p w:rsidR="00826277" w:rsidRPr="00EA22BF" w:rsidRDefault="00826277" w:rsidP="00826277">
            <w:pPr>
              <w:spacing w:before="120" w:after="120" w:line="240" w:lineRule="auto"/>
              <w:rPr>
                <w:lang w:val="tr-TR"/>
              </w:rPr>
            </w:pPr>
            <w:r w:rsidRPr="00EA22BF">
              <w:rPr>
                <w:lang w:val="tr-TR" w:bidi="ar-LY"/>
              </w:rPr>
              <w:t>1-□, 2-□, 3-□, 4-□, 5-□</w:t>
            </w:r>
          </w:p>
        </w:tc>
      </w:tr>
      <w:tr w:rsidR="00826277" w:rsidRPr="00EA22BF" w:rsidTr="009D754C">
        <w:trPr>
          <w:jc w:val="center"/>
        </w:trPr>
        <w:tc>
          <w:tcPr>
            <w:tcW w:w="552" w:type="dxa"/>
            <w:shd w:val="clear" w:color="auto" w:fill="auto"/>
            <w:vAlign w:val="center"/>
          </w:tcPr>
          <w:p w:rsidR="00826277" w:rsidRPr="00EA22BF" w:rsidRDefault="00826277" w:rsidP="00826277">
            <w:pPr>
              <w:spacing w:before="120" w:after="120" w:line="240" w:lineRule="auto"/>
              <w:rPr>
                <w:lang w:val="tr-TR" w:bidi="ar-LY"/>
              </w:rPr>
            </w:pPr>
            <w:r w:rsidRPr="00EA22BF">
              <w:rPr>
                <w:lang w:val="tr-TR" w:bidi="ar-LY"/>
              </w:rPr>
              <w:t>14</w:t>
            </w:r>
          </w:p>
        </w:tc>
        <w:tc>
          <w:tcPr>
            <w:tcW w:w="5034" w:type="dxa"/>
            <w:shd w:val="clear" w:color="auto" w:fill="auto"/>
          </w:tcPr>
          <w:p w:rsidR="00826277" w:rsidRPr="00EA22BF" w:rsidRDefault="00826277" w:rsidP="00826277">
            <w:pPr>
              <w:spacing w:before="120" w:after="120" w:line="240" w:lineRule="auto"/>
              <w:rPr>
                <w:lang w:val="tr-TR" w:bidi="ar-LY"/>
              </w:rPr>
            </w:pPr>
            <w:r w:rsidRPr="00EA22BF">
              <w:rPr>
                <w:lang w:val="tr-TR" w:bidi="ar-LY"/>
              </w:rPr>
              <w:t xml:space="preserve">Kurstaki deneyimlerimden tatmin oldum </w:t>
            </w:r>
          </w:p>
        </w:tc>
        <w:tc>
          <w:tcPr>
            <w:tcW w:w="2465" w:type="dxa"/>
          </w:tcPr>
          <w:p w:rsidR="00826277" w:rsidRPr="00EA22BF" w:rsidRDefault="00826277" w:rsidP="00826277">
            <w:pPr>
              <w:spacing w:before="120" w:after="120" w:line="240" w:lineRule="auto"/>
              <w:rPr>
                <w:lang w:val="tr-TR" w:bidi="ar-LY"/>
              </w:rPr>
            </w:pPr>
            <w:r w:rsidRPr="00EA22BF">
              <w:rPr>
                <w:lang w:val="tr-TR" w:bidi="ar-LY"/>
              </w:rPr>
              <w:t>1-□, 2-□, 3-□, 4-□, 5-□</w:t>
            </w:r>
          </w:p>
        </w:tc>
      </w:tr>
      <w:tr w:rsidR="00826277" w:rsidRPr="00EA22BF" w:rsidTr="009D754C">
        <w:trPr>
          <w:jc w:val="center"/>
        </w:trPr>
        <w:tc>
          <w:tcPr>
            <w:tcW w:w="552" w:type="dxa"/>
            <w:shd w:val="clear" w:color="auto" w:fill="auto"/>
            <w:vAlign w:val="center"/>
          </w:tcPr>
          <w:p w:rsidR="00826277" w:rsidRPr="00EA22BF" w:rsidRDefault="00826277" w:rsidP="00826277">
            <w:pPr>
              <w:spacing w:before="120" w:after="120" w:line="240" w:lineRule="auto"/>
              <w:rPr>
                <w:lang w:val="tr-TR" w:bidi="ar-LY"/>
              </w:rPr>
            </w:pPr>
            <w:r w:rsidRPr="00EA22BF">
              <w:rPr>
                <w:lang w:val="tr-TR" w:bidi="ar-LY"/>
              </w:rPr>
              <w:t>15</w:t>
            </w:r>
          </w:p>
        </w:tc>
        <w:tc>
          <w:tcPr>
            <w:tcW w:w="5034" w:type="dxa"/>
            <w:shd w:val="clear" w:color="auto" w:fill="auto"/>
          </w:tcPr>
          <w:p w:rsidR="00826277" w:rsidRPr="00EA22BF" w:rsidRDefault="00826277" w:rsidP="00826277">
            <w:pPr>
              <w:spacing w:before="120" w:after="120" w:line="240" w:lineRule="auto"/>
              <w:rPr>
                <w:lang w:val="tr-TR" w:bidi="ar-LY"/>
              </w:rPr>
            </w:pPr>
            <w:r w:rsidRPr="00EA22BF">
              <w:rPr>
                <w:lang w:val="tr-TR" w:bidi="ar-LY"/>
              </w:rPr>
              <w:t xml:space="preserve">Bu kurs, dijital elektronik dizayn alanında gelişmeleri takip etmede yeterli performans kazanmamda yardımcı oldu. </w:t>
            </w:r>
          </w:p>
        </w:tc>
        <w:tc>
          <w:tcPr>
            <w:tcW w:w="2465" w:type="dxa"/>
          </w:tcPr>
          <w:p w:rsidR="00826277" w:rsidRPr="00EA22BF" w:rsidRDefault="00826277" w:rsidP="00826277">
            <w:pPr>
              <w:spacing w:before="120" w:after="120" w:line="240" w:lineRule="auto"/>
              <w:rPr>
                <w:lang w:val="tr-TR"/>
              </w:rPr>
            </w:pPr>
            <w:r w:rsidRPr="00EA22BF">
              <w:rPr>
                <w:lang w:val="tr-TR" w:bidi="ar-LY"/>
              </w:rPr>
              <w:t>1-□, 2-□, 3-□, 4-□, 5-□</w:t>
            </w:r>
          </w:p>
        </w:tc>
      </w:tr>
      <w:tr w:rsidR="00826277" w:rsidRPr="00EA22BF" w:rsidTr="009D754C">
        <w:trPr>
          <w:jc w:val="center"/>
        </w:trPr>
        <w:tc>
          <w:tcPr>
            <w:tcW w:w="552" w:type="dxa"/>
            <w:shd w:val="clear" w:color="auto" w:fill="auto"/>
            <w:vAlign w:val="center"/>
          </w:tcPr>
          <w:p w:rsidR="00826277" w:rsidRPr="00EA22BF" w:rsidRDefault="00826277" w:rsidP="00826277">
            <w:pPr>
              <w:spacing w:before="120" w:after="120" w:line="240" w:lineRule="auto"/>
              <w:rPr>
                <w:lang w:val="tr-TR" w:bidi="ar-LY"/>
              </w:rPr>
            </w:pPr>
            <w:r w:rsidRPr="00EA22BF">
              <w:rPr>
                <w:lang w:val="tr-TR" w:bidi="ar-LY"/>
              </w:rPr>
              <w:t>16</w:t>
            </w:r>
          </w:p>
        </w:tc>
        <w:tc>
          <w:tcPr>
            <w:tcW w:w="5034" w:type="dxa"/>
            <w:shd w:val="clear" w:color="auto" w:fill="auto"/>
          </w:tcPr>
          <w:p w:rsidR="00826277" w:rsidRPr="00EA22BF" w:rsidRDefault="00826277" w:rsidP="00826277">
            <w:pPr>
              <w:spacing w:before="120" w:after="120" w:line="240" w:lineRule="auto"/>
              <w:rPr>
                <w:rtl/>
                <w:lang w:val="tr-TR"/>
              </w:rPr>
            </w:pPr>
            <w:r w:rsidRPr="00EA22BF">
              <w:rPr>
                <w:lang w:val="tr-TR"/>
              </w:rPr>
              <w:t xml:space="preserve">Kursun laboratuvarı, kompleks projelerle başa çakabilme esnekliği verdi.   </w:t>
            </w:r>
          </w:p>
        </w:tc>
        <w:tc>
          <w:tcPr>
            <w:tcW w:w="2465" w:type="dxa"/>
          </w:tcPr>
          <w:p w:rsidR="00826277" w:rsidRPr="00EA22BF" w:rsidRDefault="00826277" w:rsidP="00826277">
            <w:pPr>
              <w:spacing w:before="120" w:after="120" w:line="240" w:lineRule="auto"/>
              <w:rPr>
                <w:lang w:val="tr-TR" w:bidi="ar-LY"/>
              </w:rPr>
            </w:pPr>
            <w:r w:rsidRPr="00EA22BF">
              <w:rPr>
                <w:lang w:val="tr-TR" w:bidi="ar-LY"/>
              </w:rPr>
              <w:t>1-□, 2-□, 3-□, 4-□, 5-□</w:t>
            </w:r>
          </w:p>
        </w:tc>
      </w:tr>
      <w:tr w:rsidR="00826277" w:rsidRPr="00EA22BF" w:rsidTr="009D754C">
        <w:trPr>
          <w:jc w:val="center"/>
        </w:trPr>
        <w:tc>
          <w:tcPr>
            <w:tcW w:w="552" w:type="dxa"/>
            <w:shd w:val="clear" w:color="auto" w:fill="auto"/>
            <w:vAlign w:val="center"/>
          </w:tcPr>
          <w:p w:rsidR="00826277" w:rsidRPr="00EA22BF" w:rsidRDefault="00826277" w:rsidP="00826277">
            <w:pPr>
              <w:spacing w:before="120" w:after="120" w:line="240" w:lineRule="auto"/>
              <w:rPr>
                <w:lang w:val="tr-TR" w:bidi="ar-LY"/>
              </w:rPr>
            </w:pPr>
            <w:r w:rsidRPr="00EA22BF">
              <w:rPr>
                <w:lang w:val="tr-TR" w:bidi="ar-LY"/>
              </w:rPr>
              <w:t>17</w:t>
            </w:r>
          </w:p>
        </w:tc>
        <w:tc>
          <w:tcPr>
            <w:tcW w:w="5034" w:type="dxa"/>
            <w:shd w:val="clear" w:color="auto" w:fill="auto"/>
          </w:tcPr>
          <w:p w:rsidR="00826277" w:rsidRPr="00EA22BF" w:rsidRDefault="00826277" w:rsidP="00826277">
            <w:pPr>
              <w:spacing w:before="120" w:after="120" w:line="240" w:lineRule="auto"/>
              <w:rPr>
                <w:lang w:val="tr-TR"/>
              </w:rPr>
            </w:pPr>
            <w:r w:rsidRPr="00EA22BF">
              <w:rPr>
                <w:lang w:val="tr-TR"/>
              </w:rPr>
              <w:t xml:space="preserve">Laboratuvardaki uygulamalar, bütün teorik dersleri kapsıyordu. </w:t>
            </w:r>
          </w:p>
        </w:tc>
        <w:tc>
          <w:tcPr>
            <w:tcW w:w="2465" w:type="dxa"/>
          </w:tcPr>
          <w:p w:rsidR="00826277" w:rsidRPr="00EA22BF" w:rsidRDefault="00826277" w:rsidP="00826277">
            <w:pPr>
              <w:spacing w:before="120" w:after="120" w:line="240" w:lineRule="auto"/>
              <w:rPr>
                <w:lang w:val="tr-TR" w:bidi="ar-LY"/>
              </w:rPr>
            </w:pPr>
            <w:r w:rsidRPr="00EA22BF">
              <w:rPr>
                <w:lang w:val="tr-TR" w:bidi="ar-LY"/>
              </w:rPr>
              <w:t>1-□, 2-□, 3-□, 4-□, 5-□</w:t>
            </w:r>
          </w:p>
        </w:tc>
      </w:tr>
      <w:tr w:rsidR="00826277" w:rsidRPr="00EA22BF" w:rsidTr="009D754C">
        <w:trPr>
          <w:jc w:val="center"/>
        </w:trPr>
        <w:tc>
          <w:tcPr>
            <w:tcW w:w="552" w:type="dxa"/>
            <w:shd w:val="clear" w:color="auto" w:fill="auto"/>
            <w:vAlign w:val="center"/>
          </w:tcPr>
          <w:p w:rsidR="00826277" w:rsidRPr="00EA22BF" w:rsidRDefault="00826277" w:rsidP="00826277">
            <w:pPr>
              <w:spacing w:before="120" w:after="120" w:line="240" w:lineRule="auto"/>
              <w:rPr>
                <w:lang w:val="tr-TR" w:bidi="ar-LY"/>
              </w:rPr>
            </w:pPr>
            <w:r w:rsidRPr="00EA22BF">
              <w:rPr>
                <w:lang w:val="tr-TR" w:bidi="ar-LY"/>
              </w:rPr>
              <w:t>18</w:t>
            </w:r>
          </w:p>
        </w:tc>
        <w:tc>
          <w:tcPr>
            <w:tcW w:w="5034" w:type="dxa"/>
            <w:shd w:val="clear" w:color="auto" w:fill="auto"/>
          </w:tcPr>
          <w:p w:rsidR="00826277" w:rsidRPr="00EA22BF" w:rsidRDefault="00826277" w:rsidP="00826277">
            <w:pPr>
              <w:spacing w:before="120" w:after="120" w:line="240" w:lineRule="auto"/>
              <w:rPr>
                <w:lang w:val="tr-TR"/>
              </w:rPr>
            </w:pPr>
            <w:r w:rsidRPr="00EA22BF">
              <w:rPr>
                <w:lang w:val="tr-TR" w:bidi="ar-LY"/>
              </w:rPr>
              <w:t xml:space="preserve">Dijital Elektronik Dizayn Kursu </w:t>
            </w:r>
            <w:r w:rsidRPr="00EA22BF">
              <w:rPr>
                <w:lang w:val="tr-TR"/>
              </w:rPr>
              <w:t xml:space="preserve">laboratuvar dersleri daha hızlı öğrenmemde yardımcı oldu. </w:t>
            </w:r>
          </w:p>
        </w:tc>
        <w:tc>
          <w:tcPr>
            <w:tcW w:w="2465" w:type="dxa"/>
          </w:tcPr>
          <w:p w:rsidR="00826277" w:rsidRPr="00EA22BF" w:rsidRDefault="00826277" w:rsidP="00826277">
            <w:pPr>
              <w:spacing w:before="120" w:after="120" w:line="240" w:lineRule="auto"/>
              <w:rPr>
                <w:lang w:val="tr-TR" w:bidi="ar-LY"/>
              </w:rPr>
            </w:pPr>
            <w:r w:rsidRPr="00EA22BF">
              <w:rPr>
                <w:lang w:val="tr-TR" w:bidi="ar-LY"/>
              </w:rPr>
              <w:t>1-□, 2-□, 3-□, 4-□, 5-□</w:t>
            </w:r>
          </w:p>
        </w:tc>
      </w:tr>
      <w:tr w:rsidR="00826277" w:rsidRPr="00EA22BF" w:rsidTr="009D754C">
        <w:trPr>
          <w:jc w:val="center"/>
        </w:trPr>
        <w:tc>
          <w:tcPr>
            <w:tcW w:w="552" w:type="dxa"/>
            <w:shd w:val="clear" w:color="auto" w:fill="auto"/>
            <w:vAlign w:val="center"/>
          </w:tcPr>
          <w:p w:rsidR="00826277" w:rsidRPr="00EA22BF" w:rsidRDefault="00826277" w:rsidP="00826277">
            <w:pPr>
              <w:spacing w:before="120" w:after="120" w:line="240" w:lineRule="auto"/>
              <w:rPr>
                <w:lang w:val="tr-TR" w:bidi="ar-LY"/>
              </w:rPr>
            </w:pPr>
            <w:r w:rsidRPr="00EA22BF">
              <w:rPr>
                <w:lang w:val="tr-TR" w:bidi="ar-LY"/>
              </w:rPr>
              <w:t>19</w:t>
            </w:r>
          </w:p>
        </w:tc>
        <w:tc>
          <w:tcPr>
            <w:tcW w:w="5034" w:type="dxa"/>
            <w:shd w:val="clear" w:color="auto" w:fill="auto"/>
          </w:tcPr>
          <w:p w:rsidR="00826277" w:rsidRPr="00EA22BF" w:rsidRDefault="00826277" w:rsidP="00826277">
            <w:pPr>
              <w:spacing w:before="120" w:after="120" w:line="240" w:lineRule="auto"/>
              <w:rPr>
                <w:lang w:val="tr-TR"/>
              </w:rPr>
            </w:pPr>
            <w:r w:rsidRPr="00EA22BF">
              <w:rPr>
                <w:lang w:val="tr-TR" w:bidi="ar-LY"/>
              </w:rPr>
              <w:t>Dijital Elektronik Dizayn Kursu</w:t>
            </w:r>
            <w:r w:rsidRPr="00EA22BF">
              <w:rPr>
                <w:lang w:val="tr-TR"/>
              </w:rPr>
              <w:t xml:space="preserve"> laboratuvarı basitten karmaşığa doğru örnekler geliştirdi.</w:t>
            </w:r>
          </w:p>
        </w:tc>
        <w:tc>
          <w:tcPr>
            <w:tcW w:w="2465" w:type="dxa"/>
          </w:tcPr>
          <w:p w:rsidR="00826277" w:rsidRPr="00EA22BF" w:rsidRDefault="00826277" w:rsidP="00826277">
            <w:pPr>
              <w:spacing w:before="120" w:after="120" w:line="240" w:lineRule="auto"/>
              <w:rPr>
                <w:lang w:val="tr-TR"/>
              </w:rPr>
            </w:pPr>
            <w:r w:rsidRPr="00EA22BF">
              <w:rPr>
                <w:lang w:val="tr-TR" w:bidi="ar-LY"/>
              </w:rPr>
              <w:t>1-□, 2-□, 3-□, 4-□, 5-□</w:t>
            </w:r>
          </w:p>
        </w:tc>
      </w:tr>
      <w:tr w:rsidR="00826277" w:rsidRPr="00EA22BF" w:rsidTr="009D754C">
        <w:trPr>
          <w:jc w:val="center"/>
        </w:trPr>
        <w:tc>
          <w:tcPr>
            <w:tcW w:w="552" w:type="dxa"/>
            <w:shd w:val="clear" w:color="auto" w:fill="auto"/>
            <w:vAlign w:val="center"/>
          </w:tcPr>
          <w:p w:rsidR="00826277" w:rsidRPr="00EA22BF" w:rsidRDefault="00826277" w:rsidP="00826277">
            <w:pPr>
              <w:spacing w:before="120" w:after="120" w:line="240" w:lineRule="auto"/>
              <w:rPr>
                <w:lang w:val="tr-TR" w:bidi="ar-LY"/>
              </w:rPr>
            </w:pPr>
            <w:r w:rsidRPr="00EA22BF">
              <w:rPr>
                <w:lang w:val="tr-TR" w:bidi="ar-LY"/>
              </w:rPr>
              <w:t>20</w:t>
            </w:r>
          </w:p>
        </w:tc>
        <w:tc>
          <w:tcPr>
            <w:tcW w:w="5034" w:type="dxa"/>
            <w:shd w:val="clear" w:color="auto" w:fill="auto"/>
          </w:tcPr>
          <w:p w:rsidR="00826277" w:rsidRPr="00EA22BF" w:rsidRDefault="00826277" w:rsidP="00826277">
            <w:pPr>
              <w:spacing w:before="120" w:after="120" w:line="240" w:lineRule="auto"/>
              <w:rPr>
                <w:rtl/>
                <w:lang w:val="tr-TR"/>
              </w:rPr>
            </w:pPr>
            <w:r w:rsidRPr="00EA22BF">
              <w:rPr>
                <w:lang w:val="tr-TR" w:bidi="ar-LY"/>
              </w:rPr>
              <w:t>Dijital Elektronik Dizayn Kursu</w:t>
            </w:r>
            <w:r w:rsidRPr="00EA22BF">
              <w:rPr>
                <w:lang w:val="tr-TR"/>
              </w:rPr>
              <w:t xml:space="preserve"> laboratuvarındaki araçlar yüksek performans kazanmama yardımcı oldu. </w:t>
            </w:r>
          </w:p>
        </w:tc>
        <w:tc>
          <w:tcPr>
            <w:tcW w:w="2465" w:type="dxa"/>
          </w:tcPr>
          <w:p w:rsidR="00826277" w:rsidRPr="00EA22BF" w:rsidRDefault="00826277" w:rsidP="00826277">
            <w:pPr>
              <w:spacing w:before="120" w:after="120" w:line="240" w:lineRule="auto"/>
              <w:rPr>
                <w:lang w:val="tr-TR"/>
              </w:rPr>
            </w:pPr>
            <w:r w:rsidRPr="00EA22BF">
              <w:rPr>
                <w:lang w:val="tr-TR" w:bidi="ar-LY"/>
              </w:rPr>
              <w:t>1-□, 2-□, 3-□, 4-□, 5-□</w:t>
            </w:r>
          </w:p>
        </w:tc>
      </w:tr>
      <w:tr w:rsidR="00826277" w:rsidRPr="00EA22BF" w:rsidTr="009D754C">
        <w:trPr>
          <w:jc w:val="center"/>
        </w:trPr>
        <w:tc>
          <w:tcPr>
            <w:tcW w:w="552" w:type="dxa"/>
            <w:shd w:val="clear" w:color="auto" w:fill="auto"/>
            <w:vAlign w:val="center"/>
          </w:tcPr>
          <w:p w:rsidR="00826277" w:rsidRPr="00EA22BF" w:rsidRDefault="00826277" w:rsidP="00826277">
            <w:pPr>
              <w:spacing w:before="120" w:after="120" w:line="240" w:lineRule="auto"/>
              <w:rPr>
                <w:lang w:val="tr-TR" w:bidi="ar-LY"/>
              </w:rPr>
            </w:pPr>
            <w:r w:rsidRPr="00EA22BF">
              <w:rPr>
                <w:lang w:val="tr-TR" w:bidi="ar-LY"/>
              </w:rPr>
              <w:t>21</w:t>
            </w:r>
          </w:p>
        </w:tc>
        <w:tc>
          <w:tcPr>
            <w:tcW w:w="5034" w:type="dxa"/>
            <w:shd w:val="clear" w:color="auto" w:fill="auto"/>
          </w:tcPr>
          <w:p w:rsidR="00826277" w:rsidRPr="00EA22BF" w:rsidRDefault="00826277" w:rsidP="00826277">
            <w:pPr>
              <w:spacing w:before="120" w:after="120" w:line="240" w:lineRule="auto"/>
              <w:rPr>
                <w:lang w:val="tr-TR"/>
              </w:rPr>
            </w:pPr>
            <w:r w:rsidRPr="00EA22BF">
              <w:rPr>
                <w:lang w:val="tr-TR" w:bidi="ar-LY"/>
              </w:rPr>
              <w:t>Dijital Elektronik Dizayn Kursu</w:t>
            </w:r>
            <w:r w:rsidRPr="00EA22BF">
              <w:rPr>
                <w:lang w:val="tr-TR"/>
              </w:rPr>
              <w:t xml:space="preserve"> laboratuvarında çalışmak dijital dizayn alanında gerekli becerileri kazanmamda yardımcı oldu. </w:t>
            </w:r>
          </w:p>
        </w:tc>
        <w:tc>
          <w:tcPr>
            <w:tcW w:w="2465" w:type="dxa"/>
          </w:tcPr>
          <w:p w:rsidR="00826277" w:rsidRPr="00EA22BF" w:rsidRDefault="00826277" w:rsidP="00826277">
            <w:pPr>
              <w:spacing w:before="120" w:after="120" w:line="240" w:lineRule="auto"/>
              <w:rPr>
                <w:lang w:val="tr-TR"/>
              </w:rPr>
            </w:pPr>
            <w:r w:rsidRPr="00EA22BF">
              <w:rPr>
                <w:lang w:val="tr-TR" w:bidi="ar-LY"/>
              </w:rPr>
              <w:t>1-□, 2-□, 3-□, 4-□, 5-□</w:t>
            </w:r>
          </w:p>
        </w:tc>
      </w:tr>
      <w:tr w:rsidR="00826277" w:rsidRPr="00EA22BF" w:rsidTr="009D754C">
        <w:trPr>
          <w:jc w:val="center"/>
        </w:trPr>
        <w:tc>
          <w:tcPr>
            <w:tcW w:w="552" w:type="dxa"/>
            <w:shd w:val="clear" w:color="auto" w:fill="auto"/>
            <w:vAlign w:val="center"/>
          </w:tcPr>
          <w:p w:rsidR="00826277" w:rsidRPr="00EA22BF" w:rsidRDefault="00826277" w:rsidP="00826277">
            <w:pPr>
              <w:spacing w:before="120" w:after="120" w:line="240" w:lineRule="auto"/>
              <w:rPr>
                <w:lang w:val="tr-TR" w:bidi="ar-LY"/>
              </w:rPr>
            </w:pPr>
            <w:r w:rsidRPr="00EA22BF">
              <w:rPr>
                <w:lang w:val="tr-TR" w:bidi="ar-LY"/>
              </w:rPr>
              <w:t>22</w:t>
            </w:r>
          </w:p>
        </w:tc>
        <w:tc>
          <w:tcPr>
            <w:tcW w:w="5034" w:type="dxa"/>
            <w:shd w:val="clear" w:color="auto" w:fill="auto"/>
          </w:tcPr>
          <w:p w:rsidR="00826277" w:rsidRPr="00EA22BF" w:rsidRDefault="00826277" w:rsidP="00826277">
            <w:pPr>
              <w:spacing w:before="120" w:after="120" w:line="240" w:lineRule="auto"/>
              <w:rPr>
                <w:rtl/>
                <w:lang w:val="tr-TR"/>
              </w:rPr>
            </w:pPr>
            <w:r w:rsidRPr="00EA22BF">
              <w:rPr>
                <w:lang w:val="tr-TR" w:bidi="ar-LY"/>
              </w:rPr>
              <w:t>Dijital Elektronik Dizayn Kursu</w:t>
            </w:r>
            <w:r w:rsidRPr="00EA22BF">
              <w:rPr>
                <w:lang w:val="tr-TR"/>
              </w:rPr>
              <w:t xml:space="preserve"> laboratuvarında çalışmak, öğrencilere gerekli deneyimi sağladı.</w:t>
            </w:r>
          </w:p>
        </w:tc>
        <w:tc>
          <w:tcPr>
            <w:tcW w:w="2465" w:type="dxa"/>
          </w:tcPr>
          <w:p w:rsidR="00826277" w:rsidRPr="00EA22BF" w:rsidRDefault="00826277" w:rsidP="00826277">
            <w:pPr>
              <w:spacing w:before="120" w:after="120" w:line="240" w:lineRule="auto"/>
              <w:rPr>
                <w:lang w:val="tr-TR" w:bidi="ar-LY"/>
              </w:rPr>
            </w:pPr>
            <w:r w:rsidRPr="00EA22BF">
              <w:rPr>
                <w:lang w:val="tr-TR" w:bidi="ar-LY"/>
              </w:rPr>
              <w:t>1-□, 2-□, 3-□, 4-□, 5-□</w:t>
            </w:r>
          </w:p>
        </w:tc>
      </w:tr>
      <w:tr w:rsidR="00826277" w:rsidRPr="00EA22BF" w:rsidTr="009D754C">
        <w:trPr>
          <w:jc w:val="center"/>
        </w:trPr>
        <w:tc>
          <w:tcPr>
            <w:tcW w:w="552" w:type="dxa"/>
            <w:shd w:val="clear" w:color="auto" w:fill="auto"/>
            <w:vAlign w:val="center"/>
          </w:tcPr>
          <w:p w:rsidR="00826277" w:rsidRPr="00EA22BF" w:rsidRDefault="00826277" w:rsidP="00826277">
            <w:pPr>
              <w:spacing w:before="120" w:after="120" w:line="240" w:lineRule="auto"/>
              <w:rPr>
                <w:lang w:val="tr-TR" w:bidi="ar-LY"/>
              </w:rPr>
            </w:pPr>
            <w:r w:rsidRPr="00EA22BF">
              <w:rPr>
                <w:lang w:val="tr-TR" w:bidi="ar-LY"/>
              </w:rPr>
              <w:t>23</w:t>
            </w:r>
          </w:p>
        </w:tc>
        <w:tc>
          <w:tcPr>
            <w:tcW w:w="5034" w:type="dxa"/>
            <w:shd w:val="clear" w:color="auto" w:fill="auto"/>
          </w:tcPr>
          <w:p w:rsidR="00826277" w:rsidRPr="00EA22BF" w:rsidRDefault="00826277" w:rsidP="00826277">
            <w:pPr>
              <w:spacing w:before="120" w:after="120" w:line="240" w:lineRule="auto"/>
              <w:rPr>
                <w:lang w:val="tr-TR"/>
              </w:rPr>
            </w:pPr>
            <w:r w:rsidRPr="00EA22BF">
              <w:rPr>
                <w:lang w:val="tr-TR" w:bidi="ar-LY"/>
              </w:rPr>
              <w:t>Dijital Elektronik Dizayn Kursu</w:t>
            </w:r>
            <w:r w:rsidRPr="00EA22BF">
              <w:rPr>
                <w:lang w:val="tr-TR"/>
              </w:rPr>
              <w:t xml:space="preserve"> laboratuvarındaki projeler, öğrenciler için cazipti. </w:t>
            </w:r>
          </w:p>
        </w:tc>
        <w:tc>
          <w:tcPr>
            <w:tcW w:w="2465" w:type="dxa"/>
          </w:tcPr>
          <w:p w:rsidR="00826277" w:rsidRPr="00EA22BF" w:rsidRDefault="00826277" w:rsidP="00826277">
            <w:pPr>
              <w:spacing w:before="120" w:after="120" w:line="240" w:lineRule="auto"/>
              <w:rPr>
                <w:rtl/>
                <w:lang w:val="tr-TR"/>
              </w:rPr>
            </w:pPr>
            <w:r w:rsidRPr="00EA22BF">
              <w:rPr>
                <w:lang w:val="tr-TR" w:bidi="ar-LY"/>
              </w:rPr>
              <w:t>1-□, 2-□, 3-□, 4-□, 5-□</w:t>
            </w:r>
          </w:p>
        </w:tc>
      </w:tr>
      <w:tr w:rsidR="00826277" w:rsidRPr="00EA22BF" w:rsidTr="009D754C">
        <w:trPr>
          <w:jc w:val="center"/>
        </w:trPr>
        <w:tc>
          <w:tcPr>
            <w:tcW w:w="552" w:type="dxa"/>
            <w:shd w:val="clear" w:color="auto" w:fill="auto"/>
            <w:vAlign w:val="center"/>
          </w:tcPr>
          <w:p w:rsidR="00826277" w:rsidRPr="00EA22BF" w:rsidRDefault="00826277" w:rsidP="00826277">
            <w:pPr>
              <w:spacing w:before="120" w:after="120" w:line="240" w:lineRule="auto"/>
              <w:rPr>
                <w:lang w:val="tr-TR" w:bidi="ar-LY"/>
              </w:rPr>
            </w:pPr>
            <w:r w:rsidRPr="00EA22BF">
              <w:rPr>
                <w:lang w:val="tr-TR" w:bidi="ar-LY"/>
              </w:rPr>
              <w:t>24</w:t>
            </w:r>
          </w:p>
        </w:tc>
        <w:tc>
          <w:tcPr>
            <w:tcW w:w="5034" w:type="dxa"/>
            <w:shd w:val="clear" w:color="auto" w:fill="auto"/>
            <w:vAlign w:val="center"/>
          </w:tcPr>
          <w:p w:rsidR="00826277" w:rsidRPr="00EA22BF" w:rsidRDefault="00826277" w:rsidP="00826277">
            <w:pPr>
              <w:spacing w:before="120" w:after="120" w:line="240" w:lineRule="auto"/>
              <w:rPr>
                <w:rtl/>
                <w:lang w:val="tr-TR"/>
              </w:rPr>
            </w:pPr>
            <w:r w:rsidRPr="00EA22BF">
              <w:rPr>
                <w:lang w:val="tr-TR" w:bidi="ar-LY"/>
              </w:rPr>
              <w:t>Dijital Elektronik Dizayn Kursu</w:t>
            </w:r>
            <w:r w:rsidRPr="00EA22BF">
              <w:rPr>
                <w:lang w:val="tr-TR"/>
              </w:rPr>
              <w:t xml:space="preserve"> laboratuvarı, öğrencileri dijital dizayn alanında çalışmaya teşvik ediyordu. </w:t>
            </w:r>
          </w:p>
        </w:tc>
        <w:tc>
          <w:tcPr>
            <w:tcW w:w="2465" w:type="dxa"/>
          </w:tcPr>
          <w:p w:rsidR="00826277" w:rsidRPr="00EA22BF" w:rsidRDefault="00826277" w:rsidP="00826277">
            <w:pPr>
              <w:spacing w:before="120" w:after="120" w:line="240" w:lineRule="auto"/>
              <w:rPr>
                <w:lang w:val="tr-TR" w:bidi="ar-LY"/>
              </w:rPr>
            </w:pPr>
            <w:r w:rsidRPr="00EA22BF">
              <w:rPr>
                <w:lang w:val="tr-TR" w:bidi="ar-LY"/>
              </w:rPr>
              <w:t>1-□, 2-□, 3-□, 4-□, 5-□</w:t>
            </w:r>
          </w:p>
        </w:tc>
      </w:tr>
      <w:tr w:rsidR="00826277" w:rsidRPr="00EA22BF" w:rsidTr="009D754C">
        <w:trPr>
          <w:jc w:val="center"/>
        </w:trPr>
        <w:tc>
          <w:tcPr>
            <w:tcW w:w="552" w:type="dxa"/>
            <w:shd w:val="clear" w:color="auto" w:fill="auto"/>
            <w:vAlign w:val="center"/>
          </w:tcPr>
          <w:p w:rsidR="00826277" w:rsidRPr="00EA22BF" w:rsidRDefault="00826277" w:rsidP="00826277">
            <w:pPr>
              <w:spacing w:before="120" w:after="120" w:line="240" w:lineRule="auto"/>
              <w:rPr>
                <w:lang w:val="tr-TR" w:bidi="ar-LY"/>
              </w:rPr>
            </w:pPr>
            <w:r w:rsidRPr="00EA22BF">
              <w:rPr>
                <w:lang w:val="tr-TR" w:bidi="ar-LY"/>
              </w:rPr>
              <w:t>25</w:t>
            </w:r>
          </w:p>
        </w:tc>
        <w:tc>
          <w:tcPr>
            <w:tcW w:w="5034" w:type="dxa"/>
            <w:shd w:val="clear" w:color="auto" w:fill="auto"/>
            <w:vAlign w:val="center"/>
          </w:tcPr>
          <w:p w:rsidR="00826277" w:rsidRPr="00EA22BF" w:rsidRDefault="00826277" w:rsidP="00826277">
            <w:pPr>
              <w:spacing w:before="120" w:after="120" w:line="240" w:lineRule="auto"/>
              <w:rPr>
                <w:rtl/>
                <w:lang w:val="tr-TR"/>
              </w:rPr>
            </w:pPr>
            <w:r w:rsidRPr="00EA22BF">
              <w:rPr>
                <w:lang w:val="tr-TR"/>
              </w:rPr>
              <w:t xml:space="preserve">Laboratuvar araçlarını yeterli buldum ve tatmin hissettim </w:t>
            </w:r>
          </w:p>
        </w:tc>
        <w:tc>
          <w:tcPr>
            <w:tcW w:w="2465" w:type="dxa"/>
          </w:tcPr>
          <w:p w:rsidR="00826277" w:rsidRPr="00EA22BF" w:rsidRDefault="00826277" w:rsidP="00826277">
            <w:pPr>
              <w:spacing w:before="120" w:after="120" w:line="240" w:lineRule="auto"/>
              <w:rPr>
                <w:lang w:val="tr-TR"/>
              </w:rPr>
            </w:pPr>
            <w:r w:rsidRPr="00EA22BF">
              <w:rPr>
                <w:lang w:val="tr-TR" w:bidi="ar-LY"/>
              </w:rPr>
              <w:t>1-□, 2-□, 3-□, 4-□, 5-□</w:t>
            </w:r>
          </w:p>
        </w:tc>
      </w:tr>
    </w:tbl>
    <w:p w:rsidR="00531670" w:rsidRPr="00EA22BF" w:rsidRDefault="00531670" w:rsidP="00531670">
      <w:pPr>
        <w:rPr>
          <w:lang w:val="tr-TR"/>
        </w:rPr>
      </w:pPr>
    </w:p>
    <w:p w:rsidR="009D17FD" w:rsidRPr="00EA22BF" w:rsidRDefault="00531670" w:rsidP="00826277">
      <w:r w:rsidRPr="00EA22BF">
        <w:rPr>
          <w:lang w:val="tr-TR"/>
        </w:rPr>
        <w:t>İlginiz için teşekkürler</w:t>
      </w:r>
      <w:r w:rsidR="009C700C" w:rsidRPr="00EA22BF">
        <w:t xml:space="preserve"> </w:t>
      </w:r>
      <w:bookmarkEnd w:id="768"/>
    </w:p>
    <w:p w:rsidR="009B7CE3" w:rsidRPr="00EA22BF" w:rsidRDefault="009B7CE3" w:rsidP="009D17FD">
      <w:pPr>
        <w:rPr>
          <w:lang w:val="tr-TR" w:eastAsia="x-none"/>
        </w:rPr>
        <w:sectPr w:rsidR="009B7CE3" w:rsidRPr="00EA22BF" w:rsidSect="00BB51D0">
          <w:pgSz w:w="11906" w:h="16838"/>
          <w:pgMar w:top="1701" w:right="1418" w:bottom="1418" w:left="2268" w:header="709" w:footer="709" w:gutter="0"/>
          <w:cols w:space="708"/>
          <w:titlePg/>
          <w:bidi/>
          <w:docGrid w:linePitch="360"/>
        </w:sectPr>
      </w:pPr>
    </w:p>
    <w:p w:rsidR="00083821" w:rsidRPr="00B525CE" w:rsidRDefault="00083821" w:rsidP="00B525CE">
      <w:pPr>
        <w:pStyle w:val="Balk1"/>
        <w:spacing w:after="360"/>
        <w:jc w:val="both"/>
        <w:rPr>
          <w:rStyle w:val="tlid-translation"/>
        </w:rPr>
      </w:pPr>
      <w:bookmarkStart w:id="769" w:name="_Toc1393626"/>
      <w:bookmarkStart w:id="770" w:name="OLE_LINK11"/>
      <w:bookmarkStart w:id="771" w:name="_Toc980873"/>
      <w:bookmarkStart w:id="772" w:name="_Toc983448"/>
      <w:bookmarkStart w:id="773" w:name="_Toc983589"/>
      <w:bookmarkStart w:id="774" w:name="_Toc983736"/>
      <w:r w:rsidRPr="00B525CE">
        <w:rPr>
          <w:rStyle w:val="tlid-translation"/>
        </w:rPr>
        <w:lastRenderedPageBreak/>
        <w:t>EK 2 İkinci Seviye Proje Örnekleri</w:t>
      </w:r>
      <w:bookmarkEnd w:id="769"/>
    </w:p>
    <w:p w:rsidR="00083821" w:rsidRDefault="00083821" w:rsidP="00083821">
      <w:pPr>
        <w:rPr>
          <w:rStyle w:val="tlid-translation"/>
        </w:rPr>
      </w:pPr>
      <w:r w:rsidRPr="00F17670">
        <w:rPr>
          <w:rStyle w:val="tlid-translation"/>
        </w:rPr>
        <w:t>1- Fabrika Projesi Tam Kombinatör Tasar</w:t>
      </w:r>
      <w:r>
        <w:rPr>
          <w:rStyle w:val="tlid-translation"/>
        </w:rPr>
        <w:t>ı</w:t>
      </w:r>
      <w:r w:rsidRPr="00F17670">
        <w:rPr>
          <w:rStyle w:val="tlid-translation"/>
        </w:rPr>
        <w:t>m</w:t>
      </w:r>
      <w:r>
        <w:rPr>
          <w:rStyle w:val="tlid-translation"/>
        </w:rPr>
        <w:t>ı</w:t>
      </w:r>
      <w:r w:rsidRPr="00F17670">
        <w:rPr>
          <w:rStyle w:val="tlid-translation"/>
        </w:rPr>
        <w:t xml:space="preserve"> V1</w:t>
      </w:r>
    </w:p>
    <w:p w:rsidR="00083821" w:rsidRDefault="00B37C4F" w:rsidP="00083821">
      <w:pPr>
        <w:rPr>
          <w:noProof/>
          <w:lang w:val="tr-TR" w:eastAsia="tr-TR"/>
        </w:rPr>
      </w:pPr>
      <w:r>
        <w:rPr>
          <w:noProof/>
          <w:lang w:val="tr-TR" w:eastAsia="tr-TR"/>
        </w:rPr>
        <w:drawing>
          <wp:inline distT="0" distB="0" distL="0" distR="0">
            <wp:extent cx="8298815" cy="4364990"/>
            <wp:effectExtent l="0" t="0" r="6985" b="0"/>
            <wp:docPr id="17" name="صورة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صورة 4"/>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8298815" cy="4364990"/>
                    </a:xfrm>
                    <a:prstGeom prst="rect">
                      <a:avLst/>
                    </a:prstGeom>
                    <a:noFill/>
                    <a:ln>
                      <a:noFill/>
                    </a:ln>
                  </pic:spPr>
                </pic:pic>
              </a:graphicData>
            </a:graphic>
          </wp:inline>
        </w:drawing>
      </w:r>
    </w:p>
    <w:bookmarkStart w:id="775" w:name="_Toc1391895"/>
    <w:bookmarkStart w:id="776" w:name="_Toc1392391"/>
    <w:bookmarkStart w:id="777" w:name="_Toc1392698"/>
    <w:bookmarkStart w:id="778" w:name="_Toc1392792"/>
    <w:bookmarkStart w:id="779" w:name="_Toc1392892"/>
    <w:bookmarkStart w:id="780" w:name="_Toc1392986"/>
    <w:bookmarkStart w:id="781" w:name="_Toc1393086"/>
    <w:bookmarkStart w:id="782" w:name="_Toc1393221"/>
    <w:bookmarkStart w:id="783" w:name="_Toc1393356"/>
    <w:bookmarkStart w:id="784" w:name="_Toc1393492"/>
    <w:bookmarkStart w:id="785" w:name="_Toc1393627"/>
    <w:p w:rsidR="00083821" w:rsidRDefault="00B37C4F" w:rsidP="00083821">
      <w:pPr>
        <w:pStyle w:val="Balk1"/>
      </w:pPr>
      <w:r>
        <w:rPr>
          <w:noProof/>
        </w:rPr>
        <w:lastRenderedPageBreak/>
        <mc:AlternateContent>
          <mc:Choice Requires="wps">
            <w:drawing>
              <wp:anchor distT="0" distB="0" distL="114300" distR="114300" simplePos="0" relativeHeight="251644416" behindDoc="0" locked="0" layoutInCell="0" allowOverlap="1">
                <wp:simplePos x="0" y="0"/>
                <wp:positionH relativeFrom="page">
                  <wp:posOffset>1118870</wp:posOffset>
                </wp:positionH>
                <wp:positionV relativeFrom="page">
                  <wp:posOffset>400050</wp:posOffset>
                </wp:positionV>
                <wp:extent cx="3118485" cy="2816225"/>
                <wp:effectExtent l="4445" t="0" r="1270" b="3175"/>
                <wp:wrapSquare wrapText="bothSides"/>
                <wp:docPr id="1096" name="Text Box 110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118485" cy="28162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76200" cmpd="thickThin">
                              <a:solidFill>
                                <a:srgbClr val="823B0B"/>
                              </a:solidFill>
                              <a:miter lim="800000"/>
                              <a:headEnd/>
                              <a:tailEnd/>
                            </a14:hiddenLine>
                          </a:ext>
                        </a:extLst>
                      </wps:spPr>
                      <wps:txbx>
                        <w:txbxContent>
                          <w:p w:rsidR="000D5C08" w:rsidRPr="00083821" w:rsidRDefault="000D5C08" w:rsidP="00912CAA">
                            <w:pPr>
                              <w:spacing w:after="0"/>
                              <w:rPr>
                                <w:rFonts w:ascii="Calibri Light" w:hAnsi="Calibri Light"/>
                                <w:i/>
                                <w:iCs/>
                                <w:sz w:val="28"/>
                                <w:szCs w:val="28"/>
                              </w:rPr>
                            </w:pPr>
                            <w:r w:rsidRPr="00912CAA">
                              <w:rPr>
                                <w:b/>
                                <w:lang w:val="tr-TR" w:bidi="ar-LY"/>
                              </w:rPr>
                              <w:t xml:space="preserve">EK </w:t>
                            </w:r>
                            <w:r>
                              <w:rPr>
                                <w:b/>
                                <w:lang w:val="tr-TR" w:bidi="ar-LY"/>
                              </w:rPr>
                              <w:t>2</w:t>
                            </w:r>
                            <w:r w:rsidRPr="00912CAA">
                              <w:rPr>
                                <w:b/>
                                <w:lang w:val="tr-TR" w:bidi="ar-LY"/>
                              </w:rPr>
                              <w:t>’in devamı</w:t>
                            </w:r>
                          </w:p>
                          <w:p w:rsidR="000D5C08" w:rsidRDefault="000D5C08" w:rsidP="00DE37F7">
                            <w:pPr>
                              <w:spacing w:after="0" w:line="240" w:lineRule="auto"/>
                              <w:jc w:val="center"/>
                              <w:rPr>
                                <w:rStyle w:val="tlid-translation"/>
                              </w:rPr>
                            </w:pPr>
                            <w:r>
                              <w:rPr>
                                <w:rFonts w:ascii="Calibri Light" w:hAnsi="Calibri Light"/>
                                <w:i/>
                                <w:noProof/>
                                <w:sz w:val="28"/>
                                <w:szCs w:val="28"/>
                                <w:lang w:val="tr-TR" w:eastAsia="tr-TR"/>
                              </w:rPr>
                              <w:drawing>
                                <wp:inline distT="0" distB="0" distL="0" distR="0">
                                  <wp:extent cx="2393032" cy="1728695"/>
                                  <wp:effectExtent l="57150" t="57150" r="121920" b="119380"/>
                                  <wp:docPr id="23" name="صورة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9" name="صورة 12"/>
                                          <pic:cNvPicPr>
                                            <a:picLocks noChangeAspect="1" noChangeArrowheads="1"/>
                                          </pic:cNvPicPr>
                                        </pic:nvPicPr>
                                        <pic:blipFill>
                                          <a:blip r:embed="rId35"/>
                                          <a:srcRect/>
                                          <a:stretch>
                                            <a:fillRect/>
                                          </a:stretch>
                                        </pic:blipFill>
                                        <pic:spPr bwMode="auto">
                                          <a:xfrm>
                                            <a:off x="0" y="0"/>
                                            <a:ext cx="2392680" cy="1728470"/>
                                          </a:xfrm>
                                          <a:prstGeom prst="rect">
                                            <a:avLst/>
                                          </a:prstGeom>
                                          <a:ln w="635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0D5C08" w:rsidRPr="00726B56" w:rsidRDefault="000D5C08" w:rsidP="00DE37F7">
                            <w:pPr>
                              <w:spacing w:after="0" w:line="240" w:lineRule="auto"/>
                              <w:jc w:val="center"/>
                              <w:rPr>
                                <w:rStyle w:val="tlid-translation"/>
                              </w:rPr>
                            </w:pPr>
                            <w:r w:rsidRPr="00F17670">
                              <w:rPr>
                                <w:rStyle w:val="tlid-translation"/>
                              </w:rPr>
                              <w:t>Fabrika Projesi Tam Kombinatör Tasar</w:t>
                            </w:r>
                            <w:r>
                              <w:rPr>
                                <w:rStyle w:val="tlid-translation"/>
                              </w:rPr>
                              <w:t>ı</w:t>
                            </w:r>
                            <w:r w:rsidRPr="00F17670">
                              <w:rPr>
                                <w:rStyle w:val="tlid-translation"/>
                              </w:rPr>
                              <w:t>m</w:t>
                            </w:r>
                            <w:r>
                              <w:rPr>
                                <w:rStyle w:val="tlid-translation"/>
                              </w:rPr>
                              <w:t>ı</w:t>
                            </w:r>
                            <w:r w:rsidRPr="00F17670">
                              <w:rPr>
                                <w:rStyle w:val="tlid-translation"/>
                              </w:rPr>
                              <w:t xml:space="preserve"> V1</w:t>
                            </w:r>
                            <w:r>
                              <w:rPr>
                                <w:rStyle w:val="tlid-translation"/>
                              </w:rPr>
                              <w:t xml:space="preserve"> </w:t>
                            </w:r>
                            <w:r w:rsidRPr="00726B56">
                              <w:rPr>
                                <w:rStyle w:val="tlid-translation"/>
                                <w:rFonts w:eastAsia="+mn-ea"/>
                              </w:rPr>
                              <w:t>Bölüm</w:t>
                            </w:r>
                            <w:r>
                              <w:rPr>
                                <w:rStyle w:val="tlid-translation"/>
                                <w:rFonts w:eastAsia="+mn-ea"/>
                              </w:rPr>
                              <w:t xml:space="preserve"> </w:t>
                            </w:r>
                            <w:r w:rsidRPr="00726B56">
                              <w:rPr>
                                <w:rStyle w:val="tlid-translation"/>
                                <w:rFonts w:eastAsia="+mn-ea"/>
                              </w:rPr>
                              <w:t>I</w:t>
                            </w:r>
                          </w:p>
                        </w:txbxContent>
                      </wps:txbx>
                      <wps:bodyPr rot="0" vert="horz" wrap="square" lIns="137160" tIns="91440" rIns="137160" bIns="91440" anchor="ctr" anchorCtr="0" upright="1">
                        <a:noAutofit/>
                      </wps:bodyPr>
                    </wps:wsp>
                  </a:graphicData>
                </a:graphic>
                <wp14:sizeRelH relativeFrom="margin">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108" o:spid="_x0000_s1027" type="#_x0000_t202" style="position:absolute;left:0;text-align:left;margin-left:88.1pt;margin-top:31.5pt;width:245.55pt;height:221.75pt;z-index:25164441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" o:allowincell="f" filled="f" stroked="f" strokecolor="#823b0b" strokeweight="6pt">
                <v:stroke linestyle="thickThin"/>
                <v:textbox inset="10.8pt,7.2pt,10.8pt,7.2pt">
                  <w:txbxContent>
                    <w:p w:rsidR="000D5C08" w:rsidRPr="00083821" w:rsidRDefault="000D5C08" w:rsidP="00912CAA">
                      <w:pPr>
                        <w:spacing w:after="0"/>
                        <w:rPr>
                          <w:rFonts w:ascii="Calibri Light" w:hAnsi="Calibri Light"/>
                          <w:i/>
                          <w:iCs/>
                          <w:sz w:val="28"/>
                          <w:szCs w:val="28"/>
                        </w:rPr>
                      </w:pPr>
                      <w:r w:rsidRPr="00912CAA">
                        <w:rPr>
                          <w:b/>
                          <w:lang w:val="tr-TR" w:bidi="ar-LY"/>
                        </w:rPr>
                        <w:t xml:space="preserve">EK </w:t>
                      </w:r>
                      <w:r>
                        <w:rPr>
                          <w:b/>
                          <w:lang w:val="tr-TR" w:bidi="ar-LY"/>
                        </w:rPr>
                        <w:t>2</w:t>
                      </w:r>
                      <w:r w:rsidRPr="00912CAA">
                        <w:rPr>
                          <w:b/>
                          <w:lang w:val="tr-TR" w:bidi="ar-LY"/>
                        </w:rPr>
                        <w:t>’in devamı</w:t>
                      </w:r>
                    </w:p>
                    <w:p w:rsidR="000D5C08" w:rsidRDefault="000D5C08" w:rsidP="00DE37F7">
                      <w:pPr>
                        <w:spacing w:after="0" w:line="240" w:lineRule="auto"/>
                        <w:jc w:val="center"/>
                        <w:rPr>
                          <w:rStyle w:val="tlid-translation"/>
                        </w:rPr>
                      </w:pPr>
                      <w:r>
                        <w:rPr>
                          <w:rFonts w:ascii="Calibri Light" w:hAnsi="Calibri Light"/>
                          <w:i/>
                          <w:noProof/>
                          <w:sz w:val="28"/>
                          <w:szCs w:val="28"/>
                          <w:lang w:val="tr-TR" w:eastAsia="tr-TR"/>
                        </w:rPr>
                        <w:drawing>
                          <wp:inline distT="0" distB="0" distL="0" distR="0">
                            <wp:extent cx="2393032" cy="1728695"/>
                            <wp:effectExtent l="57150" t="57150" r="121920" b="119380"/>
                            <wp:docPr id="23" name="صورة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9" name="صورة 12"/>
                                    <pic:cNvPicPr>
                                      <a:picLocks noChangeAspect="1" noChangeArrowheads="1"/>
                                    </pic:cNvPicPr>
                                  </pic:nvPicPr>
                                  <pic:blipFill>
                                    <a:blip r:embed="rId36"/>
                                    <a:srcRect/>
                                    <a:stretch>
                                      <a:fillRect/>
                                    </a:stretch>
                                  </pic:blipFill>
                                  <pic:spPr bwMode="auto">
                                    <a:xfrm>
                                      <a:off x="0" y="0"/>
                                      <a:ext cx="2392680" cy="1728470"/>
                                    </a:xfrm>
                                    <a:prstGeom prst="rect">
                                      <a:avLst/>
                                    </a:prstGeom>
                                    <a:ln w="635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0D5C08" w:rsidRPr="00726B56" w:rsidRDefault="000D5C08" w:rsidP="00DE37F7">
                      <w:pPr>
                        <w:spacing w:after="0" w:line="240" w:lineRule="auto"/>
                        <w:jc w:val="center"/>
                        <w:rPr>
                          <w:rStyle w:val="tlid-translation"/>
                        </w:rPr>
                      </w:pPr>
                      <w:proofErr w:type="spellStart"/>
                      <w:r w:rsidRPr="00F17670">
                        <w:rPr>
                          <w:rStyle w:val="tlid-translation"/>
                        </w:rPr>
                        <w:t>Fabrika</w:t>
                      </w:r>
                      <w:proofErr w:type="spellEnd"/>
                      <w:r w:rsidRPr="00F17670">
                        <w:rPr>
                          <w:rStyle w:val="tlid-translation"/>
                        </w:rPr>
                        <w:t xml:space="preserve"> </w:t>
                      </w:r>
                      <w:proofErr w:type="spellStart"/>
                      <w:r w:rsidRPr="00F17670">
                        <w:rPr>
                          <w:rStyle w:val="tlid-translation"/>
                        </w:rPr>
                        <w:t>Projesi</w:t>
                      </w:r>
                      <w:proofErr w:type="spellEnd"/>
                      <w:r w:rsidRPr="00F17670">
                        <w:rPr>
                          <w:rStyle w:val="tlid-translation"/>
                        </w:rPr>
                        <w:t xml:space="preserve"> Tam </w:t>
                      </w:r>
                      <w:proofErr w:type="spellStart"/>
                      <w:r w:rsidRPr="00F17670">
                        <w:rPr>
                          <w:rStyle w:val="tlid-translation"/>
                        </w:rPr>
                        <w:t>Kombinatör</w:t>
                      </w:r>
                      <w:proofErr w:type="spellEnd"/>
                      <w:r w:rsidRPr="00F17670">
                        <w:rPr>
                          <w:rStyle w:val="tlid-translation"/>
                        </w:rPr>
                        <w:t xml:space="preserve"> </w:t>
                      </w:r>
                      <w:proofErr w:type="spellStart"/>
                      <w:r w:rsidRPr="00F17670">
                        <w:rPr>
                          <w:rStyle w:val="tlid-translation"/>
                        </w:rPr>
                        <w:t>Tasar</w:t>
                      </w:r>
                      <w:r>
                        <w:rPr>
                          <w:rStyle w:val="tlid-translation"/>
                        </w:rPr>
                        <w:t>ı</w:t>
                      </w:r>
                      <w:r w:rsidRPr="00F17670">
                        <w:rPr>
                          <w:rStyle w:val="tlid-translation"/>
                        </w:rPr>
                        <w:t>m</w:t>
                      </w:r>
                      <w:r>
                        <w:rPr>
                          <w:rStyle w:val="tlid-translation"/>
                        </w:rPr>
                        <w:t>ı</w:t>
                      </w:r>
                      <w:proofErr w:type="spellEnd"/>
                      <w:r w:rsidRPr="00F17670">
                        <w:rPr>
                          <w:rStyle w:val="tlid-translation"/>
                        </w:rPr>
                        <w:t xml:space="preserve"> V1</w:t>
                      </w:r>
                      <w:r>
                        <w:rPr>
                          <w:rStyle w:val="tlid-translation"/>
                        </w:rPr>
                        <w:t xml:space="preserve"> </w:t>
                      </w:r>
                      <w:proofErr w:type="spellStart"/>
                      <w:r w:rsidRPr="00726B56">
                        <w:rPr>
                          <w:rStyle w:val="tlid-translation"/>
                          <w:rFonts w:eastAsia="+mn-ea"/>
                        </w:rPr>
                        <w:t>Bölüm</w:t>
                      </w:r>
                      <w:proofErr w:type="spellEnd"/>
                      <w:r>
                        <w:rPr>
                          <w:rStyle w:val="tlid-translation"/>
                          <w:rFonts w:eastAsia="+mn-ea"/>
                        </w:rPr>
                        <w:t xml:space="preserve"> </w:t>
                      </w:r>
                      <w:r w:rsidRPr="00726B56">
                        <w:rPr>
                          <w:rStyle w:val="tlid-translation"/>
                          <w:rFonts w:eastAsia="+mn-ea"/>
                        </w:rPr>
                        <w:t>I</w:t>
                      </w:r>
                    </w:p>
                  </w:txbxContent>
                </v:textbox>
                <w10:wrap type="square" anchorx="page" anchory="page"/>
              </v:shape>
            </w:pict>
          </mc:Fallback>
        </mc:AlternateContent>
      </w:r>
      <w:r w:rsidR="008E24F7">
        <w:rPr>
          <w:lang w:val="en-US" w:eastAsia="en-US"/>
        </w:rPr>
        <w:pict>
          <v:group id="_x0000_s3159" style="position:absolute;left:0;text-align:left;margin-left:-257.65pt;margin-top:167.3pt;width:348.6pt;height:249.5pt;z-index:251641344;mso-position-horizontal-relative:text;mso-position-vertical-relative:text" coordorigin="1073,5383" coordsize="6972,5972">
            <v:shapetype id="_x0000_t202" coordsize="21600,21600" o:spt="202" path="m,l,21600r21600,l21600,xe">
              <v:stroke joinstyle="miter"/>
              <v:path gradientshapeok="t" o:connecttype="rect"/>
            </v:shapetype>
            <v:shape id="_x0000_s3160" type="#_x0000_t202" style="position:absolute;left:1073;top:5383;width:6972;height:5972;mso-position-horizontal-relative:page;mso-position-vertical-relative:page;mso-width-relative:margin;v-text-anchor:middle" o:allowincell="f" filled="f" stroked="f" strokecolor="#823b0b" strokeweight="6pt">
              <v:stroke linestyle="thickThin"/>
              <v:textbox style="mso-next-textbox:#_x0000_s3160" inset="10.8pt,7.2pt,10.8pt,7.2pt">
                <w:txbxContent>
                  <w:p w:rsidR="000D5C08" w:rsidRPr="00083821" w:rsidRDefault="000D5C08" w:rsidP="00083821">
                    <w:pPr>
                      <w:spacing w:after="0"/>
                      <w:jc w:val="center"/>
                      <w:rPr>
                        <w:rFonts w:ascii="Calibri Light" w:hAnsi="Calibri Light"/>
                        <w:i/>
                        <w:iCs/>
                        <w:sz w:val="28"/>
                        <w:szCs w:val="28"/>
                      </w:rPr>
                    </w:pPr>
                    <w:r>
                      <w:rPr>
                        <w:rFonts w:ascii="Calibri Light" w:hAnsi="Calibri Light"/>
                        <w:i/>
                        <w:noProof/>
                        <w:sz w:val="28"/>
                        <w:szCs w:val="28"/>
                        <w:lang w:val="tr-TR" w:eastAsia="tr-TR"/>
                      </w:rPr>
                      <w:drawing>
                        <wp:inline distT="0" distB="0" distL="0" distR="0">
                          <wp:extent cx="3412549" cy="2593559"/>
                          <wp:effectExtent l="57150" t="57150" r="111760" b="111760"/>
                          <wp:docPr id="24" name="صورة 7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73" name="صورة 73"/>
                                  <pic:cNvPicPr>
                                    <a:picLocks noChangeAspect="1"/>
                                  </pic:cNvPicPr>
                                </pic:nvPicPr>
                                <pic:blipFill>
                                  <a:blip r:embed="rId37"/>
                                  <a:stretch>
                                    <a:fillRect/>
                                  </a:stretch>
                                </pic:blipFill>
                                <pic:spPr>
                                  <a:xfrm>
                                    <a:off x="0" y="0"/>
                                    <a:ext cx="3412490" cy="2593340"/>
                                  </a:xfrm>
                                  <a:prstGeom prst="rect">
                                    <a:avLst/>
                                  </a:prstGeom>
                                  <a:ln w="635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0D5C08" w:rsidRPr="00726B56" w:rsidRDefault="000D5C08" w:rsidP="00912CAA">
                    <w:pPr>
                      <w:jc w:val="center"/>
                      <w:rPr>
                        <w:rStyle w:val="tlid-translation"/>
                      </w:rPr>
                    </w:pPr>
                    <w:r w:rsidRPr="00F17670">
                      <w:rPr>
                        <w:rStyle w:val="tlid-translation"/>
                      </w:rPr>
                      <w:t>Fabrika Projesi Tam Kombinatör Tasar</w:t>
                    </w:r>
                    <w:r>
                      <w:rPr>
                        <w:rStyle w:val="tlid-translation"/>
                      </w:rPr>
                      <w:t>ı</w:t>
                    </w:r>
                    <w:r w:rsidRPr="00F17670">
                      <w:rPr>
                        <w:rStyle w:val="tlid-translation"/>
                      </w:rPr>
                      <w:t>m</w:t>
                    </w:r>
                    <w:r>
                      <w:rPr>
                        <w:rStyle w:val="tlid-translation"/>
                      </w:rPr>
                      <w:t>ı</w:t>
                    </w:r>
                    <w:r w:rsidRPr="00F17670">
                      <w:rPr>
                        <w:rStyle w:val="tlid-translation"/>
                      </w:rPr>
                      <w:t xml:space="preserve"> V1</w:t>
                    </w:r>
                    <w:r>
                      <w:rPr>
                        <w:rStyle w:val="tlid-translation"/>
                      </w:rPr>
                      <w:t xml:space="preserve"> Bölüm IV</w:t>
                    </w:r>
                  </w:p>
                </w:txbxContent>
              </v:textbox>
            </v:shape>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_x0000_s3161" type="#_x0000_t136" style="position:absolute;left:4634;top:6462;width:1581;height:186" wrapcoords="8229 -1800 -206 -1800 -206 25200 5760 25200 11931 25200 22011 25200 21806 -1800 9051 -1800 8229 -1800" fillcolor="#369">
              <v:shadow on="t" color="#b2b2b2" opacity="52429f" offset="3pt"/>
              <v:textpath style="font-family:&quot;Times New Roman&quot;;font-size:14pt;v-text-kern:t" trim="t" fitpath="t" string="ENCODER"/>
            </v:shape>
            <w10:wrap anchorx="page"/>
          </v:group>
        </w:pict>
      </w:r>
      <w:r w:rsidR="008E24F7">
        <w:rPr>
          <w:lang w:val="en-US" w:eastAsia="en-US"/>
        </w:rPr>
        <w:pict>
          <v:group id="_x0000_s3162" style="position:absolute;left:0;text-align:left;margin-left:118.55pt;margin-top:157.65pt;width:340.35pt;height:259.15pt;z-index:251647488;mso-position-horizontal-relative:text;mso-position-vertical-relative:text" coordorigin="8973,5303" coordsize="6807,6051">
            <v:shape id="_x0000_s3163" type="#_x0000_t202" style="position:absolute;left:8973;top:5303;width:6807;height:6051;mso-position-horizontal-relative:page;mso-position-vertical-relative:page;mso-width-relative:margin;v-text-anchor:middle" o:allowincell="f" filled="f" stroked="f" strokecolor="#823b0b" strokeweight="6pt">
              <v:stroke linestyle="thickThin"/>
              <v:textbox style="mso-next-textbox:#_x0000_s3163" inset="10.8pt,7.2pt,10.8pt,7.2pt">
                <w:txbxContent>
                  <w:p w:rsidR="000D5C08" w:rsidRPr="00083821" w:rsidRDefault="000D5C08" w:rsidP="00083821">
                    <w:pPr>
                      <w:spacing w:after="0"/>
                      <w:jc w:val="center"/>
                      <w:rPr>
                        <w:rFonts w:ascii="Calibri Light" w:hAnsi="Calibri Light"/>
                        <w:i/>
                        <w:iCs/>
                        <w:sz w:val="28"/>
                        <w:szCs w:val="28"/>
                      </w:rPr>
                    </w:pPr>
                    <w:r>
                      <w:rPr>
                        <w:rFonts w:ascii="Calibri Light" w:hAnsi="Calibri Light"/>
                        <w:i/>
                        <w:noProof/>
                        <w:sz w:val="28"/>
                        <w:szCs w:val="28"/>
                        <w:lang w:val="tr-TR" w:eastAsia="tr-TR"/>
                      </w:rPr>
                      <w:drawing>
                        <wp:inline distT="0" distB="0" distL="0" distR="0">
                          <wp:extent cx="3540322" cy="2675692"/>
                          <wp:effectExtent l="57150" t="57150" r="117475" b="106045"/>
                          <wp:docPr id="25" name="صورة 7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93" name="صورة 76"/>
                                  <pic:cNvPicPr>
                                    <a:picLocks noChangeAspect="1"/>
                                  </pic:cNvPicPr>
                                </pic:nvPicPr>
                                <pic:blipFill>
                                  <a:blip r:embed="rId38"/>
                                  <a:stretch>
                                    <a:fillRect/>
                                  </a:stretch>
                                </pic:blipFill>
                                <pic:spPr>
                                  <a:xfrm>
                                    <a:off x="0" y="0"/>
                                    <a:ext cx="3540125" cy="2675255"/>
                                  </a:xfrm>
                                  <a:prstGeom prst="rect">
                                    <a:avLst/>
                                  </a:prstGeom>
                                  <a:ln w="6350" cap="sq">
                                    <a:solidFill>
                                      <a:sysClr val="windowText" lastClr="000000"/>
                                    </a:solidFill>
                                    <a:prstDash val="solid"/>
                                    <a:miter lim="800000"/>
                                  </a:ln>
                                  <a:effectLst>
                                    <a:outerShdw blurRad="50800" dist="38100" dir="2700000" algn="tl" rotWithShape="0">
                                      <a:srgbClr val="000000">
                                        <a:alpha val="43000"/>
                                      </a:srgbClr>
                                    </a:outerShdw>
                                  </a:effectLst>
                                </pic:spPr>
                              </pic:pic>
                            </a:graphicData>
                          </a:graphic>
                        </wp:inline>
                      </w:drawing>
                    </w:r>
                  </w:p>
                  <w:p w:rsidR="000D5C08" w:rsidRPr="00726B56" w:rsidRDefault="000D5C08" w:rsidP="00912CAA">
                    <w:pPr>
                      <w:jc w:val="center"/>
                      <w:rPr>
                        <w:rStyle w:val="tlid-translation"/>
                      </w:rPr>
                    </w:pPr>
                    <w:r w:rsidRPr="00F17670">
                      <w:rPr>
                        <w:rStyle w:val="tlid-translation"/>
                      </w:rPr>
                      <w:t>Fabrika Projesi Tam Kombinatör Tasar</w:t>
                    </w:r>
                    <w:r>
                      <w:rPr>
                        <w:rStyle w:val="tlid-translation"/>
                      </w:rPr>
                      <w:t>ı</w:t>
                    </w:r>
                    <w:r w:rsidRPr="00F17670">
                      <w:rPr>
                        <w:rStyle w:val="tlid-translation"/>
                      </w:rPr>
                      <w:t>m</w:t>
                    </w:r>
                    <w:r>
                      <w:rPr>
                        <w:rStyle w:val="tlid-translation"/>
                      </w:rPr>
                      <w:t>ı</w:t>
                    </w:r>
                    <w:r w:rsidRPr="00F17670">
                      <w:rPr>
                        <w:rStyle w:val="tlid-translation"/>
                      </w:rPr>
                      <w:t xml:space="preserve"> V1</w:t>
                    </w:r>
                    <w:r>
                      <w:rPr>
                        <w:rStyle w:val="tlid-translation"/>
                      </w:rPr>
                      <w:t xml:space="preserve"> </w:t>
                    </w:r>
                    <w:r w:rsidRPr="005525DC">
                      <w:rPr>
                        <w:rStyle w:val="tlid-translation"/>
                      </w:rPr>
                      <w:t>Bölüm V</w:t>
                    </w:r>
                  </w:p>
                </w:txbxContent>
              </v:textbox>
            </v:shape>
            <v:shape id="_x0000_s3164" type="#_x0000_t136" style="position:absolute;left:12949;top:5846;width:1581;height:308" wrapcoords="6583 -1029 206 -1029 -206 0 -206 18514 6994 23657 10491 23657 12137 23657 16663 23657 22011 19543 22423 8229 21394 0 7406 -1029 6583 -1029" fillcolor="#369">
              <v:shadow on="t" color="#b2b2b2" opacity="52429f" offset="3pt"/>
              <v:textpath style="font-family:&quot;Times New Roman&quot;;font-size:14pt;v-text-kern:t" trim="t" fitpath="t" string="Multiplexer"/>
            </v:shape>
            <w10:wrap anchorx="page"/>
          </v:group>
        </w:pict>
      </w:r>
      <w:r>
        <w:rPr>
          <w:noProof/>
        </w:rPr>
        <mc:AlternateContent>
          <mc:Choice Requires="wps">
            <w:drawing>
              <wp:anchor distT="0" distB="0" distL="114300" distR="114300" simplePos="0" relativeHeight="251645440" behindDoc="0" locked="0" layoutInCell="0" allowOverlap="1">
                <wp:simplePos x="0" y="0"/>
                <wp:positionH relativeFrom="page">
                  <wp:posOffset>3746500</wp:posOffset>
                </wp:positionH>
                <wp:positionV relativeFrom="page">
                  <wp:posOffset>813435</wp:posOffset>
                </wp:positionV>
                <wp:extent cx="3546475" cy="2390775"/>
                <wp:effectExtent l="3175" t="3810" r="3175" b="0"/>
                <wp:wrapSquare wrapText="bothSides"/>
                <wp:docPr id="1095" name="Text Box 110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546475" cy="23907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76200" cmpd="thickThin">
                              <a:solidFill>
                                <a:srgbClr val="823B0B"/>
                              </a:solidFill>
                              <a:miter lim="800000"/>
                              <a:headEnd/>
                              <a:tailEnd/>
                            </a14:hiddenLine>
                          </a:ext>
                        </a:extLst>
                      </wps:spPr>
                      <wps:txbx>
                        <w:txbxContent>
                          <w:p w:rsidR="000D5C08" w:rsidRPr="00083821" w:rsidRDefault="000D5C08" w:rsidP="00083821">
                            <w:pPr>
                              <w:spacing w:after="0"/>
                              <w:jc w:val="center"/>
                              <w:rPr>
                                <w:rFonts w:ascii="Calibri Light" w:hAnsi="Calibri Light"/>
                                <w:i/>
                                <w:iCs/>
                                <w:sz w:val="28"/>
                                <w:szCs w:val="28"/>
                              </w:rPr>
                            </w:pPr>
                            <w:r>
                              <w:rPr>
                                <w:rFonts w:ascii="Calibri Light" w:hAnsi="Calibri Light"/>
                                <w:i/>
                                <w:noProof/>
                                <w:sz w:val="28"/>
                                <w:szCs w:val="28"/>
                                <w:lang w:val="tr-TR" w:eastAsia="tr-TR"/>
                              </w:rPr>
                              <w:drawing>
                                <wp:inline distT="0" distB="0" distL="0" distR="0">
                                  <wp:extent cx="2915920" cy="1311275"/>
                                  <wp:effectExtent l="0" t="0" r="0" b="3175"/>
                                  <wp:docPr id="26" name="صورة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صورة 13"/>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2915920" cy="1311275"/>
                                          </a:xfrm>
                                          <a:prstGeom prst="rect">
                                            <a:avLst/>
                                          </a:prstGeom>
                                          <a:noFill/>
                                          <a:ln>
                                            <a:noFill/>
                                          </a:ln>
                                        </pic:spPr>
                                      </pic:pic>
                                    </a:graphicData>
                                  </a:graphic>
                                </wp:inline>
                              </w:drawing>
                            </w:r>
                          </w:p>
                          <w:p w:rsidR="000D5C08" w:rsidRPr="00726B56" w:rsidRDefault="000D5C08" w:rsidP="00DE37F7">
                            <w:pPr>
                              <w:spacing w:after="0" w:line="240" w:lineRule="auto"/>
                              <w:jc w:val="center"/>
                              <w:rPr>
                                <w:rStyle w:val="tlid-translation"/>
                              </w:rPr>
                            </w:pPr>
                            <w:r w:rsidRPr="00F17670">
                              <w:rPr>
                                <w:rStyle w:val="tlid-translation"/>
                              </w:rPr>
                              <w:t>Fabrika Projesi Tam Kombinatör Tasar</w:t>
                            </w:r>
                            <w:r>
                              <w:rPr>
                                <w:rStyle w:val="tlid-translation"/>
                              </w:rPr>
                              <w:t>ı</w:t>
                            </w:r>
                            <w:r w:rsidRPr="00F17670">
                              <w:rPr>
                                <w:rStyle w:val="tlid-translation"/>
                              </w:rPr>
                              <w:t>m</w:t>
                            </w:r>
                            <w:r>
                              <w:rPr>
                                <w:rStyle w:val="tlid-translation"/>
                              </w:rPr>
                              <w:t>ı</w:t>
                            </w:r>
                            <w:r w:rsidRPr="00F17670">
                              <w:rPr>
                                <w:rStyle w:val="tlid-translation"/>
                              </w:rPr>
                              <w:t xml:space="preserve"> V1</w:t>
                            </w:r>
                            <w:r>
                              <w:rPr>
                                <w:rStyle w:val="tlid-translation"/>
                              </w:rPr>
                              <w:t xml:space="preserve"> </w:t>
                            </w:r>
                            <w:r w:rsidRPr="00726B56">
                              <w:rPr>
                                <w:rStyle w:val="tlid-translation"/>
                                <w:rFonts w:eastAsia="+mn-ea"/>
                              </w:rPr>
                              <w:t>Bölüm</w:t>
                            </w:r>
                            <w:r>
                              <w:rPr>
                                <w:rStyle w:val="tlid-translation"/>
                                <w:rFonts w:eastAsia="+mn-ea"/>
                              </w:rPr>
                              <w:t xml:space="preserve"> </w:t>
                            </w:r>
                            <w:r w:rsidRPr="00726B56">
                              <w:rPr>
                                <w:rStyle w:val="tlid-translation"/>
                                <w:rFonts w:eastAsia="+mn-ea"/>
                              </w:rPr>
                              <w:t>I</w:t>
                            </w:r>
                            <w:r>
                              <w:rPr>
                                <w:rStyle w:val="tlid-translation"/>
                                <w:rFonts w:eastAsia="+mn-ea"/>
                              </w:rPr>
                              <w:t>I</w:t>
                            </w:r>
                          </w:p>
                        </w:txbxContent>
                      </wps:txbx>
                      <wps:bodyPr rot="0" vert="horz" wrap="square" lIns="137160" tIns="91440" rIns="137160" bIns="91440" anchor="ctr" anchorCtr="0" upright="1">
                        <a:noAutofit/>
                      </wps:bodyPr>
                    </wps:wsp>
                  </a:graphicData>
                </a:graphic>
                <wp14:sizeRelH relativeFrom="margin">
                  <wp14:pctWidth>0</wp14:pctWidth>
                </wp14:sizeRelH>
                <wp14:sizeRelV relativeFrom="page">
                  <wp14:pctHeight>0</wp14:pctHeight>
                </wp14:sizeRelV>
              </wp:anchor>
            </w:drawing>
          </mc:Choice>
          <mc:Fallback>
            <w:pict>
              <v:shape id="Text Box 1109" o:spid="_x0000_s1028" type="#_x0000_t202" style="position:absolute;left:0;text-align:left;margin-left:295pt;margin-top:64.05pt;width:279.25pt;height:188.25pt;z-index:25164544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" o:allowincell="f" filled="f" stroked="f" strokecolor="#823b0b" strokeweight="6pt">
                <v:stroke linestyle="thickThin"/>
                <v:textbox inset="10.8pt,7.2pt,10.8pt,7.2pt">
                  <w:txbxContent>
                    <w:p w:rsidR="000D5C08" w:rsidRPr="00083821" w:rsidRDefault="000D5C08" w:rsidP="00083821">
                      <w:pPr>
                        <w:spacing w:after="0"/>
                        <w:jc w:val="center"/>
                        <w:rPr>
                          <w:rFonts w:ascii="Calibri Light" w:hAnsi="Calibri Light"/>
                          <w:i/>
                          <w:iCs/>
                          <w:sz w:val="28"/>
                          <w:szCs w:val="28"/>
                        </w:rPr>
                      </w:pPr>
                      <w:r>
                        <w:rPr>
                          <w:rFonts w:ascii="Calibri Light" w:hAnsi="Calibri Light"/>
                          <w:i/>
                          <w:noProof/>
                          <w:sz w:val="28"/>
                          <w:szCs w:val="28"/>
                          <w:lang w:val="tr-TR" w:eastAsia="tr-TR"/>
                        </w:rPr>
                        <w:drawing>
                          <wp:inline distT="0" distB="0" distL="0" distR="0">
                            <wp:extent cx="2915920" cy="1311275"/>
                            <wp:effectExtent l="0" t="0" r="0" b="3175"/>
                            <wp:docPr id="26" name="صورة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صورة 13"/>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2915920" cy="1311275"/>
                                    </a:xfrm>
                                    <a:prstGeom prst="rect">
                                      <a:avLst/>
                                    </a:prstGeom>
                                    <a:noFill/>
                                    <a:ln>
                                      <a:noFill/>
                                    </a:ln>
                                  </pic:spPr>
                                </pic:pic>
                              </a:graphicData>
                            </a:graphic>
                          </wp:inline>
                        </w:drawing>
                      </w:r>
                    </w:p>
                    <w:p w:rsidR="000D5C08" w:rsidRPr="00726B56" w:rsidRDefault="000D5C08" w:rsidP="00DE37F7">
                      <w:pPr>
                        <w:spacing w:after="0" w:line="240" w:lineRule="auto"/>
                        <w:jc w:val="center"/>
                        <w:rPr>
                          <w:rStyle w:val="tlid-translation"/>
                        </w:rPr>
                      </w:pPr>
                      <w:proofErr w:type="spellStart"/>
                      <w:r w:rsidRPr="00F17670">
                        <w:rPr>
                          <w:rStyle w:val="tlid-translation"/>
                        </w:rPr>
                        <w:t>Fabrika</w:t>
                      </w:r>
                      <w:proofErr w:type="spellEnd"/>
                      <w:r w:rsidRPr="00F17670">
                        <w:rPr>
                          <w:rStyle w:val="tlid-translation"/>
                        </w:rPr>
                        <w:t xml:space="preserve"> </w:t>
                      </w:r>
                      <w:proofErr w:type="spellStart"/>
                      <w:r w:rsidRPr="00F17670">
                        <w:rPr>
                          <w:rStyle w:val="tlid-translation"/>
                        </w:rPr>
                        <w:t>Projesi</w:t>
                      </w:r>
                      <w:proofErr w:type="spellEnd"/>
                      <w:r w:rsidRPr="00F17670">
                        <w:rPr>
                          <w:rStyle w:val="tlid-translation"/>
                        </w:rPr>
                        <w:t xml:space="preserve"> Tam </w:t>
                      </w:r>
                      <w:proofErr w:type="spellStart"/>
                      <w:r w:rsidRPr="00F17670">
                        <w:rPr>
                          <w:rStyle w:val="tlid-translation"/>
                        </w:rPr>
                        <w:t>Kombinatör</w:t>
                      </w:r>
                      <w:proofErr w:type="spellEnd"/>
                      <w:r w:rsidRPr="00F17670">
                        <w:rPr>
                          <w:rStyle w:val="tlid-translation"/>
                        </w:rPr>
                        <w:t xml:space="preserve"> </w:t>
                      </w:r>
                      <w:proofErr w:type="spellStart"/>
                      <w:r w:rsidRPr="00F17670">
                        <w:rPr>
                          <w:rStyle w:val="tlid-translation"/>
                        </w:rPr>
                        <w:t>Tasar</w:t>
                      </w:r>
                      <w:r>
                        <w:rPr>
                          <w:rStyle w:val="tlid-translation"/>
                        </w:rPr>
                        <w:t>ı</w:t>
                      </w:r>
                      <w:r w:rsidRPr="00F17670">
                        <w:rPr>
                          <w:rStyle w:val="tlid-translation"/>
                        </w:rPr>
                        <w:t>m</w:t>
                      </w:r>
                      <w:r>
                        <w:rPr>
                          <w:rStyle w:val="tlid-translation"/>
                        </w:rPr>
                        <w:t>ı</w:t>
                      </w:r>
                      <w:proofErr w:type="spellEnd"/>
                      <w:r w:rsidRPr="00F17670">
                        <w:rPr>
                          <w:rStyle w:val="tlid-translation"/>
                        </w:rPr>
                        <w:t xml:space="preserve"> V1</w:t>
                      </w:r>
                      <w:r>
                        <w:rPr>
                          <w:rStyle w:val="tlid-translation"/>
                        </w:rPr>
                        <w:t xml:space="preserve"> </w:t>
                      </w:r>
                      <w:proofErr w:type="spellStart"/>
                      <w:r w:rsidRPr="00726B56">
                        <w:rPr>
                          <w:rStyle w:val="tlid-translation"/>
                          <w:rFonts w:eastAsia="+mn-ea"/>
                        </w:rPr>
                        <w:t>Bölüm</w:t>
                      </w:r>
                      <w:proofErr w:type="spellEnd"/>
                      <w:r>
                        <w:rPr>
                          <w:rStyle w:val="tlid-translation"/>
                          <w:rFonts w:eastAsia="+mn-ea"/>
                        </w:rPr>
                        <w:t xml:space="preserve"> </w:t>
                      </w:r>
                      <w:r w:rsidRPr="00726B56">
                        <w:rPr>
                          <w:rStyle w:val="tlid-translation"/>
                          <w:rFonts w:eastAsia="+mn-ea"/>
                        </w:rPr>
                        <w:t>I</w:t>
                      </w:r>
                      <w:r>
                        <w:rPr>
                          <w:rStyle w:val="tlid-translation"/>
                          <w:rFonts w:eastAsia="+mn-ea"/>
                        </w:rPr>
                        <w:t>I</w:t>
                      </w:r>
                    </w:p>
                  </w:txbxContent>
                </v:textbox>
                <w10:wrap type="square" anchorx="page" anchory="page"/>
              </v:shape>
            </w:pict>
          </mc:Fallback>
        </mc:AlternateContent>
      </w:r>
      <w:r>
        <w:rPr>
          <w:noProof/>
        </w:rPr>
        <mc:AlternateContent>
          <mc:Choice Requires="wps">
            <w:drawing>
              <wp:anchor distT="0" distB="0" distL="114300" distR="114300" simplePos="0" relativeHeight="251646464" behindDoc="0" locked="0" layoutInCell="0" allowOverlap="1">
                <wp:simplePos x="0" y="0"/>
                <wp:positionH relativeFrom="page">
                  <wp:posOffset>6901815</wp:posOffset>
                </wp:positionH>
                <wp:positionV relativeFrom="page">
                  <wp:posOffset>586740</wp:posOffset>
                </wp:positionV>
                <wp:extent cx="3118485" cy="2813050"/>
                <wp:effectExtent l="0" t="0" r="0" b="635"/>
                <wp:wrapSquare wrapText="bothSides"/>
                <wp:docPr id="1094" name="Text Box 11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118485" cy="28130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76200" cmpd="thickThin">
                              <a:solidFill>
                                <a:srgbClr val="823B0B"/>
                              </a:solidFill>
                              <a:miter lim="800000"/>
                              <a:headEnd/>
                              <a:tailEnd/>
                            </a14:hiddenLine>
                          </a:ext>
                        </a:extLst>
                      </wps:spPr>
                      <wps:txbx>
                        <w:txbxContent>
                          <w:p w:rsidR="000D5C08" w:rsidRPr="00083821" w:rsidRDefault="000D5C08" w:rsidP="00083821">
                            <w:pPr>
                              <w:spacing w:after="0"/>
                              <w:jc w:val="center"/>
                              <w:rPr>
                                <w:rFonts w:ascii="Calibri Light" w:hAnsi="Calibri Light"/>
                                <w:i/>
                                <w:iCs/>
                                <w:sz w:val="28"/>
                                <w:szCs w:val="28"/>
                              </w:rPr>
                            </w:pPr>
                            <w:r>
                              <w:rPr>
                                <w:rFonts w:ascii="Calibri Light" w:hAnsi="Calibri Light"/>
                                <w:i/>
                                <w:noProof/>
                                <w:sz w:val="28"/>
                                <w:szCs w:val="28"/>
                                <w:lang w:val="tr-TR" w:eastAsia="tr-TR"/>
                              </w:rPr>
                              <w:drawing>
                                <wp:inline distT="0" distB="0" distL="0" distR="0">
                                  <wp:extent cx="2646106" cy="1885982"/>
                                  <wp:effectExtent l="57150" t="57150" r="116205" b="114300"/>
                                  <wp:docPr id="27" name="صورة 7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70" name="صورة 70"/>
                                          <pic:cNvPicPr>
                                            <a:picLocks noGrp="1" noChangeAspect="1" noChangeArrowheads="1"/>
                                          </pic:cNvPicPr>
                                        </pic:nvPicPr>
                                        <pic:blipFill>
                                          <a:blip r:embed="rId41"/>
                                          <a:srcRect/>
                                          <a:stretch>
                                            <a:fillRect/>
                                          </a:stretch>
                                        </pic:blipFill>
                                        <pic:spPr bwMode="auto">
                                          <a:xfrm>
                                            <a:off x="0" y="0"/>
                                            <a:ext cx="2646045" cy="1885950"/>
                                          </a:xfrm>
                                          <a:prstGeom prst="rect">
                                            <a:avLst/>
                                          </a:prstGeom>
                                          <a:ln w="6350" cap="sq">
                                            <a:solidFill>
                                              <a:sysClr val="windowText" lastClr="000000"/>
                                            </a:solidFill>
                                            <a:prstDash val="solid"/>
                                            <a:miter lim="800000"/>
                                          </a:ln>
                                          <a:effectLst>
                                            <a:outerShdw blurRad="50800" dist="38100" dir="2700000" algn="tl" rotWithShape="0">
                                              <a:srgbClr val="000000">
                                                <a:alpha val="43000"/>
                                              </a:srgbClr>
                                            </a:outerShdw>
                                          </a:effectLst>
                                        </pic:spPr>
                                      </pic:pic>
                                    </a:graphicData>
                                  </a:graphic>
                                </wp:inline>
                              </w:drawing>
                            </w:r>
                          </w:p>
                          <w:p w:rsidR="000D5C08" w:rsidRPr="00726B56" w:rsidRDefault="000D5C08" w:rsidP="00DE37F7">
                            <w:pPr>
                              <w:spacing w:after="0" w:line="240" w:lineRule="auto"/>
                              <w:jc w:val="center"/>
                              <w:rPr>
                                <w:rStyle w:val="tlid-translation"/>
                              </w:rPr>
                            </w:pPr>
                            <w:r w:rsidRPr="00F17670">
                              <w:rPr>
                                <w:rStyle w:val="tlid-translation"/>
                              </w:rPr>
                              <w:t>Fabrika Projesi Tam Kombinatör Tasar</w:t>
                            </w:r>
                            <w:r>
                              <w:rPr>
                                <w:rStyle w:val="tlid-translation"/>
                              </w:rPr>
                              <w:t>ı</w:t>
                            </w:r>
                            <w:r w:rsidRPr="00F17670">
                              <w:rPr>
                                <w:rStyle w:val="tlid-translation"/>
                              </w:rPr>
                              <w:t>m</w:t>
                            </w:r>
                            <w:r>
                              <w:rPr>
                                <w:rStyle w:val="tlid-translation"/>
                              </w:rPr>
                              <w:t>ı</w:t>
                            </w:r>
                            <w:r w:rsidRPr="00F17670">
                              <w:rPr>
                                <w:rStyle w:val="tlid-translation"/>
                              </w:rPr>
                              <w:t xml:space="preserve"> V1</w:t>
                            </w:r>
                            <w:r>
                              <w:rPr>
                                <w:rStyle w:val="tlid-translation"/>
                              </w:rPr>
                              <w:t xml:space="preserve"> </w:t>
                            </w:r>
                            <w:r w:rsidRPr="00726B56">
                              <w:rPr>
                                <w:rStyle w:val="tlid-translation"/>
                                <w:rFonts w:eastAsia="+mn-ea"/>
                              </w:rPr>
                              <w:t>Bölüm</w:t>
                            </w:r>
                            <w:r>
                              <w:rPr>
                                <w:rStyle w:val="tlid-translation"/>
                                <w:rFonts w:eastAsia="+mn-ea"/>
                              </w:rPr>
                              <w:t xml:space="preserve"> II</w:t>
                            </w:r>
                            <w:r w:rsidRPr="00726B56">
                              <w:rPr>
                                <w:rStyle w:val="tlid-translation"/>
                                <w:rFonts w:eastAsia="+mn-ea"/>
                              </w:rPr>
                              <w:t>I</w:t>
                            </w:r>
                          </w:p>
                        </w:txbxContent>
                      </wps:txbx>
                      <wps:bodyPr rot="0" vert="horz" wrap="square" lIns="137160" tIns="91440" rIns="137160" bIns="91440" anchor="ctr" anchorCtr="0" upright="1">
                        <a:noAutofit/>
                      </wps:bodyPr>
                    </wps:wsp>
                  </a:graphicData>
                </a:graphic>
                <wp14:sizeRelH relativeFrom="margin">
                  <wp14:pctWidth>0</wp14:pctWidth>
                </wp14:sizeRelH>
                <wp14:sizeRelV relativeFrom="page">
                  <wp14:pctHeight>0</wp14:pctHeight>
                </wp14:sizeRelV>
              </wp:anchor>
            </w:drawing>
          </mc:Choice>
          <mc:Fallback>
            <w:pict>
              <v:shape id="Text Box 1110" o:spid="_x0000_s1029" type="#_x0000_t202" style="position:absolute;left:0;text-align:left;margin-left:543.45pt;margin-top:46.2pt;width:245.55pt;height:221.5pt;z-index:25164646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" o:allowincell="f" filled="f" stroked="f" strokecolor="#823b0b" strokeweight="6pt">
                <v:stroke linestyle="thickThin"/>
                <v:textbox inset="10.8pt,7.2pt,10.8pt,7.2pt">
                  <w:txbxContent>
                    <w:p w:rsidR="000D5C08" w:rsidRPr="00083821" w:rsidRDefault="000D5C08" w:rsidP="00083821">
                      <w:pPr>
                        <w:spacing w:after="0"/>
                        <w:jc w:val="center"/>
                        <w:rPr>
                          <w:rFonts w:ascii="Calibri Light" w:hAnsi="Calibri Light"/>
                          <w:i/>
                          <w:iCs/>
                          <w:sz w:val="28"/>
                          <w:szCs w:val="28"/>
                        </w:rPr>
                      </w:pPr>
                      <w:r>
                        <w:rPr>
                          <w:rFonts w:ascii="Calibri Light" w:hAnsi="Calibri Light"/>
                          <w:i/>
                          <w:noProof/>
                          <w:sz w:val="28"/>
                          <w:szCs w:val="28"/>
                          <w:lang w:val="tr-TR" w:eastAsia="tr-TR"/>
                        </w:rPr>
                        <w:drawing>
                          <wp:inline distT="0" distB="0" distL="0" distR="0">
                            <wp:extent cx="2646106" cy="1885982"/>
                            <wp:effectExtent l="57150" t="57150" r="116205" b="114300"/>
                            <wp:docPr id="27" name="صورة 7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70" name="صورة 70"/>
                                    <pic:cNvPicPr>
                                      <a:picLocks noGrp="1" noChangeAspect="1" noChangeArrowheads="1"/>
                                    </pic:cNvPicPr>
                                  </pic:nvPicPr>
                                  <pic:blipFill>
                                    <a:blip r:embed="rId42"/>
                                    <a:srcRect/>
                                    <a:stretch>
                                      <a:fillRect/>
                                    </a:stretch>
                                  </pic:blipFill>
                                  <pic:spPr bwMode="auto">
                                    <a:xfrm>
                                      <a:off x="0" y="0"/>
                                      <a:ext cx="2646045" cy="1885950"/>
                                    </a:xfrm>
                                    <a:prstGeom prst="rect">
                                      <a:avLst/>
                                    </a:prstGeom>
                                    <a:ln w="6350" cap="sq">
                                      <a:solidFill>
                                        <a:sysClr val="windowText" lastClr="000000"/>
                                      </a:solidFill>
                                      <a:prstDash val="solid"/>
                                      <a:miter lim="800000"/>
                                    </a:ln>
                                    <a:effectLst>
                                      <a:outerShdw blurRad="50800" dist="38100" dir="2700000" algn="tl" rotWithShape="0">
                                        <a:srgbClr val="000000">
                                          <a:alpha val="43000"/>
                                        </a:srgbClr>
                                      </a:outerShdw>
                                    </a:effectLst>
                                  </pic:spPr>
                                </pic:pic>
                              </a:graphicData>
                            </a:graphic>
                          </wp:inline>
                        </w:drawing>
                      </w:r>
                    </w:p>
                    <w:p w:rsidR="000D5C08" w:rsidRPr="00726B56" w:rsidRDefault="000D5C08" w:rsidP="00DE37F7">
                      <w:pPr>
                        <w:spacing w:after="0" w:line="240" w:lineRule="auto"/>
                        <w:jc w:val="center"/>
                        <w:rPr>
                          <w:rStyle w:val="tlid-translation"/>
                        </w:rPr>
                      </w:pPr>
                      <w:proofErr w:type="spellStart"/>
                      <w:r w:rsidRPr="00F17670">
                        <w:rPr>
                          <w:rStyle w:val="tlid-translation"/>
                        </w:rPr>
                        <w:t>Fabrika</w:t>
                      </w:r>
                      <w:proofErr w:type="spellEnd"/>
                      <w:r w:rsidRPr="00F17670">
                        <w:rPr>
                          <w:rStyle w:val="tlid-translation"/>
                        </w:rPr>
                        <w:t xml:space="preserve"> </w:t>
                      </w:r>
                      <w:proofErr w:type="spellStart"/>
                      <w:r w:rsidRPr="00F17670">
                        <w:rPr>
                          <w:rStyle w:val="tlid-translation"/>
                        </w:rPr>
                        <w:t>Projesi</w:t>
                      </w:r>
                      <w:proofErr w:type="spellEnd"/>
                      <w:r w:rsidRPr="00F17670">
                        <w:rPr>
                          <w:rStyle w:val="tlid-translation"/>
                        </w:rPr>
                        <w:t xml:space="preserve"> Tam </w:t>
                      </w:r>
                      <w:proofErr w:type="spellStart"/>
                      <w:r w:rsidRPr="00F17670">
                        <w:rPr>
                          <w:rStyle w:val="tlid-translation"/>
                        </w:rPr>
                        <w:t>Kombinatör</w:t>
                      </w:r>
                      <w:proofErr w:type="spellEnd"/>
                      <w:r w:rsidRPr="00F17670">
                        <w:rPr>
                          <w:rStyle w:val="tlid-translation"/>
                        </w:rPr>
                        <w:t xml:space="preserve"> </w:t>
                      </w:r>
                      <w:proofErr w:type="spellStart"/>
                      <w:r w:rsidRPr="00F17670">
                        <w:rPr>
                          <w:rStyle w:val="tlid-translation"/>
                        </w:rPr>
                        <w:t>Tasar</w:t>
                      </w:r>
                      <w:r>
                        <w:rPr>
                          <w:rStyle w:val="tlid-translation"/>
                        </w:rPr>
                        <w:t>ı</w:t>
                      </w:r>
                      <w:r w:rsidRPr="00F17670">
                        <w:rPr>
                          <w:rStyle w:val="tlid-translation"/>
                        </w:rPr>
                        <w:t>m</w:t>
                      </w:r>
                      <w:r>
                        <w:rPr>
                          <w:rStyle w:val="tlid-translation"/>
                        </w:rPr>
                        <w:t>ı</w:t>
                      </w:r>
                      <w:proofErr w:type="spellEnd"/>
                      <w:r w:rsidRPr="00F17670">
                        <w:rPr>
                          <w:rStyle w:val="tlid-translation"/>
                        </w:rPr>
                        <w:t xml:space="preserve"> V1</w:t>
                      </w:r>
                      <w:r>
                        <w:rPr>
                          <w:rStyle w:val="tlid-translation"/>
                        </w:rPr>
                        <w:t xml:space="preserve"> </w:t>
                      </w:r>
                      <w:proofErr w:type="spellStart"/>
                      <w:r w:rsidRPr="00726B56">
                        <w:rPr>
                          <w:rStyle w:val="tlid-translation"/>
                          <w:rFonts w:eastAsia="+mn-ea"/>
                        </w:rPr>
                        <w:t>Bölüm</w:t>
                      </w:r>
                      <w:proofErr w:type="spellEnd"/>
                      <w:r>
                        <w:rPr>
                          <w:rStyle w:val="tlid-translation"/>
                          <w:rFonts w:eastAsia="+mn-ea"/>
                        </w:rPr>
                        <w:t xml:space="preserve"> II</w:t>
                      </w:r>
                      <w:r w:rsidRPr="00726B56">
                        <w:rPr>
                          <w:rStyle w:val="tlid-translation"/>
                          <w:rFonts w:eastAsia="+mn-ea"/>
                        </w:rPr>
                        <w:t>I</w:t>
                      </w:r>
                    </w:p>
                  </w:txbxContent>
                </v:textbox>
                <w10:wrap type="square" anchorx="page" anchory="page"/>
              </v:shape>
            </w:pict>
          </mc:Fallback>
        </mc:AlternateContent>
      </w:r>
      <w:bookmarkEnd w:id="775"/>
      <w:bookmarkEnd w:id="776"/>
      <w:bookmarkEnd w:id="777"/>
      <w:bookmarkEnd w:id="778"/>
      <w:bookmarkEnd w:id="779"/>
      <w:bookmarkEnd w:id="780"/>
      <w:bookmarkEnd w:id="781"/>
      <w:bookmarkEnd w:id="782"/>
      <w:bookmarkEnd w:id="783"/>
      <w:bookmarkEnd w:id="784"/>
      <w:bookmarkEnd w:id="785"/>
    </w:p>
    <w:p w:rsidR="00083821" w:rsidRDefault="00083821" w:rsidP="00083821">
      <w:pPr>
        <w:pStyle w:val="Balk1"/>
      </w:pPr>
    </w:p>
    <w:p w:rsidR="00083821" w:rsidRDefault="00083821" w:rsidP="00083821">
      <w:pPr>
        <w:pStyle w:val="Balk1"/>
      </w:pPr>
    </w:p>
    <w:p w:rsidR="00083821" w:rsidRDefault="00083821" w:rsidP="00083821">
      <w:pPr>
        <w:pStyle w:val="Balk1"/>
      </w:pPr>
    </w:p>
    <w:p w:rsidR="00083821" w:rsidRDefault="00083821" w:rsidP="00083821">
      <w:pPr>
        <w:pStyle w:val="Balk1"/>
      </w:pPr>
    </w:p>
    <w:p w:rsidR="00083821" w:rsidRDefault="00083821" w:rsidP="00083821">
      <w:pPr>
        <w:pStyle w:val="Balk1"/>
      </w:pPr>
    </w:p>
    <w:p w:rsidR="00083821" w:rsidRDefault="00083821" w:rsidP="00083821">
      <w:pPr>
        <w:pStyle w:val="Balk1"/>
      </w:pPr>
    </w:p>
    <w:p w:rsidR="00083821" w:rsidRPr="00A17254" w:rsidRDefault="00083821" w:rsidP="00083821">
      <w:pPr>
        <w:pStyle w:val="Balk1"/>
        <w:rPr>
          <w:lang w:val="en-US"/>
        </w:rPr>
      </w:pPr>
    </w:p>
    <w:p w:rsidR="00083821" w:rsidRDefault="00083821" w:rsidP="00083821">
      <w:pPr>
        <w:pStyle w:val="Balk1"/>
      </w:pPr>
    </w:p>
    <w:p w:rsidR="00083821" w:rsidRDefault="00083821" w:rsidP="00083821">
      <w:pPr>
        <w:pStyle w:val="Balk1"/>
      </w:pPr>
    </w:p>
    <w:p w:rsidR="00083821" w:rsidRPr="00FC1EBA" w:rsidRDefault="00083821" w:rsidP="00083821">
      <w:pPr>
        <w:pStyle w:val="Balk1"/>
        <w:rPr>
          <w:lang w:val="en-US"/>
        </w:rPr>
      </w:pPr>
    </w:p>
    <w:p w:rsidR="00266A50" w:rsidRDefault="00912CAA" w:rsidP="00266A50">
      <w:pPr>
        <w:rPr>
          <w:rStyle w:val="tlid-translation"/>
        </w:rPr>
      </w:pPr>
      <w:r w:rsidRPr="00912CAA">
        <w:rPr>
          <w:b/>
          <w:lang w:val="tr-TR" w:bidi="ar-LY"/>
        </w:rPr>
        <w:lastRenderedPageBreak/>
        <w:t xml:space="preserve">EK </w:t>
      </w:r>
      <w:r>
        <w:rPr>
          <w:b/>
          <w:lang w:val="tr-TR" w:bidi="ar-LY"/>
        </w:rPr>
        <w:t>2</w:t>
      </w:r>
      <w:r w:rsidRPr="00912CAA">
        <w:rPr>
          <w:b/>
          <w:lang w:val="tr-TR" w:bidi="ar-LY"/>
        </w:rPr>
        <w:t>’in devamı</w:t>
      </w:r>
      <w:r w:rsidR="00083821" w:rsidRPr="00F17670">
        <w:rPr>
          <w:rStyle w:val="tlid-translation"/>
        </w:rPr>
        <w:t>Fabrika Projesi Tam Kombinatör Tasar</w:t>
      </w:r>
      <w:r w:rsidR="00DE37F7">
        <w:rPr>
          <w:rStyle w:val="tlid-translation"/>
        </w:rPr>
        <w:t>ı</w:t>
      </w:r>
      <w:r w:rsidR="00083821" w:rsidRPr="00F17670">
        <w:rPr>
          <w:rStyle w:val="tlid-translation"/>
        </w:rPr>
        <w:t>m</w:t>
      </w:r>
      <w:r w:rsidR="00DE37F7">
        <w:rPr>
          <w:rStyle w:val="tlid-translation"/>
        </w:rPr>
        <w:t>ı</w:t>
      </w:r>
      <w:r w:rsidR="00083821" w:rsidRPr="00F17670">
        <w:rPr>
          <w:rStyle w:val="tlid-translation"/>
        </w:rPr>
        <w:t xml:space="preserve"> V1</w:t>
      </w:r>
      <w:r w:rsidR="00083821">
        <w:rPr>
          <w:rStyle w:val="tlid-translation"/>
        </w:rPr>
        <w:t xml:space="preserve"> </w:t>
      </w:r>
      <w:r w:rsidR="00083821" w:rsidRPr="005525DC">
        <w:rPr>
          <w:rStyle w:val="tlid-translation"/>
        </w:rPr>
        <w:t>Bölüm V</w:t>
      </w:r>
    </w:p>
    <w:p w:rsidR="00083821" w:rsidRDefault="00B37C4F" w:rsidP="00266A50">
      <w:r>
        <w:rPr>
          <w:noProof/>
          <w:lang w:val="tr-TR" w:eastAsia="tr-TR"/>
        </w:rPr>
        <mc:AlternateContent>
          <mc:Choice Requires="wpg">
            <w:drawing>
              <wp:inline distT="0" distB="0" distL="0" distR="0" wp14:anchorId="29A134E7" wp14:editId="287755B1">
                <wp:extent cx="7944592" cy="4287223"/>
                <wp:effectExtent l="57150" t="57150" r="113665" b="113665"/>
                <wp:docPr id="1100" name="مجموعة 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7944592" cy="4287223"/>
                          <a:chOff x="159744" y="869579"/>
                          <a:chExt cx="8824511" cy="5118843"/>
                        </a:xfrm>
                      </wpg:grpSpPr>
                      <pic:pic xmlns:pic="http://schemas.openxmlformats.org/drawingml/2006/picture">
                        <pic:nvPicPr>
                          <pic:cNvPr id="81" name="صورة 4"/>
                          <pic:cNvPicPr/>
                        </pic:nvPicPr>
                        <pic:blipFill>
                          <a:blip r:embed="rId43"/>
                          <a:srcRect r="25655" b="9313"/>
                          <a:stretch>
                            <a:fillRect/>
                          </a:stretch>
                        </pic:blipFill>
                        <pic:spPr bwMode="auto">
                          <a:xfrm rot="5400000">
                            <a:off x="2012578" y="-983255"/>
                            <a:ext cx="5118843" cy="8824511"/>
                          </a:xfrm>
                          <a:prstGeom prst="rect">
                            <a:avLst/>
                          </a:prstGeom>
                          <a:ln w="6350" cap="sq">
                            <a:solidFill>
                              <a:sysClr val="windowText" lastClr="000000"/>
                            </a:solidFill>
                            <a:prstDash val="solid"/>
                            <a:miter lim="800000"/>
                          </a:ln>
                          <a:effectLst>
                            <a:outerShdw blurRad="50800" dist="38100" dir="2700000" algn="tl" rotWithShape="0">
                              <a:srgbClr val="000000">
                                <a:alpha val="43000"/>
                              </a:srgbClr>
                            </a:outerShdw>
                          </a:effectLst>
                        </pic:spPr>
                      </pic:pic>
                      <wps:wsp>
                        <wps:cNvPr id="82" name="WordArt 2"/>
                        <wps:cNvSpPr>
                          <a:spLocks noChangeArrowheads="1" noChangeShapeType="1" noTextEdit="1"/>
                        </wps:cNvSpPr>
                        <wps:spPr bwMode="auto">
                          <a:xfrm>
                            <a:off x="357143" y="1785780"/>
                            <a:ext cx="1625787" cy="306303"/>
                          </a:xfrm>
                          <a:prstGeom prst="rect">
                            <a:avLst/>
                          </a:prstGeom>
                          <a:ln w="6350">
                            <a:solidFill>
                              <a:sysClr val="windowText" lastClr="000000"/>
                            </a:solidFill>
                          </a:ln>
                          <a:effectLst/>
                        </wps:spPr>
                        <wps:txbx>
                          <w:txbxContent>
                            <w:p w:rsidR="000D5C08" w:rsidRDefault="000D5C08" w:rsidP="00B37C4F">
                              <w:pPr>
                                <w:pStyle w:val="NormalWeb"/>
                                <w:spacing w:before="0" w:beforeAutospacing="0" w:after="0" w:afterAutospacing="0"/>
                                <w:jc w:val="center"/>
                              </w:pPr>
                              <w:r>
                                <w:rPr>
                                  <w:color w:val="336699"/>
                                  <w:sz w:val="28"/>
                                  <w:szCs w:val="28"/>
                                  <w14:textOutline w14:w="9525" w14:cap="flat" w14:cmpd="sng" w14:algn="ctr">
                                    <w14:solidFill>
                                      <w14:srgbClr w14:val="000000"/>
                                    </w14:solidFill>
                                    <w14:prstDash w14:val="solid"/>
                                    <w14:round/>
                                  </w14:textOutline>
                                </w:rPr>
                                <w:t>7 Segment Ekranı</w:t>
                              </w:r>
                            </w:p>
                          </w:txbxContent>
                        </wps:txbx>
                        <wps:bodyPr wrap="none" numCol="1" fromWordArt="1">
                          <a:prstTxWarp prst="textPlain">
                            <a:avLst>
                              <a:gd name="adj" fmla="val 50000"/>
                            </a:avLst>
                          </a:prstTxWarp>
                        </wps:bodyPr>
                      </wps:wsp>
                    </wpg:wgp>
                  </a:graphicData>
                </a:graphic>
              </wp:inline>
            </w:drawing>
          </mc:Choice>
          <mc:Fallback>
            <w:pict>
              <v:group id="مجموعة 6" o:spid="_x0000_s1030" style="width:625.55pt;height:337.6pt;mso-position-horizontal-relative:char;mso-position-vertical-relative:line" coordorigin="1597,8695" coordsize="88245,51188"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">
                <v:shape id="صورة 4" o:spid="_x0000_s1031" type="#_x0000_t75" style="position:absolute;left:20125;top:-9833;width:51189;height:88245;rotation:90;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AOBrzPFAAAA2wAAAA8AAABkcnMvZG93bnJldi54bWxEj0FrwkAUhO9C/8PyBC+lbhRbbOoqIgpS&#10;EGlie37NPpPY7Nuwu2r6791CweMwM98ws0VnGnEh52vLCkbDBARxYXXNpYJDvnmagvABWWNjmRT8&#10;kofF/KE3w1TbK3/QJQuliBD2KSqoQmhTKX1RkUE/tC1x9I7WGQxRulJqh9cIN40cJ8mLNFhzXKiw&#10;pVVFxU92Ngqy9wl9PueH0+PJfYXvtdPn/etOqUG/W76BCNSFe/i/vdUKpiP4+xJ/gJzfAA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ADga8zxQAAANsAAAAPAAAAAAAAAAAAAAAA&#10;AJ8CAABkcnMvZG93bnJldi54bWxQSwUGAAAAAAQABAD3AAAAkQMAAAAA&#10;" stroked="t" strokecolor="windowText" strokeweight=".5pt">
                  <v:stroke endcap="square"/>
                  <v:imagedata r:id="rId44" o:title="" cropbottom="6103f" cropright="16813f"/>
                  <v:shadow on="t" color="black" opacity="28180f" origin="-.5,-.5" offset=".74836mm,.74836mm"/>
                </v:shape>
                <v:rect id="WordArt 2" o:spid="_x0000_s1032" style="position:absolute;left:3571;top:17857;width:16258;height:3063;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J6GC8QA&#10;AADbAAAADwAAAGRycy9kb3ducmV2LnhtbESPT2vCQBTE74LfYXlCb7rRQw3RVbSl0NKTfxC9PbLP&#10;JJh9G7LbZOundwsFj8PM/IZZroOpRUetqywrmE4SEMS51RUXCo6Hj3EKwnlkjbVlUvBLDtar4WCJ&#10;mbY976jb+0JECLsMFZTeN5mULi/JoJvYhjh6V9sa9FG2hdQt9hFuajlLkldpsOK4UGJDbyXlt/2P&#10;UdDrNNxP73jpds2h+Ar3+fbM30q9jMJmAcJT8M/wf/tTK0hn8Pcl/gC5e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iehgvEAAAA2wAAAA8AAAAAAAAAAAAAAAAAmAIAAGRycy9k&#10;b3ducmV2LnhtbFBLBQYAAAAABAAEAPUAAACJAwAAAAA=&#10;" filled="f" strokecolor="windowText" strokeweight=".5pt">
                  <o:lock v:ext="edit" shapetype="t"/>
                  <v:textbox>
                    <w:txbxContent>
                      <w:p w:rsidR="000D5C08" w:rsidRDefault="000D5C08" w:rsidP="00B37C4F">
                        <w:pPr>
                          <w:pStyle w:val="NormalWeb"/>
                          <w:spacing w:before="0" w:beforeAutospacing="0" w:after="0" w:afterAutospacing="0"/>
                          <w:jc w:val="center"/>
                        </w:pPr>
                        <w:r>
                          <w:rPr>
                            <w:color w:val="336699"/>
                            <w:sz w:val="28"/>
                            <w:szCs w:val="28"/>
                            <w14:textOutline w14:w="9525" w14:cap="flat" w14:cmpd="sng" w14:algn="ctr">
                              <w14:solidFill>
                                <w14:srgbClr w14:val="000000"/>
                              </w14:solidFill>
                              <w14:prstDash w14:val="solid"/>
                              <w14:round/>
                            </w14:textOutline>
                          </w:rPr>
                          <w:t xml:space="preserve">7 Segment </w:t>
                        </w:r>
                        <w:proofErr w:type="spellStart"/>
                        <w:r>
                          <w:rPr>
                            <w:color w:val="336699"/>
                            <w:sz w:val="28"/>
                            <w:szCs w:val="28"/>
                            <w14:textOutline w14:w="9525" w14:cap="flat" w14:cmpd="sng" w14:algn="ctr">
                              <w14:solidFill>
                                <w14:srgbClr w14:val="000000"/>
                              </w14:solidFill>
                              <w14:prstDash w14:val="solid"/>
                              <w14:round/>
                            </w14:textOutline>
                          </w:rPr>
                          <w:t>Ekranı</w:t>
                        </w:r>
                        <w:proofErr w:type="spellEnd"/>
                      </w:p>
                    </w:txbxContent>
                  </v:textbox>
                </v:rect>
                <w10:anchorlock/>
              </v:group>
            </w:pict>
          </mc:Fallback>
        </mc:AlternateContent>
      </w:r>
    </w:p>
    <w:p w:rsidR="00083821" w:rsidRDefault="00912CAA" w:rsidP="00B525CE">
      <w:pPr>
        <w:pStyle w:val="Balk1"/>
        <w:spacing w:after="0"/>
        <w:jc w:val="both"/>
        <w:rPr>
          <w:rStyle w:val="tlid-translation"/>
        </w:rPr>
      </w:pPr>
      <w:bookmarkStart w:id="786" w:name="_Toc1393628"/>
      <w:r w:rsidRPr="00B525CE">
        <w:lastRenderedPageBreak/>
        <w:t>EK 3</w:t>
      </w:r>
      <w:r w:rsidR="00B525CE">
        <w:t>.</w:t>
      </w:r>
      <w:r w:rsidR="00B525CE" w:rsidRPr="00B525CE">
        <w:t xml:space="preserve"> </w:t>
      </w:r>
      <w:r w:rsidR="00083821" w:rsidRPr="00B525CE">
        <w:rPr>
          <w:rStyle w:val="tlid-translation"/>
        </w:rPr>
        <w:t>FABRİKA PROJESİ TAM KOMBİNATÖR TASARIMI V2</w:t>
      </w:r>
      <w:bookmarkEnd w:id="786"/>
    </w:p>
    <w:p w:rsidR="00083821" w:rsidRDefault="00B37C4F" w:rsidP="00083821">
      <w:pPr>
        <w:rPr>
          <w:lang w:val="tr-TR"/>
        </w:rPr>
      </w:pPr>
      <w:r>
        <w:rPr>
          <w:noProof/>
          <w:lang w:val="tr-TR" w:eastAsia="tr-TR"/>
        </w:rPr>
        <w:drawing>
          <wp:inline distT="0" distB="0" distL="0" distR="0">
            <wp:extent cx="8367395" cy="4641215"/>
            <wp:effectExtent l="0" t="0" r="0" b="6985"/>
            <wp:docPr id="19" name="صورة 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صورة 99"/>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8367395" cy="4641215"/>
                    </a:xfrm>
                    <a:prstGeom prst="rect">
                      <a:avLst/>
                    </a:prstGeom>
                    <a:noFill/>
                    <a:ln>
                      <a:noFill/>
                    </a:ln>
                  </pic:spPr>
                </pic:pic>
              </a:graphicData>
            </a:graphic>
          </wp:inline>
        </w:drawing>
      </w:r>
    </w:p>
    <w:p w:rsidR="00083821" w:rsidRPr="00B01D2D" w:rsidRDefault="00B37C4F" w:rsidP="00083821">
      <w:pPr>
        <w:rPr>
          <w:b/>
          <w:bCs/>
          <w:lang w:val="tr-TR"/>
        </w:rPr>
      </w:pPr>
      <w:r>
        <w:rPr>
          <w:b/>
          <w:bCs/>
          <w:noProof/>
          <w:lang w:val="tr-TR" w:eastAsia="tr-TR"/>
        </w:rPr>
        <w:lastRenderedPageBreak/>
        <mc:AlternateContent>
          <mc:Choice Requires="wps">
            <w:drawing>
              <wp:anchor distT="0" distB="0" distL="114300" distR="114300" simplePos="0" relativeHeight="251650560" behindDoc="0" locked="0" layoutInCell="0" allowOverlap="1">
                <wp:simplePos x="0" y="0"/>
                <wp:positionH relativeFrom="page">
                  <wp:posOffset>998855</wp:posOffset>
                </wp:positionH>
                <wp:positionV relativeFrom="page">
                  <wp:posOffset>3321050</wp:posOffset>
                </wp:positionV>
                <wp:extent cx="4801235" cy="3571240"/>
                <wp:effectExtent l="0" t="0" r="635" b="3810"/>
                <wp:wrapSquare wrapText="bothSides"/>
                <wp:docPr id="1093" name="Text Box 111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801235" cy="35712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76200" cmpd="thickThin">
                              <a:solidFill>
                                <a:srgbClr val="823B0B"/>
                              </a:solidFill>
                              <a:miter lim="800000"/>
                              <a:headEnd/>
                              <a:tailEnd/>
                            </a14:hiddenLine>
                          </a:ext>
                        </a:extLst>
                      </wps:spPr>
                      <wps:txbx>
                        <w:txbxContent>
                          <w:p w:rsidR="000D5C08" w:rsidRDefault="000D5C08" w:rsidP="00B20665">
                            <w:pPr>
                              <w:spacing w:after="0" w:line="240" w:lineRule="auto"/>
                              <w:jc w:val="center"/>
                              <w:rPr>
                                <w:rFonts w:ascii="Calibri Light" w:hAnsi="Calibri Light"/>
                                <w:i/>
                                <w:noProof/>
                                <w:sz w:val="28"/>
                                <w:szCs w:val="28"/>
                                <w:lang w:val="tr-TR" w:eastAsia="tr-TR"/>
                              </w:rPr>
                            </w:pPr>
                          </w:p>
                          <w:p w:rsidR="000D5C08" w:rsidRPr="00083821" w:rsidRDefault="000D5C08" w:rsidP="00B20665">
                            <w:pPr>
                              <w:spacing w:after="0" w:line="240" w:lineRule="auto"/>
                              <w:jc w:val="center"/>
                              <w:rPr>
                                <w:rFonts w:ascii="Calibri Light" w:hAnsi="Calibri Light"/>
                                <w:i/>
                                <w:iCs/>
                                <w:sz w:val="28"/>
                                <w:szCs w:val="28"/>
                              </w:rPr>
                            </w:pPr>
                            <w:r>
                              <w:rPr>
                                <w:rFonts w:ascii="Calibri Light" w:hAnsi="Calibri Light"/>
                                <w:i/>
                                <w:noProof/>
                                <w:sz w:val="28"/>
                                <w:szCs w:val="28"/>
                                <w:lang w:val="tr-TR" w:eastAsia="tr-TR"/>
                              </w:rPr>
                              <w:drawing>
                                <wp:inline distT="0" distB="0" distL="0" distR="0">
                                  <wp:extent cx="3814698" cy="2645071"/>
                                  <wp:effectExtent l="57150" t="57150" r="109855" b="117475"/>
                                  <wp:docPr id="28" name="صورة 13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69" name="صورة 134"/>
                                          <pic:cNvPicPr>
                                            <a:picLocks noChangeAspect="1" noChangeArrowheads="1"/>
                                          </pic:cNvPicPr>
                                        </pic:nvPicPr>
                                        <pic:blipFill>
                                          <a:blip r:embed="rId46"/>
                                          <a:srcRect/>
                                          <a:stretch>
                                            <a:fillRect/>
                                          </a:stretch>
                                        </pic:blipFill>
                                        <pic:spPr bwMode="auto">
                                          <a:xfrm>
                                            <a:off x="0" y="0"/>
                                            <a:ext cx="3814445" cy="2644775"/>
                                          </a:xfrm>
                                          <a:prstGeom prst="rect">
                                            <a:avLst/>
                                          </a:prstGeom>
                                          <a:ln w="635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0D5C08" w:rsidRPr="009049D5" w:rsidRDefault="000D5C08" w:rsidP="00083821">
                            <w:pPr>
                              <w:spacing w:after="0"/>
                              <w:jc w:val="center"/>
                              <w:rPr>
                                <w:rStyle w:val="tlid-translation"/>
                                <w:szCs w:val="24"/>
                              </w:rPr>
                            </w:pPr>
                            <w:r w:rsidRPr="009049D5">
                              <w:rPr>
                                <w:rStyle w:val="tlid-translation"/>
                                <w:szCs w:val="24"/>
                              </w:rPr>
                              <w:t>Fabrika Projesi Tam Kombinatör Tasar</w:t>
                            </w:r>
                            <w:r>
                              <w:rPr>
                                <w:rStyle w:val="tlid-translation"/>
                                <w:szCs w:val="24"/>
                              </w:rPr>
                              <w:t>ı</w:t>
                            </w:r>
                            <w:r w:rsidRPr="009049D5">
                              <w:rPr>
                                <w:rStyle w:val="tlid-translation"/>
                                <w:szCs w:val="24"/>
                              </w:rPr>
                              <w:t>m</w:t>
                            </w:r>
                            <w:r>
                              <w:rPr>
                                <w:rStyle w:val="tlid-translation"/>
                                <w:szCs w:val="24"/>
                              </w:rPr>
                              <w:t>ı</w:t>
                            </w:r>
                            <w:r w:rsidRPr="009049D5">
                              <w:rPr>
                                <w:rStyle w:val="tlid-translation"/>
                                <w:szCs w:val="24"/>
                              </w:rPr>
                              <w:t xml:space="preserve"> V2</w:t>
                            </w:r>
                            <w:r>
                              <w:rPr>
                                <w:rStyle w:val="tlid-translation"/>
                                <w:rFonts w:eastAsia="+mn-ea"/>
                                <w:szCs w:val="24"/>
                              </w:rPr>
                              <w:t xml:space="preserve"> </w:t>
                            </w:r>
                            <w:r w:rsidRPr="009049D5">
                              <w:rPr>
                                <w:rStyle w:val="tlid-translation"/>
                                <w:rFonts w:eastAsia="+mn-ea"/>
                                <w:sz w:val="26"/>
                                <w:szCs w:val="26"/>
                              </w:rPr>
                              <w:t>Bölüm</w:t>
                            </w:r>
                            <w:r>
                              <w:rPr>
                                <w:rStyle w:val="tlid-translation"/>
                                <w:rFonts w:eastAsia="+mn-ea"/>
                                <w:sz w:val="26"/>
                                <w:szCs w:val="26"/>
                              </w:rPr>
                              <w:t xml:space="preserve"> II</w:t>
                            </w:r>
                            <w:r w:rsidRPr="009049D5">
                              <w:rPr>
                                <w:rStyle w:val="tlid-translation"/>
                                <w:rFonts w:eastAsia="+mn-ea"/>
                                <w:sz w:val="26"/>
                                <w:szCs w:val="26"/>
                              </w:rPr>
                              <w:t>I</w:t>
                            </w:r>
                          </w:p>
                        </w:txbxContent>
                      </wps:txbx>
                      <wps:bodyPr rot="0" vert="horz" wrap="square" lIns="137160" tIns="91440" rIns="137160" bIns="91440" anchor="ctr" anchorCtr="0" upright="1">
                        <a:noAutofit/>
                      </wps:bodyPr>
                    </wps:wsp>
                  </a:graphicData>
                </a:graphic>
                <wp14:sizeRelH relativeFrom="margin">
                  <wp14:pctWidth>0</wp14:pctWidth>
                </wp14:sizeRelH>
                <wp14:sizeRelV relativeFrom="page">
                  <wp14:pctHeight>0</wp14:pctHeight>
                </wp14:sizeRelV>
              </wp:anchor>
            </w:drawing>
          </mc:Choice>
          <mc:Fallback>
            <w:pict>
              <v:shape id="Text Box 1119" o:spid="_x0000_s1033" type="#_x0000_t202" style="position:absolute;left:0;text-align:left;margin-left:78.65pt;margin-top:261.5pt;width:378.05pt;height:281.2pt;z-index:25165056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" o:allowincell="f" filled="f" stroked="f" strokecolor="#823b0b" strokeweight="6pt">
                <v:stroke linestyle="thickThin"/>
                <v:textbox inset="10.8pt,7.2pt,10.8pt,7.2pt">
                  <w:txbxContent>
                    <w:p w:rsidR="000D5C08" w:rsidRDefault="000D5C08" w:rsidP="00B20665">
                      <w:pPr>
                        <w:spacing w:after="0" w:line="240" w:lineRule="auto"/>
                        <w:jc w:val="center"/>
                        <w:rPr>
                          <w:rFonts w:ascii="Calibri Light" w:hAnsi="Calibri Light"/>
                          <w:i/>
                          <w:noProof/>
                          <w:sz w:val="28"/>
                          <w:szCs w:val="28"/>
                          <w:lang w:val="tr-TR" w:eastAsia="tr-TR"/>
                        </w:rPr>
                      </w:pPr>
                    </w:p>
                    <w:p w:rsidR="000D5C08" w:rsidRPr="00083821" w:rsidRDefault="000D5C08" w:rsidP="00B20665">
                      <w:pPr>
                        <w:spacing w:after="0" w:line="240" w:lineRule="auto"/>
                        <w:jc w:val="center"/>
                        <w:rPr>
                          <w:rFonts w:ascii="Calibri Light" w:hAnsi="Calibri Light"/>
                          <w:i/>
                          <w:iCs/>
                          <w:sz w:val="28"/>
                          <w:szCs w:val="28"/>
                        </w:rPr>
                      </w:pPr>
                      <w:r>
                        <w:rPr>
                          <w:rFonts w:ascii="Calibri Light" w:hAnsi="Calibri Light"/>
                          <w:i/>
                          <w:noProof/>
                          <w:sz w:val="28"/>
                          <w:szCs w:val="28"/>
                          <w:lang w:val="tr-TR" w:eastAsia="tr-TR"/>
                        </w:rPr>
                        <w:drawing>
                          <wp:inline distT="0" distB="0" distL="0" distR="0">
                            <wp:extent cx="3814698" cy="2645071"/>
                            <wp:effectExtent l="57150" t="57150" r="109855" b="117475"/>
                            <wp:docPr id="28" name="صورة 13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69" name="صورة 134"/>
                                    <pic:cNvPicPr>
                                      <a:picLocks noChangeAspect="1" noChangeArrowheads="1"/>
                                    </pic:cNvPicPr>
                                  </pic:nvPicPr>
                                  <pic:blipFill>
                                    <a:blip r:embed="rId47"/>
                                    <a:srcRect/>
                                    <a:stretch>
                                      <a:fillRect/>
                                    </a:stretch>
                                  </pic:blipFill>
                                  <pic:spPr bwMode="auto">
                                    <a:xfrm>
                                      <a:off x="0" y="0"/>
                                      <a:ext cx="3814445" cy="2644775"/>
                                    </a:xfrm>
                                    <a:prstGeom prst="rect">
                                      <a:avLst/>
                                    </a:prstGeom>
                                    <a:ln w="635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0D5C08" w:rsidRPr="009049D5" w:rsidRDefault="000D5C08" w:rsidP="00083821">
                      <w:pPr>
                        <w:spacing w:after="0"/>
                        <w:jc w:val="center"/>
                        <w:rPr>
                          <w:rStyle w:val="tlid-translation"/>
                          <w:szCs w:val="24"/>
                        </w:rPr>
                      </w:pPr>
                      <w:proofErr w:type="spellStart"/>
                      <w:r w:rsidRPr="009049D5">
                        <w:rPr>
                          <w:rStyle w:val="tlid-translation"/>
                          <w:szCs w:val="24"/>
                        </w:rPr>
                        <w:t>Fabrika</w:t>
                      </w:r>
                      <w:proofErr w:type="spellEnd"/>
                      <w:r w:rsidRPr="009049D5">
                        <w:rPr>
                          <w:rStyle w:val="tlid-translation"/>
                          <w:szCs w:val="24"/>
                        </w:rPr>
                        <w:t xml:space="preserve"> </w:t>
                      </w:r>
                      <w:proofErr w:type="spellStart"/>
                      <w:r w:rsidRPr="009049D5">
                        <w:rPr>
                          <w:rStyle w:val="tlid-translation"/>
                          <w:szCs w:val="24"/>
                        </w:rPr>
                        <w:t>Projesi</w:t>
                      </w:r>
                      <w:proofErr w:type="spellEnd"/>
                      <w:r w:rsidRPr="009049D5">
                        <w:rPr>
                          <w:rStyle w:val="tlid-translation"/>
                          <w:szCs w:val="24"/>
                        </w:rPr>
                        <w:t xml:space="preserve"> Tam </w:t>
                      </w:r>
                      <w:proofErr w:type="spellStart"/>
                      <w:r w:rsidRPr="009049D5">
                        <w:rPr>
                          <w:rStyle w:val="tlid-translation"/>
                          <w:szCs w:val="24"/>
                        </w:rPr>
                        <w:t>Kombinatör</w:t>
                      </w:r>
                      <w:proofErr w:type="spellEnd"/>
                      <w:r w:rsidRPr="009049D5">
                        <w:rPr>
                          <w:rStyle w:val="tlid-translation"/>
                          <w:szCs w:val="24"/>
                        </w:rPr>
                        <w:t xml:space="preserve"> </w:t>
                      </w:r>
                      <w:proofErr w:type="spellStart"/>
                      <w:r w:rsidRPr="009049D5">
                        <w:rPr>
                          <w:rStyle w:val="tlid-translation"/>
                          <w:szCs w:val="24"/>
                        </w:rPr>
                        <w:t>Tasar</w:t>
                      </w:r>
                      <w:r>
                        <w:rPr>
                          <w:rStyle w:val="tlid-translation"/>
                          <w:szCs w:val="24"/>
                        </w:rPr>
                        <w:t>ı</w:t>
                      </w:r>
                      <w:r w:rsidRPr="009049D5">
                        <w:rPr>
                          <w:rStyle w:val="tlid-translation"/>
                          <w:szCs w:val="24"/>
                        </w:rPr>
                        <w:t>m</w:t>
                      </w:r>
                      <w:r>
                        <w:rPr>
                          <w:rStyle w:val="tlid-translation"/>
                          <w:szCs w:val="24"/>
                        </w:rPr>
                        <w:t>ı</w:t>
                      </w:r>
                      <w:proofErr w:type="spellEnd"/>
                      <w:r w:rsidRPr="009049D5">
                        <w:rPr>
                          <w:rStyle w:val="tlid-translation"/>
                          <w:szCs w:val="24"/>
                        </w:rPr>
                        <w:t xml:space="preserve"> V2</w:t>
                      </w:r>
                      <w:r>
                        <w:rPr>
                          <w:rStyle w:val="tlid-translation"/>
                          <w:rFonts w:eastAsia="+mn-ea"/>
                          <w:szCs w:val="24"/>
                        </w:rPr>
                        <w:t xml:space="preserve"> </w:t>
                      </w:r>
                      <w:proofErr w:type="spellStart"/>
                      <w:r w:rsidRPr="009049D5">
                        <w:rPr>
                          <w:rStyle w:val="tlid-translation"/>
                          <w:rFonts w:eastAsia="+mn-ea"/>
                          <w:sz w:val="26"/>
                          <w:szCs w:val="26"/>
                        </w:rPr>
                        <w:t>Bölüm</w:t>
                      </w:r>
                      <w:proofErr w:type="spellEnd"/>
                      <w:r>
                        <w:rPr>
                          <w:rStyle w:val="tlid-translation"/>
                          <w:rFonts w:eastAsia="+mn-ea"/>
                          <w:sz w:val="26"/>
                          <w:szCs w:val="26"/>
                        </w:rPr>
                        <w:t xml:space="preserve"> II</w:t>
                      </w:r>
                      <w:r w:rsidRPr="009049D5">
                        <w:rPr>
                          <w:rStyle w:val="tlid-translation"/>
                          <w:rFonts w:eastAsia="+mn-ea"/>
                          <w:sz w:val="26"/>
                          <w:szCs w:val="26"/>
                        </w:rPr>
                        <w:t>I</w:t>
                      </w:r>
                    </w:p>
                  </w:txbxContent>
                </v:textbox>
                <w10:wrap type="square" anchorx="page" anchory="page"/>
              </v:shape>
            </w:pict>
          </mc:Fallback>
        </mc:AlternateContent>
      </w:r>
      <w:r>
        <w:rPr>
          <w:b/>
          <w:bCs/>
          <w:noProof/>
          <w:lang w:val="tr-TR" w:eastAsia="tr-TR"/>
        </w:rPr>
        <mc:AlternateContent>
          <mc:Choice Requires="wps">
            <w:drawing>
              <wp:anchor distT="0" distB="0" distL="114300" distR="114300" simplePos="0" relativeHeight="251649536" behindDoc="0" locked="0" layoutInCell="0" allowOverlap="1">
                <wp:simplePos x="0" y="0"/>
                <wp:positionH relativeFrom="page">
                  <wp:posOffset>5326380</wp:posOffset>
                </wp:positionH>
                <wp:positionV relativeFrom="page">
                  <wp:posOffset>697865</wp:posOffset>
                </wp:positionV>
                <wp:extent cx="4801235" cy="2950210"/>
                <wp:effectExtent l="1905" t="2540" r="0" b="0"/>
                <wp:wrapSquare wrapText="bothSides"/>
                <wp:docPr id="1092" name="Text Box 111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801235" cy="29502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76200" cmpd="thickThin">
                              <a:solidFill>
                                <a:srgbClr val="823B0B"/>
                              </a:solidFill>
                              <a:miter lim="800000"/>
                              <a:headEnd/>
                              <a:tailEnd/>
                            </a14:hiddenLine>
                          </a:ext>
                        </a:extLst>
                      </wps:spPr>
                      <wps:txbx>
                        <w:txbxContent>
                          <w:p w:rsidR="000D5C08" w:rsidRDefault="000D5C08" w:rsidP="00083821">
                            <w:pPr>
                              <w:spacing w:after="0"/>
                              <w:jc w:val="center"/>
                              <w:rPr>
                                <w:rFonts w:ascii="Calibri Light" w:hAnsi="Calibri Light"/>
                                <w:i/>
                                <w:noProof/>
                                <w:sz w:val="28"/>
                                <w:szCs w:val="28"/>
                                <w:lang w:val="tr-TR" w:eastAsia="tr-TR"/>
                              </w:rPr>
                            </w:pPr>
                          </w:p>
                          <w:p w:rsidR="000D5C08" w:rsidRPr="00083821" w:rsidRDefault="000D5C08" w:rsidP="00B20665">
                            <w:pPr>
                              <w:spacing w:after="0" w:line="240" w:lineRule="auto"/>
                              <w:jc w:val="center"/>
                              <w:rPr>
                                <w:rFonts w:ascii="Calibri Light" w:hAnsi="Calibri Light"/>
                                <w:i/>
                                <w:iCs/>
                                <w:sz w:val="28"/>
                                <w:szCs w:val="28"/>
                              </w:rPr>
                            </w:pPr>
                            <w:r>
                              <w:rPr>
                                <w:rFonts w:ascii="Calibri Light" w:hAnsi="Calibri Light"/>
                                <w:i/>
                                <w:noProof/>
                                <w:sz w:val="28"/>
                                <w:szCs w:val="28"/>
                                <w:lang w:val="tr-TR" w:eastAsia="tr-TR"/>
                              </w:rPr>
                              <w:drawing>
                                <wp:inline distT="0" distB="0" distL="0" distR="0">
                                  <wp:extent cx="3895635" cy="1914447"/>
                                  <wp:effectExtent l="57150" t="57150" r="105410" b="105410"/>
                                  <wp:docPr id="29" name="صورة 13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85" name="صورة 139"/>
                                          <pic:cNvPicPr>
                                            <a:picLocks noChangeAspect="1" noChangeArrowheads="1"/>
                                          </pic:cNvPicPr>
                                        </pic:nvPicPr>
                                        <pic:blipFill>
                                          <a:blip r:embed="rId48"/>
                                          <a:srcRect/>
                                          <a:stretch>
                                            <a:fillRect/>
                                          </a:stretch>
                                        </pic:blipFill>
                                        <pic:spPr bwMode="auto">
                                          <a:xfrm>
                                            <a:off x="0" y="0"/>
                                            <a:ext cx="3895090" cy="1913890"/>
                                          </a:xfrm>
                                          <a:prstGeom prst="rect">
                                            <a:avLst/>
                                          </a:prstGeom>
                                          <a:ln w="635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0D5C08" w:rsidRPr="009049D5" w:rsidRDefault="000D5C08" w:rsidP="00083821">
                            <w:pPr>
                              <w:spacing w:after="0" w:line="240" w:lineRule="auto"/>
                              <w:jc w:val="center"/>
                              <w:rPr>
                                <w:rStyle w:val="tlid-translation"/>
                                <w:szCs w:val="24"/>
                              </w:rPr>
                            </w:pPr>
                            <w:r w:rsidRPr="009049D5">
                              <w:rPr>
                                <w:rStyle w:val="tlid-translation"/>
                                <w:szCs w:val="24"/>
                              </w:rPr>
                              <w:t>Fabrika Projesi Tam Kombinatör Tasar</w:t>
                            </w:r>
                            <w:r>
                              <w:rPr>
                                <w:rStyle w:val="tlid-translation"/>
                                <w:szCs w:val="24"/>
                              </w:rPr>
                              <w:t>ı</w:t>
                            </w:r>
                            <w:r w:rsidRPr="009049D5">
                              <w:rPr>
                                <w:rStyle w:val="tlid-translation"/>
                                <w:szCs w:val="24"/>
                              </w:rPr>
                              <w:t>m</w:t>
                            </w:r>
                            <w:r>
                              <w:rPr>
                                <w:rStyle w:val="tlid-translation"/>
                                <w:szCs w:val="24"/>
                              </w:rPr>
                              <w:t>ı</w:t>
                            </w:r>
                            <w:r w:rsidRPr="009049D5">
                              <w:rPr>
                                <w:rStyle w:val="tlid-translation"/>
                                <w:szCs w:val="24"/>
                              </w:rPr>
                              <w:t xml:space="preserve"> V2</w:t>
                            </w:r>
                            <w:r>
                              <w:rPr>
                                <w:rStyle w:val="tlid-translation"/>
                                <w:rFonts w:eastAsia="+mn-ea"/>
                                <w:szCs w:val="24"/>
                              </w:rPr>
                              <w:t xml:space="preserve"> </w:t>
                            </w:r>
                            <w:r w:rsidRPr="009049D5">
                              <w:rPr>
                                <w:rStyle w:val="tlid-translation"/>
                                <w:rFonts w:eastAsia="+mn-ea"/>
                                <w:sz w:val="26"/>
                                <w:szCs w:val="26"/>
                              </w:rPr>
                              <w:t>Bölüm</w:t>
                            </w:r>
                            <w:r>
                              <w:rPr>
                                <w:rStyle w:val="tlid-translation"/>
                                <w:rFonts w:eastAsia="+mn-ea"/>
                                <w:sz w:val="26"/>
                                <w:szCs w:val="26"/>
                              </w:rPr>
                              <w:t xml:space="preserve"> I</w:t>
                            </w:r>
                            <w:r w:rsidRPr="009049D5">
                              <w:rPr>
                                <w:rStyle w:val="tlid-translation"/>
                                <w:rFonts w:eastAsia="+mn-ea"/>
                                <w:sz w:val="26"/>
                                <w:szCs w:val="26"/>
                              </w:rPr>
                              <w:t>I</w:t>
                            </w:r>
                          </w:p>
                        </w:txbxContent>
                      </wps:txbx>
                      <wps:bodyPr rot="0" vert="horz" wrap="square" lIns="137160" tIns="91440" rIns="137160" bIns="91440" anchor="ctr" anchorCtr="0" upright="1">
                        <a:noAutofit/>
                      </wps:bodyPr>
                    </wps:wsp>
                  </a:graphicData>
                </a:graphic>
                <wp14:sizeRelH relativeFrom="margin">
                  <wp14:pctWidth>0</wp14:pctWidth>
                </wp14:sizeRelH>
                <wp14:sizeRelV relativeFrom="page">
                  <wp14:pctHeight>0</wp14:pctHeight>
                </wp14:sizeRelV>
              </wp:anchor>
            </w:drawing>
          </mc:Choice>
          <mc:Fallback>
            <w:pict>
              <v:shape id="Text Box 1118" o:spid="_x0000_s1034" type="#_x0000_t202" style="position:absolute;left:0;text-align:left;margin-left:419.4pt;margin-top:54.95pt;width:378.05pt;height:232.3pt;z-index:25164953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" o:allowincell="f" filled="f" stroked="f" strokecolor="#823b0b" strokeweight="6pt">
                <v:stroke linestyle="thickThin"/>
                <v:textbox inset="10.8pt,7.2pt,10.8pt,7.2pt">
                  <w:txbxContent>
                    <w:p w:rsidR="000D5C08" w:rsidRDefault="000D5C08" w:rsidP="00083821">
                      <w:pPr>
                        <w:spacing w:after="0"/>
                        <w:jc w:val="center"/>
                        <w:rPr>
                          <w:rFonts w:ascii="Calibri Light" w:hAnsi="Calibri Light"/>
                          <w:i/>
                          <w:noProof/>
                          <w:sz w:val="28"/>
                          <w:szCs w:val="28"/>
                          <w:lang w:val="tr-TR" w:eastAsia="tr-TR"/>
                        </w:rPr>
                      </w:pPr>
                    </w:p>
                    <w:p w:rsidR="000D5C08" w:rsidRPr="00083821" w:rsidRDefault="000D5C08" w:rsidP="00B20665">
                      <w:pPr>
                        <w:spacing w:after="0" w:line="240" w:lineRule="auto"/>
                        <w:jc w:val="center"/>
                        <w:rPr>
                          <w:rFonts w:ascii="Calibri Light" w:hAnsi="Calibri Light"/>
                          <w:i/>
                          <w:iCs/>
                          <w:sz w:val="28"/>
                          <w:szCs w:val="28"/>
                        </w:rPr>
                      </w:pPr>
                      <w:r>
                        <w:rPr>
                          <w:rFonts w:ascii="Calibri Light" w:hAnsi="Calibri Light"/>
                          <w:i/>
                          <w:noProof/>
                          <w:sz w:val="28"/>
                          <w:szCs w:val="28"/>
                          <w:lang w:val="tr-TR" w:eastAsia="tr-TR"/>
                        </w:rPr>
                        <w:drawing>
                          <wp:inline distT="0" distB="0" distL="0" distR="0">
                            <wp:extent cx="3895635" cy="1914447"/>
                            <wp:effectExtent l="57150" t="57150" r="105410" b="105410"/>
                            <wp:docPr id="29" name="صورة 13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85" name="صورة 139"/>
                                    <pic:cNvPicPr>
                                      <a:picLocks noChangeAspect="1" noChangeArrowheads="1"/>
                                    </pic:cNvPicPr>
                                  </pic:nvPicPr>
                                  <pic:blipFill>
                                    <a:blip r:embed="rId49"/>
                                    <a:srcRect/>
                                    <a:stretch>
                                      <a:fillRect/>
                                    </a:stretch>
                                  </pic:blipFill>
                                  <pic:spPr bwMode="auto">
                                    <a:xfrm>
                                      <a:off x="0" y="0"/>
                                      <a:ext cx="3895090" cy="1913890"/>
                                    </a:xfrm>
                                    <a:prstGeom prst="rect">
                                      <a:avLst/>
                                    </a:prstGeom>
                                    <a:ln w="635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0D5C08" w:rsidRPr="009049D5" w:rsidRDefault="000D5C08" w:rsidP="00083821">
                      <w:pPr>
                        <w:spacing w:after="0" w:line="240" w:lineRule="auto"/>
                        <w:jc w:val="center"/>
                        <w:rPr>
                          <w:rStyle w:val="tlid-translation"/>
                          <w:szCs w:val="24"/>
                        </w:rPr>
                      </w:pPr>
                      <w:proofErr w:type="spellStart"/>
                      <w:r w:rsidRPr="009049D5">
                        <w:rPr>
                          <w:rStyle w:val="tlid-translation"/>
                          <w:szCs w:val="24"/>
                        </w:rPr>
                        <w:t>Fabrika</w:t>
                      </w:r>
                      <w:proofErr w:type="spellEnd"/>
                      <w:r w:rsidRPr="009049D5">
                        <w:rPr>
                          <w:rStyle w:val="tlid-translation"/>
                          <w:szCs w:val="24"/>
                        </w:rPr>
                        <w:t xml:space="preserve"> </w:t>
                      </w:r>
                      <w:proofErr w:type="spellStart"/>
                      <w:r w:rsidRPr="009049D5">
                        <w:rPr>
                          <w:rStyle w:val="tlid-translation"/>
                          <w:szCs w:val="24"/>
                        </w:rPr>
                        <w:t>Projesi</w:t>
                      </w:r>
                      <w:proofErr w:type="spellEnd"/>
                      <w:r w:rsidRPr="009049D5">
                        <w:rPr>
                          <w:rStyle w:val="tlid-translation"/>
                          <w:szCs w:val="24"/>
                        </w:rPr>
                        <w:t xml:space="preserve"> Tam </w:t>
                      </w:r>
                      <w:proofErr w:type="spellStart"/>
                      <w:r w:rsidRPr="009049D5">
                        <w:rPr>
                          <w:rStyle w:val="tlid-translation"/>
                          <w:szCs w:val="24"/>
                        </w:rPr>
                        <w:t>Kombinatör</w:t>
                      </w:r>
                      <w:proofErr w:type="spellEnd"/>
                      <w:r w:rsidRPr="009049D5">
                        <w:rPr>
                          <w:rStyle w:val="tlid-translation"/>
                          <w:szCs w:val="24"/>
                        </w:rPr>
                        <w:t xml:space="preserve"> </w:t>
                      </w:r>
                      <w:proofErr w:type="spellStart"/>
                      <w:r w:rsidRPr="009049D5">
                        <w:rPr>
                          <w:rStyle w:val="tlid-translation"/>
                          <w:szCs w:val="24"/>
                        </w:rPr>
                        <w:t>Tasar</w:t>
                      </w:r>
                      <w:r>
                        <w:rPr>
                          <w:rStyle w:val="tlid-translation"/>
                          <w:szCs w:val="24"/>
                        </w:rPr>
                        <w:t>ı</w:t>
                      </w:r>
                      <w:r w:rsidRPr="009049D5">
                        <w:rPr>
                          <w:rStyle w:val="tlid-translation"/>
                          <w:szCs w:val="24"/>
                        </w:rPr>
                        <w:t>m</w:t>
                      </w:r>
                      <w:r>
                        <w:rPr>
                          <w:rStyle w:val="tlid-translation"/>
                          <w:szCs w:val="24"/>
                        </w:rPr>
                        <w:t>ı</w:t>
                      </w:r>
                      <w:proofErr w:type="spellEnd"/>
                      <w:r w:rsidRPr="009049D5">
                        <w:rPr>
                          <w:rStyle w:val="tlid-translation"/>
                          <w:szCs w:val="24"/>
                        </w:rPr>
                        <w:t xml:space="preserve"> V2</w:t>
                      </w:r>
                      <w:r>
                        <w:rPr>
                          <w:rStyle w:val="tlid-translation"/>
                          <w:rFonts w:eastAsia="+mn-ea"/>
                          <w:szCs w:val="24"/>
                        </w:rPr>
                        <w:t xml:space="preserve"> </w:t>
                      </w:r>
                      <w:proofErr w:type="spellStart"/>
                      <w:r w:rsidRPr="009049D5">
                        <w:rPr>
                          <w:rStyle w:val="tlid-translation"/>
                          <w:rFonts w:eastAsia="+mn-ea"/>
                          <w:sz w:val="26"/>
                          <w:szCs w:val="26"/>
                        </w:rPr>
                        <w:t>Bölüm</w:t>
                      </w:r>
                      <w:proofErr w:type="spellEnd"/>
                      <w:r>
                        <w:rPr>
                          <w:rStyle w:val="tlid-translation"/>
                          <w:rFonts w:eastAsia="+mn-ea"/>
                          <w:sz w:val="26"/>
                          <w:szCs w:val="26"/>
                        </w:rPr>
                        <w:t xml:space="preserve"> I</w:t>
                      </w:r>
                      <w:r w:rsidRPr="009049D5">
                        <w:rPr>
                          <w:rStyle w:val="tlid-translation"/>
                          <w:rFonts w:eastAsia="+mn-ea"/>
                          <w:sz w:val="26"/>
                          <w:szCs w:val="26"/>
                        </w:rPr>
                        <w:t>I</w:t>
                      </w:r>
                    </w:p>
                  </w:txbxContent>
                </v:textbox>
                <w10:wrap type="square" anchorx="page" anchory="page"/>
              </v:shape>
            </w:pict>
          </mc:Fallback>
        </mc:AlternateContent>
      </w:r>
      <w:r>
        <w:rPr>
          <w:b/>
          <w:bCs/>
          <w:noProof/>
          <w:lang w:val="tr-TR" w:eastAsia="tr-TR"/>
        </w:rPr>
        <mc:AlternateContent>
          <mc:Choice Requires="wps">
            <w:drawing>
              <wp:anchor distT="0" distB="0" distL="114300" distR="114300" simplePos="0" relativeHeight="251648512" behindDoc="0" locked="0" layoutInCell="0" allowOverlap="1">
                <wp:simplePos x="0" y="0"/>
                <wp:positionH relativeFrom="page">
                  <wp:posOffset>1050290</wp:posOffset>
                </wp:positionH>
                <wp:positionV relativeFrom="page">
                  <wp:posOffset>286385</wp:posOffset>
                </wp:positionV>
                <wp:extent cx="4801235" cy="3361690"/>
                <wp:effectExtent l="2540" t="635" r="0" b="0"/>
                <wp:wrapSquare wrapText="bothSides"/>
                <wp:docPr id="1091" name="Text Box 11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801235" cy="33616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76200" cmpd="thickThin">
                              <a:solidFill>
                                <a:srgbClr val="823B0B"/>
                              </a:solidFill>
                              <a:miter lim="800000"/>
                              <a:headEnd/>
                              <a:tailEnd/>
                            </a14:hiddenLine>
                          </a:ext>
                        </a:extLst>
                      </wps:spPr>
                      <wps:txbx>
                        <w:txbxContent>
                          <w:p w:rsidR="000D5C08" w:rsidRDefault="000D5C08" w:rsidP="00B20665">
                            <w:pPr>
                              <w:spacing w:line="240" w:lineRule="auto"/>
                              <w:rPr>
                                <w:b/>
                                <w:lang w:val="tr-TR" w:bidi="ar-LY"/>
                              </w:rPr>
                            </w:pPr>
                          </w:p>
                          <w:p w:rsidR="000D5C08" w:rsidRDefault="000D5C08" w:rsidP="00B20665">
                            <w:pPr>
                              <w:spacing w:line="240" w:lineRule="auto"/>
                              <w:rPr>
                                <w:rStyle w:val="tlid-translation"/>
                              </w:rPr>
                            </w:pPr>
                            <w:r w:rsidRPr="00912CAA">
                              <w:rPr>
                                <w:b/>
                                <w:lang w:val="tr-TR" w:bidi="ar-LY"/>
                              </w:rPr>
                              <w:t xml:space="preserve">EK </w:t>
                            </w:r>
                            <w:r>
                              <w:rPr>
                                <w:b/>
                                <w:lang w:val="tr-TR" w:bidi="ar-LY"/>
                              </w:rPr>
                              <w:t>3</w:t>
                            </w:r>
                            <w:r w:rsidRPr="00912CAA">
                              <w:rPr>
                                <w:b/>
                                <w:lang w:val="tr-TR" w:bidi="ar-LY"/>
                              </w:rPr>
                              <w:t>’</w:t>
                            </w:r>
                            <w:r>
                              <w:rPr>
                                <w:b/>
                                <w:lang w:val="tr-TR" w:bidi="ar-LY"/>
                              </w:rPr>
                              <w:t>ü</w:t>
                            </w:r>
                            <w:r w:rsidRPr="00912CAA">
                              <w:rPr>
                                <w:b/>
                                <w:lang w:val="tr-TR" w:bidi="ar-LY"/>
                              </w:rPr>
                              <w:t>n devamı</w:t>
                            </w:r>
                          </w:p>
                          <w:p w:rsidR="000D5C08" w:rsidRPr="00083821" w:rsidRDefault="000D5C08" w:rsidP="00B20665">
                            <w:pPr>
                              <w:spacing w:after="0" w:line="240" w:lineRule="auto"/>
                              <w:jc w:val="center"/>
                              <w:rPr>
                                <w:rFonts w:ascii="Calibri Light" w:hAnsi="Calibri Light"/>
                                <w:i/>
                                <w:iCs/>
                                <w:sz w:val="28"/>
                                <w:szCs w:val="28"/>
                              </w:rPr>
                            </w:pPr>
                            <w:r>
                              <w:rPr>
                                <w:rFonts w:ascii="Calibri Light" w:hAnsi="Calibri Light"/>
                                <w:i/>
                                <w:noProof/>
                                <w:sz w:val="28"/>
                                <w:szCs w:val="28"/>
                                <w:lang w:val="tr-TR" w:eastAsia="tr-TR"/>
                              </w:rPr>
                              <w:drawing>
                                <wp:inline distT="0" distB="0" distL="0" distR="0">
                                  <wp:extent cx="3992062" cy="1918753"/>
                                  <wp:effectExtent l="57150" t="57150" r="123190" b="120015"/>
                                  <wp:docPr id="30" name="صورة 13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41" name="صورة 131"/>
                                          <pic:cNvPicPr>
                                            <a:picLocks noChangeAspect="1" noChangeArrowheads="1"/>
                                          </pic:cNvPicPr>
                                        </pic:nvPicPr>
                                        <pic:blipFill>
                                          <a:blip r:embed="rId50"/>
                                          <a:srcRect/>
                                          <a:stretch>
                                            <a:fillRect/>
                                          </a:stretch>
                                        </pic:blipFill>
                                        <pic:spPr bwMode="auto">
                                          <a:xfrm>
                                            <a:off x="0" y="0"/>
                                            <a:ext cx="3991610" cy="1918335"/>
                                          </a:xfrm>
                                          <a:prstGeom prst="rect">
                                            <a:avLst/>
                                          </a:prstGeom>
                                          <a:ln w="635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0D5C08" w:rsidRPr="009049D5" w:rsidRDefault="000D5C08" w:rsidP="00083821">
                            <w:pPr>
                              <w:spacing w:after="0"/>
                              <w:jc w:val="center"/>
                              <w:rPr>
                                <w:rStyle w:val="tlid-translation"/>
                                <w:szCs w:val="24"/>
                              </w:rPr>
                            </w:pPr>
                            <w:r w:rsidRPr="009049D5">
                              <w:rPr>
                                <w:rStyle w:val="tlid-translation"/>
                                <w:szCs w:val="24"/>
                              </w:rPr>
                              <w:t>Fabrika Projesi Tam Kombinatör Tasar</w:t>
                            </w:r>
                            <w:r>
                              <w:rPr>
                                <w:rStyle w:val="tlid-translation"/>
                                <w:szCs w:val="24"/>
                              </w:rPr>
                              <w:t>ı</w:t>
                            </w:r>
                            <w:r w:rsidRPr="009049D5">
                              <w:rPr>
                                <w:rStyle w:val="tlid-translation"/>
                                <w:szCs w:val="24"/>
                              </w:rPr>
                              <w:t>m</w:t>
                            </w:r>
                            <w:r>
                              <w:rPr>
                                <w:rStyle w:val="tlid-translation"/>
                                <w:szCs w:val="24"/>
                              </w:rPr>
                              <w:t>ı</w:t>
                            </w:r>
                            <w:r w:rsidRPr="009049D5">
                              <w:rPr>
                                <w:rStyle w:val="tlid-translation"/>
                                <w:szCs w:val="24"/>
                              </w:rPr>
                              <w:t xml:space="preserve"> V2</w:t>
                            </w:r>
                            <w:r>
                              <w:rPr>
                                <w:rStyle w:val="tlid-translation"/>
                                <w:rFonts w:eastAsia="+mn-ea"/>
                                <w:szCs w:val="24"/>
                              </w:rPr>
                              <w:t xml:space="preserve"> </w:t>
                            </w:r>
                            <w:r w:rsidRPr="009049D5">
                              <w:rPr>
                                <w:rStyle w:val="tlid-translation"/>
                                <w:rFonts w:eastAsia="+mn-ea"/>
                                <w:sz w:val="26"/>
                                <w:szCs w:val="26"/>
                              </w:rPr>
                              <w:t>Bölüm</w:t>
                            </w:r>
                            <w:r>
                              <w:rPr>
                                <w:rStyle w:val="tlid-translation"/>
                                <w:rFonts w:eastAsia="+mn-ea"/>
                                <w:sz w:val="26"/>
                                <w:szCs w:val="26"/>
                              </w:rPr>
                              <w:t xml:space="preserve"> </w:t>
                            </w:r>
                            <w:r w:rsidRPr="009049D5">
                              <w:rPr>
                                <w:rStyle w:val="tlid-translation"/>
                                <w:rFonts w:eastAsia="+mn-ea"/>
                                <w:sz w:val="26"/>
                                <w:szCs w:val="26"/>
                              </w:rPr>
                              <w:t>I</w:t>
                            </w:r>
                          </w:p>
                        </w:txbxContent>
                      </wps:txbx>
                      <wps:bodyPr rot="0" vert="horz" wrap="square" lIns="137160" tIns="91440" rIns="137160" bIns="91440" anchor="ctr" anchorCtr="0" upright="1">
                        <a:noAutofit/>
                      </wps:bodyPr>
                    </wps:wsp>
                  </a:graphicData>
                </a:graphic>
                <wp14:sizeRelH relativeFrom="margin">
                  <wp14:pctWidth>0</wp14:pctWidth>
                </wp14:sizeRelH>
                <wp14:sizeRelV relativeFrom="page">
                  <wp14:pctHeight>0</wp14:pctHeight>
                </wp14:sizeRelV>
              </wp:anchor>
            </w:drawing>
          </mc:Choice>
          <mc:Fallback>
            <w:pict>
              <v:shape id="Text Box 1117" o:spid="_x0000_s1035" type="#_x0000_t202" style="position:absolute;left:0;text-align:left;margin-left:82.7pt;margin-top:22.55pt;width:378.05pt;height:264.7pt;z-index:25164851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" o:allowincell="f" filled="f" stroked="f" strokecolor="#823b0b" strokeweight="6pt">
                <v:stroke linestyle="thickThin"/>
                <v:textbox inset="10.8pt,7.2pt,10.8pt,7.2pt">
                  <w:txbxContent>
                    <w:p w:rsidR="000D5C08" w:rsidRDefault="000D5C08" w:rsidP="00B20665">
                      <w:pPr>
                        <w:spacing w:line="240" w:lineRule="auto"/>
                        <w:rPr>
                          <w:b/>
                          <w:lang w:val="tr-TR" w:bidi="ar-LY"/>
                        </w:rPr>
                      </w:pPr>
                    </w:p>
                    <w:p w:rsidR="000D5C08" w:rsidRDefault="000D5C08" w:rsidP="00B20665">
                      <w:pPr>
                        <w:spacing w:line="240" w:lineRule="auto"/>
                        <w:rPr>
                          <w:rStyle w:val="tlid-translation"/>
                        </w:rPr>
                      </w:pPr>
                      <w:r w:rsidRPr="00912CAA">
                        <w:rPr>
                          <w:b/>
                          <w:lang w:val="tr-TR" w:bidi="ar-LY"/>
                        </w:rPr>
                        <w:t xml:space="preserve">EK </w:t>
                      </w:r>
                      <w:r>
                        <w:rPr>
                          <w:b/>
                          <w:lang w:val="tr-TR" w:bidi="ar-LY"/>
                        </w:rPr>
                        <w:t>3</w:t>
                      </w:r>
                      <w:r w:rsidRPr="00912CAA">
                        <w:rPr>
                          <w:b/>
                          <w:lang w:val="tr-TR" w:bidi="ar-LY"/>
                        </w:rPr>
                        <w:t>’</w:t>
                      </w:r>
                      <w:r>
                        <w:rPr>
                          <w:b/>
                          <w:lang w:val="tr-TR" w:bidi="ar-LY"/>
                        </w:rPr>
                        <w:t>ü</w:t>
                      </w:r>
                      <w:r w:rsidRPr="00912CAA">
                        <w:rPr>
                          <w:b/>
                          <w:lang w:val="tr-TR" w:bidi="ar-LY"/>
                        </w:rPr>
                        <w:t>n devamı</w:t>
                      </w:r>
                    </w:p>
                    <w:p w:rsidR="000D5C08" w:rsidRPr="00083821" w:rsidRDefault="000D5C08" w:rsidP="00B20665">
                      <w:pPr>
                        <w:spacing w:after="0" w:line="240" w:lineRule="auto"/>
                        <w:jc w:val="center"/>
                        <w:rPr>
                          <w:rFonts w:ascii="Calibri Light" w:hAnsi="Calibri Light"/>
                          <w:i/>
                          <w:iCs/>
                          <w:sz w:val="28"/>
                          <w:szCs w:val="28"/>
                        </w:rPr>
                      </w:pPr>
                      <w:r>
                        <w:rPr>
                          <w:rFonts w:ascii="Calibri Light" w:hAnsi="Calibri Light"/>
                          <w:i/>
                          <w:noProof/>
                          <w:sz w:val="28"/>
                          <w:szCs w:val="28"/>
                          <w:lang w:val="tr-TR" w:eastAsia="tr-TR"/>
                        </w:rPr>
                        <w:drawing>
                          <wp:inline distT="0" distB="0" distL="0" distR="0">
                            <wp:extent cx="3992062" cy="1918753"/>
                            <wp:effectExtent l="57150" t="57150" r="123190" b="120015"/>
                            <wp:docPr id="30" name="صورة 13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41" name="صورة 131"/>
                                    <pic:cNvPicPr>
                                      <a:picLocks noChangeAspect="1" noChangeArrowheads="1"/>
                                    </pic:cNvPicPr>
                                  </pic:nvPicPr>
                                  <pic:blipFill>
                                    <a:blip r:embed="rId51"/>
                                    <a:srcRect/>
                                    <a:stretch>
                                      <a:fillRect/>
                                    </a:stretch>
                                  </pic:blipFill>
                                  <pic:spPr bwMode="auto">
                                    <a:xfrm>
                                      <a:off x="0" y="0"/>
                                      <a:ext cx="3991610" cy="1918335"/>
                                    </a:xfrm>
                                    <a:prstGeom prst="rect">
                                      <a:avLst/>
                                    </a:prstGeom>
                                    <a:ln w="635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0D5C08" w:rsidRPr="009049D5" w:rsidRDefault="000D5C08" w:rsidP="00083821">
                      <w:pPr>
                        <w:spacing w:after="0"/>
                        <w:jc w:val="center"/>
                        <w:rPr>
                          <w:rStyle w:val="tlid-translation"/>
                          <w:szCs w:val="24"/>
                        </w:rPr>
                      </w:pPr>
                      <w:proofErr w:type="spellStart"/>
                      <w:r w:rsidRPr="009049D5">
                        <w:rPr>
                          <w:rStyle w:val="tlid-translation"/>
                          <w:szCs w:val="24"/>
                        </w:rPr>
                        <w:t>Fabrika</w:t>
                      </w:r>
                      <w:proofErr w:type="spellEnd"/>
                      <w:r w:rsidRPr="009049D5">
                        <w:rPr>
                          <w:rStyle w:val="tlid-translation"/>
                          <w:szCs w:val="24"/>
                        </w:rPr>
                        <w:t xml:space="preserve"> </w:t>
                      </w:r>
                      <w:proofErr w:type="spellStart"/>
                      <w:r w:rsidRPr="009049D5">
                        <w:rPr>
                          <w:rStyle w:val="tlid-translation"/>
                          <w:szCs w:val="24"/>
                        </w:rPr>
                        <w:t>Projesi</w:t>
                      </w:r>
                      <w:proofErr w:type="spellEnd"/>
                      <w:r w:rsidRPr="009049D5">
                        <w:rPr>
                          <w:rStyle w:val="tlid-translation"/>
                          <w:szCs w:val="24"/>
                        </w:rPr>
                        <w:t xml:space="preserve"> Tam </w:t>
                      </w:r>
                      <w:proofErr w:type="spellStart"/>
                      <w:r w:rsidRPr="009049D5">
                        <w:rPr>
                          <w:rStyle w:val="tlid-translation"/>
                          <w:szCs w:val="24"/>
                        </w:rPr>
                        <w:t>Kombinatör</w:t>
                      </w:r>
                      <w:proofErr w:type="spellEnd"/>
                      <w:r w:rsidRPr="009049D5">
                        <w:rPr>
                          <w:rStyle w:val="tlid-translation"/>
                          <w:szCs w:val="24"/>
                        </w:rPr>
                        <w:t xml:space="preserve"> </w:t>
                      </w:r>
                      <w:proofErr w:type="spellStart"/>
                      <w:r w:rsidRPr="009049D5">
                        <w:rPr>
                          <w:rStyle w:val="tlid-translation"/>
                          <w:szCs w:val="24"/>
                        </w:rPr>
                        <w:t>Tasar</w:t>
                      </w:r>
                      <w:r>
                        <w:rPr>
                          <w:rStyle w:val="tlid-translation"/>
                          <w:szCs w:val="24"/>
                        </w:rPr>
                        <w:t>ı</w:t>
                      </w:r>
                      <w:r w:rsidRPr="009049D5">
                        <w:rPr>
                          <w:rStyle w:val="tlid-translation"/>
                          <w:szCs w:val="24"/>
                        </w:rPr>
                        <w:t>m</w:t>
                      </w:r>
                      <w:r>
                        <w:rPr>
                          <w:rStyle w:val="tlid-translation"/>
                          <w:szCs w:val="24"/>
                        </w:rPr>
                        <w:t>ı</w:t>
                      </w:r>
                      <w:proofErr w:type="spellEnd"/>
                      <w:r w:rsidRPr="009049D5">
                        <w:rPr>
                          <w:rStyle w:val="tlid-translation"/>
                          <w:szCs w:val="24"/>
                        </w:rPr>
                        <w:t xml:space="preserve"> V2</w:t>
                      </w:r>
                      <w:r>
                        <w:rPr>
                          <w:rStyle w:val="tlid-translation"/>
                          <w:rFonts w:eastAsia="+mn-ea"/>
                          <w:szCs w:val="24"/>
                        </w:rPr>
                        <w:t xml:space="preserve"> </w:t>
                      </w:r>
                      <w:proofErr w:type="spellStart"/>
                      <w:r w:rsidRPr="009049D5">
                        <w:rPr>
                          <w:rStyle w:val="tlid-translation"/>
                          <w:rFonts w:eastAsia="+mn-ea"/>
                          <w:sz w:val="26"/>
                          <w:szCs w:val="26"/>
                        </w:rPr>
                        <w:t>Bölüm</w:t>
                      </w:r>
                      <w:proofErr w:type="spellEnd"/>
                      <w:r>
                        <w:rPr>
                          <w:rStyle w:val="tlid-translation"/>
                          <w:rFonts w:eastAsia="+mn-ea"/>
                          <w:sz w:val="26"/>
                          <w:szCs w:val="26"/>
                        </w:rPr>
                        <w:t xml:space="preserve"> </w:t>
                      </w:r>
                      <w:r w:rsidRPr="009049D5">
                        <w:rPr>
                          <w:rStyle w:val="tlid-translation"/>
                          <w:rFonts w:eastAsia="+mn-ea"/>
                          <w:sz w:val="26"/>
                          <w:szCs w:val="26"/>
                        </w:rPr>
                        <w:t>I</w:t>
                      </w:r>
                    </w:p>
                  </w:txbxContent>
                </v:textbox>
                <w10:wrap type="square" anchorx="page" anchory="page"/>
              </v:shape>
            </w:pict>
          </mc:Fallback>
        </mc:AlternateContent>
      </w:r>
      <w:r>
        <w:rPr>
          <w:b/>
          <w:bCs/>
          <w:noProof/>
          <w:lang w:val="tr-TR" w:eastAsia="tr-TR"/>
        </w:rPr>
        <mc:AlternateContent>
          <mc:Choice Requires="wps">
            <w:drawing>
              <wp:anchor distT="0" distB="0" distL="114300" distR="114300" simplePos="0" relativeHeight="251651584" behindDoc="0" locked="0" layoutInCell="0" allowOverlap="1">
                <wp:simplePos x="0" y="0"/>
                <wp:positionH relativeFrom="page">
                  <wp:posOffset>5362575</wp:posOffset>
                </wp:positionH>
                <wp:positionV relativeFrom="page">
                  <wp:posOffset>3300095</wp:posOffset>
                </wp:positionV>
                <wp:extent cx="4801235" cy="3441065"/>
                <wp:effectExtent l="0" t="4445" r="0" b="2540"/>
                <wp:wrapSquare wrapText="bothSides"/>
                <wp:docPr id="1090" name="Text Box 112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801235" cy="34410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76200" cmpd="thickThin">
                              <a:solidFill>
                                <a:srgbClr val="823B0B"/>
                              </a:solidFill>
                              <a:miter lim="800000"/>
                              <a:headEnd/>
                              <a:tailEnd/>
                            </a14:hiddenLine>
                          </a:ext>
                        </a:extLst>
                      </wps:spPr>
                      <wps:txbx>
                        <w:txbxContent>
                          <w:p w:rsidR="000D5C08" w:rsidRDefault="000D5C08" w:rsidP="00083821">
                            <w:pPr>
                              <w:spacing w:after="0"/>
                              <w:jc w:val="center"/>
                              <w:rPr>
                                <w:rFonts w:ascii="Calibri Light" w:hAnsi="Calibri Light"/>
                                <w:i/>
                                <w:noProof/>
                                <w:sz w:val="28"/>
                                <w:szCs w:val="28"/>
                                <w:lang w:val="tr-TR" w:eastAsia="tr-TR"/>
                              </w:rPr>
                            </w:pPr>
                          </w:p>
                          <w:p w:rsidR="000D5C08" w:rsidRPr="00083821" w:rsidRDefault="000D5C08" w:rsidP="00B20665">
                            <w:pPr>
                              <w:spacing w:after="0" w:line="240" w:lineRule="auto"/>
                              <w:jc w:val="center"/>
                              <w:rPr>
                                <w:rFonts w:ascii="Calibri Light" w:hAnsi="Calibri Light"/>
                                <w:i/>
                                <w:iCs/>
                                <w:sz w:val="28"/>
                                <w:szCs w:val="28"/>
                              </w:rPr>
                            </w:pPr>
                            <w:r>
                              <w:rPr>
                                <w:rFonts w:ascii="Calibri Light" w:hAnsi="Calibri Light"/>
                                <w:i/>
                                <w:noProof/>
                                <w:sz w:val="28"/>
                                <w:szCs w:val="28"/>
                                <w:lang w:val="tr-TR" w:eastAsia="tr-TR"/>
                              </w:rPr>
                              <w:drawing>
                                <wp:inline distT="0" distB="0" distL="0" distR="0">
                                  <wp:extent cx="3863140" cy="2625834"/>
                                  <wp:effectExtent l="57150" t="57150" r="118745" b="117475"/>
                                  <wp:docPr id="31" name="صورة 13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83" name="صورة 137"/>
                                          <pic:cNvPicPr>
                                            <a:picLocks noChangeAspect="1" noChangeArrowheads="1"/>
                                          </pic:cNvPicPr>
                                        </pic:nvPicPr>
                                        <pic:blipFill>
                                          <a:blip r:embed="rId52"/>
                                          <a:srcRect/>
                                          <a:stretch>
                                            <a:fillRect/>
                                          </a:stretch>
                                        </pic:blipFill>
                                        <pic:spPr bwMode="auto">
                                          <a:xfrm>
                                            <a:off x="0" y="0"/>
                                            <a:ext cx="3862705" cy="2625725"/>
                                          </a:xfrm>
                                          <a:prstGeom prst="rect">
                                            <a:avLst/>
                                          </a:prstGeom>
                                          <a:ln w="635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0D5C08" w:rsidRPr="009049D5" w:rsidRDefault="000D5C08" w:rsidP="00B20665">
                            <w:pPr>
                              <w:spacing w:after="0" w:line="240" w:lineRule="auto"/>
                              <w:jc w:val="center"/>
                              <w:rPr>
                                <w:rStyle w:val="tlid-translation"/>
                                <w:szCs w:val="24"/>
                              </w:rPr>
                            </w:pPr>
                            <w:r w:rsidRPr="009049D5">
                              <w:rPr>
                                <w:rStyle w:val="tlid-translation"/>
                                <w:szCs w:val="24"/>
                              </w:rPr>
                              <w:t>Fabrika Projesi Tam Kombinatör Tasar</w:t>
                            </w:r>
                            <w:r>
                              <w:rPr>
                                <w:rStyle w:val="tlid-translation"/>
                                <w:szCs w:val="24"/>
                              </w:rPr>
                              <w:t>ı</w:t>
                            </w:r>
                            <w:r w:rsidRPr="009049D5">
                              <w:rPr>
                                <w:rStyle w:val="tlid-translation"/>
                                <w:szCs w:val="24"/>
                              </w:rPr>
                              <w:t>m</w:t>
                            </w:r>
                            <w:r>
                              <w:rPr>
                                <w:rStyle w:val="tlid-translation"/>
                                <w:szCs w:val="24"/>
                              </w:rPr>
                              <w:t>ı</w:t>
                            </w:r>
                            <w:r w:rsidRPr="009049D5">
                              <w:rPr>
                                <w:rStyle w:val="tlid-translation"/>
                                <w:szCs w:val="24"/>
                              </w:rPr>
                              <w:t xml:space="preserve"> V2</w:t>
                            </w:r>
                            <w:r>
                              <w:rPr>
                                <w:rStyle w:val="tlid-translation"/>
                                <w:rFonts w:eastAsia="+mn-ea"/>
                                <w:szCs w:val="24"/>
                              </w:rPr>
                              <w:t xml:space="preserve"> </w:t>
                            </w:r>
                            <w:r w:rsidRPr="009049D5">
                              <w:rPr>
                                <w:rStyle w:val="tlid-translation"/>
                                <w:rFonts w:eastAsia="+mn-ea"/>
                                <w:sz w:val="26"/>
                                <w:szCs w:val="26"/>
                              </w:rPr>
                              <w:t>Bölüm</w:t>
                            </w:r>
                            <w:r>
                              <w:rPr>
                                <w:rStyle w:val="tlid-translation"/>
                                <w:rFonts w:eastAsia="+mn-ea"/>
                                <w:sz w:val="26"/>
                                <w:szCs w:val="26"/>
                              </w:rPr>
                              <w:t xml:space="preserve"> </w:t>
                            </w:r>
                            <w:r w:rsidRPr="009049D5">
                              <w:rPr>
                                <w:rStyle w:val="tlid-translation"/>
                                <w:rFonts w:eastAsia="+mn-ea"/>
                                <w:sz w:val="26"/>
                                <w:szCs w:val="26"/>
                              </w:rPr>
                              <w:t>I</w:t>
                            </w:r>
                            <w:r>
                              <w:rPr>
                                <w:rStyle w:val="tlid-translation"/>
                                <w:rFonts w:eastAsia="+mn-ea"/>
                                <w:sz w:val="26"/>
                                <w:szCs w:val="26"/>
                              </w:rPr>
                              <w:t>V</w:t>
                            </w:r>
                          </w:p>
                        </w:txbxContent>
                      </wps:txbx>
                      <wps:bodyPr rot="0" vert="horz" wrap="square" lIns="137160" tIns="91440" rIns="137160" bIns="91440" anchor="ctr" anchorCtr="0" upright="1">
                        <a:spAutoFit/>
                      </wps:bodyPr>
                    </wps:wsp>
                  </a:graphicData>
                </a:graphic>
                <wp14:sizeRelH relativeFrom="margin">
                  <wp14:pctWidth>0</wp14:pctWidth>
                </wp14:sizeRelH>
                <wp14:sizeRelV relativeFrom="page">
                  <wp14:pctHeight>0</wp14:pctHeight>
                </wp14:sizeRelV>
              </wp:anchor>
            </w:drawing>
          </mc:Choice>
          <mc:Fallback>
            <w:pict>
              <v:shape id="Text Box 1120" o:spid="_x0000_s1036" type="#_x0000_t202" style="position:absolute;left:0;text-align:left;margin-left:422.25pt;margin-top:259.85pt;width:378.05pt;height:270.95pt;z-index:25165158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" o:allowincell="f" filled="f" stroked="f" strokecolor="#823b0b" strokeweight="6pt">
                <v:stroke linestyle="thickThin"/>
                <v:textbox style="mso-fit-shape-to-text:t" inset="10.8pt,7.2pt,10.8pt,7.2pt">
                  <w:txbxContent>
                    <w:p w:rsidR="000D5C08" w:rsidRDefault="000D5C08" w:rsidP="00083821">
                      <w:pPr>
                        <w:spacing w:after="0"/>
                        <w:jc w:val="center"/>
                        <w:rPr>
                          <w:rFonts w:ascii="Calibri Light" w:hAnsi="Calibri Light"/>
                          <w:i/>
                          <w:noProof/>
                          <w:sz w:val="28"/>
                          <w:szCs w:val="28"/>
                          <w:lang w:val="tr-TR" w:eastAsia="tr-TR"/>
                        </w:rPr>
                      </w:pPr>
                    </w:p>
                    <w:p w:rsidR="000D5C08" w:rsidRPr="00083821" w:rsidRDefault="000D5C08" w:rsidP="00B20665">
                      <w:pPr>
                        <w:spacing w:after="0" w:line="240" w:lineRule="auto"/>
                        <w:jc w:val="center"/>
                        <w:rPr>
                          <w:rFonts w:ascii="Calibri Light" w:hAnsi="Calibri Light"/>
                          <w:i/>
                          <w:iCs/>
                          <w:sz w:val="28"/>
                          <w:szCs w:val="28"/>
                        </w:rPr>
                      </w:pPr>
                      <w:r>
                        <w:rPr>
                          <w:rFonts w:ascii="Calibri Light" w:hAnsi="Calibri Light"/>
                          <w:i/>
                          <w:noProof/>
                          <w:sz w:val="28"/>
                          <w:szCs w:val="28"/>
                          <w:lang w:val="tr-TR" w:eastAsia="tr-TR"/>
                        </w:rPr>
                        <w:drawing>
                          <wp:inline distT="0" distB="0" distL="0" distR="0">
                            <wp:extent cx="3863140" cy="2625834"/>
                            <wp:effectExtent l="57150" t="57150" r="118745" b="117475"/>
                            <wp:docPr id="31" name="صورة 13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83" name="صورة 137"/>
                                    <pic:cNvPicPr>
                                      <a:picLocks noChangeAspect="1" noChangeArrowheads="1"/>
                                    </pic:cNvPicPr>
                                  </pic:nvPicPr>
                                  <pic:blipFill>
                                    <a:blip r:embed="rId53"/>
                                    <a:srcRect/>
                                    <a:stretch>
                                      <a:fillRect/>
                                    </a:stretch>
                                  </pic:blipFill>
                                  <pic:spPr bwMode="auto">
                                    <a:xfrm>
                                      <a:off x="0" y="0"/>
                                      <a:ext cx="3862705" cy="2625725"/>
                                    </a:xfrm>
                                    <a:prstGeom prst="rect">
                                      <a:avLst/>
                                    </a:prstGeom>
                                    <a:ln w="635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0D5C08" w:rsidRPr="009049D5" w:rsidRDefault="000D5C08" w:rsidP="00B20665">
                      <w:pPr>
                        <w:spacing w:after="0" w:line="240" w:lineRule="auto"/>
                        <w:jc w:val="center"/>
                        <w:rPr>
                          <w:rStyle w:val="tlid-translation"/>
                          <w:szCs w:val="24"/>
                        </w:rPr>
                      </w:pPr>
                      <w:proofErr w:type="spellStart"/>
                      <w:r w:rsidRPr="009049D5">
                        <w:rPr>
                          <w:rStyle w:val="tlid-translation"/>
                          <w:szCs w:val="24"/>
                        </w:rPr>
                        <w:t>Fabrika</w:t>
                      </w:r>
                      <w:proofErr w:type="spellEnd"/>
                      <w:r w:rsidRPr="009049D5">
                        <w:rPr>
                          <w:rStyle w:val="tlid-translation"/>
                          <w:szCs w:val="24"/>
                        </w:rPr>
                        <w:t xml:space="preserve"> </w:t>
                      </w:r>
                      <w:proofErr w:type="spellStart"/>
                      <w:r w:rsidRPr="009049D5">
                        <w:rPr>
                          <w:rStyle w:val="tlid-translation"/>
                          <w:szCs w:val="24"/>
                        </w:rPr>
                        <w:t>Projesi</w:t>
                      </w:r>
                      <w:proofErr w:type="spellEnd"/>
                      <w:r w:rsidRPr="009049D5">
                        <w:rPr>
                          <w:rStyle w:val="tlid-translation"/>
                          <w:szCs w:val="24"/>
                        </w:rPr>
                        <w:t xml:space="preserve"> Tam </w:t>
                      </w:r>
                      <w:proofErr w:type="spellStart"/>
                      <w:r w:rsidRPr="009049D5">
                        <w:rPr>
                          <w:rStyle w:val="tlid-translation"/>
                          <w:szCs w:val="24"/>
                        </w:rPr>
                        <w:t>Kombinatör</w:t>
                      </w:r>
                      <w:proofErr w:type="spellEnd"/>
                      <w:r w:rsidRPr="009049D5">
                        <w:rPr>
                          <w:rStyle w:val="tlid-translation"/>
                          <w:szCs w:val="24"/>
                        </w:rPr>
                        <w:t xml:space="preserve"> </w:t>
                      </w:r>
                      <w:proofErr w:type="spellStart"/>
                      <w:r w:rsidRPr="009049D5">
                        <w:rPr>
                          <w:rStyle w:val="tlid-translation"/>
                          <w:szCs w:val="24"/>
                        </w:rPr>
                        <w:t>Tasar</w:t>
                      </w:r>
                      <w:r>
                        <w:rPr>
                          <w:rStyle w:val="tlid-translation"/>
                          <w:szCs w:val="24"/>
                        </w:rPr>
                        <w:t>ı</w:t>
                      </w:r>
                      <w:r w:rsidRPr="009049D5">
                        <w:rPr>
                          <w:rStyle w:val="tlid-translation"/>
                          <w:szCs w:val="24"/>
                        </w:rPr>
                        <w:t>m</w:t>
                      </w:r>
                      <w:r>
                        <w:rPr>
                          <w:rStyle w:val="tlid-translation"/>
                          <w:szCs w:val="24"/>
                        </w:rPr>
                        <w:t>ı</w:t>
                      </w:r>
                      <w:proofErr w:type="spellEnd"/>
                      <w:r w:rsidRPr="009049D5">
                        <w:rPr>
                          <w:rStyle w:val="tlid-translation"/>
                          <w:szCs w:val="24"/>
                        </w:rPr>
                        <w:t xml:space="preserve"> V2</w:t>
                      </w:r>
                      <w:r>
                        <w:rPr>
                          <w:rStyle w:val="tlid-translation"/>
                          <w:rFonts w:eastAsia="+mn-ea"/>
                          <w:szCs w:val="24"/>
                        </w:rPr>
                        <w:t xml:space="preserve"> </w:t>
                      </w:r>
                      <w:proofErr w:type="spellStart"/>
                      <w:r w:rsidRPr="009049D5">
                        <w:rPr>
                          <w:rStyle w:val="tlid-translation"/>
                          <w:rFonts w:eastAsia="+mn-ea"/>
                          <w:sz w:val="26"/>
                          <w:szCs w:val="26"/>
                        </w:rPr>
                        <w:t>Bölüm</w:t>
                      </w:r>
                      <w:proofErr w:type="spellEnd"/>
                      <w:r>
                        <w:rPr>
                          <w:rStyle w:val="tlid-translation"/>
                          <w:rFonts w:eastAsia="+mn-ea"/>
                          <w:sz w:val="26"/>
                          <w:szCs w:val="26"/>
                        </w:rPr>
                        <w:t xml:space="preserve"> </w:t>
                      </w:r>
                      <w:r w:rsidRPr="009049D5">
                        <w:rPr>
                          <w:rStyle w:val="tlid-translation"/>
                          <w:rFonts w:eastAsia="+mn-ea"/>
                          <w:sz w:val="26"/>
                          <w:szCs w:val="26"/>
                        </w:rPr>
                        <w:t>I</w:t>
                      </w:r>
                      <w:r>
                        <w:rPr>
                          <w:rStyle w:val="tlid-translation"/>
                          <w:rFonts w:eastAsia="+mn-ea"/>
                          <w:sz w:val="26"/>
                          <w:szCs w:val="26"/>
                        </w:rPr>
                        <w:t>V</w:t>
                      </w:r>
                    </w:p>
                  </w:txbxContent>
                </v:textbox>
                <w10:wrap type="square" anchorx="page" anchory="page"/>
              </v:shape>
            </w:pict>
          </mc:Fallback>
        </mc:AlternateContent>
      </w:r>
    </w:p>
    <w:bookmarkStart w:id="787" w:name="_Toc1391897"/>
    <w:bookmarkStart w:id="788" w:name="_Toc1392393"/>
    <w:bookmarkStart w:id="789" w:name="_Toc1392700"/>
    <w:bookmarkStart w:id="790" w:name="_Toc1392794"/>
    <w:bookmarkStart w:id="791" w:name="_Toc1392894"/>
    <w:bookmarkStart w:id="792" w:name="_Toc1392988"/>
    <w:bookmarkStart w:id="793" w:name="_Toc1393088"/>
    <w:bookmarkStart w:id="794" w:name="_Toc1393223"/>
    <w:bookmarkStart w:id="795" w:name="_Toc1393358"/>
    <w:bookmarkStart w:id="796" w:name="_Toc1393494"/>
    <w:bookmarkStart w:id="797" w:name="_Toc1393629"/>
    <w:p w:rsidR="00083821" w:rsidRDefault="0018449D" w:rsidP="00083821">
      <w:pPr>
        <w:pStyle w:val="Balk1"/>
      </w:pPr>
      <w:r>
        <w:rPr>
          <w:noProof/>
        </w:rPr>
        <w:lastRenderedPageBreak/>
        <mc:AlternateContent>
          <mc:Choice Requires="wps">
            <w:drawing>
              <wp:anchor distT="0" distB="0" distL="114300" distR="114300" simplePos="0" relativeHeight="251655680" behindDoc="0" locked="0" layoutInCell="0" allowOverlap="1" wp14:anchorId="21BA567C" wp14:editId="04948B06">
                <wp:simplePos x="0" y="0"/>
                <wp:positionH relativeFrom="page">
                  <wp:posOffset>946150</wp:posOffset>
                </wp:positionH>
                <wp:positionV relativeFrom="page">
                  <wp:posOffset>3487420</wp:posOffset>
                </wp:positionV>
                <wp:extent cx="4801235" cy="3008630"/>
                <wp:effectExtent l="0" t="0" r="0" b="0"/>
                <wp:wrapSquare wrapText="bothSides"/>
                <wp:docPr id="63" name="Text Box 112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801235" cy="30086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76200" cmpd="thickThin">
                              <a:solidFill>
                                <a:srgbClr val="823B0B"/>
                              </a:solidFill>
                              <a:miter lim="800000"/>
                              <a:headEnd/>
                              <a:tailEnd/>
                            </a14:hiddenLine>
                          </a:ext>
                        </a:extLst>
                      </wps:spPr>
                      <wps:txbx>
                        <w:txbxContent>
                          <w:p w:rsidR="000D5C08" w:rsidRDefault="000D5C08" w:rsidP="00083821">
                            <w:pPr>
                              <w:spacing w:after="0"/>
                              <w:jc w:val="center"/>
                              <w:rPr>
                                <w:rFonts w:ascii="Calibri Light" w:hAnsi="Calibri Light"/>
                                <w:i/>
                                <w:noProof/>
                                <w:sz w:val="28"/>
                                <w:szCs w:val="28"/>
                                <w:lang w:val="tr-TR" w:eastAsia="tr-TR"/>
                              </w:rPr>
                            </w:pPr>
                          </w:p>
                          <w:p w:rsidR="000D5C08" w:rsidRPr="00083821" w:rsidRDefault="000D5C08" w:rsidP="00B20665">
                            <w:pPr>
                              <w:spacing w:after="0" w:line="240" w:lineRule="auto"/>
                              <w:jc w:val="center"/>
                              <w:rPr>
                                <w:rFonts w:ascii="Calibri Light" w:hAnsi="Calibri Light"/>
                                <w:i/>
                                <w:iCs/>
                                <w:sz w:val="28"/>
                                <w:szCs w:val="28"/>
                              </w:rPr>
                            </w:pPr>
                            <w:r>
                              <w:rPr>
                                <w:rFonts w:ascii="Calibri Light" w:hAnsi="Calibri Light"/>
                                <w:i/>
                                <w:noProof/>
                                <w:sz w:val="28"/>
                                <w:szCs w:val="28"/>
                                <w:lang w:val="tr-TR" w:eastAsia="tr-TR"/>
                              </w:rPr>
                              <w:drawing>
                                <wp:inline distT="0" distB="0" distL="0" distR="0" wp14:anchorId="02DAD190" wp14:editId="1FA64473">
                                  <wp:extent cx="3626906" cy="2034896"/>
                                  <wp:effectExtent l="57150" t="57150" r="107315" b="118110"/>
                                  <wp:docPr id="34" name="صورة 15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57" name="صورة 159"/>
                                          <pic:cNvPicPr>
                                            <a:picLocks noChangeAspect="1"/>
                                          </pic:cNvPicPr>
                                        </pic:nvPicPr>
                                        <pic:blipFill>
                                          <a:blip r:embed="rId54">
                                            <a:duotone>
                                              <a:prstClr val="black"/>
                                              <a:schemeClr val="accent1">
                                                <a:tint val="45000"/>
                                                <a:satMod val="400000"/>
                                              </a:schemeClr>
                                            </a:duotone>
                                          </a:blip>
                                          <a:stretch>
                                            <a:fillRect/>
                                          </a:stretch>
                                        </pic:blipFill>
                                        <pic:spPr>
                                          <a:xfrm>
                                            <a:off x="0" y="0"/>
                                            <a:ext cx="3626485" cy="2034540"/>
                                          </a:xfrm>
                                          <a:prstGeom prst="rect">
                                            <a:avLst/>
                                          </a:prstGeom>
                                          <a:ln w="635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0D5C08" w:rsidRPr="009049D5" w:rsidRDefault="000D5C08" w:rsidP="00083821">
                            <w:pPr>
                              <w:spacing w:after="0"/>
                              <w:jc w:val="center"/>
                              <w:rPr>
                                <w:rStyle w:val="tlid-translation"/>
                                <w:szCs w:val="24"/>
                              </w:rPr>
                            </w:pPr>
                            <w:r w:rsidRPr="009049D5">
                              <w:rPr>
                                <w:rStyle w:val="tlid-translation"/>
                                <w:szCs w:val="24"/>
                              </w:rPr>
                              <w:t>Fabrika Projesi Tam Kombinatör Tasar</w:t>
                            </w:r>
                            <w:r>
                              <w:rPr>
                                <w:rStyle w:val="tlid-translation"/>
                                <w:szCs w:val="24"/>
                              </w:rPr>
                              <w:t>ı</w:t>
                            </w:r>
                            <w:r w:rsidRPr="009049D5">
                              <w:rPr>
                                <w:rStyle w:val="tlid-translation"/>
                                <w:szCs w:val="24"/>
                              </w:rPr>
                              <w:t>m</w:t>
                            </w:r>
                            <w:r>
                              <w:rPr>
                                <w:rStyle w:val="tlid-translation"/>
                                <w:szCs w:val="24"/>
                              </w:rPr>
                              <w:t>ı</w:t>
                            </w:r>
                            <w:r w:rsidRPr="009049D5">
                              <w:rPr>
                                <w:rStyle w:val="tlid-translation"/>
                                <w:szCs w:val="24"/>
                              </w:rPr>
                              <w:t xml:space="preserve"> V2</w:t>
                            </w:r>
                            <w:r>
                              <w:rPr>
                                <w:rStyle w:val="tlid-translation"/>
                                <w:rFonts w:eastAsia="+mn-ea"/>
                                <w:szCs w:val="24"/>
                              </w:rPr>
                              <w:t xml:space="preserve"> </w:t>
                            </w:r>
                            <w:r w:rsidRPr="009049D5">
                              <w:rPr>
                                <w:rStyle w:val="tlid-translation"/>
                                <w:rFonts w:eastAsia="+mn-ea"/>
                                <w:sz w:val="26"/>
                                <w:szCs w:val="26"/>
                              </w:rPr>
                              <w:t>Bölüm</w:t>
                            </w:r>
                            <w:r>
                              <w:rPr>
                                <w:rStyle w:val="tlid-translation"/>
                                <w:rFonts w:eastAsia="+mn-ea"/>
                                <w:sz w:val="26"/>
                                <w:szCs w:val="26"/>
                              </w:rPr>
                              <w:t xml:space="preserve"> VII</w:t>
                            </w:r>
                            <w:r w:rsidRPr="009049D5">
                              <w:rPr>
                                <w:rStyle w:val="tlid-translation"/>
                                <w:rFonts w:eastAsia="+mn-ea"/>
                                <w:sz w:val="26"/>
                                <w:szCs w:val="26"/>
                              </w:rPr>
                              <w:t>I</w:t>
                            </w:r>
                          </w:p>
                        </w:txbxContent>
                      </wps:txbx>
                      <wps:bodyPr rot="0" vert="horz" wrap="square" lIns="137160" tIns="91440" rIns="137160" bIns="91440" anchor="ctr" anchorCtr="0" upright="1">
                        <a:noAutofit/>
                      </wps:bodyPr>
                    </wps:wsp>
                  </a:graphicData>
                </a:graphic>
                <wp14:sizeRelH relativeFrom="margin">
                  <wp14:pctWidth>0</wp14:pctWidth>
                </wp14:sizeRelH>
                <wp14:sizeRelV relativeFrom="page">
                  <wp14:pctHeight>0</wp14:pctHeight>
                </wp14:sizeRelV>
              </wp:anchor>
            </w:drawing>
          </mc:Choice>
          <mc:Fallback>
            <w:pict>
              <v:shape id="Text Box 1124" o:spid="_x0000_s1037" type="#_x0000_t202" style="position:absolute;left:0;text-align:left;margin-left:74.5pt;margin-top:274.6pt;width:378.05pt;height:236.9pt;z-index:25165568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" o:allowincell="f" filled="f" stroked="f" strokecolor="#823b0b" strokeweight="6pt">
                <v:stroke linestyle="thickThin"/>
                <v:textbox inset="10.8pt,7.2pt,10.8pt,7.2pt">
                  <w:txbxContent>
                    <w:p w:rsidR="000D5C08" w:rsidRDefault="000D5C08" w:rsidP="00083821">
                      <w:pPr>
                        <w:spacing w:after="0"/>
                        <w:jc w:val="center"/>
                        <w:rPr>
                          <w:rFonts w:ascii="Calibri Light" w:hAnsi="Calibri Light"/>
                          <w:i/>
                          <w:noProof/>
                          <w:sz w:val="28"/>
                          <w:szCs w:val="28"/>
                          <w:lang w:val="tr-TR" w:eastAsia="tr-TR"/>
                        </w:rPr>
                      </w:pPr>
                    </w:p>
                    <w:p w:rsidR="000D5C08" w:rsidRPr="00083821" w:rsidRDefault="000D5C08" w:rsidP="00B20665">
                      <w:pPr>
                        <w:spacing w:after="0" w:line="240" w:lineRule="auto"/>
                        <w:jc w:val="center"/>
                        <w:rPr>
                          <w:rFonts w:ascii="Calibri Light" w:hAnsi="Calibri Light"/>
                          <w:i/>
                          <w:iCs/>
                          <w:sz w:val="28"/>
                          <w:szCs w:val="28"/>
                        </w:rPr>
                      </w:pPr>
                      <w:r>
                        <w:rPr>
                          <w:rFonts w:ascii="Calibri Light" w:hAnsi="Calibri Light"/>
                          <w:i/>
                          <w:noProof/>
                          <w:sz w:val="28"/>
                          <w:szCs w:val="28"/>
                          <w:lang w:val="tr-TR" w:eastAsia="tr-TR"/>
                        </w:rPr>
                        <w:drawing>
                          <wp:inline distT="0" distB="0" distL="0" distR="0" wp14:anchorId="02DAD190" wp14:editId="1FA64473">
                            <wp:extent cx="3626906" cy="2034896"/>
                            <wp:effectExtent l="57150" t="57150" r="107315" b="118110"/>
                            <wp:docPr id="34" name="صورة 15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57" name="صورة 159"/>
                                    <pic:cNvPicPr>
                                      <a:picLocks noChangeAspect="1"/>
                                    </pic:cNvPicPr>
                                  </pic:nvPicPr>
                                  <pic:blipFill>
                                    <a:blip r:embed="rId55">
                                      <a:duotone>
                                        <a:prstClr val="black"/>
                                        <a:schemeClr val="accent1">
                                          <a:tint val="45000"/>
                                          <a:satMod val="400000"/>
                                        </a:schemeClr>
                                      </a:duotone>
                                    </a:blip>
                                    <a:stretch>
                                      <a:fillRect/>
                                    </a:stretch>
                                  </pic:blipFill>
                                  <pic:spPr>
                                    <a:xfrm>
                                      <a:off x="0" y="0"/>
                                      <a:ext cx="3626485" cy="2034540"/>
                                    </a:xfrm>
                                    <a:prstGeom prst="rect">
                                      <a:avLst/>
                                    </a:prstGeom>
                                    <a:ln w="635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0D5C08" w:rsidRPr="009049D5" w:rsidRDefault="000D5C08" w:rsidP="00083821">
                      <w:pPr>
                        <w:spacing w:after="0"/>
                        <w:jc w:val="center"/>
                        <w:rPr>
                          <w:rStyle w:val="tlid-translation"/>
                          <w:szCs w:val="24"/>
                        </w:rPr>
                      </w:pPr>
                      <w:proofErr w:type="spellStart"/>
                      <w:r w:rsidRPr="009049D5">
                        <w:rPr>
                          <w:rStyle w:val="tlid-translation"/>
                          <w:szCs w:val="24"/>
                        </w:rPr>
                        <w:t>Fabrika</w:t>
                      </w:r>
                      <w:proofErr w:type="spellEnd"/>
                      <w:r w:rsidRPr="009049D5">
                        <w:rPr>
                          <w:rStyle w:val="tlid-translation"/>
                          <w:szCs w:val="24"/>
                        </w:rPr>
                        <w:t xml:space="preserve"> </w:t>
                      </w:r>
                      <w:proofErr w:type="spellStart"/>
                      <w:r w:rsidRPr="009049D5">
                        <w:rPr>
                          <w:rStyle w:val="tlid-translation"/>
                          <w:szCs w:val="24"/>
                        </w:rPr>
                        <w:t>Projesi</w:t>
                      </w:r>
                      <w:proofErr w:type="spellEnd"/>
                      <w:r w:rsidRPr="009049D5">
                        <w:rPr>
                          <w:rStyle w:val="tlid-translation"/>
                          <w:szCs w:val="24"/>
                        </w:rPr>
                        <w:t xml:space="preserve"> Tam </w:t>
                      </w:r>
                      <w:proofErr w:type="spellStart"/>
                      <w:r w:rsidRPr="009049D5">
                        <w:rPr>
                          <w:rStyle w:val="tlid-translation"/>
                          <w:szCs w:val="24"/>
                        </w:rPr>
                        <w:t>Kombinatör</w:t>
                      </w:r>
                      <w:proofErr w:type="spellEnd"/>
                      <w:r w:rsidRPr="009049D5">
                        <w:rPr>
                          <w:rStyle w:val="tlid-translation"/>
                          <w:szCs w:val="24"/>
                        </w:rPr>
                        <w:t xml:space="preserve"> </w:t>
                      </w:r>
                      <w:proofErr w:type="spellStart"/>
                      <w:r w:rsidRPr="009049D5">
                        <w:rPr>
                          <w:rStyle w:val="tlid-translation"/>
                          <w:szCs w:val="24"/>
                        </w:rPr>
                        <w:t>Tasar</w:t>
                      </w:r>
                      <w:r>
                        <w:rPr>
                          <w:rStyle w:val="tlid-translation"/>
                          <w:szCs w:val="24"/>
                        </w:rPr>
                        <w:t>ı</w:t>
                      </w:r>
                      <w:r w:rsidRPr="009049D5">
                        <w:rPr>
                          <w:rStyle w:val="tlid-translation"/>
                          <w:szCs w:val="24"/>
                        </w:rPr>
                        <w:t>m</w:t>
                      </w:r>
                      <w:r>
                        <w:rPr>
                          <w:rStyle w:val="tlid-translation"/>
                          <w:szCs w:val="24"/>
                        </w:rPr>
                        <w:t>ı</w:t>
                      </w:r>
                      <w:proofErr w:type="spellEnd"/>
                      <w:r w:rsidRPr="009049D5">
                        <w:rPr>
                          <w:rStyle w:val="tlid-translation"/>
                          <w:szCs w:val="24"/>
                        </w:rPr>
                        <w:t xml:space="preserve"> V2</w:t>
                      </w:r>
                      <w:r>
                        <w:rPr>
                          <w:rStyle w:val="tlid-translation"/>
                          <w:rFonts w:eastAsia="+mn-ea"/>
                          <w:szCs w:val="24"/>
                        </w:rPr>
                        <w:t xml:space="preserve"> </w:t>
                      </w:r>
                      <w:proofErr w:type="spellStart"/>
                      <w:r w:rsidRPr="009049D5">
                        <w:rPr>
                          <w:rStyle w:val="tlid-translation"/>
                          <w:rFonts w:eastAsia="+mn-ea"/>
                          <w:sz w:val="26"/>
                          <w:szCs w:val="26"/>
                        </w:rPr>
                        <w:t>Bölüm</w:t>
                      </w:r>
                      <w:proofErr w:type="spellEnd"/>
                      <w:r>
                        <w:rPr>
                          <w:rStyle w:val="tlid-translation"/>
                          <w:rFonts w:eastAsia="+mn-ea"/>
                          <w:sz w:val="26"/>
                          <w:szCs w:val="26"/>
                        </w:rPr>
                        <w:t xml:space="preserve"> VII</w:t>
                      </w:r>
                      <w:r w:rsidRPr="009049D5">
                        <w:rPr>
                          <w:rStyle w:val="tlid-translation"/>
                          <w:rFonts w:eastAsia="+mn-ea"/>
                          <w:sz w:val="26"/>
                          <w:szCs w:val="26"/>
                        </w:rPr>
                        <w:t>I</w:t>
                      </w:r>
                    </w:p>
                  </w:txbxContent>
                </v:textbox>
                <w10:wrap type="square" anchorx="page" anchory="page"/>
              </v:shape>
            </w:pict>
          </mc:Fallback>
        </mc:AlternateContent>
      </w:r>
      <w:r>
        <w:rPr>
          <w:noProof/>
        </w:rPr>
        <mc:AlternateContent>
          <mc:Choice Requires="wps">
            <w:drawing>
              <wp:anchor distT="0" distB="0" distL="114300" distR="114300" simplePos="0" relativeHeight="251654656" behindDoc="0" locked="0" layoutInCell="0" allowOverlap="1" wp14:anchorId="407FABA1" wp14:editId="7CE80638">
                <wp:simplePos x="0" y="0"/>
                <wp:positionH relativeFrom="page">
                  <wp:posOffset>5411470</wp:posOffset>
                </wp:positionH>
                <wp:positionV relativeFrom="page">
                  <wp:posOffset>3487420</wp:posOffset>
                </wp:positionV>
                <wp:extent cx="4801235" cy="3157855"/>
                <wp:effectExtent l="0" t="0" r="0" b="0"/>
                <wp:wrapSquare wrapText="bothSides"/>
                <wp:docPr id="1088" name="Text Box 112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801235" cy="31578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76200" cmpd="thickThin">
                              <a:solidFill>
                                <a:srgbClr val="823B0B"/>
                              </a:solidFill>
                              <a:miter lim="800000"/>
                              <a:headEnd/>
                              <a:tailEnd/>
                            </a14:hiddenLine>
                          </a:ext>
                        </a:extLst>
                      </wps:spPr>
                      <wps:txbx>
                        <w:txbxContent>
                          <w:p w:rsidR="000D5C08" w:rsidRDefault="000D5C08" w:rsidP="00083821">
                            <w:pPr>
                              <w:spacing w:after="0"/>
                              <w:jc w:val="center"/>
                              <w:rPr>
                                <w:rFonts w:ascii="Calibri Light" w:hAnsi="Calibri Light"/>
                                <w:i/>
                                <w:noProof/>
                                <w:sz w:val="28"/>
                                <w:szCs w:val="28"/>
                                <w:lang w:val="tr-TR" w:eastAsia="tr-TR"/>
                              </w:rPr>
                            </w:pPr>
                          </w:p>
                          <w:p w:rsidR="000D5C08" w:rsidRPr="00083821" w:rsidRDefault="000D5C08" w:rsidP="00083821">
                            <w:pPr>
                              <w:spacing w:after="0"/>
                              <w:jc w:val="center"/>
                              <w:rPr>
                                <w:rFonts w:ascii="Calibri Light" w:hAnsi="Calibri Light"/>
                                <w:i/>
                                <w:iCs/>
                                <w:sz w:val="28"/>
                                <w:szCs w:val="28"/>
                              </w:rPr>
                            </w:pPr>
                            <w:r>
                              <w:rPr>
                                <w:rFonts w:ascii="Calibri Light" w:hAnsi="Calibri Light"/>
                                <w:i/>
                                <w:noProof/>
                                <w:sz w:val="28"/>
                                <w:szCs w:val="28"/>
                                <w:lang w:val="tr-TR" w:eastAsia="tr-TR"/>
                              </w:rPr>
                              <w:drawing>
                                <wp:inline distT="0" distB="0" distL="0" distR="0" wp14:anchorId="592AFAB5" wp14:editId="60E0D389">
                                  <wp:extent cx="3726815" cy="2047875"/>
                                  <wp:effectExtent l="0" t="0" r="6985" b="9525"/>
                                  <wp:docPr id="33" name="كائن 160"/>
                                  <wp:cNvGraphicFramePr>
                                    <a:graphicFrameLocks xmlns:a="http://schemas.openxmlformats.org/drawingml/2006/main"/>
                                  </wp:cNvGraphicFramePr>
                                  <a:graphic xmlns:a="http://schemas.openxmlformats.org/drawingml/2006/main">
                                    <a:graphicData uri="http://schemas.openxmlformats.org/drawingml/2006/lockedCanvas">
                                      <lc:lockedCanvas xmlns:lc="http://schemas.openxmlformats.org/drawingml/2006/lockedCanvas">
                                        <a:nvGrpSpPr>
                                          <a:cNvPr id="0" name=""/>
                                          <a:cNvGrpSpPr/>
                                        </a:nvGrpSpPr>
                                        <a:grpSpPr>
                                          <a:xfrm>
                                            <a:off x="0" y="0"/>
                                            <a:ext cx="6382162" cy="3516544"/>
                                            <a:chOff x="785786" y="2357430"/>
                                            <a:chExt cx="6382162" cy="3516544"/>
                                          </a:xfrm>
                                        </a:grpSpPr>
                                        <a:grpSp>
                                          <a:nvGrpSpPr>
                                            <a:cNvPr id="6" name="مجموعة 5"/>
                                            <a:cNvGrpSpPr/>
                                          </a:nvGrpSpPr>
                                          <a:grpSpPr>
                                            <a:xfrm>
                                              <a:off x="785786" y="2357430"/>
                                              <a:ext cx="6382162" cy="3516544"/>
                                              <a:chOff x="785786" y="2357430"/>
                                              <a:chExt cx="6382162" cy="3516544"/>
                                            </a:xfrm>
                                          </a:grpSpPr>
                                          <a:pic>
                                            <a:nvPicPr>
                                              <a:cNvPr id="4" name="صورة 3"/>
                                              <a:cNvPicPr>
                                                <a:picLocks noChangeAspect="1"/>
                                              </a:cNvPicPr>
                                            </a:nvPicPr>
                                            <a:blipFill>
                                              <a:blip r:embed="rId56">
                                                <a:duotone>
                                                  <a:prstClr val="black"/>
                                                  <a:srgbClr val="44546A">
                                                    <a:tint val="45000"/>
                                                    <a:satMod val="400000"/>
                                                  </a:srgbClr>
                                                </a:duotone>
                                                <a:lum contrast="39000"/>
                                              </a:blip>
                                              <a:stretch>
                                                <a:fillRect/>
                                              </a:stretch>
                                            </a:blipFill>
                                            <a:spPr>
                                              <a:xfrm>
                                                <a:off x="785786" y="2357430"/>
                                                <a:ext cx="6382162" cy="3516544"/>
                                              </a:xfrm>
                                              <a:prstGeom prst="rect">
                                                <a:avLst/>
                                              </a:prstGeom>
                                              <a:ln w="6350" cap="sq">
                                                <a:solidFill>
                                                  <a:srgbClr val="000000"/>
                                                </a:solidFill>
                                                <a:prstDash val="solid"/>
                                                <a:miter lim="800000"/>
                                              </a:ln>
                                              <a:effectLst>
                                                <a:outerShdw blurRad="50800" dist="38100" dir="2700000" algn="tl" rotWithShape="0">
                                                  <a:srgbClr val="000000">
                                                    <a:alpha val="43000"/>
                                                  </a:srgbClr>
                                                </a:outerShdw>
                                              </a:effectLst>
                                            </a:spPr>
                                          </a:pic>
                                          <a:sp>
                                            <a:nvSpPr>
                                              <a:cNvPr id="5" name="مستطيل 4"/>
                                              <a:cNvSpPr/>
                                            </a:nvSpPr>
                                            <a:spPr>
                                              <a:xfrm>
                                                <a:off x="5357818" y="4214818"/>
                                                <a:ext cx="1018791" cy="230832"/>
                                              </a:xfrm>
                                              <a:prstGeom prst="rect">
                                                <a:avLst/>
                                              </a:prstGeom>
                                              <a:solidFill>
                                                <a:sysClr val="window" lastClr="FFFFFF"/>
                                              </a:solidFill>
                                              <a:ln w="6350" cap="flat" cmpd="sng" algn="ctr">
                                                <a:solidFill>
                                                  <a:sysClr val="windowText" lastClr="000000"/>
                                                </a:solidFill>
                                                <a:prstDash val="solid"/>
                                                <a:miter lim="800000"/>
                                              </a:ln>
                                              <a:effectLst>
                                                <a:innerShdw blurRad="63500" dist="63500">
                                                  <a:srgbClr val="5B9BD5">
                                                    <a:lumMod val="75000"/>
                                                    <a:alpha val="25000"/>
                                                  </a:srgbClr>
                                                </a:innerShdw>
                                              </a:effectLst>
                                            </a:spPr>
                                            <a:txSp>
                                              <a:txBody>
                                                <a:bodyPr wrap="square" lIns="91440" tIns="45720" rIns="91440" bIns="45720">
                                                  <a:spAutoFit/>
                                                </a:bodyPr>
                                                <a:lstStyle>
                                                  <a:defPPr>
                                                    <a:defRPr lang="ar-SA"/>
                                                  </a:defPPr>
                                                  <a:lvl1pPr marL="0" algn="r" defTabSz="914400" rtl="1" eaLnBrk="1" latinLnBrk="0" hangingPunct="1">
                                                    <a:defRPr sz="1800" kern="1200">
                                                      <a:solidFill>
                                                        <a:sysClr val="windowText" lastClr="000000"/>
                                                      </a:solidFill>
                                                      <a:latin typeface="Calibri" panose="020F0502020204030204"/>
                                                      <a:ea typeface=""/>
                                                      <a:cs typeface=""/>
                                                    </a:defRPr>
                                                  </a:lvl1pPr>
                                                  <a:lvl2pPr marL="457200" algn="r" defTabSz="914400" rtl="1" eaLnBrk="1" latinLnBrk="0" hangingPunct="1">
                                                    <a:defRPr sz="1800" kern="1200">
                                                      <a:solidFill>
                                                        <a:sysClr val="windowText" lastClr="000000"/>
                                                      </a:solidFill>
                                                      <a:latin typeface="Calibri" panose="020F0502020204030204"/>
                                                      <a:ea typeface=""/>
                                                      <a:cs typeface=""/>
                                                    </a:defRPr>
                                                  </a:lvl2pPr>
                                                  <a:lvl3pPr marL="914400" algn="r" defTabSz="914400" rtl="1" eaLnBrk="1" latinLnBrk="0" hangingPunct="1">
                                                    <a:defRPr sz="1800" kern="1200">
                                                      <a:solidFill>
                                                        <a:sysClr val="windowText" lastClr="000000"/>
                                                      </a:solidFill>
                                                      <a:latin typeface="Calibri" panose="020F0502020204030204"/>
                                                      <a:ea typeface=""/>
                                                      <a:cs typeface=""/>
                                                    </a:defRPr>
                                                  </a:lvl3pPr>
                                                  <a:lvl4pPr marL="1371600" algn="r" defTabSz="914400" rtl="1" eaLnBrk="1" latinLnBrk="0" hangingPunct="1">
                                                    <a:defRPr sz="1800" kern="1200">
                                                      <a:solidFill>
                                                        <a:sysClr val="windowText" lastClr="000000"/>
                                                      </a:solidFill>
                                                      <a:latin typeface="Calibri" panose="020F0502020204030204"/>
                                                      <a:ea typeface=""/>
                                                      <a:cs typeface=""/>
                                                    </a:defRPr>
                                                  </a:lvl4pPr>
                                                  <a:lvl5pPr marL="1828800" algn="r" defTabSz="914400" rtl="1" eaLnBrk="1" latinLnBrk="0" hangingPunct="1">
                                                    <a:defRPr sz="1800" kern="1200">
                                                      <a:solidFill>
                                                        <a:sysClr val="windowText" lastClr="000000"/>
                                                      </a:solidFill>
                                                      <a:latin typeface="Calibri" panose="020F0502020204030204"/>
                                                      <a:ea typeface=""/>
                                                      <a:cs typeface=""/>
                                                    </a:defRPr>
                                                  </a:lvl5pPr>
                                                  <a:lvl6pPr marL="2286000" algn="r" defTabSz="914400" rtl="1" eaLnBrk="1" latinLnBrk="0" hangingPunct="1">
                                                    <a:defRPr sz="1800" kern="1200">
                                                      <a:solidFill>
                                                        <a:sysClr val="windowText" lastClr="000000"/>
                                                      </a:solidFill>
                                                      <a:latin typeface="Calibri" panose="020F0502020204030204"/>
                                                      <a:ea typeface=""/>
                                                      <a:cs typeface=""/>
                                                    </a:defRPr>
                                                  </a:lvl6pPr>
                                                  <a:lvl7pPr marL="2743200" algn="r" defTabSz="914400" rtl="1" eaLnBrk="1" latinLnBrk="0" hangingPunct="1">
                                                    <a:defRPr sz="1800" kern="1200">
                                                      <a:solidFill>
                                                        <a:sysClr val="windowText" lastClr="000000"/>
                                                      </a:solidFill>
                                                      <a:latin typeface="Calibri" panose="020F0502020204030204"/>
                                                      <a:ea typeface=""/>
                                                      <a:cs typeface=""/>
                                                    </a:defRPr>
                                                  </a:lvl7pPr>
                                                  <a:lvl8pPr marL="3200400" algn="r" defTabSz="914400" rtl="1" eaLnBrk="1" latinLnBrk="0" hangingPunct="1">
                                                    <a:defRPr sz="1800" kern="1200">
                                                      <a:solidFill>
                                                        <a:sysClr val="windowText" lastClr="000000"/>
                                                      </a:solidFill>
                                                      <a:latin typeface="Calibri" panose="020F0502020204030204"/>
                                                      <a:ea typeface=""/>
                                                      <a:cs typeface=""/>
                                                    </a:defRPr>
                                                  </a:lvl8pPr>
                                                  <a:lvl9pPr marL="3657600" algn="r" defTabSz="914400" rtl="1" eaLnBrk="1" latinLnBrk="0" hangingPunct="1">
                                                    <a:defRPr sz="1800" kern="1200">
                                                      <a:solidFill>
                                                        <a:sysClr val="windowText" lastClr="000000"/>
                                                      </a:solidFill>
                                                      <a:latin typeface="Calibri" panose="020F0502020204030204"/>
                                                      <a:ea typeface=""/>
                                                      <a:cs typeface=""/>
                                                    </a:defRPr>
                                                  </a:lvl9pPr>
                                                </a:lstStyle>
                                                <a:p>
                                                  <a:pPr algn="ctr" rtl="0"/>
                                                  <a:r>
                                                    <a:rPr lang="en-US" sz="900" dirty="0" smtClean="0">
                                                      <a:ln w="0"/>
                                                      <a:effectLst>
                                                        <a:outerShdw blurRad="38100" dist="19050" dir="2700000" algn="tl" rotWithShape="0">
                                                          <a:sysClr val="windowText" lastClr="000000">
                                                            <a:alpha val="40000"/>
                                                          </a:sysClr>
                                                        </a:outerShdw>
                                                      </a:effectLst>
                                                    </a:rPr>
                                                    <a:t>Encoder 8:3</a:t>
                                                  </a:r>
                                                  <a:endParaRPr lang="ar-SA" sz="900" b="0" cap="none" spc="0" dirty="0">
                                                    <a:ln w="0"/>
                                                    <a:solidFill>
                                                      <a:sysClr val="windowText" lastClr="000000"/>
                                                    </a:solidFill>
                                                    <a:effectLst>
                                                      <a:outerShdw blurRad="38100" dist="19050" dir="2700000" algn="tl" rotWithShape="0">
                                                        <a:sysClr val="windowText" lastClr="000000">
                                                          <a:alpha val="40000"/>
                                                        </a:sysClr>
                                                      </a:outerShdw>
                                                    </a:effectLst>
                                                  </a:endParaRPr>
                                                </a:p>
                                              </a:txBody>
                                              <a:useSpRect/>
                                            </a:txSp>
                                            <a:style>
                                              <a:lnRef idx="2">
                                                <a:schemeClr val="dk1"/>
                                              </a:lnRef>
                                              <a:fillRef idx="1">
                                                <a:schemeClr val="lt1"/>
                                              </a:fillRef>
                                              <a:effectRef idx="0">
                                                <a:schemeClr val="dk1"/>
                                              </a:effectRef>
                                              <a:fontRef idx="minor">
                                                <a:schemeClr val="dk1"/>
                                              </a:fontRef>
                                            </a:style>
                                          </a:sp>
                                        </a:grpSp>
                                      </lc:lockedCanvas>
                                    </a:graphicData>
                                  </a:graphic>
                                </wp:inline>
                              </w:drawing>
                            </w:r>
                          </w:p>
                          <w:p w:rsidR="000D5C08" w:rsidRPr="009049D5" w:rsidRDefault="000D5C08" w:rsidP="00083821">
                            <w:pPr>
                              <w:spacing w:after="0"/>
                              <w:jc w:val="center"/>
                              <w:rPr>
                                <w:rStyle w:val="tlid-translation"/>
                                <w:szCs w:val="24"/>
                              </w:rPr>
                            </w:pPr>
                            <w:r w:rsidRPr="009049D5">
                              <w:rPr>
                                <w:rStyle w:val="tlid-translation"/>
                                <w:szCs w:val="24"/>
                              </w:rPr>
                              <w:t>Fabrika Projesi Tam Kombinatör Tasar</w:t>
                            </w:r>
                            <w:r>
                              <w:rPr>
                                <w:rStyle w:val="tlid-translation"/>
                                <w:szCs w:val="24"/>
                              </w:rPr>
                              <w:t>ı</w:t>
                            </w:r>
                            <w:r w:rsidRPr="009049D5">
                              <w:rPr>
                                <w:rStyle w:val="tlid-translation"/>
                                <w:szCs w:val="24"/>
                              </w:rPr>
                              <w:t>m</w:t>
                            </w:r>
                            <w:r>
                              <w:rPr>
                                <w:rStyle w:val="tlid-translation"/>
                                <w:szCs w:val="24"/>
                              </w:rPr>
                              <w:t>ı</w:t>
                            </w:r>
                            <w:r w:rsidRPr="009049D5">
                              <w:rPr>
                                <w:rStyle w:val="tlid-translation"/>
                                <w:szCs w:val="24"/>
                              </w:rPr>
                              <w:t xml:space="preserve"> V2</w:t>
                            </w:r>
                            <w:r>
                              <w:rPr>
                                <w:rStyle w:val="tlid-translation"/>
                                <w:rFonts w:eastAsia="+mn-ea"/>
                                <w:szCs w:val="24"/>
                              </w:rPr>
                              <w:t xml:space="preserve"> </w:t>
                            </w:r>
                            <w:r w:rsidRPr="009049D5">
                              <w:rPr>
                                <w:rStyle w:val="tlid-translation"/>
                                <w:rFonts w:eastAsia="+mn-ea"/>
                                <w:sz w:val="26"/>
                                <w:szCs w:val="26"/>
                              </w:rPr>
                              <w:t>Bölüm</w:t>
                            </w:r>
                            <w:r>
                              <w:rPr>
                                <w:rStyle w:val="tlid-translation"/>
                                <w:rFonts w:eastAsia="+mn-ea"/>
                                <w:sz w:val="26"/>
                                <w:szCs w:val="26"/>
                              </w:rPr>
                              <w:t>I</w:t>
                            </w:r>
                            <w:r w:rsidRPr="009049D5">
                              <w:rPr>
                                <w:rStyle w:val="tlid-translation"/>
                                <w:rFonts w:eastAsia="+mn-ea"/>
                                <w:sz w:val="26"/>
                                <w:szCs w:val="26"/>
                              </w:rPr>
                              <w:t>I</w:t>
                            </w:r>
                          </w:p>
                        </w:txbxContent>
                      </wps:txbx>
                      <wps:bodyPr rot="0" vert="horz" wrap="square" lIns="137160" tIns="91440" rIns="137160" bIns="91440" anchor="ctr" anchorCtr="0" upright="1">
                        <a:noAutofit/>
                      </wps:bodyPr>
                    </wps:wsp>
                  </a:graphicData>
                </a:graphic>
                <wp14:sizeRelH relativeFrom="margin">
                  <wp14:pctWidth>0</wp14:pctWidth>
                </wp14:sizeRelH>
                <wp14:sizeRelV relativeFrom="page">
                  <wp14:pctHeight>0</wp14:pctHeight>
                </wp14:sizeRelV>
              </wp:anchor>
            </w:drawing>
          </mc:Choice>
          <mc:Fallback>
            <w:pict>
              <v:shape id="Text Box 1123" o:spid="_x0000_s1038" type="#_x0000_t202" style="position:absolute;left:0;text-align:left;margin-left:426.1pt;margin-top:274.6pt;width:378.05pt;height:248.65pt;z-index:25165465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" o:allowincell="f" filled="f" stroked="f" strokecolor="#823b0b" strokeweight="6pt">
                <v:stroke linestyle="thickThin"/>
                <v:textbox inset="10.8pt,7.2pt,10.8pt,7.2pt">
                  <w:txbxContent>
                    <w:p w:rsidR="000D5C08" w:rsidRDefault="000D5C08" w:rsidP="00083821">
                      <w:pPr>
                        <w:spacing w:after="0"/>
                        <w:jc w:val="center"/>
                        <w:rPr>
                          <w:rFonts w:ascii="Calibri Light" w:hAnsi="Calibri Light"/>
                          <w:i/>
                          <w:noProof/>
                          <w:sz w:val="28"/>
                          <w:szCs w:val="28"/>
                          <w:lang w:val="tr-TR" w:eastAsia="tr-TR"/>
                        </w:rPr>
                      </w:pPr>
                    </w:p>
                    <w:p w:rsidR="000D5C08" w:rsidRPr="00083821" w:rsidRDefault="000D5C08" w:rsidP="00083821">
                      <w:pPr>
                        <w:spacing w:after="0"/>
                        <w:jc w:val="center"/>
                        <w:rPr>
                          <w:rFonts w:ascii="Calibri Light" w:hAnsi="Calibri Light"/>
                          <w:i/>
                          <w:iCs/>
                          <w:sz w:val="28"/>
                          <w:szCs w:val="28"/>
                        </w:rPr>
                      </w:pPr>
                      <w:r>
                        <w:rPr>
                          <w:rFonts w:ascii="Calibri Light" w:hAnsi="Calibri Light"/>
                          <w:i/>
                          <w:noProof/>
                          <w:sz w:val="28"/>
                          <w:szCs w:val="28"/>
                          <w:lang w:val="tr-TR" w:eastAsia="tr-TR"/>
                        </w:rPr>
                        <w:drawing>
                          <wp:inline distT="0" distB="0" distL="0" distR="0" wp14:anchorId="592AFAB5" wp14:editId="60E0D389">
                            <wp:extent cx="3726815" cy="2047875"/>
                            <wp:effectExtent l="0" t="0" r="6985" b="9525"/>
                            <wp:docPr id="33" name="كائن 160"/>
                            <wp:cNvGraphicFramePr>
                              <a:graphicFrameLocks xmlns:a="http://schemas.openxmlformats.org/drawingml/2006/main"/>
                            </wp:cNvGraphicFramePr>
                            <a:graphic xmlns:a="http://schemas.openxmlformats.org/drawingml/2006/main">
                              <a:graphicData uri="http://schemas.openxmlformats.org/drawingml/2006/lockedCanvas">
                                <lc:lockedCanvas xmlns:lc="http://schemas.openxmlformats.org/drawingml/2006/lockedCanvas">
                                  <a:nvGrpSpPr>
                                    <a:cNvPr id="0" name=""/>
                                    <a:cNvGrpSpPr/>
                                  </a:nvGrpSpPr>
                                  <a:grpSpPr>
                                    <a:xfrm>
                                      <a:off x="0" y="0"/>
                                      <a:ext cx="6382162" cy="3516544"/>
                                      <a:chOff x="785786" y="2357430"/>
                                      <a:chExt cx="6382162" cy="3516544"/>
                                    </a:xfrm>
                                  </a:grpSpPr>
                                  <a:grpSp>
                                    <a:nvGrpSpPr>
                                      <a:cNvPr id="6" name="مجموعة 5"/>
                                      <a:cNvGrpSpPr/>
                                    </a:nvGrpSpPr>
                                    <a:grpSpPr>
                                      <a:xfrm>
                                        <a:off x="785786" y="2357430"/>
                                        <a:ext cx="6382162" cy="3516544"/>
                                        <a:chOff x="785786" y="2357430"/>
                                        <a:chExt cx="6382162" cy="3516544"/>
                                      </a:xfrm>
                                    </a:grpSpPr>
                                    <a:pic>
                                      <a:nvPicPr>
                                        <a:cNvPr id="4" name="صورة 3"/>
                                        <a:cNvPicPr>
                                          <a:picLocks noChangeAspect="1"/>
                                        </a:cNvPicPr>
                                      </a:nvPicPr>
                                      <a:blipFill>
                                        <a:blip r:embed="rId57">
                                          <a:duotone>
                                            <a:prstClr val="black"/>
                                            <a:srgbClr val="44546A">
                                              <a:tint val="45000"/>
                                              <a:satMod val="400000"/>
                                            </a:srgbClr>
                                          </a:duotone>
                                          <a:lum contrast="39000"/>
                                        </a:blip>
                                        <a:stretch>
                                          <a:fillRect/>
                                        </a:stretch>
                                      </a:blipFill>
                                      <a:spPr>
                                        <a:xfrm>
                                          <a:off x="785786" y="2357430"/>
                                          <a:ext cx="6382162" cy="3516544"/>
                                        </a:xfrm>
                                        <a:prstGeom prst="rect">
                                          <a:avLst/>
                                        </a:prstGeom>
                                        <a:ln w="6350" cap="sq">
                                          <a:solidFill>
                                            <a:srgbClr val="000000"/>
                                          </a:solidFill>
                                          <a:prstDash val="solid"/>
                                          <a:miter lim="800000"/>
                                        </a:ln>
                                        <a:effectLst>
                                          <a:outerShdw blurRad="50800" dist="38100" dir="2700000" algn="tl" rotWithShape="0">
                                            <a:srgbClr val="000000">
                                              <a:alpha val="43000"/>
                                            </a:srgbClr>
                                          </a:outerShdw>
                                        </a:effectLst>
                                      </a:spPr>
                                    </a:pic>
                                    <a:sp>
                                      <a:nvSpPr>
                                        <a:cNvPr id="5" name="مستطيل 4"/>
                                        <a:cNvSpPr/>
                                      </a:nvSpPr>
                                      <a:spPr>
                                        <a:xfrm>
                                          <a:off x="5357818" y="4214818"/>
                                          <a:ext cx="1018791" cy="230832"/>
                                        </a:xfrm>
                                        <a:prstGeom prst="rect">
                                          <a:avLst/>
                                        </a:prstGeom>
                                        <a:solidFill>
                                          <a:sysClr val="window" lastClr="FFFFFF"/>
                                        </a:solidFill>
                                        <a:ln w="6350" cap="flat" cmpd="sng" algn="ctr">
                                          <a:solidFill>
                                            <a:sysClr val="windowText" lastClr="000000"/>
                                          </a:solidFill>
                                          <a:prstDash val="solid"/>
                                          <a:miter lim="800000"/>
                                        </a:ln>
                                        <a:effectLst>
                                          <a:innerShdw blurRad="63500" dist="63500">
                                            <a:srgbClr val="5B9BD5">
                                              <a:lumMod val="75000"/>
                                              <a:alpha val="25000"/>
                                            </a:srgbClr>
                                          </a:innerShdw>
                                        </a:effectLst>
                                      </a:spPr>
                                      <a:txSp>
                                        <a:txBody>
                                          <a:bodyPr wrap="square" lIns="91440" tIns="45720" rIns="91440" bIns="45720">
                                            <a:spAutoFit/>
                                          </a:bodyPr>
                                          <a:lstStyle>
                                            <a:defPPr>
                                              <a:defRPr lang="ar-SA"/>
                                            </a:defPPr>
                                            <a:lvl1pPr marL="0" algn="r" defTabSz="914400" rtl="1" eaLnBrk="1" latinLnBrk="0" hangingPunct="1">
                                              <a:defRPr sz="1800" kern="1200">
                                                <a:solidFill>
                                                  <a:sysClr val="windowText" lastClr="000000"/>
                                                </a:solidFill>
                                                <a:latin typeface="Calibri" panose="020F0502020204030204"/>
                                                <a:ea typeface=""/>
                                                <a:cs typeface=""/>
                                              </a:defRPr>
                                            </a:lvl1pPr>
                                            <a:lvl2pPr marL="457200" algn="r" defTabSz="914400" rtl="1" eaLnBrk="1" latinLnBrk="0" hangingPunct="1">
                                              <a:defRPr sz="1800" kern="1200">
                                                <a:solidFill>
                                                  <a:sysClr val="windowText" lastClr="000000"/>
                                                </a:solidFill>
                                                <a:latin typeface="Calibri" panose="020F0502020204030204"/>
                                                <a:ea typeface=""/>
                                                <a:cs typeface=""/>
                                              </a:defRPr>
                                            </a:lvl2pPr>
                                            <a:lvl3pPr marL="914400" algn="r" defTabSz="914400" rtl="1" eaLnBrk="1" latinLnBrk="0" hangingPunct="1">
                                              <a:defRPr sz="1800" kern="1200">
                                                <a:solidFill>
                                                  <a:sysClr val="windowText" lastClr="000000"/>
                                                </a:solidFill>
                                                <a:latin typeface="Calibri" panose="020F0502020204030204"/>
                                                <a:ea typeface=""/>
                                                <a:cs typeface=""/>
                                              </a:defRPr>
                                            </a:lvl3pPr>
                                            <a:lvl4pPr marL="1371600" algn="r" defTabSz="914400" rtl="1" eaLnBrk="1" latinLnBrk="0" hangingPunct="1">
                                              <a:defRPr sz="1800" kern="1200">
                                                <a:solidFill>
                                                  <a:sysClr val="windowText" lastClr="000000"/>
                                                </a:solidFill>
                                                <a:latin typeface="Calibri" panose="020F0502020204030204"/>
                                                <a:ea typeface=""/>
                                                <a:cs typeface=""/>
                                              </a:defRPr>
                                            </a:lvl4pPr>
                                            <a:lvl5pPr marL="1828800" algn="r" defTabSz="914400" rtl="1" eaLnBrk="1" latinLnBrk="0" hangingPunct="1">
                                              <a:defRPr sz="1800" kern="1200">
                                                <a:solidFill>
                                                  <a:sysClr val="windowText" lastClr="000000"/>
                                                </a:solidFill>
                                                <a:latin typeface="Calibri" panose="020F0502020204030204"/>
                                                <a:ea typeface=""/>
                                                <a:cs typeface=""/>
                                              </a:defRPr>
                                            </a:lvl5pPr>
                                            <a:lvl6pPr marL="2286000" algn="r" defTabSz="914400" rtl="1" eaLnBrk="1" latinLnBrk="0" hangingPunct="1">
                                              <a:defRPr sz="1800" kern="1200">
                                                <a:solidFill>
                                                  <a:sysClr val="windowText" lastClr="000000"/>
                                                </a:solidFill>
                                                <a:latin typeface="Calibri" panose="020F0502020204030204"/>
                                                <a:ea typeface=""/>
                                                <a:cs typeface=""/>
                                              </a:defRPr>
                                            </a:lvl6pPr>
                                            <a:lvl7pPr marL="2743200" algn="r" defTabSz="914400" rtl="1" eaLnBrk="1" latinLnBrk="0" hangingPunct="1">
                                              <a:defRPr sz="1800" kern="1200">
                                                <a:solidFill>
                                                  <a:sysClr val="windowText" lastClr="000000"/>
                                                </a:solidFill>
                                                <a:latin typeface="Calibri" panose="020F0502020204030204"/>
                                                <a:ea typeface=""/>
                                                <a:cs typeface=""/>
                                              </a:defRPr>
                                            </a:lvl7pPr>
                                            <a:lvl8pPr marL="3200400" algn="r" defTabSz="914400" rtl="1" eaLnBrk="1" latinLnBrk="0" hangingPunct="1">
                                              <a:defRPr sz="1800" kern="1200">
                                                <a:solidFill>
                                                  <a:sysClr val="windowText" lastClr="000000"/>
                                                </a:solidFill>
                                                <a:latin typeface="Calibri" panose="020F0502020204030204"/>
                                                <a:ea typeface=""/>
                                                <a:cs typeface=""/>
                                              </a:defRPr>
                                            </a:lvl8pPr>
                                            <a:lvl9pPr marL="3657600" algn="r" defTabSz="914400" rtl="1" eaLnBrk="1" latinLnBrk="0" hangingPunct="1">
                                              <a:defRPr sz="1800" kern="1200">
                                                <a:solidFill>
                                                  <a:sysClr val="windowText" lastClr="000000"/>
                                                </a:solidFill>
                                                <a:latin typeface="Calibri" panose="020F0502020204030204"/>
                                                <a:ea typeface=""/>
                                                <a:cs typeface=""/>
                                              </a:defRPr>
                                            </a:lvl9pPr>
                                          </a:lstStyle>
                                          <a:p>
                                            <a:pPr algn="ctr" rtl="0"/>
                                            <a:r>
                                              <a:rPr lang="en-US" sz="900" dirty="0" smtClean="0">
                                                <a:ln w="0"/>
                                                <a:effectLst>
                                                  <a:outerShdw blurRad="38100" dist="19050" dir="2700000" algn="tl" rotWithShape="0">
                                                    <a:sysClr val="windowText" lastClr="000000">
                                                      <a:alpha val="40000"/>
                                                    </a:sysClr>
                                                  </a:outerShdw>
                                                </a:effectLst>
                                              </a:rPr>
                                              <a:t>Encoder 8:3</a:t>
                                            </a:r>
                                            <a:endParaRPr lang="ar-SA" sz="900" b="0" cap="none" spc="0" dirty="0">
                                              <a:ln w="0"/>
                                              <a:solidFill>
                                                <a:sysClr val="windowText" lastClr="000000"/>
                                              </a:solidFill>
                                              <a:effectLst>
                                                <a:outerShdw blurRad="38100" dist="19050" dir="2700000" algn="tl" rotWithShape="0">
                                                  <a:sysClr val="windowText" lastClr="000000">
                                                    <a:alpha val="40000"/>
                                                  </a:sysClr>
                                                </a:outerShdw>
                                              </a:effectLst>
                                            </a:endParaRPr>
                                          </a:p>
                                        </a:txBody>
                                        <a:useSpRect/>
                                      </a:txSp>
                                      <a:style>
                                        <a:lnRef idx="2">
                                          <a:schemeClr val="dk1"/>
                                        </a:lnRef>
                                        <a:fillRef idx="1">
                                          <a:schemeClr val="lt1"/>
                                        </a:fillRef>
                                        <a:effectRef idx="0">
                                          <a:schemeClr val="dk1"/>
                                        </a:effectRef>
                                        <a:fontRef idx="minor">
                                          <a:schemeClr val="dk1"/>
                                        </a:fontRef>
                                      </a:style>
                                    </a:sp>
                                  </a:grpSp>
                                </lc:lockedCanvas>
                              </a:graphicData>
                            </a:graphic>
                          </wp:inline>
                        </w:drawing>
                      </w:r>
                    </w:p>
                    <w:p w:rsidR="000D5C08" w:rsidRPr="009049D5" w:rsidRDefault="000D5C08" w:rsidP="00083821">
                      <w:pPr>
                        <w:spacing w:after="0"/>
                        <w:jc w:val="center"/>
                        <w:rPr>
                          <w:rStyle w:val="tlid-translation"/>
                          <w:szCs w:val="24"/>
                        </w:rPr>
                      </w:pPr>
                      <w:proofErr w:type="spellStart"/>
                      <w:r w:rsidRPr="009049D5">
                        <w:rPr>
                          <w:rStyle w:val="tlid-translation"/>
                          <w:szCs w:val="24"/>
                        </w:rPr>
                        <w:t>Fabrika</w:t>
                      </w:r>
                      <w:proofErr w:type="spellEnd"/>
                      <w:r w:rsidRPr="009049D5">
                        <w:rPr>
                          <w:rStyle w:val="tlid-translation"/>
                          <w:szCs w:val="24"/>
                        </w:rPr>
                        <w:t xml:space="preserve"> </w:t>
                      </w:r>
                      <w:proofErr w:type="spellStart"/>
                      <w:r w:rsidRPr="009049D5">
                        <w:rPr>
                          <w:rStyle w:val="tlid-translation"/>
                          <w:szCs w:val="24"/>
                        </w:rPr>
                        <w:t>Projesi</w:t>
                      </w:r>
                      <w:proofErr w:type="spellEnd"/>
                      <w:r w:rsidRPr="009049D5">
                        <w:rPr>
                          <w:rStyle w:val="tlid-translation"/>
                          <w:szCs w:val="24"/>
                        </w:rPr>
                        <w:t xml:space="preserve"> Tam </w:t>
                      </w:r>
                      <w:proofErr w:type="spellStart"/>
                      <w:r w:rsidRPr="009049D5">
                        <w:rPr>
                          <w:rStyle w:val="tlid-translation"/>
                          <w:szCs w:val="24"/>
                        </w:rPr>
                        <w:t>Kombinatör</w:t>
                      </w:r>
                      <w:proofErr w:type="spellEnd"/>
                      <w:r w:rsidRPr="009049D5">
                        <w:rPr>
                          <w:rStyle w:val="tlid-translation"/>
                          <w:szCs w:val="24"/>
                        </w:rPr>
                        <w:t xml:space="preserve"> </w:t>
                      </w:r>
                      <w:proofErr w:type="spellStart"/>
                      <w:r w:rsidRPr="009049D5">
                        <w:rPr>
                          <w:rStyle w:val="tlid-translation"/>
                          <w:szCs w:val="24"/>
                        </w:rPr>
                        <w:t>Tasar</w:t>
                      </w:r>
                      <w:r>
                        <w:rPr>
                          <w:rStyle w:val="tlid-translation"/>
                          <w:szCs w:val="24"/>
                        </w:rPr>
                        <w:t>ı</w:t>
                      </w:r>
                      <w:r w:rsidRPr="009049D5">
                        <w:rPr>
                          <w:rStyle w:val="tlid-translation"/>
                          <w:szCs w:val="24"/>
                        </w:rPr>
                        <w:t>m</w:t>
                      </w:r>
                      <w:r>
                        <w:rPr>
                          <w:rStyle w:val="tlid-translation"/>
                          <w:szCs w:val="24"/>
                        </w:rPr>
                        <w:t>ı</w:t>
                      </w:r>
                      <w:proofErr w:type="spellEnd"/>
                      <w:r w:rsidRPr="009049D5">
                        <w:rPr>
                          <w:rStyle w:val="tlid-translation"/>
                          <w:szCs w:val="24"/>
                        </w:rPr>
                        <w:t xml:space="preserve"> V2</w:t>
                      </w:r>
                      <w:r>
                        <w:rPr>
                          <w:rStyle w:val="tlid-translation"/>
                          <w:rFonts w:eastAsia="+mn-ea"/>
                          <w:szCs w:val="24"/>
                        </w:rPr>
                        <w:t xml:space="preserve"> </w:t>
                      </w:r>
                      <w:proofErr w:type="spellStart"/>
                      <w:r w:rsidRPr="009049D5">
                        <w:rPr>
                          <w:rStyle w:val="tlid-translation"/>
                          <w:rFonts w:eastAsia="+mn-ea"/>
                          <w:sz w:val="26"/>
                          <w:szCs w:val="26"/>
                        </w:rPr>
                        <w:t>Bölüm</w:t>
                      </w:r>
                      <w:r>
                        <w:rPr>
                          <w:rStyle w:val="tlid-translation"/>
                          <w:rFonts w:eastAsia="+mn-ea"/>
                          <w:sz w:val="26"/>
                          <w:szCs w:val="26"/>
                        </w:rPr>
                        <w:t>I</w:t>
                      </w:r>
                      <w:r w:rsidRPr="009049D5">
                        <w:rPr>
                          <w:rStyle w:val="tlid-translation"/>
                          <w:rFonts w:eastAsia="+mn-ea"/>
                          <w:sz w:val="26"/>
                          <w:szCs w:val="26"/>
                        </w:rPr>
                        <w:t>I</w:t>
                      </w:r>
                      <w:proofErr w:type="spellEnd"/>
                    </w:p>
                  </w:txbxContent>
                </v:textbox>
                <w10:wrap type="square" anchorx="page" anchory="page"/>
              </v:shape>
            </w:pict>
          </mc:Fallback>
        </mc:AlternateContent>
      </w:r>
      <w:r w:rsidR="00B37C4F">
        <w:rPr>
          <w:noProof/>
        </w:rPr>
        <mc:AlternateContent>
          <mc:Choice Requires="wps">
            <w:drawing>
              <wp:anchor distT="0" distB="0" distL="114300" distR="114300" simplePos="0" relativeHeight="251652608" behindDoc="0" locked="0" layoutInCell="0" allowOverlap="1" wp14:anchorId="6C437E2A" wp14:editId="744BF9C8">
                <wp:simplePos x="0" y="0"/>
                <wp:positionH relativeFrom="page">
                  <wp:posOffset>949325</wp:posOffset>
                </wp:positionH>
                <wp:positionV relativeFrom="page">
                  <wp:posOffset>83185</wp:posOffset>
                </wp:positionV>
                <wp:extent cx="4801235" cy="3719830"/>
                <wp:effectExtent l="0" t="0" r="2540" b="0"/>
                <wp:wrapSquare wrapText="bothSides"/>
                <wp:docPr id="1089" name="Text Box 112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801235" cy="37198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76200" cmpd="thickThin">
                              <a:solidFill>
                                <a:srgbClr val="823B0B"/>
                              </a:solidFill>
                              <a:miter lim="800000"/>
                              <a:headEnd/>
                              <a:tailEnd/>
                            </a14:hiddenLine>
                          </a:ext>
                        </a:extLst>
                      </wps:spPr>
                      <wps:txbx>
                        <w:txbxContent>
                          <w:p w:rsidR="000D5C08" w:rsidRDefault="000D5C08" w:rsidP="00B20665">
                            <w:pPr>
                              <w:rPr>
                                <w:b/>
                                <w:lang w:val="tr-TR" w:bidi="ar-LY"/>
                              </w:rPr>
                            </w:pPr>
                          </w:p>
                          <w:p w:rsidR="000D5C08" w:rsidRDefault="000D5C08" w:rsidP="00B20665">
                            <w:pPr>
                              <w:rPr>
                                <w:rStyle w:val="tlid-translation"/>
                              </w:rPr>
                            </w:pPr>
                            <w:r w:rsidRPr="00912CAA">
                              <w:rPr>
                                <w:b/>
                                <w:lang w:val="tr-TR" w:bidi="ar-LY"/>
                              </w:rPr>
                              <w:t xml:space="preserve">EK </w:t>
                            </w:r>
                            <w:r>
                              <w:rPr>
                                <w:b/>
                                <w:lang w:val="tr-TR" w:bidi="ar-LY"/>
                              </w:rPr>
                              <w:t>3</w:t>
                            </w:r>
                            <w:r w:rsidRPr="00912CAA">
                              <w:rPr>
                                <w:b/>
                                <w:lang w:val="tr-TR" w:bidi="ar-LY"/>
                              </w:rPr>
                              <w:t>’</w:t>
                            </w:r>
                            <w:r>
                              <w:rPr>
                                <w:b/>
                                <w:lang w:val="tr-TR" w:bidi="ar-LY"/>
                              </w:rPr>
                              <w:t>ü</w:t>
                            </w:r>
                            <w:r w:rsidRPr="00912CAA">
                              <w:rPr>
                                <w:b/>
                                <w:lang w:val="tr-TR" w:bidi="ar-LY"/>
                              </w:rPr>
                              <w:t>n devamı</w:t>
                            </w:r>
                          </w:p>
                          <w:p w:rsidR="000D5C08" w:rsidRPr="00083821" w:rsidRDefault="000D5C08" w:rsidP="00B20665">
                            <w:pPr>
                              <w:spacing w:after="0" w:line="240" w:lineRule="auto"/>
                              <w:jc w:val="center"/>
                              <w:rPr>
                                <w:rFonts w:ascii="Calibri Light" w:hAnsi="Calibri Light"/>
                                <w:i/>
                                <w:iCs/>
                                <w:sz w:val="28"/>
                                <w:szCs w:val="28"/>
                              </w:rPr>
                            </w:pPr>
                            <w:r>
                              <w:rPr>
                                <w:rFonts w:ascii="Calibri Light" w:hAnsi="Calibri Light"/>
                                <w:i/>
                                <w:noProof/>
                                <w:sz w:val="28"/>
                                <w:szCs w:val="28"/>
                                <w:lang w:val="tr-TR" w:eastAsia="tr-TR"/>
                              </w:rPr>
                              <w:drawing>
                                <wp:inline distT="0" distB="0" distL="0" distR="0" wp14:anchorId="23C1FA77" wp14:editId="63B262B9">
                                  <wp:extent cx="3773805" cy="2099945"/>
                                  <wp:effectExtent l="0" t="0" r="0" b="14605"/>
                                  <wp:docPr id="32" name="كائن 140"/>
                                  <wp:cNvGraphicFramePr>
                                    <a:graphicFrameLocks xmlns:a="http://schemas.openxmlformats.org/drawingml/2006/main"/>
                                  </wp:cNvGraphicFramePr>
                                  <a:graphic xmlns:a="http://schemas.openxmlformats.org/drawingml/2006/main">
                                    <a:graphicData uri="http://schemas.openxmlformats.org/drawingml/2006/lockedCanvas">
                                      <lc:lockedCanvas xmlns:lc="http://schemas.openxmlformats.org/drawingml/2006/lockedCanvas">
                                        <a:nvGrpSpPr>
                                          <a:cNvPr id="0" name=""/>
                                          <a:cNvGrpSpPr/>
                                        </a:nvGrpSpPr>
                                        <a:grpSpPr>
                                          <a:xfrm>
                                            <a:off x="0" y="0"/>
                                            <a:ext cx="4267200" cy="3667125"/>
                                            <a:chOff x="2357422" y="1857364"/>
                                            <a:chExt cx="4267200" cy="3667125"/>
                                          </a:xfrm>
                                        </a:grpSpPr>
                                        <a:grpSp>
                                          <a:nvGrpSpPr>
                                            <a:cNvPr id="6" name="مجموعة 5"/>
                                            <a:cNvGrpSpPr/>
                                          </a:nvGrpSpPr>
                                          <a:grpSpPr>
                                            <a:xfrm>
                                              <a:off x="2357422" y="1857364"/>
                                              <a:ext cx="4267200" cy="3667125"/>
                                              <a:chOff x="2357422" y="1857364"/>
                                              <a:chExt cx="4267200" cy="3667125"/>
                                            </a:xfrm>
                                          </a:grpSpPr>
                                          <a:pic>
                                            <a:nvPicPr>
                                              <a:cNvPr id="61442" name="Picture 2"/>
                                              <a:cNvPicPr>
                                                <a:picLocks noChangeAspect="1" noChangeArrowheads="1"/>
                                              </a:cNvPicPr>
                                            </a:nvPicPr>
                                            <a:blipFill>
                                              <a:blip r:embed="rId58"/>
                                              <a:srcRect/>
                                              <a:stretch>
                                                <a:fillRect/>
                                              </a:stretch>
                                            </a:blipFill>
                                            <a:spPr bwMode="auto">
                                              <a:xfrm>
                                                <a:off x="2357422" y="1857364"/>
                                                <a:ext cx="4267200" cy="3667125"/>
                                              </a:xfrm>
                                              <a:prstGeom prst="rect">
                                                <a:avLst/>
                                              </a:prstGeom>
                                              <a:ln w="6350" cap="sq">
                                                <a:solidFill>
                                                  <a:srgbClr val="000000"/>
                                                </a:solidFill>
                                                <a:prstDash val="solid"/>
                                                <a:miter lim="800000"/>
                                              </a:ln>
                                              <a:effectLst>
                                                <a:outerShdw blurRad="50800" dist="38100" dir="2700000" algn="tl" rotWithShape="0">
                                                  <a:srgbClr val="000000">
                                                    <a:alpha val="43000"/>
                                                  </a:srgbClr>
                                                </a:outerShdw>
                                              </a:effectLst>
                                            </a:spPr>
                                          </a:pic>
                                          <a:sp>
                                            <a:nvSpPr>
                                              <a:cNvPr id="5" name="مستطيل 4"/>
                                              <a:cNvSpPr/>
                                            </a:nvSpPr>
                                            <a:spPr>
                                              <a:xfrm>
                                                <a:off x="4572000" y="2000240"/>
                                                <a:ext cx="1790875" cy="400110"/>
                                              </a:xfrm>
                                              <a:prstGeom prst="rect">
                                                <a:avLst/>
                                              </a:prstGeom>
                                              <a:noFill/>
                                              <a:ln w="6350">
                                                <a:noFill/>
                                              </a:ln>
                                            </a:spPr>
                                            <a:txSp>
                                              <a:txBody>
                                                <a:bodyPr wrap="none" lIns="91440" tIns="45720" rIns="91440" bIns="45720">
                                                  <a:spAutoFit/>
                                                  <a:scene3d>
                                                    <a:camera prst="orthographicFront">
                                                      <a:rot lat="0" lon="0" rev="0"/>
                                                    </a:camera>
                                                    <a:lightRig rig="contrasting" dir="t">
                                                      <a:rot lat="0" lon="0" rev="4500000"/>
                                                    </a:lightRig>
                                                  </a:scene3d>
                                                  <a:sp3d contourW="6350" prstMaterial="metal">
                                                    <a:bevelT w="127000" h="31750" prst="relaxedInset"/>
                                                    <a:contourClr>
                                                      <a:srgbClr val="5B9BD5">
                                                        <a:shade val="75000"/>
                                                      </a:srgbClr>
                                                    </a:contourClr>
                                                  </a:sp3d>
                                                </a:bodyPr>
                                                <a:lstStyle>
                                                  <a:defPPr>
                                                    <a:defRPr lang="ar-SA"/>
                                                  </a:defPPr>
                                                  <a:lvl1pPr marL="0" algn="r" defTabSz="914400" rtl="1" eaLnBrk="1" latinLnBrk="0" hangingPunct="1">
                                                    <a:defRPr sz="1800" kern="1200">
                                                      <a:solidFill>
                                                        <a:sysClr val="windowText" lastClr="000000"/>
                                                      </a:solidFill>
                                                      <a:latin typeface="Calibri" panose="020F0502020204030204"/>
                                                      <a:ea typeface=""/>
                                                      <a:cs typeface=""/>
                                                    </a:defRPr>
                                                  </a:lvl1pPr>
                                                  <a:lvl2pPr marL="457200" algn="r" defTabSz="914400" rtl="1" eaLnBrk="1" latinLnBrk="0" hangingPunct="1">
                                                    <a:defRPr sz="1800" kern="1200">
                                                      <a:solidFill>
                                                        <a:sysClr val="windowText" lastClr="000000"/>
                                                      </a:solidFill>
                                                      <a:latin typeface="Calibri" panose="020F0502020204030204"/>
                                                      <a:ea typeface=""/>
                                                      <a:cs typeface=""/>
                                                    </a:defRPr>
                                                  </a:lvl2pPr>
                                                  <a:lvl3pPr marL="914400" algn="r" defTabSz="914400" rtl="1" eaLnBrk="1" latinLnBrk="0" hangingPunct="1">
                                                    <a:defRPr sz="1800" kern="1200">
                                                      <a:solidFill>
                                                        <a:sysClr val="windowText" lastClr="000000"/>
                                                      </a:solidFill>
                                                      <a:latin typeface="Calibri" panose="020F0502020204030204"/>
                                                      <a:ea typeface=""/>
                                                      <a:cs typeface=""/>
                                                    </a:defRPr>
                                                  </a:lvl3pPr>
                                                  <a:lvl4pPr marL="1371600" algn="r" defTabSz="914400" rtl="1" eaLnBrk="1" latinLnBrk="0" hangingPunct="1">
                                                    <a:defRPr sz="1800" kern="1200">
                                                      <a:solidFill>
                                                        <a:sysClr val="windowText" lastClr="000000"/>
                                                      </a:solidFill>
                                                      <a:latin typeface="Calibri" panose="020F0502020204030204"/>
                                                      <a:ea typeface=""/>
                                                      <a:cs typeface=""/>
                                                    </a:defRPr>
                                                  </a:lvl4pPr>
                                                  <a:lvl5pPr marL="1828800" algn="r" defTabSz="914400" rtl="1" eaLnBrk="1" latinLnBrk="0" hangingPunct="1">
                                                    <a:defRPr sz="1800" kern="1200">
                                                      <a:solidFill>
                                                        <a:sysClr val="windowText" lastClr="000000"/>
                                                      </a:solidFill>
                                                      <a:latin typeface="Calibri" panose="020F0502020204030204"/>
                                                      <a:ea typeface=""/>
                                                      <a:cs typeface=""/>
                                                    </a:defRPr>
                                                  </a:lvl5pPr>
                                                  <a:lvl6pPr marL="2286000" algn="r" defTabSz="914400" rtl="1" eaLnBrk="1" latinLnBrk="0" hangingPunct="1">
                                                    <a:defRPr sz="1800" kern="1200">
                                                      <a:solidFill>
                                                        <a:sysClr val="windowText" lastClr="000000"/>
                                                      </a:solidFill>
                                                      <a:latin typeface="Calibri" panose="020F0502020204030204"/>
                                                      <a:ea typeface=""/>
                                                      <a:cs typeface=""/>
                                                    </a:defRPr>
                                                  </a:lvl6pPr>
                                                  <a:lvl7pPr marL="2743200" algn="r" defTabSz="914400" rtl="1" eaLnBrk="1" latinLnBrk="0" hangingPunct="1">
                                                    <a:defRPr sz="1800" kern="1200">
                                                      <a:solidFill>
                                                        <a:sysClr val="windowText" lastClr="000000"/>
                                                      </a:solidFill>
                                                      <a:latin typeface="Calibri" panose="020F0502020204030204"/>
                                                      <a:ea typeface=""/>
                                                      <a:cs typeface=""/>
                                                    </a:defRPr>
                                                  </a:lvl7pPr>
                                                  <a:lvl8pPr marL="3200400" algn="r" defTabSz="914400" rtl="1" eaLnBrk="1" latinLnBrk="0" hangingPunct="1">
                                                    <a:defRPr sz="1800" kern="1200">
                                                      <a:solidFill>
                                                        <a:sysClr val="windowText" lastClr="000000"/>
                                                      </a:solidFill>
                                                      <a:latin typeface="Calibri" panose="020F0502020204030204"/>
                                                      <a:ea typeface=""/>
                                                      <a:cs typeface=""/>
                                                    </a:defRPr>
                                                  </a:lvl8pPr>
                                                  <a:lvl9pPr marL="3657600" algn="r" defTabSz="914400" rtl="1" eaLnBrk="1" latinLnBrk="0" hangingPunct="1">
                                                    <a:defRPr sz="1800" kern="1200">
                                                      <a:solidFill>
                                                        <a:sysClr val="windowText" lastClr="000000"/>
                                                      </a:solidFill>
                                                      <a:latin typeface="Calibri" panose="020F0502020204030204"/>
                                                      <a:ea typeface=""/>
                                                      <a:cs typeface=""/>
                                                    </a:defRPr>
                                                  </a:lvl9pPr>
                                                </a:lstStyle>
                                                <a:p>
                                                  <a:pPr algn="ctr"/>
                                                  <a:r>
                                                    <a:rPr lang="en-US" sz="2000" b="1" cap="all" spc="0" dirty="0" smtClean="0">
                                                      <a:ln w="0">
                                                        <a:noFill/>
                                                      </a:ln>
                                                      <a:effectLst/>
                                                    </a:rPr>
                                                    <a:t>Mux 8-1 1 bus</a:t>
                                                  </a:r>
                                                  <a:endParaRPr lang="ar-SA" sz="2000" b="1" cap="all" spc="0" dirty="0">
                                                    <a:ln w="0">
                                                      <a:noFill/>
                                                    </a:ln>
                                                    <a:effectLst/>
                                                  </a:endParaRPr>
                                                </a:p>
                                              </a:txBody>
                                              <a:useSpRect/>
                                            </a:txSp>
                                          </a:sp>
                                        </a:grpSp>
                                      </lc:lockedCanvas>
                                    </a:graphicData>
                                  </a:graphic>
                                </wp:inline>
                              </w:drawing>
                            </w:r>
                          </w:p>
                          <w:p w:rsidR="000D5C08" w:rsidRPr="009049D5" w:rsidRDefault="000D5C08" w:rsidP="00083821">
                            <w:pPr>
                              <w:spacing w:after="0"/>
                              <w:jc w:val="center"/>
                              <w:rPr>
                                <w:rStyle w:val="tlid-translation"/>
                                <w:szCs w:val="24"/>
                              </w:rPr>
                            </w:pPr>
                            <w:r w:rsidRPr="009049D5">
                              <w:rPr>
                                <w:rStyle w:val="tlid-translation"/>
                                <w:szCs w:val="24"/>
                              </w:rPr>
                              <w:t>Fabrika Projesi Tam Kombinatör Tasar</w:t>
                            </w:r>
                            <w:r>
                              <w:rPr>
                                <w:rStyle w:val="tlid-translation"/>
                                <w:szCs w:val="24"/>
                              </w:rPr>
                              <w:t>ı</w:t>
                            </w:r>
                            <w:r w:rsidRPr="009049D5">
                              <w:rPr>
                                <w:rStyle w:val="tlid-translation"/>
                                <w:szCs w:val="24"/>
                              </w:rPr>
                              <w:t>m</w:t>
                            </w:r>
                            <w:r>
                              <w:rPr>
                                <w:rStyle w:val="tlid-translation"/>
                                <w:szCs w:val="24"/>
                              </w:rPr>
                              <w:t>ı</w:t>
                            </w:r>
                            <w:r w:rsidRPr="009049D5">
                              <w:rPr>
                                <w:rStyle w:val="tlid-translation"/>
                                <w:szCs w:val="24"/>
                              </w:rPr>
                              <w:t xml:space="preserve"> V2</w:t>
                            </w:r>
                            <w:r>
                              <w:rPr>
                                <w:rStyle w:val="tlid-translation"/>
                                <w:rFonts w:eastAsia="+mn-ea"/>
                                <w:szCs w:val="24"/>
                              </w:rPr>
                              <w:t xml:space="preserve"> </w:t>
                            </w:r>
                            <w:r w:rsidRPr="009049D5">
                              <w:rPr>
                                <w:rStyle w:val="tlid-translation"/>
                                <w:rFonts w:eastAsia="+mn-ea"/>
                                <w:sz w:val="26"/>
                                <w:szCs w:val="26"/>
                              </w:rPr>
                              <w:t>Bölüm</w:t>
                            </w:r>
                            <w:r>
                              <w:rPr>
                                <w:rStyle w:val="tlid-translation"/>
                                <w:rFonts w:eastAsia="+mn-ea"/>
                                <w:sz w:val="26"/>
                                <w:szCs w:val="26"/>
                              </w:rPr>
                              <w:t xml:space="preserve"> V</w:t>
                            </w:r>
                          </w:p>
                        </w:txbxContent>
                      </wps:txbx>
                      <wps:bodyPr rot="0" vert="horz" wrap="square" lIns="137160" tIns="91440" rIns="137160" bIns="91440" anchor="ctr" anchorCtr="0" upright="1">
                        <a:noAutofit/>
                      </wps:bodyPr>
                    </wps:wsp>
                  </a:graphicData>
                </a:graphic>
                <wp14:sizeRelH relativeFrom="margin">
                  <wp14:pctWidth>0</wp14:pctWidth>
                </wp14:sizeRelH>
                <wp14:sizeRelV relativeFrom="page">
                  <wp14:pctHeight>0</wp14:pctHeight>
                </wp14:sizeRelV>
              </wp:anchor>
            </w:drawing>
          </mc:Choice>
          <mc:Fallback>
            <w:pict>
              <v:shape id="Text Box 1121" o:spid="_x0000_s1039" type="#_x0000_t202" style="position:absolute;left:0;text-align:left;margin-left:74.75pt;margin-top:6.55pt;width:378.05pt;height:292.9pt;z-index:25165260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" o:allowincell="f" filled="f" stroked="f" strokecolor="#823b0b" strokeweight="6pt">
                <v:stroke linestyle="thickThin"/>
                <v:textbox inset="10.8pt,7.2pt,10.8pt,7.2pt">
                  <w:txbxContent>
                    <w:p w:rsidR="000D5C08" w:rsidRDefault="000D5C08" w:rsidP="00B20665">
                      <w:pPr>
                        <w:rPr>
                          <w:b/>
                          <w:lang w:val="tr-TR" w:bidi="ar-LY"/>
                        </w:rPr>
                      </w:pPr>
                    </w:p>
                    <w:p w:rsidR="000D5C08" w:rsidRDefault="000D5C08" w:rsidP="00B20665">
                      <w:pPr>
                        <w:rPr>
                          <w:rStyle w:val="tlid-translation"/>
                        </w:rPr>
                      </w:pPr>
                      <w:r w:rsidRPr="00912CAA">
                        <w:rPr>
                          <w:b/>
                          <w:lang w:val="tr-TR" w:bidi="ar-LY"/>
                        </w:rPr>
                        <w:t xml:space="preserve">EK </w:t>
                      </w:r>
                      <w:r>
                        <w:rPr>
                          <w:b/>
                          <w:lang w:val="tr-TR" w:bidi="ar-LY"/>
                        </w:rPr>
                        <w:t>3</w:t>
                      </w:r>
                      <w:r w:rsidRPr="00912CAA">
                        <w:rPr>
                          <w:b/>
                          <w:lang w:val="tr-TR" w:bidi="ar-LY"/>
                        </w:rPr>
                        <w:t>’</w:t>
                      </w:r>
                      <w:r>
                        <w:rPr>
                          <w:b/>
                          <w:lang w:val="tr-TR" w:bidi="ar-LY"/>
                        </w:rPr>
                        <w:t>ü</w:t>
                      </w:r>
                      <w:r w:rsidRPr="00912CAA">
                        <w:rPr>
                          <w:b/>
                          <w:lang w:val="tr-TR" w:bidi="ar-LY"/>
                        </w:rPr>
                        <w:t>n devamı</w:t>
                      </w:r>
                    </w:p>
                    <w:p w:rsidR="000D5C08" w:rsidRPr="00083821" w:rsidRDefault="000D5C08" w:rsidP="00B20665">
                      <w:pPr>
                        <w:spacing w:after="0" w:line="240" w:lineRule="auto"/>
                        <w:jc w:val="center"/>
                        <w:rPr>
                          <w:rFonts w:ascii="Calibri Light" w:hAnsi="Calibri Light"/>
                          <w:i/>
                          <w:iCs/>
                          <w:sz w:val="28"/>
                          <w:szCs w:val="28"/>
                        </w:rPr>
                      </w:pPr>
                      <w:r>
                        <w:rPr>
                          <w:rFonts w:ascii="Calibri Light" w:hAnsi="Calibri Light"/>
                          <w:i/>
                          <w:noProof/>
                          <w:sz w:val="28"/>
                          <w:szCs w:val="28"/>
                          <w:lang w:val="tr-TR" w:eastAsia="tr-TR"/>
                        </w:rPr>
                        <w:drawing>
                          <wp:inline distT="0" distB="0" distL="0" distR="0" wp14:anchorId="23C1FA77" wp14:editId="63B262B9">
                            <wp:extent cx="3773805" cy="2099945"/>
                            <wp:effectExtent l="0" t="0" r="0" b="14605"/>
                            <wp:docPr id="32" name="كائن 140"/>
                            <wp:cNvGraphicFramePr>
                              <a:graphicFrameLocks xmlns:a="http://schemas.openxmlformats.org/drawingml/2006/main"/>
                            </wp:cNvGraphicFramePr>
                            <a:graphic xmlns:a="http://schemas.openxmlformats.org/drawingml/2006/main">
                              <a:graphicData uri="http://schemas.openxmlformats.org/drawingml/2006/lockedCanvas">
                                <lc:lockedCanvas xmlns:lc="http://schemas.openxmlformats.org/drawingml/2006/lockedCanvas">
                                  <a:nvGrpSpPr>
                                    <a:cNvPr id="0" name=""/>
                                    <a:cNvGrpSpPr/>
                                  </a:nvGrpSpPr>
                                  <a:grpSpPr>
                                    <a:xfrm>
                                      <a:off x="0" y="0"/>
                                      <a:ext cx="4267200" cy="3667125"/>
                                      <a:chOff x="2357422" y="1857364"/>
                                      <a:chExt cx="4267200" cy="3667125"/>
                                    </a:xfrm>
                                  </a:grpSpPr>
                                  <a:grpSp>
                                    <a:nvGrpSpPr>
                                      <a:cNvPr id="6" name="مجموعة 5"/>
                                      <a:cNvGrpSpPr/>
                                    </a:nvGrpSpPr>
                                    <a:grpSpPr>
                                      <a:xfrm>
                                        <a:off x="2357422" y="1857364"/>
                                        <a:ext cx="4267200" cy="3667125"/>
                                        <a:chOff x="2357422" y="1857364"/>
                                        <a:chExt cx="4267200" cy="3667125"/>
                                      </a:xfrm>
                                    </a:grpSpPr>
                                    <a:pic>
                                      <a:nvPicPr>
                                        <a:cNvPr id="61442" name="Picture 2"/>
                                        <a:cNvPicPr>
                                          <a:picLocks noChangeAspect="1" noChangeArrowheads="1"/>
                                        </a:cNvPicPr>
                                      </a:nvPicPr>
                                      <a:blipFill>
                                        <a:blip r:embed="rId59"/>
                                        <a:srcRect/>
                                        <a:stretch>
                                          <a:fillRect/>
                                        </a:stretch>
                                      </a:blipFill>
                                      <a:spPr bwMode="auto">
                                        <a:xfrm>
                                          <a:off x="2357422" y="1857364"/>
                                          <a:ext cx="4267200" cy="3667125"/>
                                        </a:xfrm>
                                        <a:prstGeom prst="rect">
                                          <a:avLst/>
                                        </a:prstGeom>
                                        <a:ln w="6350" cap="sq">
                                          <a:solidFill>
                                            <a:srgbClr val="000000"/>
                                          </a:solidFill>
                                          <a:prstDash val="solid"/>
                                          <a:miter lim="800000"/>
                                        </a:ln>
                                        <a:effectLst>
                                          <a:outerShdw blurRad="50800" dist="38100" dir="2700000" algn="tl" rotWithShape="0">
                                            <a:srgbClr val="000000">
                                              <a:alpha val="43000"/>
                                            </a:srgbClr>
                                          </a:outerShdw>
                                        </a:effectLst>
                                      </a:spPr>
                                    </a:pic>
                                    <a:sp>
                                      <a:nvSpPr>
                                        <a:cNvPr id="5" name="مستطيل 4"/>
                                        <a:cNvSpPr/>
                                      </a:nvSpPr>
                                      <a:spPr>
                                        <a:xfrm>
                                          <a:off x="4572000" y="2000240"/>
                                          <a:ext cx="1790875" cy="400110"/>
                                        </a:xfrm>
                                        <a:prstGeom prst="rect">
                                          <a:avLst/>
                                        </a:prstGeom>
                                        <a:noFill/>
                                        <a:ln w="6350">
                                          <a:noFill/>
                                        </a:ln>
                                      </a:spPr>
                                      <a:txSp>
                                        <a:txBody>
                                          <a:bodyPr wrap="none" lIns="91440" tIns="45720" rIns="91440" bIns="45720">
                                            <a:spAutoFit/>
                                            <a:scene3d>
                                              <a:camera prst="orthographicFront">
                                                <a:rot lat="0" lon="0" rev="0"/>
                                              </a:camera>
                                              <a:lightRig rig="contrasting" dir="t">
                                                <a:rot lat="0" lon="0" rev="4500000"/>
                                              </a:lightRig>
                                            </a:scene3d>
                                            <a:sp3d contourW="6350" prstMaterial="metal">
                                              <a:bevelT w="127000" h="31750" prst="relaxedInset"/>
                                              <a:contourClr>
                                                <a:srgbClr val="5B9BD5">
                                                  <a:shade val="75000"/>
                                                </a:srgbClr>
                                              </a:contourClr>
                                            </a:sp3d>
                                          </a:bodyPr>
                                          <a:lstStyle>
                                            <a:defPPr>
                                              <a:defRPr lang="ar-SA"/>
                                            </a:defPPr>
                                            <a:lvl1pPr marL="0" algn="r" defTabSz="914400" rtl="1" eaLnBrk="1" latinLnBrk="0" hangingPunct="1">
                                              <a:defRPr sz="1800" kern="1200">
                                                <a:solidFill>
                                                  <a:sysClr val="windowText" lastClr="000000"/>
                                                </a:solidFill>
                                                <a:latin typeface="Calibri" panose="020F0502020204030204"/>
                                                <a:ea typeface=""/>
                                                <a:cs typeface=""/>
                                              </a:defRPr>
                                            </a:lvl1pPr>
                                            <a:lvl2pPr marL="457200" algn="r" defTabSz="914400" rtl="1" eaLnBrk="1" latinLnBrk="0" hangingPunct="1">
                                              <a:defRPr sz="1800" kern="1200">
                                                <a:solidFill>
                                                  <a:sysClr val="windowText" lastClr="000000"/>
                                                </a:solidFill>
                                                <a:latin typeface="Calibri" panose="020F0502020204030204"/>
                                                <a:ea typeface=""/>
                                                <a:cs typeface=""/>
                                              </a:defRPr>
                                            </a:lvl2pPr>
                                            <a:lvl3pPr marL="914400" algn="r" defTabSz="914400" rtl="1" eaLnBrk="1" latinLnBrk="0" hangingPunct="1">
                                              <a:defRPr sz="1800" kern="1200">
                                                <a:solidFill>
                                                  <a:sysClr val="windowText" lastClr="000000"/>
                                                </a:solidFill>
                                                <a:latin typeface="Calibri" panose="020F0502020204030204"/>
                                                <a:ea typeface=""/>
                                                <a:cs typeface=""/>
                                              </a:defRPr>
                                            </a:lvl3pPr>
                                            <a:lvl4pPr marL="1371600" algn="r" defTabSz="914400" rtl="1" eaLnBrk="1" latinLnBrk="0" hangingPunct="1">
                                              <a:defRPr sz="1800" kern="1200">
                                                <a:solidFill>
                                                  <a:sysClr val="windowText" lastClr="000000"/>
                                                </a:solidFill>
                                                <a:latin typeface="Calibri" panose="020F0502020204030204"/>
                                                <a:ea typeface=""/>
                                                <a:cs typeface=""/>
                                              </a:defRPr>
                                            </a:lvl4pPr>
                                            <a:lvl5pPr marL="1828800" algn="r" defTabSz="914400" rtl="1" eaLnBrk="1" latinLnBrk="0" hangingPunct="1">
                                              <a:defRPr sz="1800" kern="1200">
                                                <a:solidFill>
                                                  <a:sysClr val="windowText" lastClr="000000"/>
                                                </a:solidFill>
                                                <a:latin typeface="Calibri" panose="020F0502020204030204"/>
                                                <a:ea typeface=""/>
                                                <a:cs typeface=""/>
                                              </a:defRPr>
                                            </a:lvl5pPr>
                                            <a:lvl6pPr marL="2286000" algn="r" defTabSz="914400" rtl="1" eaLnBrk="1" latinLnBrk="0" hangingPunct="1">
                                              <a:defRPr sz="1800" kern="1200">
                                                <a:solidFill>
                                                  <a:sysClr val="windowText" lastClr="000000"/>
                                                </a:solidFill>
                                                <a:latin typeface="Calibri" panose="020F0502020204030204"/>
                                                <a:ea typeface=""/>
                                                <a:cs typeface=""/>
                                              </a:defRPr>
                                            </a:lvl6pPr>
                                            <a:lvl7pPr marL="2743200" algn="r" defTabSz="914400" rtl="1" eaLnBrk="1" latinLnBrk="0" hangingPunct="1">
                                              <a:defRPr sz="1800" kern="1200">
                                                <a:solidFill>
                                                  <a:sysClr val="windowText" lastClr="000000"/>
                                                </a:solidFill>
                                                <a:latin typeface="Calibri" panose="020F0502020204030204"/>
                                                <a:ea typeface=""/>
                                                <a:cs typeface=""/>
                                              </a:defRPr>
                                            </a:lvl7pPr>
                                            <a:lvl8pPr marL="3200400" algn="r" defTabSz="914400" rtl="1" eaLnBrk="1" latinLnBrk="0" hangingPunct="1">
                                              <a:defRPr sz="1800" kern="1200">
                                                <a:solidFill>
                                                  <a:sysClr val="windowText" lastClr="000000"/>
                                                </a:solidFill>
                                                <a:latin typeface="Calibri" panose="020F0502020204030204"/>
                                                <a:ea typeface=""/>
                                                <a:cs typeface=""/>
                                              </a:defRPr>
                                            </a:lvl8pPr>
                                            <a:lvl9pPr marL="3657600" algn="r" defTabSz="914400" rtl="1" eaLnBrk="1" latinLnBrk="0" hangingPunct="1">
                                              <a:defRPr sz="1800" kern="1200">
                                                <a:solidFill>
                                                  <a:sysClr val="windowText" lastClr="000000"/>
                                                </a:solidFill>
                                                <a:latin typeface="Calibri" panose="020F0502020204030204"/>
                                                <a:ea typeface=""/>
                                                <a:cs typeface=""/>
                                              </a:defRPr>
                                            </a:lvl9pPr>
                                          </a:lstStyle>
                                          <a:p>
                                            <a:pPr algn="ctr"/>
                                            <a:r>
                                              <a:rPr lang="en-US" sz="2000" b="1" cap="all" spc="0" dirty="0" smtClean="0">
                                                <a:ln w="0">
                                                  <a:noFill/>
                                                </a:ln>
                                                <a:effectLst/>
                                              </a:rPr>
                                              <a:t>Mux 8-1 1 bus</a:t>
                                            </a:r>
                                            <a:endParaRPr lang="ar-SA" sz="2000" b="1" cap="all" spc="0" dirty="0">
                                              <a:ln w="0">
                                                <a:noFill/>
                                              </a:ln>
                                              <a:effectLst/>
                                            </a:endParaRPr>
                                          </a:p>
                                        </a:txBody>
                                        <a:useSpRect/>
                                      </a:txSp>
                                    </a:sp>
                                  </a:grpSp>
                                </lc:lockedCanvas>
                              </a:graphicData>
                            </a:graphic>
                          </wp:inline>
                        </w:drawing>
                      </w:r>
                    </w:p>
                    <w:p w:rsidR="000D5C08" w:rsidRPr="009049D5" w:rsidRDefault="000D5C08" w:rsidP="00083821">
                      <w:pPr>
                        <w:spacing w:after="0"/>
                        <w:jc w:val="center"/>
                        <w:rPr>
                          <w:rStyle w:val="tlid-translation"/>
                          <w:szCs w:val="24"/>
                        </w:rPr>
                      </w:pPr>
                      <w:proofErr w:type="spellStart"/>
                      <w:r w:rsidRPr="009049D5">
                        <w:rPr>
                          <w:rStyle w:val="tlid-translation"/>
                          <w:szCs w:val="24"/>
                        </w:rPr>
                        <w:t>Fabrika</w:t>
                      </w:r>
                      <w:proofErr w:type="spellEnd"/>
                      <w:r w:rsidRPr="009049D5">
                        <w:rPr>
                          <w:rStyle w:val="tlid-translation"/>
                          <w:szCs w:val="24"/>
                        </w:rPr>
                        <w:t xml:space="preserve"> </w:t>
                      </w:r>
                      <w:proofErr w:type="spellStart"/>
                      <w:r w:rsidRPr="009049D5">
                        <w:rPr>
                          <w:rStyle w:val="tlid-translation"/>
                          <w:szCs w:val="24"/>
                        </w:rPr>
                        <w:t>Projesi</w:t>
                      </w:r>
                      <w:proofErr w:type="spellEnd"/>
                      <w:r w:rsidRPr="009049D5">
                        <w:rPr>
                          <w:rStyle w:val="tlid-translation"/>
                          <w:szCs w:val="24"/>
                        </w:rPr>
                        <w:t xml:space="preserve"> Tam </w:t>
                      </w:r>
                      <w:proofErr w:type="spellStart"/>
                      <w:r w:rsidRPr="009049D5">
                        <w:rPr>
                          <w:rStyle w:val="tlid-translation"/>
                          <w:szCs w:val="24"/>
                        </w:rPr>
                        <w:t>Kombinatör</w:t>
                      </w:r>
                      <w:proofErr w:type="spellEnd"/>
                      <w:r w:rsidRPr="009049D5">
                        <w:rPr>
                          <w:rStyle w:val="tlid-translation"/>
                          <w:szCs w:val="24"/>
                        </w:rPr>
                        <w:t xml:space="preserve"> </w:t>
                      </w:r>
                      <w:proofErr w:type="spellStart"/>
                      <w:r w:rsidRPr="009049D5">
                        <w:rPr>
                          <w:rStyle w:val="tlid-translation"/>
                          <w:szCs w:val="24"/>
                        </w:rPr>
                        <w:t>Tasar</w:t>
                      </w:r>
                      <w:r>
                        <w:rPr>
                          <w:rStyle w:val="tlid-translation"/>
                          <w:szCs w:val="24"/>
                        </w:rPr>
                        <w:t>ı</w:t>
                      </w:r>
                      <w:r w:rsidRPr="009049D5">
                        <w:rPr>
                          <w:rStyle w:val="tlid-translation"/>
                          <w:szCs w:val="24"/>
                        </w:rPr>
                        <w:t>m</w:t>
                      </w:r>
                      <w:r>
                        <w:rPr>
                          <w:rStyle w:val="tlid-translation"/>
                          <w:szCs w:val="24"/>
                        </w:rPr>
                        <w:t>ı</w:t>
                      </w:r>
                      <w:proofErr w:type="spellEnd"/>
                      <w:r w:rsidRPr="009049D5">
                        <w:rPr>
                          <w:rStyle w:val="tlid-translation"/>
                          <w:szCs w:val="24"/>
                        </w:rPr>
                        <w:t xml:space="preserve"> V2</w:t>
                      </w:r>
                      <w:r>
                        <w:rPr>
                          <w:rStyle w:val="tlid-translation"/>
                          <w:rFonts w:eastAsia="+mn-ea"/>
                          <w:szCs w:val="24"/>
                        </w:rPr>
                        <w:t xml:space="preserve"> </w:t>
                      </w:r>
                      <w:proofErr w:type="spellStart"/>
                      <w:r w:rsidRPr="009049D5">
                        <w:rPr>
                          <w:rStyle w:val="tlid-translation"/>
                          <w:rFonts w:eastAsia="+mn-ea"/>
                          <w:sz w:val="26"/>
                          <w:szCs w:val="26"/>
                        </w:rPr>
                        <w:t>Bölüm</w:t>
                      </w:r>
                      <w:proofErr w:type="spellEnd"/>
                      <w:r>
                        <w:rPr>
                          <w:rStyle w:val="tlid-translation"/>
                          <w:rFonts w:eastAsia="+mn-ea"/>
                          <w:sz w:val="26"/>
                          <w:szCs w:val="26"/>
                        </w:rPr>
                        <w:t xml:space="preserve"> V</w:t>
                      </w:r>
                    </w:p>
                  </w:txbxContent>
                </v:textbox>
                <w10:wrap type="square" anchorx="page" anchory="page"/>
              </v:shape>
            </w:pict>
          </mc:Fallback>
        </mc:AlternateContent>
      </w:r>
      <w:r w:rsidR="00B37C4F">
        <w:rPr>
          <w:noProof/>
        </w:rPr>
        <mc:AlternateContent>
          <mc:Choice Requires="wps">
            <w:drawing>
              <wp:anchor distT="0" distB="0" distL="114300" distR="114300" simplePos="0" relativeHeight="251653632" behindDoc="0" locked="0" layoutInCell="0" allowOverlap="1">
                <wp:simplePos x="0" y="0"/>
                <wp:positionH relativeFrom="page">
                  <wp:posOffset>5316220</wp:posOffset>
                </wp:positionH>
                <wp:positionV relativeFrom="page">
                  <wp:posOffset>523875</wp:posOffset>
                </wp:positionV>
                <wp:extent cx="4801235" cy="3514090"/>
                <wp:effectExtent l="1270" t="0" r="0" b="635"/>
                <wp:wrapSquare wrapText="bothSides"/>
                <wp:docPr id="62" name="Text Box 112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801235" cy="35140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76200" cmpd="thickThin">
                              <a:solidFill>
                                <a:srgbClr val="823B0B"/>
                              </a:solidFill>
                              <a:miter lim="800000"/>
                              <a:headEnd/>
                              <a:tailEnd/>
                            </a14:hiddenLine>
                          </a:ext>
                        </a:extLst>
                      </wps:spPr>
                      <wps:txbx>
                        <w:txbxContent>
                          <w:p w:rsidR="000D5C08" w:rsidRDefault="000D5C08" w:rsidP="00B20665">
                            <w:pPr>
                              <w:spacing w:after="0" w:line="240" w:lineRule="auto"/>
                              <w:jc w:val="center"/>
                              <w:rPr>
                                <w:rFonts w:ascii="Calibri Light" w:hAnsi="Calibri Light"/>
                                <w:i/>
                                <w:noProof/>
                                <w:sz w:val="28"/>
                                <w:szCs w:val="28"/>
                                <w:lang w:val="tr-TR" w:eastAsia="tr-TR"/>
                              </w:rPr>
                            </w:pPr>
                          </w:p>
                          <w:p w:rsidR="000D5C08" w:rsidRDefault="000D5C08" w:rsidP="00B20665">
                            <w:pPr>
                              <w:spacing w:after="0" w:line="240" w:lineRule="auto"/>
                              <w:jc w:val="center"/>
                              <w:rPr>
                                <w:rFonts w:ascii="Calibri Light" w:hAnsi="Calibri Light"/>
                                <w:i/>
                                <w:noProof/>
                                <w:sz w:val="28"/>
                                <w:szCs w:val="28"/>
                                <w:lang w:val="tr-TR" w:eastAsia="tr-TR"/>
                              </w:rPr>
                            </w:pPr>
                          </w:p>
                          <w:p w:rsidR="000D5C08" w:rsidRPr="00083821" w:rsidRDefault="000D5C08" w:rsidP="00B20665">
                            <w:pPr>
                              <w:spacing w:after="0" w:line="240" w:lineRule="auto"/>
                              <w:jc w:val="center"/>
                              <w:rPr>
                                <w:rFonts w:ascii="Calibri Light" w:hAnsi="Calibri Light"/>
                                <w:i/>
                                <w:iCs/>
                                <w:sz w:val="28"/>
                                <w:szCs w:val="28"/>
                              </w:rPr>
                            </w:pPr>
                            <w:r>
                              <w:rPr>
                                <w:rFonts w:ascii="Calibri Light" w:hAnsi="Calibri Light"/>
                                <w:i/>
                                <w:noProof/>
                                <w:sz w:val="28"/>
                                <w:szCs w:val="28"/>
                                <w:lang w:val="tr-TR" w:eastAsia="tr-TR"/>
                              </w:rPr>
                              <w:drawing>
                                <wp:inline distT="0" distB="0" distL="0" distR="0">
                                  <wp:extent cx="3839603" cy="2022162"/>
                                  <wp:effectExtent l="57150" t="57150" r="123190" b="111760"/>
                                  <wp:docPr id="35" name="صورة 15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98" name="صورة 158"/>
                                          <pic:cNvPicPr>
                                            <a:picLocks noChangeAspect="1" noChangeArrowheads="1"/>
                                          </pic:cNvPicPr>
                                        </pic:nvPicPr>
                                        <pic:blipFill>
                                          <a:blip r:embed="rId60"/>
                                          <a:srcRect/>
                                          <a:stretch>
                                            <a:fillRect/>
                                          </a:stretch>
                                        </pic:blipFill>
                                        <pic:spPr bwMode="auto">
                                          <a:xfrm>
                                            <a:off x="0" y="0"/>
                                            <a:ext cx="3839210" cy="2021840"/>
                                          </a:xfrm>
                                          <a:prstGeom prst="rect">
                                            <a:avLst/>
                                          </a:prstGeom>
                                          <a:ln w="635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0D5C08" w:rsidRPr="009049D5" w:rsidRDefault="000D5C08" w:rsidP="00083821">
                            <w:pPr>
                              <w:spacing w:after="0"/>
                              <w:jc w:val="center"/>
                              <w:rPr>
                                <w:rStyle w:val="tlid-translation"/>
                                <w:szCs w:val="24"/>
                              </w:rPr>
                            </w:pPr>
                            <w:r w:rsidRPr="009049D5">
                              <w:rPr>
                                <w:rStyle w:val="tlid-translation"/>
                                <w:szCs w:val="24"/>
                              </w:rPr>
                              <w:t>Fabrika Projesi Tam Kombinatör Tasar</w:t>
                            </w:r>
                            <w:r>
                              <w:rPr>
                                <w:rStyle w:val="tlid-translation"/>
                                <w:szCs w:val="24"/>
                              </w:rPr>
                              <w:t>ı</w:t>
                            </w:r>
                            <w:r w:rsidRPr="009049D5">
                              <w:rPr>
                                <w:rStyle w:val="tlid-translation"/>
                                <w:szCs w:val="24"/>
                              </w:rPr>
                              <w:t>m</w:t>
                            </w:r>
                            <w:r>
                              <w:rPr>
                                <w:rStyle w:val="tlid-translation"/>
                                <w:szCs w:val="24"/>
                              </w:rPr>
                              <w:t>ı</w:t>
                            </w:r>
                            <w:r w:rsidRPr="009049D5">
                              <w:rPr>
                                <w:rStyle w:val="tlid-translation"/>
                                <w:szCs w:val="24"/>
                              </w:rPr>
                              <w:t xml:space="preserve"> V2</w:t>
                            </w:r>
                            <w:r>
                              <w:rPr>
                                <w:rStyle w:val="tlid-translation"/>
                                <w:rFonts w:eastAsia="+mn-ea"/>
                                <w:szCs w:val="24"/>
                              </w:rPr>
                              <w:t xml:space="preserve"> </w:t>
                            </w:r>
                            <w:r w:rsidRPr="009049D5">
                              <w:rPr>
                                <w:rStyle w:val="tlid-translation"/>
                                <w:rFonts w:eastAsia="+mn-ea"/>
                                <w:sz w:val="26"/>
                                <w:szCs w:val="26"/>
                              </w:rPr>
                              <w:t>Bölüm</w:t>
                            </w:r>
                            <w:r>
                              <w:rPr>
                                <w:rStyle w:val="tlid-translation"/>
                                <w:rFonts w:eastAsia="+mn-ea"/>
                                <w:sz w:val="26"/>
                                <w:szCs w:val="26"/>
                              </w:rPr>
                              <w:t xml:space="preserve"> V</w:t>
                            </w:r>
                            <w:r w:rsidRPr="009049D5">
                              <w:rPr>
                                <w:rStyle w:val="tlid-translation"/>
                                <w:rFonts w:eastAsia="+mn-ea"/>
                                <w:sz w:val="26"/>
                                <w:szCs w:val="26"/>
                              </w:rPr>
                              <w:t>I</w:t>
                            </w:r>
                          </w:p>
                        </w:txbxContent>
                      </wps:txbx>
                      <wps:bodyPr rot="0" vert="horz" wrap="square" lIns="137160" tIns="91440" rIns="137160" bIns="91440" anchor="ctr" anchorCtr="0" upright="1">
                        <a:noAutofit/>
                      </wps:bodyPr>
                    </wps:wsp>
                  </a:graphicData>
                </a:graphic>
                <wp14:sizeRelH relativeFrom="margin">
                  <wp14:pctWidth>0</wp14:pctWidth>
                </wp14:sizeRelH>
                <wp14:sizeRelV relativeFrom="page">
                  <wp14:pctHeight>0</wp14:pctHeight>
                </wp14:sizeRelV>
              </wp:anchor>
            </w:drawing>
          </mc:Choice>
          <mc:Fallback>
            <w:pict>
              <v:shape id="Text Box 1122" o:spid="_x0000_s1040" type="#_x0000_t202" style="position:absolute;left:0;text-align:left;margin-left:418.6pt;margin-top:41.25pt;width:378.05pt;height:276.7pt;z-index:25165363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" o:allowincell="f" filled="f" stroked="f" strokecolor="#823b0b" strokeweight="6pt">
                <v:stroke linestyle="thickThin"/>
                <v:textbox inset="10.8pt,7.2pt,10.8pt,7.2pt">
                  <w:txbxContent>
                    <w:p w:rsidR="000D5C08" w:rsidRDefault="000D5C08" w:rsidP="00B20665">
                      <w:pPr>
                        <w:spacing w:after="0" w:line="240" w:lineRule="auto"/>
                        <w:jc w:val="center"/>
                        <w:rPr>
                          <w:rFonts w:ascii="Calibri Light" w:hAnsi="Calibri Light"/>
                          <w:i/>
                          <w:noProof/>
                          <w:sz w:val="28"/>
                          <w:szCs w:val="28"/>
                          <w:lang w:val="tr-TR" w:eastAsia="tr-TR"/>
                        </w:rPr>
                      </w:pPr>
                    </w:p>
                    <w:p w:rsidR="000D5C08" w:rsidRDefault="000D5C08" w:rsidP="00B20665">
                      <w:pPr>
                        <w:spacing w:after="0" w:line="240" w:lineRule="auto"/>
                        <w:jc w:val="center"/>
                        <w:rPr>
                          <w:rFonts w:ascii="Calibri Light" w:hAnsi="Calibri Light"/>
                          <w:i/>
                          <w:noProof/>
                          <w:sz w:val="28"/>
                          <w:szCs w:val="28"/>
                          <w:lang w:val="tr-TR" w:eastAsia="tr-TR"/>
                        </w:rPr>
                      </w:pPr>
                    </w:p>
                    <w:p w:rsidR="000D5C08" w:rsidRPr="00083821" w:rsidRDefault="000D5C08" w:rsidP="00B20665">
                      <w:pPr>
                        <w:spacing w:after="0" w:line="240" w:lineRule="auto"/>
                        <w:jc w:val="center"/>
                        <w:rPr>
                          <w:rFonts w:ascii="Calibri Light" w:hAnsi="Calibri Light"/>
                          <w:i/>
                          <w:iCs/>
                          <w:sz w:val="28"/>
                          <w:szCs w:val="28"/>
                        </w:rPr>
                      </w:pPr>
                      <w:r>
                        <w:rPr>
                          <w:rFonts w:ascii="Calibri Light" w:hAnsi="Calibri Light"/>
                          <w:i/>
                          <w:noProof/>
                          <w:sz w:val="28"/>
                          <w:szCs w:val="28"/>
                          <w:lang w:val="tr-TR" w:eastAsia="tr-TR"/>
                        </w:rPr>
                        <w:drawing>
                          <wp:inline distT="0" distB="0" distL="0" distR="0">
                            <wp:extent cx="3839603" cy="2022162"/>
                            <wp:effectExtent l="57150" t="57150" r="123190" b="111760"/>
                            <wp:docPr id="35" name="صورة 15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98" name="صورة 158"/>
                                    <pic:cNvPicPr>
                                      <a:picLocks noChangeAspect="1" noChangeArrowheads="1"/>
                                    </pic:cNvPicPr>
                                  </pic:nvPicPr>
                                  <pic:blipFill>
                                    <a:blip r:embed="rId61"/>
                                    <a:srcRect/>
                                    <a:stretch>
                                      <a:fillRect/>
                                    </a:stretch>
                                  </pic:blipFill>
                                  <pic:spPr bwMode="auto">
                                    <a:xfrm>
                                      <a:off x="0" y="0"/>
                                      <a:ext cx="3839210" cy="2021840"/>
                                    </a:xfrm>
                                    <a:prstGeom prst="rect">
                                      <a:avLst/>
                                    </a:prstGeom>
                                    <a:ln w="635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0D5C08" w:rsidRPr="009049D5" w:rsidRDefault="000D5C08" w:rsidP="00083821">
                      <w:pPr>
                        <w:spacing w:after="0"/>
                        <w:jc w:val="center"/>
                        <w:rPr>
                          <w:rStyle w:val="tlid-translation"/>
                          <w:szCs w:val="24"/>
                        </w:rPr>
                      </w:pPr>
                      <w:proofErr w:type="spellStart"/>
                      <w:r w:rsidRPr="009049D5">
                        <w:rPr>
                          <w:rStyle w:val="tlid-translation"/>
                          <w:szCs w:val="24"/>
                        </w:rPr>
                        <w:t>Fabrika</w:t>
                      </w:r>
                      <w:proofErr w:type="spellEnd"/>
                      <w:r w:rsidRPr="009049D5">
                        <w:rPr>
                          <w:rStyle w:val="tlid-translation"/>
                          <w:szCs w:val="24"/>
                        </w:rPr>
                        <w:t xml:space="preserve"> </w:t>
                      </w:r>
                      <w:proofErr w:type="spellStart"/>
                      <w:r w:rsidRPr="009049D5">
                        <w:rPr>
                          <w:rStyle w:val="tlid-translation"/>
                          <w:szCs w:val="24"/>
                        </w:rPr>
                        <w:t>Projesi</w:t>
                      </w:r>
                      <w:proofErr w:type="spellEnd"/>
                      <w:r w:rsidRPr="009049D5">
                        <w:rPr>
                          <w:rStyle w:val="tlid-translation"/>
                          <w:szCs w:val="24"/>
                        </w:rPr>
                        <w:t xml:space="preserve"> Tam </w:t>
                      </w:r>
                      <w:proofErr w:type="spellStart"/>
                      <w:r w:rsidRPr="009049D5">
                        <w:rPr>
                          <w:rStyle w:val="tlid-translation"/>
                          <w:szCs w:val="24"/>
                        </w:rPr>
                        <w:t>Kombinatör</w:t>
                      </w:r>
                      <w:proofErr w:type="spellEnd"/>
                      <w:r w:rsidRPr="009049D5">
                        <w:rPr>
                          <w:rStyle w:val="tlid-translation"/>
                          <w:szCs w:val="24"/>
                        </w:rPr>
                        <w:t xml:space="preserve"> </w:t>
                      </w:r>
                      <w:proofErr w:type="spellStart"/>
                      <w:r w:rsidRPr="009049D5">
                        <w:rPr>
                          <w:rStyle w:val="tlid-translation"/>
                          <w:szCs w:val="24"/>
                        </w:rPr>
                        <w:t>Tasar</w:t>
                      </w:r>
                      <w:r>
                        <w:rPr>
                          <w:rStyle w:val="tlid-translation"/>
                          <w:szCs w:val="24"/>
                        </w:rPr>
                        <w:t>ı</w:t>
                      </w:r>
                      <w:r w:rsidRPr="009049D5">
                        <w:rPr>
                          <w:rStyle w:val="tlid-translation"/>
                          <w:szCs w:val="24"/>
                        </w:rPr>
                        <w:t>m</w:t>
                      </w:r>
                      <w:r>
                        <w:rPr>
                          <w:rStyle w:val="tlid-translation"/>
                          <w:szCs w:val="24"/>
                        </w:rPr>
                        <w:t>ı</w:t>
                      </w:r>
                      <w:proofErr w:type="spellEnd"/>
                      <w:r w:rsidRPr="009049D5">
                        <w:rPr>
                          <w:rStyle w:val="tlid-translation"/>
                          <w:szCs w:val="24"/>
                        </w:rPr>
                        <w:t xml:space="preserve"> V2</w:t>
                      </w:r>
                      <w:r>
                        <w:rPr>
                          <w:rStyle w:val="tlid-translation"/>
                          <w:rFonts w:eastAsia="+mn-ea"/>
                          <w:szCs w:val="24"/>
                        </w:rPr>
                        <w:t xml:space="preserve"> </w:t>
                      </w:r>
                      <w:proofErr w:type="spellStart"/>
                      <w:r w:rsidRPr="009049D5">
                        <w:rPr>
                          <w:rStyle w:val="tlid-translation"/>
                          <w:rFonts w:eastAsia="+mn-ea"/>
                          <w:sz w:val="26"/>
                          <w:szCs w:val="26"/>
                        </w:rPr>
                        <w:t>Bölüm</w:t>
                      </w:r>
                      <w:proofErr w:type="spellEnd"/>
                      <w:r>
                        <w:rPr>
                          <w:rStyle w:val="tlid-translation"/>
                          <w:rFonts w:eastAsia="+mn-ea"/>
                          <w:sz w:val="26"/>
                          <w:szCs w:val="26"/>
                        </w:rPr>
                        <w:t xml:space="preserve"> V</w:t>
                      </w:r>
                      <w:r w:rsidRPr="009049D5">
                        <w:rPr>
                          <w:rStyle w:val="tlid-translation"/>
                          <w:rFonts w:eastAsia="+mn-ea"/>
                          <w:sz w:val="26"/>
                          <w:szCs w:val="26"/>
                        </w:rPr>
                        <w:t>I</w:t>
                      </w:r>
                    </w:p>
                  </w:txbxContent>
                </v:textbox>
                <w10:wrap type="square" anchorx="page" anchory="page"/>
              </v:shape>
            </w:pict>
          </mc:Fallback>
        </mc:AlternateContent>
      </w:r>
      <w:bookmarkEnd w:id="787"/>
      <w:bookmarkEnd w:id="788"/>
      <w:bookmarkEnd w:id="789"/>
      <w:bookmarkEnd w:id="790"/>
      <w:bookmarkEnd w:id="791"/>
      <w:bookmarkEnd w:id="792"/>
      <w:bookmarkEnd w:id="793"/>
      <w:bookmarkEnd w:id="794"/>
      <w:bookmarkEnd w:id="795"/>
      <w:bookmarkEnd w:id="796"/>
      <w:bookmarkEnd w:id="797"/>
    </w:p>
    <w:p w:rsidR="00E778E2" w:rsidRDefault="00B20665" w:rsidP="00E778E2">
      <w:pPr>
        <w:pStyle w:val="Balk1"/>
        <w:spacing w:after="0" w:line="240" w:lineRule="auto"/>
        <w:jc w:val="both"/>
        <w:rPr>
          <w:rStyle w:val="tlid-translation"/>
        </w:rPr>
      </w:pPr>
      <w:bookmarkStart w:id="798" w:name="_Toc1393630"/>
      <w:r w:rsidRPr="00B525CE">
        <w:lastRenderedPageBreak/>
        <w:t xml:space="preserve">EK 4.  </w:t>
      </w:r>
      <w:r w:rsidR="00083821" w:rsidRPr="00B525CE">
        <w:rPr>
          <w:rStyle w:val="tlid-translation"/>
        </w:rPr>
        <w:t>FABRİKA PROJESİ TAM DİZAYN</w:t>
      </w:r>
      <w:r w:rsidR="00DE37F7" w:rsidRPr="00B525CE">
        <w:rPr>
          <w:rStyle w:val="tlid-translation"/>
        </w:rPr>
        <w:t>I</w:t>
      </w:r>
      <w:r w:rsidR="00083821" w:rsidRPr="00B525CE">
        <w:rPr>
          <w:rStyle w:val="tlid-translation"/>
        </w:rPr>
        <w:t xml:space="preserve"> TASARIMI. ORY PROJE V1</w:t>
      </w:r>
      <w:bookmarkEnd w:id="798"/>
    </w:p>
    <w:p w:rsidR="00B525CE" w:rsidRPr="00B525CE" w:rsidRDefault="00E778E2" w:rsidP="00E778E2">
      <w:pPr>
        <w:pStyle w:val="Balk1"/>
        <w:spacing w:after="0" w:line="240" w:lineRule="auto"/>
        <w:jc w:val="both"/>
      </w:pPr>
      <w:r w:rsidRPr="00E778E2">
        <w:rPr>
          <w:noProof/>
        </w:rPr>
        <mc:AlternateContent>
          <mc:Choice Requires="wpg">
            <w:drawing>
              <wp:inline distT="0" distB="0" distL="0" distR="0" wp14:anchorId="08DF7C84" wp14:editId="00B88470">
                <wp:extent cx="8013856" cy="4556049"/>
                <wp:effectExtent l="0" t="0" r="25400" b="0"/>
                <wp:docPr id="1101" name="مجموعة 3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8013856" cy="4556049"/>
                          <a:chOff x="196948" y="174172"/>
                          <a:chExt cx="11795759" cy="6475569"/>
                        </a:xfrm>
                      </wpg:grpSpPr>
                      <wpg:grpSp>
                        <wpg:cNvPr id="84" name="مجموعة 36"/>
                        <wpg:cNvGrpSpPr/>
                        <wpg:grpSpPr>
                          <a:xfrm>
                            <a:off x="196948" y="174172"/>
                            <a:ext cx="11707961" cy="6475569"/>
                            <a:chOff x="196948" y="174172"/>
                            <a:chExt cx="11707961" cy="6475569"/>
                          </a:xfrm>
                        </wpg:grpSpPr>
                        <wpg:grpSp>
                          <wpg:cNvPr id="86" name="مجموعة 20"/>
                          <wpg:cNvGrpSpPr/>
                          <wpg:grpSpPr>
                            <a:xfrm>
                              <a:off x="196948" y="174172"/>
                              <a:ext cx="11707961" cy="6475569"/>
                              <a:chOff x="196948" y="174172"/>
                              <a:chExt cx="11707961" cy="6475569"/>
                            </a:xfrm>
                          </wpg:grpSpPr>
                          <pic:pic xmlns:pic="http://schemas.openxmlformats.org/drawingml/2006/picture">
                            <pic:nvPicPr>
                              <pic:cNvPr id="102" name="صورة 3"/>
                              <pic:cNvPicPr>
                                <a:picLocks noChangeAspect="1"/>
                              </pic:cNvPicPr>
                            </pic:nvPicPr>
                            <pic:blipFill rotWithShape="1">
                              <a:blip r:embed="rId62">
                                <a:clrChange>
                                  <a:clrFrom>
                                    <a:srgbClr val="800080"/>
                                  </a:clrFrom>
                                  <a:clrTo>
                                    <a:srgbClr val="800080">
                                      <a:alpha val="0"/>
                                    </a:srgbClr>
                                  </a:clrTo>
                                </a:clrChange>
                              </a:blip>
                              <a:srcRect l="2467" t="10786" r="1637" b="10553"/>
                              <a:stretch/>
                            </pic:blipFill>
                            <pic:spPr>
                              <a:xfrm>
                                <a:off x="196948" y="174172"/>
                                <a:ext cx="8929914" cy="4311634"/>
                              </a:xfrm>
                              <a:prstGeom prst="rect">
                                <a:avLst/>
                              </a:prstGeom>
                            </pic:spPr>
                          </pic:pic>
                          <pic:pic xmlns:pic="http://schemas.openxmlformats.org/drawingml/2006/picture">
                            <pic:nvPicPr>
                              <pic:cNvPr id="103" name="صورة 10"/>
                              <pic:cNvPicPr>
                                <a:picLocks noChangeAspect="1"/>
                              </pic:cNvPicPr>
                            </pic:nvPicPr>
                            <pic:blipFill>
                              <a:blip r:embed="rId38"/>
                              <a:stretch>
                                <a:fillRect/>
                              </a:stretch>
                            </pic:blipFill>
                            <pic:spPr>
                              <a:xfrm>
                                <a:off x="3019505" y="3879273"/>
                                <a:ext cx="3323238" cy="2542580"/>
                              </a:xfrm>
                              <a:prstGeom prst="rect">
                                <a:avLst/>
                              </a:prstGeom>
                            </pic:spPr>
                          </pic:pic>
                          <pic:pic xmlns:pic="http://schemas.openxmlformats.org/drawingml/2006/picture">
                            <pic:nvPicPr>
                              <pic:cNvPr id="104" name="صورة 12"/>
                              <pic:cNvPicPr>
                                <a:picLocks noChangeAspect="1"/>
                              </pic:cNvPicPr>
                            </pic:nvPicPr>
                            <pic:blipFill>
                              <a:blip r:embed="rId63"/>
                              <a:stretch>
                                <a:fillRect/>
                              </a:stretch>
                            </pic:blipFill>
                            <pic:spPr>
                              <a:xfrm>
                                <a:off x="9097834" y="533401"/>
                                <a:ext cx="2807075" cy="3616190"/>
                              </a:xfrm>
                              <a:prstGeom prst="rect">
                                <a:avLst/>
                              </a:prstGeom>
                            </pic:spPr>
                          </pic:pic>
                          <pic:pic xmlns:pic="http://schemas.openxmlformats.org/drawingml/2006/picture">
                            <pic:nvPicPr>
                              <pic:cNvPr id="105" name="صورة 13"/>
                              <pic:cNvPicPr>
                                <a:picLocks noChangeAspect="1"/>
                              </pic:cNvPicPr>
                            </pic:nvPicPr>
                            <pic:blipFill>
                              <a:blip r:embed="rId64"/>
                              <a:stretch>
                                <a:fillRect/>
                              </a:stretch>
                            </pic:blipFill>
                            <pic:spPr>
                              <a:xfrm>
                                <a:off x="477370" y="4156480"/>
                                <a:ext cx="2556116" cy="2493261"/>
                              </a:xfrm>
                              <a:prstGeom prst="rect">
                                <a:avLst/>
                              </a:prstGeom>
                            </pic:spPr>
                          </pic:pic>
                          <wps:wsp>
                            <wps:cNvPr id="106" name="مستطيل 14"/>
                            <wps:cNvSpPr/>
                            <wps:spPr>
                              <a:xfrm>
                                <a:off x="4279294" y="4156793"/>
                                <a:ext cx="1741170" cy="432435"/>
                              </a:xfrm>
                              <a:prstGeom prst="rect">
                                <a:avLst/>
                              </a:prstGeom>
                              <a:noFill/>
                            </wps:spPr>
                            <wps:txbx>
                              <w:txbxContent>
                                <w:p w:rsidR="00E778E2" w:rsidRPr="00E778E2" w:rsidRDefault="00E778E2" w:rsidP="00E778E2">
                                  <w:pPr>
                                    <w:pStyle w:val="NormalWeb"/>
                                    <w:bidi/>
                                    <w:spacing w:before="0" w:beforeAutospacing="0" w:after="0" w:afterAutospacing="0"/>
                                    <w:jc w:val="center"/>
                                    <w:rPr>
                                      <w:szCs w:val="24"/>
                                    </w:rPr>
                                  </w:pPr>
                                  <w:r w:rsidRPr="00E778E2">
                                    <w:rPr>
                                      <w:rFonts w:ascii="Calibri" w:hAnsi="Calibri" w:cs="Calibri"/>
                                      <w:color w:val="000000"/>
                                      <w:kern w:val="24"/>
                                      <w:szCs w:val="24"/>
                                      <w14:shadow w14:blurRad="38100" w14:dist="19050" w14:dir="2700000" w14:sx="100000" w14:sy="100000" w14:kx="0" w14:ky="0" w14:algn="tl">
                                        <w14:srgbClr w14:val="000000">
                                          <w14:alpha w14:val="60000"/>
                                        </w14:srgbClr>
                                      </w14:shadow>
                                    </w:rPr>
                                    <w:t>Çoklayıcı</w:t>
                                  </w:r>
                                </w:p>
                              </w:txbxContent>
                            </wps:txbx>
                            <wps:bodyPr wrap="square" lIns="91440" tIns="45720" rIns="91440" bIns="45720">
                              <a:noAutofit/>
                            </wps:bodyPr>
                          </wps:wsp>
                          <wps:wsp>
                            <wps:cNvPr id="107" name="مستطيل 15"/>
                            <wps:cNvSpPr/>
                            <wps:spPr>
                              <a:xfrm>
                                <a:off x="638883" y="4237548"/>
                                <a:ext cx="2154665" cy="990771"/>
                              </a:xfrm>
                              <a:prstGeom prst="rect">
                                <a:avLst/>
                              </a:prstGeom>
                              <a:noFill/>
                            </wps:spPr>
                            <wps:txbx>
                              <w:txbxContent>
                                <w:p w:rsidR="00E778E2" w:rsidRPr="00E778E2" w:rsidRDefault="00E778E2" w:rsidP="00E778E2">
                                  <w:pPr>
                                    <w:pStyle w:val="NormalWeb"/>
                                    <w:bidi/>
                                    <w:spacing w:before="0" w:beforeAutospacing="0" w:after="0" w:afterAutospacing="0"/>
                                    <w:jc w:val="center"/>
                                    <w:rPr>
                                      <w:sz w:val="28"/>
                                      <w:szCs w:val="28"/>
                                    </w:rPr>
                                  </w:pPr>
                                  <w:r w:rsidRPr="00E778E2">
                                    <w:rPr>
                                      <w:rFonts w:ascii="Calibri" w:hAnsi="Calibri" w:cs="Calibri"/>
                                      <w:color w:val="000000"/>
                                      <w:kern w:val="24"/>
                                      <w:sz w:val="28"/>
                                      <w:szCs w:val="28"/>
                                      <w14:shadow w14:blurRad="38100" w14:dist="19050" w14:dir="2700000" w14:sx="100000" w14:sy="100000" w14:kx="0" w14:ky="0" w14:algn="tl">
                                        <w14:srgbClr w14:val="000000">
                                          <w14:alpha w14:val="60000"/>
                                        </w14:srgbClr>
                                      </w14:shadow>
                                    </w:rPr>
                                    <w:t xml:space="preserve">Encoder </w:t>
                                  </w:r>
                                </w:p>
                              </w:txbxContent>
                            </wps:txbx>
                            <wps:bodyPr wrap="square" lIns="91440" tIns="45720" rIns="91440" bIns="45720">
                              <a:noAutofit/>
                            </wps:bodyPr>
                          </wps:wsp>
                          <wps:wsp>
                            <wps:cNvPr id="108" name="مستطيل 16"/>
                            <wps:cNvSpPr/>
                            <wps:spPr>
                              <a:xfrm>
                                <a:off x="8657748" y="302231"/>
                                <a:ext cx="2825115" cy="432435"/>
                              </a:xfrm>
                              <a:prstGeom prst="rect">
                                <a:avLst/>
                              </a:prstGeom>
                              <a:noFill/>
                            </wps:spPr>
                            <wps:txbx>
                              <w:txbxContent>
                                <w:p w:rsidR="00E778E2" w:rsidRPr="00E778E2" w:rsidRDefault="00E778E2" w:rsidP="00E778E2">
                                  <w:pPr>
                                    <w:pStyle w:val="NormalWeb"/>
                                    <w:bidi/>
                                    <w:spacing w:before="0" w:beforeAutospacing="0" w:after="0" w:afterAutospacing="0"/>
                                    <w:jc w:val="center"/>
                                    <w:rPr>
                                      <w:sz w:val="32"/>
                                      <w:szCs w:val="32"/>
                                    </w:rPr>
                                  </w:pPr>
                                  <w:r w:rsidRPr="00E778E2">
                                    <w:rPr>
                                      <w:rFonts w:ascii="Calibri" w:hAnsi="Calibri" w:cs="Calibri"/>
                                      <w:color w:val="000000"/>
                                      <w:kern w:val="24"/>
                                      <w:sz w:val="32"/>
                                      <w:szCs w:val="32"/>
                                      <w14:shadow w14:blurRad="38100" w14:dist="19050" w14:dir="2700000" w14:sx="100000" w14:sy="100000" w14:kx="0" w14:ky="0" w14:algn="tl">
                                        <w14:srgbClr w14:val="000000">
                                          <w14:alpha w14:val="60000"/>
                                        </w14:srgbClr>
                                      </w14:shadow>
                                    </w:rPr>
                                    <w:t>7 - Segment Ekranı</w:t>
                                  </w:r>
                                </w:p>
                              </w:txbxContent>
                            </wps:txbx>
                            <wps:bodyPr wrap="square" lIns="91440" tIns="45720" rIns="91440" bIns="45720">
                              <a:noAutofit/>
                            </wps:bodyPr>
                          </wps:wsp>
                          <pic:pic xmlns:pic="http://schemas.openxmlformats.org/drawingml/2006/picture">
                            <pic:nvPicPr>
                              <pic:cNvPr id="109" name="صورة 17"/>
                              <pic:cNvPicPr>
                                <a:picLocks noChangeAspect="1"/>
                              </pic:cNvPicPr>
                            </pic:nvPicPr>
                            <pic:blipFill>
                              <a:blip r:embed="rId65"/>
                              <a:stretch>
                                <a:fillRect/>
                              </a:stretch>
                            </pic:blipFill>
                            <pic:spPr>
                              <a:xfrm>
                                <a:off x="5772150" y="4020458"/>
                                <a:ext cx="6027964" cy="2279321"/>
                              </a:xfrm>
                              <a:prstGeom prst="rect">
                                <a:avLst/>
                              </a:prstGeom>
                            </pic:spPr>
                          </pic:pic>
                          <wps:wsp>
                            <wps:cNvPr id="110" name="مستطيل 18"/>
                            <wps:cNvSpPr/>
                            <wps:spPr>
                              <a:xfrm>
                                <a:off x="8383741" y="4212784"/>
                                <a:ext cx="1686560" cy="1016777"/>
                              </a:xfrm>
                              <a:prstGeom prst="rect">
                                <a:avLst/>
                              </a:prstGeom>
                              <a:noFill/>
                            </wps:spPr>
                            <wps:txbx>
                              <w:txbxContent>
                                <w:p w:rsidR="00E778E2" w:rsidRDefault="00E778E2" w:rsidP="00E778E2">
                                  <w:pPr>
                                    <w:pStyle w:val="NormalWeb"/>
                                    <w:bidi/>
                                    <w:spacing w:before="0" w:beforeAutospacing="0" w:after="0" w:afterAutospacing="0"/>
                                    <w:jc w:val="center"/>
                                  </w:pPr>
                                  <w:r w:rsidRPr="00E778E2">
                                    <w:rPr>
                                      <w:rFonts w:ascii="Calibri" w:hAnsi="Calibri" w:cs="Calibri"/>
                                      <w:color w:val="000000"/>
                                      <w:kern w:val="24"/>
                                      <w:sz w:val="40"/>
                                      <w:szCs w:val="40"/>
                                      <w14:shadow w14:blurRad="38100" w14:dist="19050" w14:dir="2700000" w14:sx="100000" w14:sy="100000" w14:kx="0" w14:ky="0" w14:algn="tl">
                                        <w14:srgbClr w14:val="000000">
                                          <w14:alpha w14:val="60000"/>
                                        </w14:srgbClr>
                                      </w14:shadow>
                                    </w:rPr>
                                    <w:t>Kontrol ünitesi</w:t>
                                  </w:r>
                                </w:p>
                              </w:txbxContent>
                            </wps:txbx>
                            <wps:bodyPr wrap="square" lIns="91440" tIns="45720" rIns="91440" bIns="45720">
                              <a:noAutofit/>
                            </wps:bodyPr>
                          </wps:wsp>
                        </wpg:grpSp>
                        <wps:wsp>
                          <wps:cNvPr id="87" name="مستطيل 21"/>
                          <wps:cNvSpPr/>
                          <wps:spPr>
                            <a:xfrm>
                              <a:off x="1561514" y="211016"/>
                              <a:ext cx="2813538" cy="1392701"/>
                            </a:xfrm>
                            <a:prstGeom prst="rect">
                              <a:avLst/>
                            </a:prstGeom>
                            <a:noFill/>
                            <a:ln w="12700" cap="flat" cmpd="sng" algn="ctr">
                              <a:solidFill>
                                <a:srgbClr val="5B9BD5">
                                  <a:shade val="50000"/>
                                </a:srgbClr>
                              </a:solidFill>
                              <a:prstDash val="sysDash"/>
                              <a:miter lim="800000"/>
                            </a:ln>
                            <a:effectLst/>
                          </wps:spPr>
                          <wps:style>
                            <a:lnRef idx="2">
                              <a:schemeClr val="accent1">
                                <a:shade val="50000"/>
                              </a:schemeClr>
                            </a:lnRef>
                            <a:fillRef idx="1">
                              <a:schemeClr val="accent1"/>
                            </a:fillRef>
                            <a:effectRef idx="0">
                              <a:schemeClr val="accent1"/>
                            </a:effectRef>
                            <a:fontRef idx="minor">
                              <a:schemeClr val="lt1"/>
                            </a:fontRef>
                          </wps:style>
                          <wps:bodyPr rtlCol="1" anchor="ctr"/>
                        </wps:wsp>
                        <wps:wsp>
                          <wps:cNvPr id="88" name="مستطيل 22"/>
                          <wps:cNvSpPr/>
                          <wps:spPr>
                            <a:xfrm>
                              <a:off x="6482861" y="1868659"/>
                              <a:ext cx="2813538" cy="1392701"/>
                            </a:xfrm>
                            <a:prstGeom prst="rect">
                              <a:avLst/>
                            </a:prstGeom>
                            <a:noFill/>
                            <a:ln w="12700" cap="flat" cmpd="sng" algn="ctr">
                              <a:solidFill>
                                <a:srgbClr val="5B9BD5">
                                  <a:shade val="50000"/>
                                </a:srgbClr>
                              </a:solidFill>
                              <a:prstDash val="sysDash"/>
                              <a:miter lim="800000"/>
                            </a:ln>
                            <a:effectLst/>
                          </wps:spPr>
                          <wps:style>
                            <a:lnRef idx="2">
                              <a:schemeClr val="accent1">
                                <a:shade val="50000"/>
                              </a:schemeClr>
                            </a:lnRef>
                            <a:fillRef idx="1">
                              <a:schemeClr val="accent1"/>
                            </a:fillRef>
                            <a:effectRef idx="0">
                              <a:schemeClr val="accent1"/>
                            </a:effectRef>
                            <a:fontRef idx="minor">
                              <a:schemeClr val="lt1"/>
                            </a:fontRef>
                          </wps:style>
                          <wps:bodyPr rtlCol="1" anchor="ctr"/>
                        </wps:wsp>
                        <wps:wsp>
                          <wps:cNvPr id="89" name="مستطيل 23"/>
                          <wps:cNvSpPr/>
                          <wps:spPr>
                            <a:xfrm>
                              <a:off x="3179298" y="1627164"/>
                              <a:ext cx="1420837" cy="1392701"/>
                            </a:xfrm>
                            <a:prstGeom prst="rect">
                              <a:avLst/>
                            </a:prstGeom>
                            <a:noFill/>
                            <a:ln w="12700" cap="flat" cmpd="sng" algn="ctr">
                              <a:solidFill>
                                <a:srgbClr val="5B9BD5">
                                  <a:shade val="50000"/>
                                </a:srgbClr>
                              </a:solidFill>
                              <a:prstDash val="sysDash"/>
                              <a:miter lim="800000"/>
                            </a:ln>
                            <a:effectLst/>
                          </wps:spPr>
                          <wps:style>
                            <a:lnRef idx="2">
                              <a:schemeClr val="accent1">
                                <a:shade val="50000"/>
                              </a:schemeClr>
                            </a:lnRef>
                            <a:fillRef idx="1">
                              <a:schemeClr val="accent1"/>
                            </a:fillRef>
                            <a:effectRef idx="0">
                              <a:schemeClr val="accent1"/>
                            </a:effectRef>
                            <a:fontRef idx="minor">
                              <a:schemeClr val="lt1"/>
                            </a:fontRef>
                          </wps:style>
                          <wps:bodyPr rtlCol="1" anchor="ctr"/>
                        </wps:wsp>
                        <wps:wsp>
                          <wps:cNvPr id="90" name="مستطيل 24"/>
                          <wps:cNvSpPr/>
                          <wps:spPr>
                            <a:xfrm>
                              <a:off x="196948" y="1683435"/>
                              <a:ext cx="2616590" cy="1392701"/>
                            </a:xfrm>
                            <a:prstGeom prst="rect">
                              <a:avLst/>
                            </a:prstGeom>
                            <a:noFill/>
                            <a:ln w="12700" cap="flat" cmpd="sng" algn="ctr">
                              <a:solidFill>
                                <a:srgbClr val="5B9BD5">
                                  <a:shade val="50000"/>
                                </a:srgbClr>
                              </a:solidFill>
                              <a:prstDash val="sysDash"/>
                              <a:miter lim="800000"/>
                            </a:ln>
                            <a:effectLst/>
                          </wps:spPr>
                          <wps:style>
                            <a:lnRef idx="2">
                              <a:schemeClr val="accent1">
                                <a:shade val="50000"/>
                              </a:schemeClr>
                            </a:lnRef>
                            <a:fillRef idx="1">
                              <a:schemeClr val="accent1"/>
                            </a:fillRef>
                            <a:effectRef idx="0">
                              <a:schemeClr val="accent1"/>
                            </a:effectRef>
                            <a:fontRef idx="minor">
                              <a:schemeClr val="lt1"/>
                            </a:fontRef>
                          </wps:style>
                          <wps:bodyPr rtlCol="1" anchor="ctr"/>
                        </wps:wsp>
                        <wps:wsp>
                          <wps:cNvPr id="91" name="مستطيل 25"/>
                          <wps:cNvSpPr/>
                          <wps:spPr>
                            <a:xfrm>
                              <a:off x="1345788" y="3216813"/>
                              <a:ext cx="3507545" cy="989428"/>
                            </a:xfrm>
                            <a:prstGeom prst="rect">
                              <a:avLst/>
                            </a:prstGeom>
                            <a:noFill/>
                            <a:ln w="12700" cap="flat" cmpd="sng" algn="ctr">
                              <a:solidFill>
                                <a:srgbClr val="5B9BD5">
                                  <a:shade val="50000"/>
                                </a:srgbClr>
                              </a:solidFill>
                              <a:prstDash val="sysDash"/>
                              <a:miter lim="800000"/>
                            </a:ln>
                            <a:effectLst/>
                          </wps:spPr>
                          <wps:style>
                            <a:lnRef idx="2">
                              <a:schemeClr val="accent1">
                                <a:shade val="50000"/>
                              </a:schemeClr>
                            </a:lnRef>
                            <a:fillRef idx="1">
                              <a:schemeClr val="accent1"/>
                            </a:fillRef>
                            <a:effectRef idx="0">
                              <a:schemeClr val="accent1"/>
                            </a:effectRef>
                            <a:fontRef idx="minor">
                              <a:schemeClr val="lt1"/>
                            </a:fontRef>
                          </wps:style>
                          <wps:bodyPr rtlCol="1" anchor="ctr"/>
                        </wps:wsp>
                        <wps:wsp>
                          <wps:cNvPr id="92" name="مستطيل 26"/>
                          <wps:cNvSpPr/>
                          <wps:spPr>
                            <a:xfrm>
                              <a:off x="3160541" y="3924886"/>
                              <a:ext cx="2663484" cy="2457157"/>
                            </a:xfrm>
                            <a:prstGeom prst="rect">
                              <a:avLst/>
                            </a:prstGeom>
                            <a:noFill/>
                            <a:ln w="12700" cap="flat" cmpd="sng" algn="ctr">
                              <a:solidFill>
                                <a:srgbClr val="5B9BD5">
                                  <a:shade val="50000"/>
                                </a:srgbClr>
                              </a:solidFill>
                              <a:prstDash val="sysDash"/>
                              <a:miter lim="800000"/>
                            </a:ln>
                            <a:effectLst/>
                          </wps:spPr>
                          <wps:style>
                            <a:lnRef idx="2">
                              <a:schemeClr val="accent1">
                                <a:shade val="50000"/>
                              </a:schemeClr>
                            </a:lnRef>
                            <a:fillRef idx="1">
                              <a:schemeClr val="accent1"/>
                            </a:fillRef>
                            <a:effectRef idx="0">
                              <a:schemeClr val="accent1"/>
                            </a:effectRef>
                            <a:fontRef idx="minor">
                              <a:schemeClr val="lt1"/>
                            </a:fontRef>
                          </wps:style>
                          <wps:bodyPr rtlCol="1" anchor="ctr"/>
                        </wps:wsp>
                        <wps:wsp>
                          <wps:cNvPr id="93" name="مستطيل 27"/>
                          <wps:cNvSpPr/>
                          <wps:spPr>
                            <a:xfrm>
                              <a:off x="386861" y="3967089"/>
                              <a:ext cx="2813538" cy="2581421"/>
                            </a:xfrm>
                            <a:prstGeom prst="rect">
                              <a:avLst/>
                            </a:prstGeom>
                            <a:noFill/>
                            <a:ln w="12700" cap="flat" cmpd="sng" algn="ctr">
                              <a:solidFill>
                                <a:srgbClr val="5B9BD5">
                                  <a:shade val="50000"/>
                                </a:srgbClr>
                              </a:solidFill>
                              <a:prstDash val="sysDash"/>
                              <a:miter lim="800000"/>
                            </a:ln>
                            <a:effectLst/>
                          </wps:spPr>
                          <wps:style>
                            <a:lnRef idx="2">
                              <a:schemeClr val="accent1">
                                <a:shade val="50000"/>
                              </a:schemeClr>
                            </a:lnRef>
                            <a:fillRef idx="1">
                              <a:schemeClr val="accent1"/>
                            </a:fillRef>
                            <a:effectRef idx="0">
                              <a:schemeClr val="accent1"/>
                            </a:effectRef>
                            <a:fontRef idx="minor">
                              <a:schemeClr val="lt1"/>
                            </a:fontRef>
                          </wps:style>
                          <wps:bodyPr rtlCol="1" anchor="ctr"/>
                        </wps:wsp>
                        <wps:wsp>
                          <wps:cNvPr id="94" name="مستطيل 28"/>
                          <wps:cNvSpPr/>
                          <wps:spPr>
                            <a:xfrm>
                              <a:off x="1395889" y="1085866"/>
                              <a:ext cx="1902883" cy="517503"/>
                            </a:xfrm>
                            <a:prstGeom prst="rect">
                              <a:avLst/>
                            </a:prstGeom>
                          </wps:spPr>
                          <wps:txbx>
                            <w:txbxContent>
                              <w:p w:rsidR="00E778E2" w:rsidRDefault="00E778E2" w:rsidP="00E778E2">
                                <w:pPr>
                                  <w:pStyle w:val="NormalWeb"/>
                                  <w:bidi/>
                                  <w:spacing w:before="0" w:beforeAutospacing="0" w:after="0" w:afterAutospacing="0"/>
                                  <w:jc w:val="center"/>
                                </w:pPr>
                                <w:r w:rsidRPr="00E778E2">
                                  <w:rPr>
                                    <w:rFonts w:ascii="Calibri" w:hAnsi="Calibri" w:cs="Calibri"/>
                                    <w:color w:val="000000"/>
                                    <w:kern w:val="24"/>
                                    <w:sz w:val="36"/>
                                    <w:szCs w:val="36"/>
                                    <w14:shadow w14:blurRad="38100" w14:dist="19050" w14:dir="2700000" w14:sx="100000" w14:sy="100000" w14:kx="0" w14:ky="0" w14:algn="tl">
                                      <w14:srgbClr w14:val="000000">
                                        <w14:alpha w14:val="60000"/>
                                      </w14:srgbClr>
                                    </w14:shadow>
                                  </w:rPr>
                                  <w:t>Bölüm I</w:t>
                                </w:r>
                              </w:p>
                            </w:txbxContent>
                          </wps:txbx>
                          <wps:bodyPr wrap="square">
                            <a:noAutofit/>
                          </wps:bodyPr>
                        </wps:wsp>
                        <wps:wsp>
                          <wps:cNvPr id="95" name="مستطيل 29"/>
                          <wps:cNvSpPr/>
                          <wps:spPr>
                            <a:xfrm>
                              <a:off x="1572645" y="2564922"/>
                              <a:ext cx="1663737" cy="454962"/>
                            </a:xfrm>
                            <a:prstGeom prst="rect">
                              <a:avLst/>
                            </a:prstGeom>
                          </wps:spPr>
                          <wps:txbx>
                            <w:txbxContent>
                              <w:p w:rsidR="00E778E2" w:rsidRPr="00E778E2" w:rsidRDefault="00E778E2" w:rsidP="00E778E2">
                                <w:pPr>
                                  <w:pStyle w:val="NormalWeb"/>
                                  <w:bidi/>
                                  <w:spacing w:before="0" w:beforeAutospacing="0" w:after="0" w:afterAutospacing="0"/>
                                  <w:jc w:val="center"/>
                                  <w:rPr>
                                    <w:sz w:val="32"/>
                                    <w:szCs w:val="32"/>
                                  </w:rPr>
                                </w:pPr>
                                <w:r w:rsidRPr="00E778E2">
                                  <w:rPr>
                                    <w:rFonts w:ascii="Calibri" w:hAnsi="Calibri" w:cs="Calibri"/>
                                    <w:color w:val="000000"/>
                                    <w:kern w:val="24"/>
                                    <w:sz w:val="32"/>
                                    <w:szCs w:val="32"/>
                                    <w14:shadow w14:blurRad="38100" w14:dist="19050" w14:dir="2700000" w14:sx="100000" w14:sy="100000" w14:kx="0" w14:ky="0" w14:algn="tl">
                                      <w14:srgbClr w14:val="000000">
                                        <w14:alpha w14:val="60000"/>
                                      </w14:srgbClr>
                                    </w14:shadow>
                                  </w:rPr>
                                  <w:t>Bölüm II</w:t>
                                </w:r>
                              </w:p>
                            </w:txbxContent>
                          </wps:txbx>
                          <wps:bodyPr wrap="square">
                            <a:noAutofit/>
                          </wps:bodyPr>
                        </wps:wsp>
                        <wps:wsp>
                          <wps:cNvPr id="96" name="مستطيل 30"/>
                          <wps:cNvSpPr/>
                          <wps:spPr>
                            <a:xfrm>
                              <a:off x="3212879" y="2706921"/>
                              <a:ext cx="1640364" cy="399414"/>
                            </a:xfrm>
                            <a:prstGeom prst="rect">
                              <a:avLst/>
                            </a:prstGeom>
                          </wps:spPr>
                          <wps:txbx>
                            <w:txbxContent>
                              <w:p w:rsidR="00E778E2" w:rsidRPr="00E778E2" w:rsidRDefault="00E778E2" w:rsidP="00E778E2">
                                <w:pPr>
                                  <w:pStyle w:val="NormalWeb"/>
                                  <w:bidi/>
                                  <w:spacing w:before="0" w:beforeAutospacing="0" w:after="0" w:afterAutospacing="0"/>
                                  <w:jc w:val="center"/>
                                  <w:rPr>
                                    <w:szCs w:val="24"/>
                                  </w:rPr>
                                </w:pPr>
                                <w:r w:rsidRPr="00E778E2">
                                  <w:rPr>
                                    <w:rFonts w:ascii="Calibri" w:hAnsi="Calibri" w:cs="Calibri"/>
                                    <w:color w:val="000000"/>
                                    <w:kern w:val="24"/>
                                    <w:szCs w:val="24"/>
                                    <w14:shadow w14:blurRad="38100" w14:dist="19050" w14:dir="2700000" w14:sx="100000" w14:sy="100000" w14:kx="0" w14:ky="0" w14:algn="tl">
                                      <w14:srgbClr w14:val="000000">
                                        <w14:alpha w14:val="60000"/>
                                      </w14:srgbClr>
                                    </w14:shadow>
                                  </w:rPr>
                                  <w:t>Bölüm III</w:t>
                                </w:r>
                              </w:p>
                            </w:txbxContent>
                          </wps:txbx>
                          <wps:bodyPr wrap="square">
                            <a:noAutofit/>
                          </wps:bodyPr>
                        </wps:wsp>
                        <wps:wsp>
                          <wps:cNvPr id="97" name="مستطيل 31"/>
                          <wps:cNvSpPr/>
                          <wps:spPr>
                            <a:xfrm>
                              <a:off x="7624633" y="2706610"/>
                              <a:ext cx="1670998" cy="455936"/>
                            </a:xfrm>
                            <a:prstGeom prst="rect">
                              <a:avLst/>
                            </a:prstGeom>
                          </wps:spPr>
                          <wps:txbx>
                            <w:txbxContent>
                              <w:p w:rsidR="00E778E2" w:rsidRDefault="00E778E2" w:rsidP="00E778E2">
                                <w:pPr>
                                  <w:pStyle w:val="NormalWeb"/>
                                  <w:bidi/>
                                  <w:spacing w:before="0" w:beforeAutospacing="0" w:after="0" w:afterAutospacing="0"/>
                                  <w:jc w:val="center"/>
                                </w:pPr>
                                <w:r w:rsidRPr="00E778E2">
                                  <w:rPr>
                                    <w:rFonts w:ascii="Calibri" w:hAnsi="Calibri" w:cs="Calibri"/>
                                    <w:color w:val="000000"/>
                                    <w:kern w:val="24"/>
                                    <w:sz w:val="36"/>
                                    <w:szCs w:val="36"/>
                                    <w14:shadow w14:blurRad="38100" w14:dist="19050" w14:dir="2700000" w14:sx="100000" w14:sy="100000" w14:kx="0" w14:ky="0" w14:algn="tl">
                                      <w14:srgbClr w14:val="000000">
                                        <w14:alpha w14:val="60000"/>
                                      </w14:srgbClr>
                                    </w14:shadow>
                                  </w:rPr>
                                  <w:t>Bölüm IV</w:t>
                                </w:r>
                              </w:p>
                            </w:txbxContent>
                          </wps:txbx>
                          <wps:bodyPr wrap="square">
                            <a:noAutofit/>
                          </wps:bodyPr>
                        </wps:wsp>
                        <wps:wsp>
                          <wps:cNvPr id="98" name="مستطيل 32"/>
                          <wps:cNvSpPr/>
                          <wps:spPr>
                            <a:xfrm>
                              <a:off x="1395936" y="3075781"/>
                              <a:ext cx="1623514" cy="520435"/>
                            </a:xfrm>
                            <a:prstGeom prst="rect">
                              <a:avLst/>
                            </a:prstGeom>
                          </wps:spPr>
                          <wps:txbx>
                            <w:txbxContent>
                              <w:p w:rsidR="00E778E2" w:rsidRPr="00E778E2" w:rsidRDefault="00E778E2" w:rsidP="00E778E2">
                                <w:pPr>
                                  <w:pStyle w:val="NormalWeb"/>
                                  <w:bidi/>
                                  <w:spacing w:before="0" w:beforeAutospacing="0" w:after="0" w:afterAutospacing="0"/>
                                  <w:jc w:val="center"/>
                                  <w:rPr>
                                    <w:sz w:val="28"/>
                                    <w:szCs w:val="28"/>
                                  </w:rPr>
                                </w:pPr>
                                <w:r w:rsidRPr="00E778E2">
                                  <w:rPr>
                                    <w:rFonts w:ascii="Calibri" w:hAnsi="Calibri" w:cs="Calibri"/>
                                    <w:color w:val="000000"/>
                                    <w:kern w:val="24"/>
                                    <w:sz w:val="28"/>
                                    <w:szCs w:val="28"/>
                                    <w14:shadow w14:blurRad="38100" w14:dist="19050" w14:dir="2700000" w14:sx="100000" w14:sy="100000" w14:kx="0" w14:ky="0" w14:algn="tl">
                                      <w14:srgbClr w14:val="000000">
                                        <w14:alpha w14:val="60000"/>
                                      </w14:srgbClr>
                                    </w14:shadow>
                                  </w:rPr>
                                  <w:t>Bölüm V</w:t>
                                </w:r>
                              </w:p>
                            </w:txbxContent>
                          </wps:txbx>
                          <wps:bodyPr wrap="square">
                            <a:noAutofit/>
                          </wps:bodyPr>
                        </wps:wsp>
                        <wps:wsp>
                          <wps:cNvPr id="99" name="مستطيل 33"/>
                          <wps:cNvSpPr/>
                          <wps:spPr>
                            <a:xfrm>
                              <a:off x="799601" y="4586933"/>
                              <a:ext cx="2108654" cy="642005"/>
                            </a:xfrm>
                            <a:prstGeom prst="rect">
                              <a:avLst/>
                            </a:prstGeom>
                          </wps:spPr>
                          <wps:txbx>
                            <w:txbxContent>
                              <w:p w:rsidR="00E778E2" w:rsidRDefault="00E778E2" w:rsidP="00E778E2">
                                <w:pPr>
                                  <w:pStyle w:val="NormalWeb"/>
                                  <w:spacing w:before="0" w:beforeAutospacing="0" w:after="0" w:afterAutospacing="0"/>
                                  <w:jc w:val="center"/>
                                </w:pPr>
                                <w:r w:rsidRPr="00E778E2">
                                  <w:rPr>
                                    <w:rFonts w:ascii="Calibri" w:hAnsi="Calibri" w:cs="Calibri"/>
                                    <w:color w:val="000000"/>
                                    <w:kern w:val="24"/>
                                    <w:sz w:val="36"/>
                                    <w:szCs w:val="36"/>
                                    <w14:shadow w14:blurRad="38100" w14:dist="19050" w14:dir="2700000" w14:sx="100000" w14:sy="100000" w14:kx="0" w14:ky="0" w14:algn="tl">
                                      <w14:srgbClr w14:val="000000">
                                        <w14:alpha w14:val="60000"/>
                                      </w14:srgbClr>
                                    </w14:shadow>
                                  </w:rPr>
                                  <w:t>Bölüm VI</w:t>
                                </w:r>
                              </w:p>
                            </w:txbxContent>
                          </wps:txbx>
                          <wps:bodyPr wrap="square">
                            <a:noAutofit/>
                          </wps:bodyPr>
                        </wps:wsp>
                        <wps:wsp>
                          <wps:cNvPr id="100" name="مستطيل 34"/>
                          <wps:cNvSpPr/>
                          <wps:spPr>
                            <a:xfrm>
                              <a:off x="6482617" y="3966624"/>
                              <a:ext cx="2042856" cy="472962"/>
                            </a:xfrm>
                            <a:prstGeom prst="rect">
                              <a:avLst/>
                            </a:prstGeom>
                          </wps:spPr>
                          <wps:txbx>
                            <w:txbxContent>
                              <w:p w:rsidR="00E778E2" w:rsidRDefault="00E778E2" w:rsidP="00E778E2">
                                <w:pPr>
                                  <w:pStyle w:val="NormalWeb"/>
                                  <w:bidi/>
                                  <w:spacing w:before="0" w:beforeAutospacing="0" w:after="0" w:afterAutospacing="0"/>
                                  <w:jc w:val="center"/>
                                </w:pPr>
                                <w:r w:rsidRPr="00E778E2">
                                  <w:rPr>
                                    <w:rFonts w:ascii="Calibri" w:hAnsi="Calibri" w:cs="Calibri"/>
                                    <w:color w:val="000000"/>
                                    <w:kern w:val="24"/>
                                    <w:sz w:val="36"/>
                                    <w:szCs w:val="36"/>
                                    <w14:shadow w14:blurRad="38100" w14:dist="19050" w14:dir="2700000" w14:sx="100000" w14:sy="100000" w14:kx="0" w14:ky="0" w14:algn="tl">
                                      <w14:srgbClr w14:val="000000">
                                        <w14:alpha w14:val="60000"/>
                                      </w14:srgbClr>
                                    </w14:shadow>
                                  </w:rPr>
                                  <w:t>Bölüm VIII</w:t>
                                </w:r>
                              </w:p>
                            </w:txbxContent>
                          </wps:txbx>
                          <wps:bodyPr wrap="square">
                            <a:noAutofit/>
                          </wps:bodyPr>
                        </wps:wsp>
                        <wps:wsp>
                          <wps:cNvPr id="101" name="مستطيل 35"/>
                          <wps:cNvSpPr/>
                          <wps:spPr>
                            <a:xfrm>
                              <a:off x="2793559" y="4207179"/>
                              <a:ext cx="1522881" cy="564254"/>
                            </a:xfrm>
                            <a:prstGeom prst="rect">
                              <a:avLst/>
                            </a:prstGeom>
                          </wps:spPr>
                          <wps:txbx>
                            <w:txbxContent>
                              <w:p w:rsidR="00E778E2" w:rsidRPr="00E778E2" w:rsidRDefault="00E778E2" w:rsidP="00E778E2">
                                <w:pPr>
                                  <w:pStyle w:val="NormalWeb"/>
                                  <w:bidi/>
                                  <w:spacing w:before="0" w:beforeAutospacing="0" w:after="0" w:afterAutospacing="0"/>
                                  <w:jc w:val="center"/>
                                  <w:rPr>
                                    <w:szCs w:val="24"/>
                                  </w:rPr>
                                </w:pPr>
                                <w:r w:rsidRPr="00E778E2">
                                  <w:rPr>
                                    <w:rFonts w:ascii="Calibri" w:hAnsi="Calibri" w:cs="Calibri"/>
                                    <w:color w:val="000000"/>
                                    <w:kern w:val="24"/>
                                    <w:szCs w:val="24"/>
                                    <w14:shadow w14:blurRad="38100" w14:dist="19050" w14:dir="2700000" w14:sx="100000" w14:sy="100000" w14:kx="0" w14:ky="0" w14:algn="tl">
                                      <w14:srgbClr w14:val="000000">
                                        <w14:alpha w14:val="60000"/>
                                      </w14:srgbClr>
                                    </w14:shadow>
                                  </w:rPr>
                                  <w:t>Bölüm VII</w:t>
                                </w:r>
                              </w:p>
                            </w:txbxContent>
                          </wps:txbx>
                          <wps:bodyPr wrap="square">
                            <a:noAutofit/>
                          </wps:bodyPr>
                        </wps:wsp>
                      </wpg:grpSp>
                      <wps:wsp>
                        <wps:cNvPr id="85" name="مستطيل 37"/>
                        <wps:cNvSpPr/>
                        <wps:spPr>
                          <a:xfrm>
                            <a:off x="6063175" y="3924886"/>
                            <a:ext cx="5929532" cy="2504049"/>
                          </a:xfrm>
                          <a:prstGeom prst="rect">
                            <a:avLst/>
                          </a:prstGeom>
                          <a:noFill/>
                          <a:ln w="12700" cap="flat" cmpd="sng" algn="ctr">
                            <a:solidFill>
                              <a:srgbClr val="5B9BD5">
                                <a:shade val="50000"/>
                              </a:srgbClr>
                            </a:solidFill>
                            <a:prstDash val="sysDash"/>
                            <a:miter lim="800000"/>
                          </a:ln>
                          <a:effectLst/>
                        </wps:spPr>
                        <wps:style>
                          <a:lnRef idx="2">
                            <a:schemeClr val="accent1">
                              <a:shade val="50000"/>
                            </a:schemeClr>
                          </a:lnRef>
                          <a:fillRef idx="1">
                            <a:schemeClr val="accent1"/>
                          </a:fillRef>
                          <a:effectRef idx="0">
                            <a:schemeClr val="accent1"/>
                          </a:effectRef>
                          <a:fontRef idx="minor">
                            <a:schemeClr val="lt1"/>
                          </a:fontRef>
                        </wps:style>
                        <wps:bodyPr rtlCol="1" anchor="ctr"/>
                      </wps:wsp>
                    </wpg:wgp>
                  </a:graphicData>
                </a:graphic>
              </wp:inline>
            </w:drawing>
          </mc:Choice>
          <mc:Fallback>
            <w:pict>
              <v:group id="مجموعة 38" o:spid="_x0000_s1041" style="width:631pt;height:358.75pt;mso-position-horizontal-relative:char;mso-position-vertical-relative:line" coordorigin="1969,1741" coordsize="117957,64755"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">
                <v:group id="مجموعة 36" o:spid="_x0000_s1042" style="position:absolute;left:1969;top:1741;width:117080;height:64756" coordorigin="1969,1741" coordsize="117079,6475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egxRnsQAAADbAAAA&#10;DwAAAAAAAAAAAAAAAACqAgAAZHJzL2Rvd25yZXYueG1sUEsFBgAAAAAEAAQA+gAAAJsDAAAAAA==&#10;">
                  <v:group id="مجموعة 20" o:spid="_x0000_s1043" style="position:absolute;left:1969;top:1741;width:117080;height:64756" coordorigin="1969,1741" coordsize="117079,6475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5ZJqcsQAAADbAAAA&#10;DwAAAAAAAAAAAAAAAACqAgAAZHJzL2Rvd25yZXYueG1sUEsFBgAAAAAEAAQA+gAAAJsDAAAAAA==&#10;">
                    <v:shape id="صورة 3" o:spid="_x0000_s1044" type="#_x0000_t75" style="position:absolute;left:1969;top:1741;width:89299;height:43117;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KEVVVfFAAAA3AAAAA8AAABkcnMvZG93bnJldi54bWxEj09rwkAQxe8Fv8MyQm91o9CiqatUpSA9&#10;1T/0PGSnSdrsbNidxuin7wqCtxnem/d7M1/2rlEdhVh7NjAeZaCIC29rLg0cD+9PU1BRkC02nsnA&#10;mSIsF4OHOebWn3hH3V5KlUI45migEmlzrWNRkcM48i1x0r59cChpDaW2AU8p3DV6kmUv2mHNiVBh&#10;S+uKit/9n0uQ9fh5thJZ+Y+wnX12m5+v42VjzOOwf3sFJdTL3Xy73tpUP5vA9Zk0gV78Aw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ChFVVXxQAAANwAAAAPAAAAAAAAAAAAAAAA&#10;AJ8CAABkcnMvZG93bnJldi54bWxQSwUGAAAAAAQABAD3AAAAkQMAAAAA&#10;">
                      <v:imagedata r:id="rId66" o:title="" croptop="7069f" cropbottom="6916f" cropleft="1617f" cropright="1073f" chromakey="purple"/>
                      <v:path arrowok="t"/>
                    </v:shape>
                    <v:shape id="صورة 10" o:spid="_x0000_s1045" type="#_x0000_t75" style="position:absolute;left:30195;top:38792;width:33232;height:25426;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KI7eAHDAAAA3AAAAA8AAABkcnMvZG93bnJldi54bWxET01rwkAQvRf6H5YpeCm60ZYi0U1ohaIX&#10;D00LxduQHZPg7mzY3cb4792C4G0e73PW5WiNGMiHzrGC+SwDQVw73XGj4Of7c7oEESKyRuOYFFwo&#10;QFk8Pqwx1+7MXzRUsREphEOOCtoY+1zKULdkMcxcT5y4o/MWY4K+kdrjOYVbIxdZ9iYtdpwaWuxp&#10;01J9qv6sgteP2pvDfluZ57HH353nwe63Sk2exvcViEhjvItv7p1O87MX+H8mXSCLKwA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ojt4AcMAAADcAAAADwAAAAAAAAAAAAAAAACf&#10;AgAAZHJzL2Rvd25yZXYueG1sUEsFBgAAAAAEAAQA9wAAAI8DAAAAAA==&#10;">
                      <v:imagedata r:id="rId67" o:title=""/>
                      <v:path arrowok="t"/>
                    </v:shape>
                    <v:shape id="صورة 12" o:spid="_x0000_s1046" type="#_x0000_t75" style="position:absolute;left:90978;top:5334;width:28071;height:36161;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">
                      <v:imagedata r:id="rId68" o:title=""/>
                      <v:path arrowok="t"/>
                    </v:shape>
                    <v:shape id="صورة 13" o:spid="_x0000_s1047" type="#_x0000_t75" style="position:absolute;left:4773;top:41564;width:25561;height:24933;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OXdRs/DAAAA3AAAAA8AAABkcnMvZG93bnJldi54bWxET99rwjAQfhf8H8IJvoimKhvSGUWEQX2R&#10;aQfu8UhubVlzKUlmu/9+EQZ7u4/v5233g23FnXxoHCtYLjIQxNqZhisF7+XrfAMiRGSDrWNS8EMB&#10;9rvxaIu5cT1f6H6NlUghHHJUUMfY5VIGXZPFsHAdceI+nbcYE/SVNB77FG5bucqyZ2mx4dRQY0fH&#10;mvTX9dsqeCsvp826OM96rddLb0xRrm4fSk0nw+EFRKQh/ov/3IVJ87MneDyTLpC7XwA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5d1Gz8MAAADcAAAADwAAAAAAAAAAAAAAAACf&#10;AgAAZHJzL2Rvd25yZXYueG1sUEsFBgAAAAAEAAQA9wAAAI8DAAAAAA==&#10;">
                      <v:imagedata r:id="rId69" o:title=""/>
                      <v:path arrowok="t"/>
                    </v:shape>
                    <v:rect id="مستطيل 14" o:spid="_x0000_s1048" style="position:absolute;left:42792;top:41567;width:17412;height:432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tem/cMA&#10;AADcAAAADwAAAGRycy9kb3ducmV2LnhtbERPTWuDQBC9B/oflin0Epo1PUix2YQilEgISE2b8+BO&#10;VOLOqrtR8++7hUJv83ifs9nNphUjDa6xrGC9ikAQl1Y3XCn4On08v4JwHllja5kU3MnBbvuw2GCi&#10;7cSfNBa+EiGEXYIKau+7REpX1mTQrWxHHLiLHQz6AIdK6gGnEG5a+RJFsTTYcGiosaO0pvJa3IyC&#10;qczH8+m4l/nynFnusz4tvg9KPT3O728gPM3+X/znznSYH8Xw+0y4QG5/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ztem/cMAAADcAAAADwAAAAAAAAAAAAAAAACYAgAAZHJzL2Rv&#10;d25yZXYueG1sUEsFBgAAAAAEAAQA9QAAAIgDAAAAAA==&#10;" filled="f" stroked="f">
                      <v:textbox>
                        <w:txbxContent>
                          <w:p w:rsidR="00E778E2" w:rsidRPr="00E778E2" w:rsidRDefault="00E778E2" w:rsidP="00E778E2">
                            <w:pPr>
                              <w:pStyle w:val="NormalWeb"/>
                              <w:bidi/>
                              <w:spacing w:before="0" w:beforeAutospacing="0" w:after="0" w:afterAutospacing="0"/>
                              <w:jc w:val="center"/>
                              <w:rPr>
                                <w:szCs w:val="24"/>
                              </w:rPr>
                            </w:pPr>
                            <w:proofErr w:type="spellStart"/>
                            <w:r w:rsidRPr="00E778E2">
                              <w:rPr>
                                <w:rFonts w:ascii="Calibri" w:hAnsi="Calibri" w:cs="Calibri"/>
                                <w:color w:val="000000"/>
                                <w:kern w:val="24"/>
                                <w:szCs w:val="24"/>
                                <w14:shadow w14:blurRad="38100" w14:dist="19050" w14:dir="2700000" w14:sx="100000" w14:sy="100000" w14:kx="0" w14:ky="0" w14:algn="tl">
                                  <w14:srgbClr w14:val="000000">
                                    <w14:alpha w14:val="60000"/>
                                  </w14:srgbClr>
                                </w14:shadow>
                              </w:rPr>
                              <w:t>Çoklayıcı</w:t>
                            </w:r>
                            <w:proofErr w:type="spellEnd"/>
                          </w:p>
                        </w:txbxContent>
                      </v:textbox>
                    </v:rect>
                    <v:rect id="مستطيل 15" o:spid="_x0000_s1049" style="position:absolute;left:6388;top:42375;width:21547;height:990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ZsDZsMA&#10;AADcAAAADwAAAGRycy9kb3ducmV2LnhtbERPS2vCQBC+C/0PyxR6Ed20By0xGylCaSgFMT7OQ3ZM&#10;gtnZmN0m6b93BaG3+fiek6xH04ieOldbVvA6j0AQF1bXXCo47D9n7yCcR9bYWCYFf+RgnT5NEoy1&#10;HXhHfe5LEULYxaig8r6NpXRFRQbd3LbEgTvbzqAPsCul7nAI4aaRb1G0kAZrDg0VtrSpqLjkv0bB&#10;UGz70/7nS26np8zyNbtu8uO3Ui/P48cKhKfR/4sf7kyH+dES7s+EC2R6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oZsDZsMAAADcAAAADwAAAAAAAAAAAAAAAACYAgAAZHJzL2Rv&#10;d25yZXYueG1sUEsFBgAAAAAEAAQA9QAAAIgDAAAAAA==&#10;" filled="f" stroked="f">
                      <v:textbox>
                        <w:txbxContent>
                          <w:p w:rsidR="00E778E2" w:rsidRPr="00E778E2" w:rsidRDefault="00E778E2" w:rsidP="00E778E2">
                            <w:pPr>
                              <w:pStyle w:val="NormalWeb"/>
                              <w:bidi/>
                              <w:spacing w:before="0" w:beforeAutospacing="0" w:after="0" w:afterAutospacing="0"/>
                              <w:jc w:val="center"/>
                              <w:rPr>
                                <w:sz w:val="28"/>
                                <w:szCs w:val="28"/>
                              </w:rPr>
                            </w:pPr>
                            <w:r w:rsidRPr="00E778E2">
                              <w:rPr>
                                <w:rFonts w:ascii="Calibri" w:hAnsi="Calibri" w:cs="Calibri"/>
                                <w:color w:val="000000"/>
                                <w:kern w:val="24"/>
                                <w:sz w:val="28"/>
                                <w:szCs w:val="28"/>
                                <w14:shadow w14:blurRad="38100" w14:dist="19050" w14:dir="2700000" w14:sx="100000" w14:sy="100000" w14:kx="0" w14:ky="0" w14:algn="tl">
                                  <w14:srgbClr w14:val="000000">
                                    <w14:alpha w14:val="60000"/>
                                  </w14:srgbClr>
                                </w14:shadow>
                              </w:rPr>
                              <w:t xml:space="preserve">Encoder </w:t>
                            </w:r>
                          </w:p>
                        </w:txbxContent>
                      </v:textbox>
                    </v:rect>
                    <v:rect id="مستطيل 16" o:spid="_x0000_s1050" style="position:absolute;left:86577;top:3022;width:28251;height:432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ASXFMUA&#10;AADcAAAADwAAAGRycy9kb3ducmV2LnhtbESPQWvCQBCF7wX/wzKCl1I39VAkdRURpEEKYmw9D9lp&#10;Epqdjdk1Sf995yB4m+G9ee+b1WZ0jeqpC7VnA6/zBBRx4W3NpYGv8/5lCSpEZIuNZzLwRwE268nT&#10;ClPrBz5Rn8dSSQiHFA1UMbap1qGoyGGY+5ZYtB/fOYyydqW2HQ4S7hq9SJI37bBmaaiwpV1FxW9+&#10;cwaG4thfzp8f+vh8yTxfs+su/z4YM5uO23dQkcb4MN+vMyv4idDKMzKBXv8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QBJcUxQAAANwAAAAPAAAAAAAAAAAAAAAAAJgCAABkcnMv&#10;ZG93bnJldi54bWxQSwUGAAAAAAQABAD1AAAAigMAAAAA&#10;" filled="f" stroked="f">
                      <v:textbox>
                        <w:txbxContent>
                          <w:p w:rsidR="00E778E2" w:rsidRPr="00E778E2" w:rsidRDefault="00E778E2" w:rsidP="00E778E2">
                            <w:pPr>
                              <w:pStyle w:val="NormalWeb"/>
                              <w:bidi/>
                              <w:spacing w:before="0" w:beforeAutospacing="0" w:after="0" w:afterAutospacing="0"/>
                              <w:jc w:val="center"/>
                              <w:rPr>
                                <w:sz w:val="32"/>
                                <w:szCs w:val="32"/>
                              </w:rPr>
                            </w:pPr>
                            <w:r w:rsidRPr="00E778E2">
                              <w:rPr>
                                <w:rFonts w:ascii="Calibri" w:hAnsi="Calibri" w:cs="Calibri"/>
                                <w:color w:val="000000"/>
                                <w:kern w:val="24"/>
                                <w:sz w:val="32"/>
                                <w:szCs w:val="32"/>
                                <w14:shadow w14:blurRad="38100" w14:dist="19050" w14:dir="2700000" w14:sx="100000" w14:sy="100000" w14:kx="0" w14:ky="0" w14:algn="tl">
                                  <w14:srgbClr w14:val="000000">
                                    <w14:alpha w14:val="60000"/>
                                  </w14:srgbClr>
                                </w14:shadow>
                              </w:rPr>
                              <w:t xml:space="preserve">7 - Segment </w:t>
                            </w:r>
                            <w:proofErr w:type="spellStart"/>
                            <w:r w:rsidRPr="00E778E2">
                              <w:rPr>
                                <w:rFonts w:ascii="Calibri" w:hAnsi="Calibri" w:cs="Calibri"/>
                                <w:color w:val="000000"/>
                                <w:kern w:val="24"/>
                                <w:sz w:val="32"/>
                                <w:szCs w:val="32"/>
                                <w14:shadow w14:blurRad="38100" w14:dist="19050" w14:dir="2700000" w14:sx="100000" w14:sy="100000" w14:kx="0" w14:ky="0" w14:algn="tl">
                                  <w14:srgbClr w14:val="000000">
                                    <w14:alpha w14:val="60000"/>
                                  </w14:srgbClr>
                                </w14:shadow>
                              </w:rPr>
                              <w:t>Ekranı</w:t>
                            </w:r>
                            <w:proofErr w:type="spellEnd"/>
                          </w:p>
                        </w:txbxContent>
                      </v:textbox>
                    </v:rect>
                    <v:shape id="صورة 17" o:spid="_x0000_s1051" type="#_x0000_t75" style="position:absolute;left:57721;top:40204;width:60280;height:22793;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NmW1kTCAAAA3AAAAA8AAABkcnMvZG93bnJldi54bWxET01rwkAQvRf8D8sIvdWNPYQ2dSOtKAhe&#10;qhHPQ3aSDc3OJrtbTf+9Wyj0No/3Oav1ZHtxJR86xwqWiwwEce10x62Cc7V7egERIrLG3jEp+KEA&#10;63L2sMJCuxsf6XqKrUghHApUYGIcCilDbchiWLiBOHGN8xZjgr6V2uMthdtePmdZLi12nBoMDrQx&#10;VH+dvq0CeTyMn2w+rK+228sw1mOTt7lSj/Pp/Q1EpCn+i//ce53mZ6/w+0y6QJZ3AA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DZltZEwgAAANwAAAAPAAAAAAAAAAAAAAAAAJ8C&#10;AABkcnMvZG93bnJldi54bWxQSwUGAAAAAAQABAD3AAAAjgMAAAAA&#10;">
                      <v:imagedata r:id="rId70" o:title=""/>
                      <v:path arrowok="t"/>
                    </v:shape>
                    <v:rect id="مستطيل 18" o:spid="_x0000_s1052" style="position:absolute;left:83837;top:42127;width:16866;height:1016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6sNz8YA&#10;AADcAAAADwAAAGRycy9kb3ducmV2LnhtbESPT2vCQBDF74V+h2UKvRTd2INIdBURSkMpSOOf85Ad&#10;k2B2Nma3SfrtnUPB2wzvzXu/WW1G16ieulB7NjCbJqCIC29rLg0cDx+TBagQkS02nsnAHwXYrJ+f&#10;VphaP/AP9XkslYRwSNFAFWObah2KihyGqW+JRbv4zmGUtSu17XCQcNfo9ySZa4c1S0OFLe0qKq75&#10;rzMwFPv+fPj+1Pu3c+b5lt12+enLmNeXcbsEFWmMD/P/dWYFfyb48oxMoNd3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q6sNz8YAAADcAAAADwAAAAAAAAAAAAAAAACYAgAAZHJz&#10;L2Rvd25yZXYueG1sUEsFBgAAAAAEAAQA9QAAAIsDAAAAAA==&#10;" filled="f" stroked="f">
                      <v:textbox>
                        <w:txbxContent>
                          <w:p w:rsidR="00E778E2" w:rsidRDefault="00E778E2" w:rsidP="00E778E2">
                            <w:pPr>
                              <w:pStyle w:val="NormalWeb"/>
                              <w:bidi/>
                              <w:spacing w:before="0" w:beforeAutospacing="0" w:after="0" w:afterAutospacing="0"/>
                              <w:jc w:val="center"/>
                            </w:pPr>
                            <w:proofErr w:type="spellStart"/>
                            <w:r w:rsidRPr="00E778E2">
                              <w:rPr>
                                <w:rFonts w:ascii="Calibri" w:hAnsi="Calibri" w:cs="Calibri"/>
                                <w:color w:val="000000"/>
                                <w:kern w:val="24"/>
                                <w:sz w:val="40"/>
                                <w:szCs w:val="40"/>
                                <w14:shadow w14:blurRad="38100" w14:dist="19050" w14:dir="2700000" w14:sx="100000" w14:sy="100000" w14:kx="0" w14:ky="0" w14:algn="tl">
                                  <w14:srgbClr w14:val="000000">
                                    <w14:alpha w14:val="60000"/>
                                  </w14:srgbClr>
                                </w14:shadow>
                              </w:rPr>
                              <w:t>Kontrol</w:t>
                            </w:r>
                            <w:proofErr w:type="spellEnd"/>
                            <w:r w:rsidRPr="00E778E2">
                              <w:rPr>
                                <w:rFonts w:ascii="Calibri" w:hAnsi="Calibri" w:cs="Calibri"/>
                                <w:color w:val="000000"/>
                                <w:kern w:val="24"/>
                                <w:sz w:val="40"/>
                                <w:szCs w:val="40"/>
                                <w14:shadow w14:blurRad="38100" w14:dist="19050" w14:dir="2700000" w14:sx="100000" w14:sy="100000" w14:kx="0" w14:ky="0" w14:algn="tl">
                                  <w14:srgbClr w14:val="000000">
                                    <w14:alpha w14:val="60000"/>
                                  </w14:srgbClr>
                                </w14:shadow>
                              </w:rPr>
                              <w:t xml:space="preserve"> </w:t>
                            </w:r>
                            <w:proofErr w:type="spellStart"/>
                            <w:r w:rsidRPr="00E778E2">
                              <w:rPr>
                                <w:rFonts w:ascii="Calibri" w:hAnsi="Calibri" w:cs="Calibri"/>
                                <w:color w:val="000000"/>
                                <w:kern w:val="24"/>
                                <w:sz w:val="40"/>
                                <w:szCs w:val="40"/>
                                <w14:shadow w14:blurRad="38100" w14:dist="19050" w14:dir="2700000" w14:sx="100000" w14:sy="100000" w14:kx="0" w14:ky="0" w14:algn="tl">
                                  <w14:srgbClr w14:val="000000">
                                    <w14:alpha w14:val="60000"/>
                                  </w14:srgbClr>
                                </w14:shadow>
                              </w:rPr>
                              <w:t>ünitesi</w:t>
                            </w:r>
                            <w:proofErr w:type="spellEnd"/>
                          </w:p>
                        </w:txbxContent>
                      </v:textbox>
                    </v:rect>
                  </v:group>
                  <v:rect id="مستطيل 21" o:spid="_x0000_s1053" style="position:absolute;left:15615;top:2110;width:28135;height:1392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4+BC8MA&#10;AADbAAAADwAAAGRycy9kb3ducmV2LnhtbESPwWrDMBBE74X+g9hAb42cGNrgRDZpoaWXHurkAzbW&#10;RjaxVsJSbOfvo0Khx2Fm3jC7ara9GGkInWMFq2UGgrhxumOj4Hj4eN6ACBFZY++YFNwoQFU+Puyw&#10;0G7iHxrraESCcChQQRujL6QMTUsWw9J54uSd3WAxJjkYqQecEtz2cp1lL9Jix2mhRU/vLTWX+moV&#10;eGdyefpcf5u3Y3aRuR+vOZ6VelrM+y2ISHP8D/+1v7SCzSv8fkk/QJZ3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f4+BC8MAAADbAAAADwAAAAAAAAAAAAAAAACYAgAAZHJzL2Rv&#10;d25yZXYueG1sUEsFBgAAAAAEAAQA9QAAAIgDAAAAAA==&#10;" filled="f" strokecolor="#41719c" strokeweight="1pt">
                    <v:stroke dashstyle="3 1"/>
                  </v:rect>
                  <v:rect id="مستطيل 22" o:spid="_x0000_s1054" style="position:absolute;left:64828;top:18686;width:28135;height:1392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" filled="f" strokecolor="#41719c" strokeweight="1pt">
                    <v:stroke dashstyle="3 1"/>
                  </v:rect>
                  <v:rect id="مستطيل 23" o:spid="_x0000_s1055" style="position:absolute;left:31792;top:16271;width:14209;height:1392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Vyw4sMA&#10;AADbAAAADwAAAGRycy9kb3ducmV2LnhtbESPwWrDMBBE74X8g9hAbo1cG4rrRDFNoKWXHurmAzbW&#10;RjaxVsJSHOfvq0Khx2Fm3jDberaDmGgMvWMFT+sMBHHrdM9GwfH77bEEESKyxsExKbhTgHq3eNhi&#10;pd2Nv2hqohEJwqFCBV2MvpIytB1ZDGvniZN3dqPFmORopB7xluB2kHmWPUuLPaeFDj0dOmovzdUq&#10;8M4U8vSef5r9MbvIwk/XAs9KrZbz6wZEpDn+h//aH1pB+QK/X9IPkLs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YVyw4sMAAADbAAAADwAAAAAAAAAAAAAAAACYAgAAZHJzL2Rv&#10;d25yZXYueG1sUEsFBgAAAAAEAAQA9QAAAIgDAAAAAA==&#10;" filled="f" strokecolor="#41719c" strokeweight="1pt">
                    <v:stroke dashstyle="3 1"/>
                  </v:rect>
                  <v:rect id="مستطيل 24" o:spid="_x0000_s1056" style="position:absolute;left:1969;top:16834;width:26166;height:1392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b+PosAA&#10;AADbAAAADwAAAGRycy9kb3ducmV2LnhtbERPS2rDMBDdB3oHMYXuYjkxhNSNEtJCSzdZ1PUBptZY&#10;NrFGwlJs9/bVItDl4/0Pp8UOYqIx9I4VbLIcBHHjdM9GQf39vt6DCBFZ4+CYFPxSgNPxYXXAUruZ&#10;v2iqohEphEOJCroYfSllaDqyGDLniRPXutFiTHA0Uo84p3A7yG2e76TFnlNDh57eOmqu1c0q8M4U&#10;8udjezGvdX6VhZ9uBbZKPT0u5xcQkZb4L767P7WC57Q+fUk/QB7/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db+PosAAAADbAAAADwAAAAAAAAAAAAAAAACYAgAAZHJzL2Rvd25y&#10;ZXYueG1sUEsFBgAAAAAEAAQA9QAAAIUDAAAAAA==&#10;" filled="f" strokecolor="#41719c" strokeweight="1pt">
                    <v:stroke dashstyle="3 1"/>
                  </v:rect>
                  <v:rect id="مستطيل 25" o:spid="_x0000_s1057" style="position:absolute;left:13457;top:32168;width:35076;height:989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vMqOcMA&#10;AADbAAAADwAAAGRycy9kb3ducmV2LnhtbESPwWrDMBBE74X+g9hAb43sGErjRDFpoaWXHurkAzbW&#10;RjaxVsJSbOfvo0Khx2Fm3jDbara9GGkInWMF+TIDQdw43bFRcDx8PL+CCBFZY++YFNwoQLV7fNhi&#10;qd3EPzTW0YgE4VCigjZGX0oZmpYshqXzxMk7u8FiTHIwUg84Jbjt5SrLXqTFjtNCi57eW2ou9dUq&#10;8M4U8vS5+jZvx+wiCz9eCzwr9bSY9xsQkeb4H/5rf2kF6xx+v6QfIHd3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GvMqOcMAAADbAAAADwAAAAAAAAAAAAAAAACYAgAAZHJzL2Rv&#10;d25yZXYueG1sUEsFBgAAAAAEAAQA9QAAAIgDAAAAAA==&#10;" filled="f" strokecolor="#41719c" strokeweight="1pt">
                    <v:stroke dashstyle="3 1"/>
                  </v:rect>
                  <v:rect id="مستطيل 26" o:spid="_x0000_s1058" style="position:absolute;left:31605;top:39248;width:26635;height:24572;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iG0TsIA&#10;AADbAAAADwAAAGRycy9kb3ducmV2LnhtbESPQYvCMBSE7wv+h/AEb2tqC7JWo+jCyl48rPoDns0z&#10;LTYvoYm1/nuzsLDHYWa+YVabwbaipy40jhXMphkI4srpho2C8+nr/QNEiMgaW8ek4EkBNuvR2wpL&#10;7R78Q/0xGpEgHEpUUMfoSylDVZPFMHWeOHlX11mMSXZG6g4fCW5bmWfZXFpsOC3U6Omzpup2vFsF&#10;3plCXvb5wezO2U0Wvr8XeFVqMh62SxCRhvgf/mt/awWLHH6/pB8g1y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qIbROwgAAANsAAAAPAAAAAAAAAAAAAAAAAJgCAABkcnMvZG93&#10;bnJldi54bWxQSwUGAAAAAAQABAD1AAAAhwMAAAAA&#10;" filled="f" strokecolor="#41719c" strokeweight="1pt">
                    <v:stroke dashstyle="3 1"/>
                  </v:rect>
                  <v:rect id="مستطيل 27" o:spid="_x0000_s1059" style="position:absolute;left:3868;top:39670;width:28135;height:2581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W0R1cIA&#10;AADbAAAADwAAAGRycy9kb3ducmV2LnhtbESP3YrCMBSE7xd8h3AE79ZUC6LVKLqwsjde+PMAx+aY&#10;FpuT0MRa394sLOzlMDPfMKtNbxvRURtqxwom4wwEcel0zUbB5fz9OQcRIrLGxjEpeFGAzXrwscJC&#10;uycfqTtFIxKEQ4EKqhh9IWUoK7IYxs4TJ+/mWosxydZI3eIzwW0jp1k2kxZrTgsVevqqqLyfHlaB&#10;dyaX1/30YHaX7C5z3z1yvCk1GvbbJYhIffwP/7V/tIJFDr9f0g+Q6zc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FbRHVwgAAANsAAAAPAAAAAAAAAAAAAAAAAJgCAABkcnMvZG93&#10;bnJldi54bWxQSwUGAAAAAAQABAD1AAAAhwMAAAAA&#10;" filled="f" strokecolor="#41719c" strokeweight="1pt">
                    <v:stroke dashstyle="3 1"/>
                  </v:rect>
                  <v:rect id="مستطيل 28" o:spid="_x0000_s1060" style="position:absolute;left:13958;top:10858;width:19029;height:517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eTyRsQA&#10;AADbAAAADwAAAGRycy9kb3ducmV2LnhtbESPQWvCQBSE7wX/w/IEL6IbpRRNXUUEMUhBjNbzI/ua&#10;hGbfxuyapP++WxB6HGbmG2a16U0lWmpcaVnBbBqBIM6sLjlXcL3sJwsQziNrrCyTgh9ysFkPXlYY&#10;a9vxmdrU5yJA2MWooPC+jqV0WUEG3dTWxMH7so1BH2STS91gF+CmkvMoepMGSw4LBda0Kyj7Th9G&#10;QZed2tvl4yBP41ti+Z7cd+nnUanRsN++g/DU+//ws51oBctX+PsSfoBc/w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3k8kbEAAAA2wAAAA8AAAAAAAAAAAAAAAAAmAIAAGRycy9k&#10;b3ducmV2LnhtbFBLBQYAAAAABAAEAPUAAACJAwAAAAA=&#10;" filled="f" stroked="f">
                    <v:textbox>
                      <w:txbxContent>
                        <w:p w:rsidR="00E778E2" w:rsidRDefault="00E778E2" w:rsidP="00E778E2">
                          <w:pPr>
                            <w:pStyle w:val="NormalWeb"/>
                            <w:bidi/>
                            <w:spacing w:before="0" w:beforeAutospacing="0" w:after="0" w:afterAutospacing="0"/>
                            <w:jc w:val="center"/>
                          </w:pPr>
                          <w:proofErr w:type="spellStart"/>
                          <w:r w:rsidRPr="00E778E2">
                            <w:rPr>
                              <w:rFonts w:ascii="Calibri" w:hAnsi="Calibri" w:cs="Calibri"/>
                              <w:color w:val="000000"/>
                              <w:kern w:val="24"/>
                              <w:sz w:val="36"/>
                              <w:szCs w:val="36"/>
                              <w14:shadow w14:blurRad="38100" w14:dist="19050" w14:dir="2700000" w14:sx="100000" w14:sy="100000" w14:kx="0" w14:ky="0" w14:algn="tl">
                                <w14:srgbClr w14:val="000000">
                                  <w14:alpha w14:val="60000"/>
                                </w14:srgbClr>
                              </w14:shadow>
                            </w:rPr>
                            <w:t>Bölüm</w:t>
                          </w:r>
                          <w:proofErr w:type="spellEnd"/>
                          <w:r w:rsidRPr="00E778E2">
                            <w:rPr>
                              <w:rFonts w:ascii="Calibri" w:hAnsi="Calibri" w:cs="Calibri"/>
                              <w:color w:val="000000"/>
                              <w:kern w:val="24"/>
                              <w:sz w:val="36"/>
                              <w:szCs w:val="36"/>
                              <w14:shadow w14:blurRad="38100" w14:dist="19050" w14:dir="2700000" w14:sx="100000" w14:sy="100000" w14:kx="0" w14:ky="0" w14:algn="tl">
                                <w14:srgbClr w14:val="000000">
                                  <w14:alpha w14:val="60000"/>
                                </w14:srgbClr>
                              </w14:shadow>
                            </w:rPr>
                            <w:t xml:space="preserve"> I</w:t>
                          </w:r>
                        </w:p>
                      </w:txbxContent>
                    </v:textbox>
                  </v:rect>
                  <v:rect id="مستطيل 29" o:spid="_x0000_s1061" style="position:absolute;left:15726;top:25649;width:16637;height:454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qhX3cQA&#10;AADbAAAADwAAAGRycy9kb3ducmV2LnhtbESPQWvCQBSE7wX/w/IEL6IbhRZNXUUEMUhBjNbzI/ua&#10;hGbfxuyapP++WxB6HGbmG2a16U0lWmpcaVnBbBqBIM6sLjlXcL3sJwsQziNrrCyTgh9ysFkPXlYY&#10;a9vxmdrU5yJA2MWooPC+jqV0WUEG3dTWxMH7so1BH2STS91gF+CmkvMoepMGSw4LBda0Kyj7Th9G&#10;QZed2tvl4yBP41ti+Z7cd+nnUanRsN++g/DU+//ws51oBctX+PsSfoBc/w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KoV93EAAAA2wAAAA8AAAAAAAAAAAAAAAAAmAIAAGRycy9k&#10;b3ducmV2LnhtbFBLBQYAAAAABAAEAPUAAACJAwAAAAA=&#10;" filled="f" stroked="f">
                    <v:textbox>
                      <w:txbxContent>
                        <w:p w:rsidR="00E778E2" w:rsidRPr="00E778E2" w:rsidRDefault="00E778E2" w:rsidP="00E778E2">
                          <w:pPr>
                            <w:pStyle w:val="NormalWeb"/>
                            <w:bidi/>
                            <w:spacing w:before="0" w:beforeAutospacing="0" w:after="0" w:afterAutospacing="0"/>
                            <w:jc w:val="center"/>
                            <w:rPr>
                              <w:sz w:val="32"/>
                              <w:szCs w:val="32"/>
                            </w:rPr>
                          </w:pPr>
                          <w:proofErr w:type="spellStart"/>
                          <w:r w:rsidRPr="00E778E2">
                            <w:rPr>
                              <w:rFonts w:ascii="Calibri" w:hAnsi="Calibri" w:cs="Calibri"/>
                              <w:color w:val="000000"/>
                              <w:kern w:val="24"/>
                              <w:sz w:val="32"/>
                              <w:szCs w:val="32"/>
                              <w14:shadow w14:blurRad="38100" w14:dist="19050" w14:dir="2700000" w14:sx="100000" w14:sy="100000" w14:kx="0" w14:ky="0" w14:algn="tl">
                                <w14:srgbClr w14:val="000000">
                                  <w14:alpha w14:val="60000"/>
                                </w14:srgbClr>
                              </w14:shadow>
                            </w:rPr>
                            <w:t>Bölüm</w:t>
                          </w:r>
                          <w:proofErr w:type="spellEnd"/>
                          <w:r w:rsidRPr="00E778E2">
                            <w:rPr>
                              <w:rFonts w:ascii="Calibri" w:hAnsi="Calibri" w:cs="Calibri"/>
                              <w:color w:val="000000"/>
                              <w:kern w:val="24"/>
                              <w:sz w:val="32"/>
                              <w:szCs w:val="32"/>
                              <w14:shadow w14:blurRad="38100" w14:dist="19050" w14:dir="2700000" w14:sx="100000" w14:sy="100000" w14:kx="0" w14:ky="0" w14:algn="tl">
                                <w14:srgbClr w14:val="000000">
                                  <w14:alpha w14:val="60000"/>
                                </w14:srgbClr>
                              </w14:shadow>
                            </w:rPr>
                            <w:t xml:space="preserve"> II</w:t>
                          </w:r>
                        </w:p>
                      </w:txbxContent>
                    </v:textbox>
                  </v:rect>
                  <v:rect id="مستطيل 30" o:spid="_x0000_s1062" style="position:absolute;left:32128;top:27069;width:16404;height:399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nrJqsUA&#10;AADbAAAADwAAAGRycy9kb3ducmV2LnhtbESPQWvCQBSE7wX/w/KEXkrd2IPUNBsRQRqKIE2s50f2&#10;NQlm38bsNkn/vVsoeBxm5hsm2UymFQP1rrGsYLmIQBCXVjdcKTgV++dXEM4ja2wtk4JfcrBJZw8J&#10;xtqO/ElD7isRIOxiVFB738VSurImg25hO+LgfdveoA+yr6TucQxw08qXKFpJgw2HhRo72tVUXvIf&#10;o2Asj8O5OLzL49M5s3zNrrv860Opx/m0fQPhafL38H870wrWK/j7En6ATG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CesmqxQAAANsAAAAPAAAAAAAAAAAAAAAAAJgCAABkcnMv&#10;ZG93bnJldi54bWxQSwUGAAAAAAQABAD1AAAAigMAAAAA&#10;" filled="f" stroked="f">
                    <v:textbox>
                      <w:txbxContent>
                        <w:p w:rsidR="00E778E2" w:rsidRPr="00E778E2" w:rsidRDefault="00E778E2" w:rsidP="00E778E2">
                          <w:pPr>
                            <w:pStyle w:val="NormalWeb"/>
                            <w:bidi/>
                            <w:spacing w:before="0" w:beforeAutospacing="0" w:after="0" w:afterAutospacing="0"/>
                            <w:jc w:val="center"/>
                            <w:rPr>
                              <w:szCs w:val="24"/>
                            </w:rPr>
                          </w:pPr>
                          <w:proofErr w:type="spellStart"/>
                          <w:r w:rsidRPr="00E778E2">
                            <w:rPr>
                              <w:rFonts w:ascii="Calibri" w:hAnsi="Calibri" w:cs="Calibri"/>
                              <w:color w:val="000000"/>
                              <w:kern w:val="24"/>
                              <w:szCs w:val="24"/>
                              <w14:shadow w14:blurRad="38100" w14:dist="19050" w14:dir="2700000" w14:sx="100000" w14:sy="100000" w14:kx="0" w14:ky="0" w14:algn="tl">
                                <w14:srgbClr w14:val="000000">
                                  <w14:alpha w14:val="60000"/>
                                </w14:srgbClr>
                              </w14:shadow>
                            </w:rPr>
                            <w:t>Bölüm</w:t>
                          </w:r>
                          <w:proofErr w:type="spellEnd"/>
                          <w:r w:rsidRPr="00E778E2">
                            <w:rPr>
                              <w:rFonts w:ascii="Calibri" w:hAnsi="Calibri" w:cs="Calibri"/>
                              <w:color w:val="000000"/>
                              <w:kern w:val="24"/>
                              <w:szCs w:val="24"/>
                              <w14:shadow w14:blurRad="38100" w14:dist="19050" w14:dir="2700000" w14:sx="100000" w14:sy="100000" w14:kx="0" w14:ky="0" w14:algn="tl">
                                <w14:srgbClr w14:val="000000">
                                  <w14:alpha w14:val="60000"/>
                                </w14:srgbClr>
                              </w14:shadow>
                            </w:rPr>
                            <w:t xml:space="preserve"> III</w:t>
                          </w:r>
                        </w:p>
                      </w:txbxContent>
                    </v:textbox>
                  </v:rect>
                  <v:rect id="مستطيل 31" o:spid="_x0000_s1063" style="position:absolute;left:76246;top:27066;width:16710;height:455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TZsMcQA&#10;AADbAAAADwAAAGRycy9kb3ducmV2LnhtbESPQWvCQBSE7wX/w/IEL6IbPbSauooIYpCCGK3nR/Y1&#10;Cc2+jdk1Sf99tyD0OMzMN8xq05tKtNS40rKC2TQCQZxZXXKu4HrZTxYgnEfWWFkmBT/kYLMevKww&#10;1rbjM7Wpz0WAsItRQeF9HUvpsoIMuqmtiYP3ZRuDPsgml7rBLsBNJedR9CoNlhwWCqxpV1D2nT6M&#10;gi47tbfLx0GexrfE8j2579LPo1KjYb99B+Gp9//hZzvRCpZv8Pcl/AC5/g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02bDHEAAAA2wAAAA8AAAAAAAAAAAAAAAAAmAIAAGRycy9k&#10;b3ducmV2LnhtbFBLBQYAAAAABAAEAPUAAACJAwAAAAA=&#10;" filled="f" stroked="f">
                    <v:textbox>
                      <w:txbxContent>
                        <w:p w:rsidR="00E778E2" w:rsidRDefault="00E778E2" w:rsidP="00E778E2">
                          <w:pPr>
                            <w:pStyle w:val="NormalWeb"/>
                            <w:bidi/>
                            <w:spacing w:before="0" w:beforeAutospacing="0" w:after="0" w:afterAutospacing="0"/>
                            <w:jc w:val="center"/>
                          </w:pPr>
                          <w:proofErr w:type="spellStart"/>
                          <w:r w:rsidRPr="00E778E2">
                            <w:rPr>
                              <w:rFonts w:ascii="Calibri" w:hAnsi="Calibri" w:cs="Calibri"/>
                              <w:color w:val="000000"/>
                              <w:kern w:val="24"/>
                              <w:sz w:val="36"/>
                              <w:szCs w:val="36"/>
                              <w14:shadow w14:blurRad="38100" w14:dist="19050" w14:dir="2700000" w14:sx="100000" w14:sy="100000" w14:kx="0" w14:ky="0" w14:algn="tl">
                                <w14:srgbClr w14:val="000000">
                                  <w14:alpha w14:val="60000"/>
                                </w14:srgbClr>
                              </w14:shadow>
                            </w:rPr>
                            <w:t>Bölüm</w:t>
                          </w:r>
                          <w:proofErr w:type="spellEnd"/>
                          <w:r w:rsidRPr="00E778E2">
                            <w:rPr>
                              <w:rFonts w:ascii="Calibri" w:hAnsi="Calibri" w:cs="Calibri"/>
                              <w:color w:val="000000"/>
                              <w:kern w:val="24"/>
                              <w:sz w:val="36"/>
                              <w:szCs w:val="36"/>
                              <w14:shadow w14:blurRad="38100" w14:dist="19050" w14:dir="2700000" w14:sx="100000" w14:sy="100000" w14:kx="0" w14:ky="0" w14:algn="tl">
                                <w14:srgbClr w14:val="000000">
                                  <w14:alpha w14:val="60000"/>
                                </w14:srgbClr>
                              </w14:shadow>
                            </w:rPr>
                            <w:t xml:space="preserve"> IV</w:t>
                          </w:r>
                        </w:p>
                      </w:txbxContent>
                    </v:textbox>
                  </v:rect>
                  <v:rect id="مستطيل 32" o:spid="_x0000_s1064" style="position:absolute;left:13959;top:30757;width:16235;height:520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Kn4Q8IA&#10;AADbAAAADwAAAGRycy9kb3ducmV2LnhtbERPTWuDQBC9B/oflinkEuKaHkpjXKUESiQUQk2b8+BO&#10;VerOGner9t93D4EcH+87zWfTiZEG11pWsIliEMSV1S3XCj7Pb+sXEM4ja+wsk4I/cpBnD4sUE20n&#10;/qCx9LUIIewSVNB43ydSuqohgy6yPXHgvu1g0Ac41FIPOIVw08mnOH6WBlsODQ32tG+o+il/jYKp&#10;Oo2X8/tBnlaXwvK1uO7Lr6NSy8f5dQfC0+zv4pu70Aq2YWz4En6AzP4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cqfhDwgAAANsAAAAPAAAAAAAAAAAAAAAAAJgCAABkcnMvZG93&#10;bnJldi54bWxQSwUGAAAAAAQABAD1AAAAhwMAAAAA&#10;" filled="f" stroked="f">
                    <v:textbox>
                      <w:txbxContent>
                        <w:p w:rsidR="00E778E2" w:rsidRPr="00E778E2" w:rsidRDefault="00E778E2" w:rsidP="00E778E2">
                          <w:pPr>
                            <w:pStyle w:val="NormalWeb"/>
                            <w:bidi/>
                            <w:spacing w:before="0" w:beforeAutospacing="0" w:after="0" w:afterAutospacing="0"/>
                            <w:jc w:val="center"/>
                            <w:rPr>
                              <w:sz w:val="28"/>
                              <w:szCs w:val="28"/>
                            </w:rPr>
                          </w:pPr>
                          <w:proofErr w:type="spellStart"/>
                          <w:r w:rsidRPr="00E778E2">
                            <w:rPr>
                              <w:rFonts w:ascii="Calibri" w:hAnsi="Calibri" w:cs="Calibri"/>
                              <w:color w:val="000000"/>
                              <w:kern w:val="24"/>
                              <w:sz w:val="28"/>
                              <w:szCs w:val="28"/>
                              <w14:shadow w14:blurRad="38100" w14:dist="19050" w14:dir="2700000" w14:sx="100000" w14:sy="100000" w14:kx="0" w14:ky="0" w14:algn="tl">
                                <w14:srgbClr w14:val="000000">
                                  <w14:alpha w14:val="60000"/>
                                </w14:srgbClr>
                              </w14:shadow>
                            </w:rPr>
                            <w:t>Bölüm</w:t>
                          </w:r>
                          <w:proofErr w:type="spellEnd"/>
                          <w:r w:rsidRPr="00E778E2">
                            <w:rPr>
                              <w:rFonts w:ascii="Calibri" w:hAnsi="Calibri" w:cs="Calibri"/>
                              <w:color w:val="000000"/>
                              <w:kern w:val="24"/>
                              <w:sz w:val="28"/>
                              <w:szCs w:val="28"/>
                              <w14:shadow w14:blurRad="38100" w14:dist="19050" w14:dir="2700000" w14:sx="100000" w14:sy="100000" w14:kx="0" w14:ky="0" w14:algn="tl">
                                <w14:srgbClr w14:val="000000">
                                  <w14:alpha w14:val="60000"/>
                                </w14:srgbClr>
                              </w14:shadow>
                            </w:rPr>
                            <w:t xml:space="preserve"> V</w:t>
                          </w:r>
                        </w:p>
                      </w:txbxContent>
                    </v:textbox>
                  </v:rect>
                  <v:rect id="مستطيل 33" o:spid="_x0000_s1065" style="position:absolute;left:7996;top:45869;width:21086;height:642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Vd2MUA&#10;AADbAAAADwAAAGRycy9kb3ducmV2LnhtbESPT2vCQBTE74LfYXlCL1I3eigmdRURxFAKYvxzfmRf&#10;k9Ds25hdk/TbdwsFj8PM/IZZbQZTi45aV1lWMJ9FIIhzqysuFFzO+9clCOeRNdaWScEPOdisx6MV&#10;Jtr2fKIu84UIEHYJKii9bxIpXV6SQTezDXHwvmxr0AfZFlK32Ae4qeUiit6kwYrDQokN7UrKv7OH&#10;UdDnx+52/jzI4/SWWr6n9112/VDqZTJs30F4Gvwz/N9OtYI4hr8v4QfI9S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z5V3YxQAAANsAAAAPAAAAAAAAAAAAAAAAAJgCAABkcnMv&#10;ZG93bnJldi54bWxQSwUGAAAAAAQABAD1AAAAigMAAAAA&#10;" filled="f" stroked="f">
                    <v:textbox>
                      <w:txbxContent>
                        <w:p w:rsidR="00E778E2" w:rsidRDefault="00E778E2" w:rsidP="00E778E2">
                          <w:pPr>
                            <w:pStyle w:val="NormalWeb"/>
                            <w:spacing w:before="0" w:beforeAutospacing="0" w:after="0" w:afterAutospacing="0"/>
                            <w:jc w:val="center"/>
                          </w:pPr>
                          <w:proofErr w:type="spellStart"/>
                          <w:r w:rsidRPr="00E778E2">
                            <w:rPr>
                              <w:rFonts w:ascii="Calibri" w:hAnsi="Calibri" w:cs="Calibri"/>
                              <w:color w:val="000000"/>
                              <w:kern w:val="24"/>
                              <w:sz w:val="36"/>
                              <w:szCs w:val="36"/>
                              <w14:shadow w14:blurRad="38100" w14:dist="19050" w14:dir="2700000" w14:sx="100000" w14:sy="100000" w14:kx="0" w14:ky="0" w14:algn="tl">
                                <w14:srgbClr w14:val="000000">
                                  <w14:alpha w14:val="60000"/>
                                </w14:srgbClr>
                              </w14:shadow>
                            </w:rPr>
                            <w:t>Bölüm</w:t>
                          </w:r>
                          <w:proofErr w:type="spellEnd"/>
                          <w:r w:rsidRPr="00E778E2">
                            <w:rPr>
                              <w:rFonts w:ascii="Calibri" w:hAnsi="Calibri" w:cs="Calibri"/>
                              <w:color w:val="000000"/>
                              <w:kern w:val="24"/>
                              <w:sz w:val="36"/>
                              <w:szCs w:val="36"/>
                              <w14:shadow w14:blurRad="38100" w14:dist="19050" w14:dir="2700000" w14:sx="100000" w14:sy="100000" w14:kx="0" w14:ky="0" w14:algn="tl">
                                <w14:srgbClr w14:val="000000">
                                  <w14:alpha w14:val="60000"/>
                                </w14:srgbClr>
                              </w14:shadow>
                            </w:rPr>
                            <w:t xml:space="preserve"> VI</w:t>
                          </w:r>
                        </w:p>
                      </w:txbxContent>
                    </v:textbox>
                  </v:rect>
                  <v:rect id="مستطيل 34" o:spid="_x0000_s1066" style="position:absolute;left:64826;top:39666;width:20428;height:472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nKbEsUA&#10;AADcAAAADwAAAGRycy9kb3ducmV2LnhtbESPQWvCQBCF7wX/wzKCl1I39VAkdRURpEEKYmw9D9lp&#10;Epqdjdk1Sf995yB4m+G9ee+b1WZ0jeqpC7VnA6/zBBRx4W3NpYGv8/5lCSpEZIuNZzLwRwE268nT&#10;ClPrBz5Rn8dSSQiHFA1UMbap1qGoyGGY+5ZYtB/fOYyydqW2HQ4S7hq9SJI37bBmaaiwpV1FxW9+&#10;cwaG4thfzp8f+vh8yTxfs+su/z4YM5uO23dQkcb4MN+vMyv4ieDLMzKBXv8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ucpsSxQAAANwAAAAPAAAAAAAAAAAAAAAAAJgCAABkcnMv&#10;ZG93bnJldi54bWxQSwUGAAAAAAQABAD1AAAAigMAAAAA&#10;" filled="f" stroked="f">
                    <v:textbox>
                      <w:txbxContent>
                        <w:p w:rsidR="00E778E2" w:rsidRDefault="00E778E2" w:rsidP="00E778E2">
                          <w:pPr>
                            <w:pStyle w:val="NormalWeb"/>
                            <w:bidi/>
                            <w:spacing w:before="0" w:beforeAutospacing="0" w:after="0" w:afterAutospacing="0"/>
                            <w:jc w:val="center"/>
                          </w:pPr>
                          <w:proofErr w:type="spellStart"/>
                          <w:r w:rsidRPr="00E778E2">
                            <w:rPr>
                              <w:rFonts w:ascii="Calibri" w:hAnsi="Calibri" w:cs="Calibri"/>
                              <w:color w:val="000000"/>
                              <w:kern w:val="24"/>
                              <w:sz w:val="36"/>
                              <w:szCs w:val="36"/>
                              <w14:shadow w14:blurRad="38100" w14:dist="19050" w14:dir="2700000" w14:sx="100000" w14:sy="100000" w14:kx="0" w14:ky="0" w14:algn="tl">
                                <w14:srgbClr w14:val="000000">
                                  <w14:alpha w14:val="60000"/>
                                </w14:srgbClr>
                              </w14:shadow>
                            </w:rPr>
                            <w:t>Bölüm</w:t>
                          </w:r>
                          <w:proofErr w:type="spellEnd"/>
                          <w:r w:rsidRPr="00E778E2">
                            <w:rPr>
                              <w:rFonts w:ascii="Calibri" w:hAnsi="Calibri" w:cs="Calibri"/>
                              <w:color w:val="000000"/>
                              <w:kern w:val="24"/>
                              <w:sz w:val="36"/>
                              <w:szCs w:val="36"/>
                              <w14:shadow w14:blurRad="38100" w14:dist="19050" w14:dir="2700000" w14:sx="100000" w14:sy="100000" w14:kx="0" w14:ky="0" w14:algn="tl">
                                <w14:srgbClr w14:val="000000">
                                  <w14:alpha w14:val="60000"/>
                                </w14:srgbClr>
                              </w14:shadow>
                            </w:rPr>
                            <w:t xml:space="preserve"> VIII</w:t>
                          </w:r>
                        </w:p>
                      </w:txbxContent>
                    </v:textbox>
                  </v:rect>
                  <v:rect id="مستطيل 35" o:spid="_x0000_s1067" style="position:absolute;left:27935;top:42071;width:15229;height:564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T4+icIA&#10;AADcAAAADwAAAGRycy9kb3ducmV2LnhtbERPTYvCMBC9C/6HMIIX0VQPslSjiCBbRBDrruehGdti&#10;M6lNtu3++40g7G0e73PW295UoqXGlZYVzGcRCOLM6pJzBV/Xw/QDhPPIGivLpOCXHGw3w8EaY207&#10;vlCb+lyEEHYxKii8r2MpXVaQQTezNXHg7rYx6ANscqkb7EK4qeQiipbSYMmhocCa9gVlj/THKOiy&#10;c3u7nj7leXJLLD+T5z79Pio1HvW7FQhPvf8Xv92JDvOjObyeCRfIzR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BPj6JwgAAANwAAAAPAAAAAAAAAAAAAAAAAJgCAABkcnMvZG93&#10;bnJldi54bWxQSwUGAAAAAAQABAD1AAAAhwMAAAAA&#10;" filled="f" stroked="f">
                    <v:textbox>
                      <w:txbxContent>
                        <w:p w:rsidR="00E778E2" w:rsidRPr="00E778E2" w:rsidRDefault="00E778E2" w:rsidP="00E778E2">
                          <w:pPr>
                            <w:pStyle w:val="NormalWeb"/>
                            <w:bidi/>
                            <w:spacing w:before="0" w:beforeAutospacing="0" w:after="0" w:afterAutospacing="0"/>
                            <w:jc w:val="center"/>
                            <w:rPr>
                              <w:szCs w:val="24"/>
                            </w:rPr>
                          </w:pPr>
                          <w:proofErr w:type="spellStart"/>
                          <w:r w:rsidRPr="00E778E2">
                            <w:rPr>
                              <w:rFonts w:ascii="Calibri" w:hAnsi="Calibri" w:cs="Calibri"/>
                              <w:color w:val="000000"/>
                              <w:kern w:val="24"/>
                              <w:szCs w:val="24"/>
                              <w14:shadow w14:blurRad="38100" w14:dist="19050" w14:dir="2700000" w14:sx="100000" w14:sy="100000" w14:kx="0" w14:ky="0" w14:algn="tl">
                                <w14:srgbClr w14:val="000000">
                                  <w14:alpha w14:val="60000"/>
                                </w14:srgbClr>
                              </w14:shadow>
                            </w:rPr>
                            <w:t>Bölüm</w:t>
                          </w:r>
                          <w:proofErr w:type="spellEnd"/>
                          <w:r w:rsidRPr="00E778E2">
                            <w:rPr>
                              <w:rFonts w:ascii="Calibri" w:hAnsi="Calibri" w:cs="Calibri"/>
                              <w:color w:val="000000"/>
                              <w:kern w:val="24"/>
                              <w:szCs w:val="24"/>
                              <w14:shadow w14:blurRad="38100" w14:dist="19050" w14:dir="2700000" w14:sx="100000" w14:sy="100000" w14:kx="0" w14:ky="0" w14:algn="tl">
                                <w14:srgbClr w14:val="000000">
                                  <w14:alpha w14:val="60000"/>
                                </w14:srgbClr>
                              </w14:shadow>
                            </w:rPr>
                            <w:t xml:space="preserve"> VII</w:t>
                          </w:r>
                        </w:p>
                      </w:txbxContent>
                    </v:textbox>
                  </v:rect>
                </v:group>
                <v:rect id="مستطيل 37" o:spid="_x0000_s1068" style="position:absolute;left:60631;top:39248;width:59296;height:2504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BG658MA&#10;AADbAAAADwAAAGRycy9kb3ducmV2LnhtbESPwWrDMBBE74X+g9hAb42cmJbgRDZpoaWXHurkAzbW&#10;RjaxVsJSbOfvo0Khx2Fm3jC7ara9GGkInWMFq2UGgrhxumOj4Hj4eN6ACBFZY++YFNwoQFU+Puyw&#10;0G7iHxrraESCcChQQRujL6QMTUsWw9J54uSd3WAxJjkYqQecEtz2cp1lr9Jix2mhRU/vLTWX+moV&#10;eGdyefpcf5u3Y3aRuR+vOZ6VelrM+y2ISHP8D/+1v7SCzQv8fkk/QJZ3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4BG658MAAADbAAAADwAAAAAAAAAAAAAAAACYAgAAZHJzL2Rv&#10;d25yZXYueG1sUEsFBgAAAAAEAAQA9QAAAIgDAAAAAA==&#10;" filled="f" strokecolor="#41719c" strokeweight="1pt">
                  <v:stroke dashstyle="3 1"/>
                </v:rect>
                <w10:anchorlock/>
              </v:group>
            </w:pict>
          </mc:Fallback>
        </mc:AlternateContent>
      </w:r>
    </w:p>
    <w:p w:rsidR="00083821" w:rsidRPr="00951411" w:rsidRDefault="00083821" w:rsidP="00083821">
      <w:pPr>
        <w:jc w:val="center"/>
      </w:pPr>
    </w:p>
    <w:bookmarkStart w:id="799" w:name="_Toc1391899"/>
    <w:bookmarkStart w:id="800" w:name="_Toc1392395"/>
    <w:bookmarkStart w:id="801" w:name="_Toc1392702"/>
    <w:bookmarkStart w:id="802" w:name="_Toc1392796"/>
    <w:bookmarkStart w:id="803" w:name="_Toc1392896"/>
    <w:bookmarkStart w:id="804" w:name="_Toc1392990"/>
    <w:bookmarkStart w:id="805" w:name="_Toc1393090"/>
    <w:bookmarkStart w:id="806" w:name="_Toc1393225"/>
    <w:bookmarkStart w:id="807" w:name="_Toc1393360"/>
    <w:bookmarkStart w:id="808" w:name="_Toc1393496"/>
    <w:bookmarkStart w:id="809" w:name="_Toc1393631"/>
    <w:p w:rsidR="00083821" w:rsidRDefault="00B37C4F" w:rsidP="00083821">
      <w:pPr>
        <w:pStyle w:val="Balk1"/>
        <w:rPr>
          <w:rStyle w:val="tlid-translation"/>
        </w:rPr>
      </w:pPr>
      <w:r>
        <w:rPr>
          <w:noProof/>
        </w:rPr>
        <w:lastRenderedPageBreak/>
        <mc:AlternateContent>
          <mc:Choice Requires="wps">
            <w:drawing>
              <wp:anchor distT="0" distB="0" distL="114300" distR="114300" simplePos="0" relativeHeight="251659776" behindDoc="0" locked="0" layoutInCell="0" allowOverlap="1" wp14:anchorId="0C4341E3" wp14:editId="0B435518">
                <wp:simplePos x="0" y="0"/>
                <wp:positionH relativeFrom="page">
                  <wp:posOffset>952500</wp:posOffset>
                </wp:positionH>
                <wp:positionV relativeFrom="page">
                  <wp:posOffset>3455670</wp:posOffset>
                </wp:positionV>
                <wp:extent cx="4801235" cy="3514090"/>
                <wp:effectExtent l="0" t="0" r="0" b="2540"/>
                <wp:wrapSquare wrapText="bothSides"/>
                <wp:docPr id="61" name="Text Box 112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801235" cy="35140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76200" cmpd="thickThin">
                              <a:solidFill>
                                <a:srgbClr val="823B0B"/>
                              </a:solidFill>
                              <a:miter lim="800000"/>
                              <a:headEnd/>
                              <a:tailEnd/>
                            </a14:hiddenLine>
                          </a:ext>
                        </a:extLst>
                      </wps:spPr>
                      <wps:txbx>
                        <w:txbxContent>
                          <w:p w:rsidR="000D5C08" w:rsidRPr="00083821" w:rsidRDefault="000D5C08" w:rsidP="00083821">
                            <w:pPr>
                              <w:spacing w:after="0"/>
                              <w:jc w:val="center"/>
                              <w:rPr>
                                <w:rFonts w:ascii="Calibri Light" w:hAnsi="Calibri Light"/>
                                <w:i/>
                                <w:iCs/>
                                <w:sz w:val="28"/>
                                <w:szCs w:val="28"/>
                              </w:rPr>
                            </w:pPr>
                            <w:r>
                              <w:rPr>
                                <w:rFonts w:ascii="Calibri Light" w:hAnsi="Calibri Light"/>
                                <w:i/>
                                <w:noProof/>
                                <w:sz w:val="28"/>
                                <w:szCs w:val="28"/>
                                <w:lang w:val="tr-TR" w:eastAsia="tr-TR"/>
                              </w:rPr>
                              <w:drawing>
                                <wp:inline distT="0" distB="0" distL="0" distR="0" wp14:anchorId="0BBCFA97" wp14:editId="6BE62355">
                                  <wp:extent cx="3490298" cy="2262778"/>
                                  <wp:effectExtent l="57150" t="57150" r="110490" b="118745"/>
                                  <wp:docPr id="65" name="صورة 1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1" name="صورة 103"/>
                                          <pic:cNvPicPr>
                                            <a:picLocks noChangeAspect="1" noChangeArrowheads="1"/>
                                          </pic:cNvPicPr>
                                        </pic:nvPicPr>
                                        <pic:blipFill>
                                          <a:blip r:embed="rId71"/>
                                          <a:srcRect/>
                                          <a:stretch>
                                            <a:fillRect/>
                                          </a:stretch>
                                        </pic:blipFill>
                                        <pic:spPr bwMode="auto">
                                          <a:xfrm>
                                            <a:off x="0" y="0"/>
                                            <a:ext cx="3489960" cy="2262505"/>
                                          </a:xfrm>
                                          <a:prstGeom prst="rect">
                                            <a:avLst/>
                                          </a:prstGeom>
                                          <a:ln w="635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0D5C08" w:rsidRPr="008856A2" w:rsidRDefault="000D5C08" w:rsidP="00083821">
                            <w:pPr>
                              <w:spacing w:after="0"/>
                              <w:jc w:val="center"/>
                              <w:rPr>
                                <w:rStyle w:val="tlid-translation"/>
                              </w:rPr>
                            </w:pPr>
                            <w:r w:rsidRPr="008856A2">
                              <w:rPr>
                                <w:rStyle w:val="tlid-translation"/>
                              </w:rPr>
                              <w:t>Fabrika projesi tam dizayn</w:t>
                            </w:r>
                            <w:r>
                              <w:rPr>
                                <w:rStyle w:val="tlid-translation"/>
                              </w:rPr>
                              <w:t>ı</w:t>
                            </w:r>
                            <w:r w:rsidRPr="008856A2">
                              <w:rPr>
                                <w:rStyle w:val="tlid-translation"/>
                              </w:rPr>
                              <w:t xml:space="preserve"> tasar</w:t>
                            </w:r>
                            <w:r>
                              <w:rPr>
                                <w:rStyle w:val="tlid-translation"/>
                              </w:rPr>
                              <w:t>ı</w:t>
                            </w:r>
                            <w:r w:rsidRPr="008856A2">
                              <w:rPr>
                                <w:rStyle w:val="tlid-translation"/>
                              </w:rPr>
                              <w:t>m</w:t>
                            </w:r>
                            <w:r>
                              <w:rPr>
                                <w:rStyle w:val="tlid-translation"/>
                              </w:rPr>
                              <w:t>ı</w:t>
                            </w:r>
                            <w:r w:rsidRPr="008856A2">
                              <w:rPr>
                                <w:rStyle w:val="tlid-translation"/>
                              </w:rPr>
                              <w:t xml:space="preserve">. Ory proje </w:t>
                            </w:r>
                            <w:r>
                              <w:rPr>
                                <w:rStyle w:val="tlid-translation"/>
                              </w:rPr>
                              <w:t>V</w:t>
                            </w:r>
                            <w:r w:rsidRPr="008856A2">
                              <w:rPr>
                                <w:rStyle w:val="tlid-translation"/>
                              </w:rPr>
                              <w:t>1</w:t>
                            </w:r>
                            <w:r>
                              <w:rPr>
                                <w:rStyle w:val="tlid-translation"/>
                              </w:rPr>
                              <w:t xml:space="preserve"> </w:t>
                            </w:r>
                            <w:r>
                              <w:rPr>
                                <w:rStyle w:val="tlid-translation"/>
                                <w:rFonts w:eastAsia="+mn-ea"/>
                              </w:rPr>
                              <w:t>B</w:t>
                            </w:r>
                            <w:r w:rsidRPr="008856A2">
                              <w:rPr>
                                <w:rStyle w:val="tlid-translation"/>
                                <w:rFonts w:eastAsia="+mn-ea"/>
                              </w:rPr>
                              <w:t>ölüm</w:t>
                            </w:r>
                            <w:r>
                              <w:rPr>
                                <w:rStyle w:val="tlid-translation"/>
                                <w:rFonts w:eastAsia="+mn-ea"/>
                              </w:rPr>
                              <w:t xml:space="preserve"> II</w:t>
                            </w:r>
                            <w:r>
                              <w:rPr>
                                <w:rStyle w:val="tlid-translation"/>
                              </w:rPr>
                              <w:t>I</w:t>
                            </w:r>
                          </w:p>
                        </w:txbxContent>
                      </wps:txbx>
                      <wps:bodyPr rot="0" vert="horz" wrap="square" lIns="137160" tIns="91440" rIns="137160" bIns="91440" anchor="ctr" anchorCtr="0" upright="1">
                        <a:noAutofit/>
                      </wps:bodyPr>
                    </wps:wsp>
                  </a:graphicData>
                </a:graphic>
                <wp14:sizeRelH relativeFrom="margin">
                  <wp14:pctWidth>0</wp14:pctWidth>
                </wp14:sizeRelH>
                <wp14:sizeRelV relativeFrom="page">
                  <wp14:pctHeight>0</wp14:pctHeight>
                </wp14:sizeRelV>
              </wp:anchor>
            </w:drawing>
          </mc:Choice>
          <mc:Fallback>
            <w:pict>
              <v:shape id="Text Box 1128" o:spid="_x0000_s1069" type="#_x0000_t202" style="position:absolute;left:0;text-align:left;margin-left:75pt;margin-top:272.1pt;width:378.05pt;height:276.7pt;z-index:25165977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" o:allowincell="f" filled="f" stroked="f" strokecolor="#823b0b" strokeweight="6pt">
                <v:stroke linestyle="thickThin"/>
                <v:textbox inset="10.8pt,7.2pt,10.8pt,7.2pt">
                  <w:txbxContent>
                    <w:p w:rsidR="000D5C08" w:rsidRPr="00083821" w:rsidRDefault="000D5C08" w:rsidP="00083821">
                      <w:pPr>
                        <w:spacing w:after="0"/>
                        <w:jc w:val="center"/>
                        <w:rPr>
                          <w:rFonts w:ascii="Calibri Light" w:hAnsi="Calibri Light"/>
                          <w:i/>
                          <w:iCs/>
                          <w:sz w:val="28"/>
                          <w:szCs w:val="28"/>
                        </w:rPr>
                      </w:pPr>
                      <w:r>
                        <w:rPr>
                          <w:rFonts w:ascii="Calibri Light" w:hAnsi="Calibri Light"/>
                          <w:i/>
                          <w:noProof/>
                          <w:sz w:val="28"/>
                          <w:szCs w:val="28"/>
                          <w:lang w:val="tr-TR" w:eastAsia="tr-TR"/>
                        </w:rPr>
                        <w:drawing>
                          <wp:inline distT="0" distB="0" distL="0" distR="0" wp14:anchorId="0BBCFA97" wp14:editId="6BE62355">
                            <wp:extent cx="3490298" cy="2262778"/>
                            <wp:effectExtent l="57150" t="57150" r="110490" b="118745"/>
                            <wp:docPr id="65" name="صورة 1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1" name="صورة 103"/>
                                    <pic:cNvPicPr>
                                      <a:picLocks noChangeAspect="1" noChangeArrowheads="1"/>
                                    </pic:cNvPicPr>
                                  </pic:nvPicPr>
                                  <pic:blipFill>
                                    <a:blip r:embed="rId72"/>
                                    <a:srcRect/>
                                    <a:stretch>
                                      <a:fillRect/>
                                    </a:stretch>
                                  </pic:blipFill>
                                  <pic:spPr bwMode="auto">
                                    <a:xfrm>
                                      <a:off x="0" y="0"/>
                                      <a:ext cx="3489960" cy="2262505"/>
                                    </a:xfrm>
                                    <a:prstGeom prst="rect">
                                      <a:avLst/>
                                    </a:prstGeom>
                                    <a:ln w="635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0D5C08" w:rsidRPr="008856A2" w:rsidRDefault="000D5C08" w:rsidP="00083821">
                      <w:pPr>
                        <w:spacing w:after="0"/>
                        <w:jc w:val="center"/>
                        <w:rPr>
                          <w:rStyle w:val="tlid-translation"/>
                        </w:rPr>
                      </w:pPr>
                      <w:proofErr w:type="spellStart"/>
                      <w:proofErr w:type="gramStart"/>
                      <w:r w:rsidRPr="008856A2">
                        <w:rPr>
                          <w:rStyle w:val="tlid-translation"/>
                        </w:rPr>
                        <w:t>Fabrika</w:t>
                      </w:r>
                      <w:proofErr w:type="spellEnd"/>
                      <w:r w:rsidRPr="008856A2">
                        <w:rPr>
                          <w:rStyle w:val="tlid-translation"/>
                        </w:rPr>
                        <w:t xml:space="preserve"> </w:t>
                      </w:r>
                      <w:proofErr w:type="spellStart"/>
                      <w:r w:rsidRPr="008856A2">
                        <w:rPr>
                          <w:rStyle w:val="tlid-translation"/>
                        </w:rPr>
                        <w:t>projesi</w:t>
                      </w:r>
                      <w:proofErr w:type="spellEnd"/>
                      <w:r w:rsidRPr="008856A2">
                        <w:rPr>
                          <w:rStyle w:val="tlid-translation"/>
                        </w:rPr>
                        <w:t xml:space="preserve"> tam </w:t>
                      </w:r>
                      <w:proofErr w:type="spellStart"/>
                      <w:r w:rsidRPr="008856A2">
                        <w:rPr>
                          <w:rStyle w:val="tlid-translation"/>
                        </w:rPr>
                        <w:t>dizayn</w:t>
                      </w:r>
                      <w:r>
                        <w:rPr>
                          <w:rStyle w:val="tlid-translation"/>
                        </w:rPr>
                        <w:t>ı</w:t>
                      </w:r>
                      <w:proofErr w:type="spellEnd"/>
                      <w:r w:rsidRPr="008856A2">
                        <w:rPr>
                          <w:rStyle w:val="tlid-translation"/>
                        </w:rPr>
                        <w:t xml:space="preserve"> </w:t>
                      </w:r>
                      <w:proofErr w:type="spellStart"/>
                      <w:r w:rsidRPr="008856A2">
                        <w:rPr>
                          <w:rStyle w:val="tlid-translation"/>
                        </w:rPr>
                        <w:t>tasar</w:t>
                      </w:r>
                      <w:r>
                        <w:rPr>
                          <w:rStyle w:val="tlid-translation"/>
                        </w:rPr>
                        <w:t>ı</w:t>
                      </w:r>
                      <w:r w:rsidRPr="008856A2">
                        <w:rPr>
                          <w:rStyle w:val="tlid-translation"/>
                        </w:rPr>
                        <w:t>m</w:t>
                      </w:r>
                      <w:r>
                        <w:rPr>
                          <w:rStyle w:val="tlid-translation"/>
                        </w:rPr>
                        <w:t>ı</w:t>
                      </w:r>
                      <w:proofErr w:type="spellEnd"/>
                      <w:r w:rsidRPr="008856A2">
                        <w:rPr>
                          <w:rStyle w:val="tlid-translation"/>
                        </w:rPr>
                        <w:t>.</w:t>
                      </w:r>
                      <w:proofErr w:type="gramEnd"/>
                      <w:r w:rsidRPr="008856A2">
                        <w:rPr>
                          <w:rStyle w:val="tlid-translation"/>
                        </w:rPr>
                        <w:t xml:space="preserve"> </w:t>
                      </w:r>
                      <w:proofErr w:type="spellStart"/>
                      <w:r w:rsidRPr="008856A2">
                        <w:rPr>
                          <w:rStyle w:val="tlid-translation"/>
                        </w:rPr>
                        <w:t>Ory</w:t>
                      </w:r>
                      <w:proofErr w:type="spellEnd"/>
                      <w:r w:rsidRPr="008856A2">
                        <w:rPr>
                          <w:rStyle w:val="tlid-translation"/>
                        </w:rPr>
                        <w:t xml:space="preserve"> </w:t>
                      </w:r>
                      <w:proofErr w:type="spellStart"/>
                      <w:r w:rsidRPr="008856A2">
                        <w:rPr>
                          <w:rStyle w:val="tlid-translation"/>
                        </w:rPr>
                        <w:t>proje</w:t>
                      </w:r>
                      <w:proofErr w:type="spellEnd"/>
                      <w:r w:rsidRPr="008856A2">
                        <w:rPr>
                          <w:rStyle w:val="tlid-translation"/>
                        </w:rPr>
                        <w:t xml:space="preserve"> </w:t>
                      </w:r>
                      <w:r>
                        <w:rPr>
                          <w:rStyle w:val="tlid-translation"/>
                        </w:rPr>
                        <w:t>V</w:t>
                      </w:r>
                      <w:r w:rsidRPr="008856A2">
                        <w:rPr>
                          <w:rStyle w:val="tlid-translation"/>
                        </w:rPr>
                        <w:t>1</w:t>
                      </w:r>
                      <w:r>
                        <w:rPr>
                          <w:rStyle w:val="tlid-translation"/>
                        </w:rPr>
                        <w:t xml:space="preserve"> </w:t>
                      </w:r>
                      <w:proofErr w:type="spellStart"/>
                      <w:r>
                        <w:rPr>
                          <w:rStyle w:val="tlid-translation"/>
                          <w:rFonts w:eastAsia="+mn-ea"/>
                        </w:rPr>
                        <w:t>B</w:t>
                      </w:r>
                      <w:r w:rsidRPr="008856A2">
                        <w:rPr>
                          <w:rStyle w:val="tlid-translation"/>
                          <w:rFonts w:eastAsia="+mn-ea"/>
                        </w:rPr>
                        <w:t>ölüm</w:t>
                      </w:r>
                      <w:proofErr w:type="spellEnd"/>
                      <w:r>
                        <w:rPr>
                          <w:rStyle w:val="tlid-translation"/>
                          <w:rFonts w:eastAsia="+mn-ea"/>
                        </w:rPr>
                        <w:t xml:space="preserve"> II</w:t>
                      </w:r>
                      <w:r>
                        <w:rPr>
                          <w:rStyle w:val="tlid-translation"/>
                        </w:rPr>
                        <w:t>I</w:t>
                      </w:r>
                    </w:p>
                  </w:txbxContent>
                </v:textbox>
                <w10:wrap type="square" anchorx="page" anchory="page"/>
              </v:shape>
            </w:pict>
          </mc:Fallback>
        </mc:AlternateContent>
      </w:r>
      <w:r>
        <w:rPr>
          <w:noProof/>
        </w:rPr>
        <mc:AlternateContent>
          <mc:Choice Requires="wps">
            <w:drawing>
              <wp:anchor distT="0" distB="0" distL="114300" distR="114300" simplePos="0" relativeHeight="251658752" behindDoc="0" locked="0" layoutInCell="0" allowOverlap="1" wp14:anchorId="312432F7" wp14:editId="54C3FEE0">
                <wp:simplePos x="0" y="0"/>
                <wp:positionH relativeFrom="page">
                  <wp:posOffset>5149215</wp:posOffset>
                </wp:positionH>
                <wp:positionV relativeFrom="page">
                  <wp:posOffset>3477895</wp:posOffset>
                </wp:positionV>
                <wp:extent cx="4801235" cy="3514090"/>
                <wp:effectExtent l="0" t="1270" r="3175" b="0"/>
                <wp:wrapSquare wrapText="bothSides"/>
                <wp:docPr id="60" name="Text Box 112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801235" cy="35140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76200" cmpd="thickThin">
                              <a:solidFill>
                                <a:srgbClr val="823B0B"/>
                              </a:solidFill>
                              <a:miter lim="800000"/>
                              <a:headEnd/>
                              <a:tailEnd/>
                            </a14:hiddenLine>
                          </a:ext>
                        </a:extLst>
                      </wps:spPr>
                      <wps:txbx>
                        <w:txbxContent>
                          <w:p w:rsidR="000D5C08" w:rsidRPr="00083821" w:rsidRDefault="000D5C08" w:rsidP="00083821">
                            <w:pPr>
                              <w:spacing w:after="0"/>
                              <w:jc w:val="center"/>
                              <w:rPr>
                                <w:rFonts w:ascii="Calibri Light" w:hAnsi="Calibri Light"/>
                                <w:i/>
                                <w:iCs/>
                                <w:sz w:val="28"/>
                                <w:szCs w:val="28"/>
                              </w:rPr>
                            </w:pPr>
                            <w:r>
                              <w:rPr>
                                <w:rFonts w:ascii="Calibri Light" w:hAnsi="Calibri Light"/>
                                <w:i/>
                                <w:noProof/>
                                <w:sz w:val="28"/>
                                <w:szCs w:val="28"/>
                                <w:lang w:val="tr-TR" w:eastAsia="tr-TR"/>
                              </w:rPr>
                              <w:drawing>
                                <wp:inline distT="0" distB="0" distL="0" distR="0" wp14:anchorId="0D41539C" wp14:editId="1E313934">
                                  <wp:extent cx="3587304" cy="2198957"/>
                                  <wp:effectExtent l="57150" t="57150" r="108585" b="106680"/>
                                  <wp:docPr id="66" name="صورة 1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2" name="صورة 104"/>
                                          <pic:cNvPicPr>
                                            <a:picLocks noChangeAspect="1" noChangeArrowheads="1"/>
                                          </pic:cNvPicPr>
                                        </pic:nvPicPr>
                                        <pic:blipFill>
                                          <a:blip r:embed="rId73"/>
                                          <a:srcRect/>
                                          <a:stretch>
                                            <a:fillRect/>
                                          </a:stretch>
                                        </pic:blipFill>
                                        <pic:spPr bwMode="auto">
                                          <a:xfrm>
                                            <a:off x="0" y="0"/>
                                            <a:ext cx="3587115" cy="2198370"/>
                                          </a:xfrm>
                                          <a:prstGeom prst="rect">
                                            <a:avLst/>
                                          </a:prstGeom>
                                          <a:ln w="635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0D5C08" w:rsidRPr="008856A2" w:rsidRDefault="000D5C08" w:rsidP="00083821">
                            <w:pPr>
                              <w:spacing w:after="0"/>
                              <w:jc w:val="center"/>
                              <w:rPr>
                                <w:rStyle w:val="tlid-translation"/>
                              </w:rPr>
                            </w:pPr>
                            <w:r w:rsidRPr="008856A2">
                              <w:rPr>
                                <w:rStyle w:val="tlid-translation"/>
                              </w:rPr>
                              <w:t>Fabrika projesi tam dizayn</w:t>
                            </w:r>
                            <w:r>
                              <w:rPr>
                                <w:rStyle w:val="tlid-translation"/>
                              </w:rPr>
                              <w:t>ı</w:t>
                            </w:r>
                            <w:r w:rsidRPr="008856A2">
                              <w:rPr>
                                <w:rStyle w:val="tlid-translation"/>
                              </w:rPr>
                              <w:t xml:space="preserve"> tasar</w:t>
                            </w:r>
                            <w:r>
                              <w:rPr>
                                <w:rStyle w:val="tlid-translation"/>
                              </w:rPr>
                              <w:t>ı</w:t>
                            </w:r>
                            <w:r w:rsidRPr="008856A2">
                              <w:rPr>
                                <w:rStyle w:val="tlid-translation"/>
                              </w:rPr>
                              <w:t>m</w:t>
                            </w:r>
                            <w:r>
                              <w:rPr>
                                <w:rStyle w:val="tlid-translation"/>
                              </w:rPr>
                              <w:t>ı</w:t>
                            </w:r>
                            <w:r w:rsidRPr="008856A2">
                              <w:rPr>
                                <w:rStyle w:val="tlid-translation"/>
                              </w:rPr>
                              <w:t xml:space="preserve">. Ory proje </w:t>
                            </w:r>
                            <w:r>
                              <w:rPr>
                                <w:rStyle w:val="tlid-translation"/>
                              </w:rPr>
                              <w:t>V</w:t>
                            </w:r>
                            <w:r w:rsidRPr="008856A2">
                              <w:rPr>
                                <w:rStyle w:val="tlid-translation"/>
                              </w:rPr>
                              <w:t>1</w:t>
                            </w:r>
                            <w:r>
                              <w:rPr>
                                <w:rStyle w:val="tlid-translation"/>
                              </w:rPr>
                              <w:t xml:space="preserve"> </w:t>
                            </w:r>
                            <w:r>
                              <w:rPr>
                                <w:rStyle w:val="tlid-translation"/>
                                <w:rFonts w:eastAsia="+mn-ea"/>
                              </w:rPr>
                              <w:t>B</w:t>
                            </w:r>
                            <w:r w:rsidRPr="008856A2">
                              <w:rPr>
                                <w:rStyle w:val="tlid-translation"/>
                                <w:rFonts w:eastAsia="+mn-ea"/>
                              </w:rPr>
                              <w:t>ölüm</w:t>
                            </w:r>
                            <w:r>
                              <w:rPr>
                                <w:rStyle w:val="tlid-translation"/>
                                <w:rFonts w:eastAsia="+mn-ea"/>
                              </w:rPr>
                              <w:t xml:space="preserve"> I</w:t>
                            </w:r>
                            <w:r>
                              <w:rPr>
                                <w:rStyle w:val="tlid-translation"/>
                              </w:rPr>
                              <w:t>V</w:t>
                            </w:r>
                          </w:p>
                          <w:p w:rsidR="000D5C08" w:rsidRPr="009049D5" w:rsidRDefault="000D5C08" w:rsidP="00083821">
                            <w:pPr>
                              <w:spacing w:after="0"/>
                              <w:jc w:val="center"/>
                              <w:rPr>
                                <w:rStyle w:val="tlid-translation"/>
                                <w:szCs w:val="24"/>
                              </w:rPr>
                            </w:pPr>
                          </w:p>
                        </w:txbxContent>
                      </wps:txbx>
                      <wps:bodyPr rot="0" vert="horz" wrap="square" lIns="137160" tIns="91440" rIns="137160" bIns="91440" anchor="ctr" anchorCtr="0" upright="1">
                        <a:noAutofit/>
                      </wps:bodyPr>
                    </wps:wsp>
                  </a:graphicData>
                </a:graphic>
                <wp14:sizeRelH relativeFrom="margin">
                  <wp14:pctWidth>0</wp14:pctWidth>
                </wp14:sizeRelH>
                <wp14:sizeRelV relativeFrom="page">
                  <wp14:pctHeight>0</wp14:pctHeight>
                </wp14:sizeRelV>
              </wp:anchor>
            </w:drawing>
          </mc:Choice>
          <mc:Fallback>
            <w:pict>
              <v:shape id="Text Box 1127" o:spid="_x0000_s1070" type="#_x0000_t202" style="position:absolute;left:0;text-align:left;margin-left:405.45pt;margin-top:273.85pt;width:378.05pt;height:276.7pt;z-index:25165875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" o:allowincell="f" filled="f" stroked="f" strokecolor="#823b0b" strokeweight="6pt">
                <v:stroke linestyle="thickThin"/>
                <v:textbox inset="10.8pt,7.2pt,10.8pt,7.2pt">
                  <w:txbxContent>
                    <w:p w:rsidR="000D5C08" w:rsidRPr="00083821" w:rsidRDefault="000D5C08" w:rsidP="00083821">
                      <w:pPr>
                        <w:spacing w:after="0"/>
                        <w:jc w:val="center"/>
                        <w:rPr>
                          <w:rFonts w:ascii="Calibri Light" w:hAnsi="Calibri Light"/>
                          <w:i/>
                          <w:iCs/>
                          <w:sz w:val="28"/>
                          <w:szCs w:val="28"/>
                        </w:rPr>
                      </w:pPr>
                      <w:r>
                        <w:rPr>
                          <w:rFonts w:ascii="Calibri Light" w:hAnsi="Calibri Light"/>
                          <w:i/>
                          <w:noProof/>
                          <w:sz w:val="28"/>
                          <w:szCs w:val="28"/>
                          <w:lang w:val="tr-TR" w:eastAsia="tr-TR"/>
                        </w:rPr>
                        <w:drawing>
                          <wp:inline distT="0" distB="0" distL="0" distR="0" wp14:anchorId="0D41539C" wp14:editId="1E313934">
                            <wp:extent cx="3587304" cy="2198957"/>
                            <wp:effectExtent l="57150" t="57150" r="108585" b="106680"/>
                            <wp:docPr id="66" name="صورة 1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2" name="صورة 104"/>
                                    <pic:cNvPicPr>
                                      <a:picLocks noChangeAspect="1" noChangeArrowheads="1"/>
                                    </pic:cNvPicPr>
                                  </pic:nvPicPr>
                                  <pic:blipFill>
                                    <a:blip r:embed="rId74"/>
                                    <a:srcRect/>
                                    <a:stretch>
                                      <a:fillRect/>
                                    </a:stretch>
                                  </pic:blipFill>
                                  <pic:spPr bwMode="auto">
                                    <a:xfrm>
                                      <a:off x="0" y="0"/>
                                      <a:ext cx="3587115" cy="2198370"/>
                                    </a:xfrm>
                                    <a:prstGeom prst="rect">
                                      <a:avLst/>
                                    </a:prstGeom>
                                    <a:ln w="635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0D5C08" w:rsidRPr="008856A2" w:rsidRDefault="000D5C08" w:rsidP="00083821">
                      <w:pPr>
                        <w:spacing w:after="0"/>
                        <w:jc w:val="center"/>
                        <w:rPr>
                          <w:rStyle w:val="tlid-translation"/>
                        </w:rPr>
                      </w:pPr>
                      <w:proofErr w:type="spellStart"/>
                      <w:proofErr w:type="gramStart"/>
                      <w:r w:rsidRPr="008856A2">
                        <w:rPr>
                          <w:rStyle w:val="tlid-translation"/>
                        </w:rPr>
                        <w:t>Fabrika</w:t>
                      </w:r>
                      <w:proofErr w:type="spellEnd"/>
                      <w:r w:rsidRPr="008856A2">
                        <w:rPr>
                          <w:rStyle w:val="tlid-translation"/>
                        </w:rPr>
                        <w:t xml:space="preserve"> </w:t>
                      </w:r>
                      <w:proofErr w:type="spellStart"/>
                      <w:r w:rsidRPr="008856A2">
                        <w:rPr>
                          <w:rStyle w:val="tlid-translation"/>
                        </w:rPr>
                        <w:t>projesi</w:t>
                      </w:r>
                      <w:proofErr w:type="spellEnd"/>
                      <w:r w:rsidRPr="008856A2">
                        <w:rPr>
                          <w:rStyle w:val="tlid-translation"/>
                        </w:rPr>
                        <w:t xml:space="preserve"> tam </w:t>
                      </w:r>
                      <w:proofErr w:type="spellStart"/>
                      <w:r w:rsidRPr="008856A2">
                        <w:rPr>
                          <w:rStyle w:val="tlid-translation"/>
                        </w:rPr>
                        <w:t>dizayn</w:t>
                      </w:r>
                      <w:r>
                        <w:rPr>
                          <w:rStyle w:val="tlid-translation"/>
                        </w:rPr>
                        <w:t>ı</w:t>
                      </w:r>
                      <w:proofErr w:type="spellEnd"/>
                      <w:r w:rsidRPr="008856A2">
                        <w:rPr>
                          <w:rStyle w:val="tlid-translation"/>
                        </w:rPr>
                        <w:t xml:space="preserve"> </w:t>
                      </w:r>
                      <w:proofErr w:type="spellStart"/>
                      <w:r w:rsidRPr="008856A2">
                        <w:rPr>
                          <w:rStyle w:val="tlid-translation"/>
                        </w:rPr>
                        <w:t>tasar</w:t>
                      </w:r>
                      <w:r>
                        <w:rPr>
                          <w:rStyle w:val="tlid-translation"/>
                        </w:rPr>
                        <w:t>ı</w:t>
                      </w:r>
                      <w:r w:rsidRPr="008856A2">
                        <w:rPr>
                          <w:rStyle w:val="tlid-translation"/>
                        </w:rPr>
                        <w:t>m</w:t>
                      </w:r>
                      <w:r>
                        <w:rPr>
                          <w:rStyle w:val="tlid-translation"/>
                        </w:rPr>
                        <w:t>ı</w:t>
                      </w:r>
                      <w:proofErr w:type="spellEnd"/>
                      <w:r w:rsidRPr="008856A2">
                        <w:rPr>
                          <w:rStyle w:val="tlid-translation"/>
                        </w:rPr>
                        <w:t>.</w:t>
                      </w:r>
                      <w:proofErr w:type="gramEnd"/>
                      <w:r w:rsidRPr="008856A2">
                        <w:rPr>
                          <w:rStyle w:val="tlid-translation"/>
                        </w:rPr>
                        <w:t xml:space="preserve"> </w:t>
                      </w:r>
                      <w:proofErr w:type="spellStart"/>
                      <w:r w:rsidRPr="008856A2">
                        <w:rPr>
                          <w:rStyle w:val="tlid-translation"/>
                        </w:rPr>
                        <w:t>Ory</w:t>
                      </w:r>
                      <w:proofErr w:type="spellEnd"/>
                      <w:r w:rsidRPr="008856A2">
                        <w:rPr>
                          <w:rStyle w:val="tlid-translation"/>
                        </w:rPr>
                        <w:t xml:space="preserve"> </w:t>
                      </w:r>
                      <w:proofErr w:type="spellStart"/>
                      <w:r w:rsidRPr="008856A2">
                        <w:rPr>
                          <w:rStyle w:val="tlid-translation"/>
                        </w:rPr>
                        <w:t>proje</w:t>
                      </w:r>
                      <w:proofErr w:type="spellEnd"/>
                      <w:r w:rsidRPr="008856A2">
                        <w:rPr>
                          <w:rStyle w:val="tlid-translation"/>
                        </w:rPr>
                        <w:t xml:space="preserve"> </w:t>
                      </w:r>
                      <w:r>
                        <w:rPr>
                          <w:rStyle w:val="tlid-translation"/>
                        </w:rPr>
                        <w:t>V</w:t>
                      </w:r>
                      <w:r w:rsidRPr="008856A2">
                        <w:rPr>
                          <w:rStyle w:val="tlid-translation"/>
                        </w:rPr>
                        <w:t>1</w:t>
                      </w:r>
                      <w:r>
                        <w:rPr>
                          <w:rStyle w:val="tlid-translation"/>
                        </w:rPr>
                        <w:t xml:space="preserve"> </w:t>
                      </w:r>
                      <w:proofErr w:type="spellStart"/>
                      <w:r>
                        <w:rPr>
                          <w:rStyle w:val="tlid-translation"/>
                          <w:rFonts w:eastAsia="+mn-ea"/>
                        </w:rPr>
                        <w:t>B</w:t>
                      </w:r>
                      <w:r w:rsidRPr="008856A2">
                        <w:rPr>
                          <w:rStyle w:val="tlid-translation"/>
                          <w:rFonts w:eastAsia="+mn-ea"/>
                        </w:rPr>
                        <w:t>ölüm</w:t>
                      </w:r>
                      <w:proofErr w:type="spellEnd"/>
                      <w:r>
                        <w:rPr>
                          <w:rStyle w:val="tlid-translation"/>
                          <w:rFonts w:eastAsia="+mn-ea"/>
                        </w:rPr>
                        <w:t xml:space="preserve"> I</w:t>
                      </w:r>
                      <w:r>
                        <w:rPr>
                          <w:rStyle w:val="tlid-translation"/>
                        </w:rPr>
                        <w:t>V</w:t>
                      </w:r>
                    </w:p>
                    <w:p w:rsidR="000D5C08" w:rsidRPr="009049D5" w:rsidRDefault="000D5C08" w:rsidP="00083821">
                      <w:pPr>
                        <w:spacing w:after="0"/>
                        <w:jc w:val="center"/>
                        <w:rPr>
                          <w:rStyle w:val="tlid-translation"/>
                          <w:szCs w:val="24"/>
                        </w:rPr>
                      </w:pPr>
                    </w:p>
                  </w:txbxContent>
                </v:textbox>
                <w10:wrap type="square" anchorx="page" anchory="page"/>
              </v:shape>
            </w:pict>
          </mc:Fallback>
        </mc:AlternateContent>
      </w:r>
      <w:r>
        <w:rPr>
          <w:noProof/>
        </w:rPr>
        <mc:AlternateContent>
          <mc:Choice Requires="wps">
            <w:drawing>
              <wp:anchor distT="0" distB="0" distL="114300" distR="114300" simplePos="0" relativeHeight="251656704" behindDoc="0" locked="0" layoutInCell="0" allowOverlap="1" wp14:anchorId="7E15CCB6" wp14:editId="255B4D31">
                <wp:simplePos x="0" y="0"/>
                <wp:positionH relativeFrom="page">
                  <wp:posOffset>5468620</wp:posOffset>
                </wp:positionH>
                <wp:positionV relativeFrom="page">
                  <wp:posOffset>594360</wp:posOffset>
                </wp:positionV>
                <wp:extent cx="4199255" cy="3514090"/>
                <wp:effectExtent l="1270" t="3810" r="0" b="0"/>
                <wp:wrapSquare wrapText="bothSides"/>
                <wp:docPr id="59" name="Text Box 112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199255" cy="35140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76200" cmpd="thickThin">
                              <a:solidFill>
                                <a:srgbClr val="823B0B"/>
                              </a:solidFill>
                              <a:miter lim="800000"/>
                              <a:headEnd/>
                              <a:tailEnd/>
                            </a14:hiddenLine>
                          </a:ext>
                        </a:extLst>
                      </wps:spPr>
                      <wps:txbx>
                        <w:txbxContent>
                          <w:p w:rsidR="000D5C08" w:rsidRPr="00083821" w:rsidRDefault="000D5C08" w:rsidP="00B20665">
                            <w:pPr>
                              <w:spacing w:before="240" w:after="0"/>
                              <w:jc w:val="center"/>
                              <w:rPr>
                                <w:rFonts w:ascii="Calibri Light" w:hAnsi="Calibri Light"/>
                                <w:i/>
                                <w:iCs/>
                                <w:sz w:val="28"/>
                                <w:szCs w:val="28"/>
                              </w:rPr>
                            </w:pPr>
                            <w:r>
                              <w:rPr>
                                <w:rFonts w:ascii="Calibri Light" w:hAnsi="Calibri Light"/>
                                <w:i/>
                                <w:noProof/>
                                <w:sz w:val="28"/>
                                <w:szCs w:val="28"/>
                                <w:lang w:val="tr-TR" w:eastAsia="tr-TR"/>
                              </w:rPr>
                              <w:drawing>
                                <wp:inline distT="0" distB="0" distL="0" distR="0" wp14:anchorId="77D0D39D" wp14:editId="21532AF1">
                                  <wp:extent cx="3556927" cy="2126690"/>
                                  <wp:effectExtent l="57150" t="57150" r="120015" b="121285"/>
                                  <wp:docPr id="67" name="صورة 1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2" name="صورة 101"/>
                                          <pic:cNvPicPr>
                                            <a:picLocks noChangeAspect="1" noChangeArrowheads="1"/>
                                          </pic:cNvPicPr>
                                        </pic:nvPicPr>
                                        <pic:blipFill>
                                          <a:blip r:embed="rId75"/>
                                          <a:srcRect/>
                                          <a:stretch>
                                            <a:fillRect/>
                                          </a:stretch>
                                        </pic:blipFill>
                                        <pic:spPr bwMode="auto">
                                          <a:xfrm>
                                            <a:off x="0" y="0"/>
                                            <a:ext cx="3556635" cy="2126615"/>
                                          </a:xfrm>
                                          <a:prstGeom prst="rect">
                                            <a:avLst/>
                                          </a:prstGeom>
                                          <a:ln w="635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0D5C08" w:rsidRPr="008856A2" w:rsidRDefault="000D5C08" w:rsidP="00083821">
                            <w:pPr>
                              <w:spacing w:after="0"/>
                              <w:jc w:val="center"/>
                              <w:rPr>
                                <w:rStyle w:val="tlid-translation"/>
                              </w:rPr>
                            </w:pPr>
                            <w:r w:rsidRPr="008856A2">
                              <w:rPr>
                                <w:rStyle w:val="tlid-translation"/>
                              </w:rPr>
                              <w:t>Fabrika projesi tam dizayn</w:t>
                            </w:r>
                            <w:r>
                              <w:rPr>
                                <w:rStyle w:val="tlid-translation"/>
                              </w:rPr>
                              <w:t>ı</w:t>
                            </w:r>
                            <w:r w:rsidRPr="008856A2">
                              <w:rPr>
                                <w:rStyle w:val="tlid-translation"/>
                              </w:rPr>
                              <w:t xml:space="preserve"> tasar</w:t>
                            </w:r>
                            <w:r>
                              <w:rPr>
                                <w:rStyle w:val="tlid-translation"/>
                              </w:rPr>
                              <w:t>ı</w:t>
                            </w:r>
                            <w:r w:rsidRPr="008856A2">
                              <w:rPr>
                                <w:rStyle w:val="tlid-translation"/>
                              </w:rPr>
                              <w:t>m</w:t>
                            </w:r>
                            <w:r>
                              <w:rPr>
                                <w:rStyle w:val="tlid-translation"/>
                              </w:rPr>
                              <w:t>ı</w:t>
                            </w:r>
                            <w:r w:rsidRPr="008856A2">
                              <w:rPr>
                                <w:rStyle w:val="tlid-translation"/>
                              </w:rPr>
                              <w:t xml:space="preserve">. Ory proje </w:t>
                            </w:r>
                            <w:r>
                              <w:rPr>
                                <w:rStyle w:val="tlid-translation"/>
                              </w:rPr>
                              <w:t>V</w:t>
                            </w:r>
                            <w:r w:rsidRPr="008856A2">
                              <w:rPr>
                                <w:rStyle w:val="tlid-translation"/>
                              </w:rPr>
                              <w:t>1</w:t>
                            </w:r>
                            <w:r>
                              <w:rPr>
                                <w:rStyle w:val="tlid-translation"/>
                                <w:rFonts w:eastAsia="+mn-ea"/>
                              </w:rPr>
                              <w:t>B</w:t>
                            </w:r>
                            <w:r w:rsidRPr="008856A2">
                              <w:rPr>
                                <w:rStyle w:val="tlid-translation"/>
                                <w:rFonts w:eastAsia="+mn-ea"/>
                              </w:rPr>
                              <w:t>ölüm</w:t>
                            </w:r>
                            <w:r>
                              <w:rPr>
                                <w:rStyle w:val="tlid-translation"/>
                                <w:rFonts w:eastAsia="+mn-ea"/>
                              </w:rPr>
                              <w:t xml:space="preserve"> II</w:t>
                            </w:r>
                          </w:p>
                          <w:p w:rsidR="000D5C08" w:rsidRPr="009049D5" w:rsidRDefault="000D5C08" w:rsidP="00083821">
                            <w:pPr>
                              <w:spacing w:after="0"/>
                              <w:jc w:val="center"/>
                              <w:rPr>
                                <w:rStyle w:val="tlid-translation"/>
                                <w:szCs w:val="24"/>
                              </w:rPr>
                            </w:pPr>
                          </w:p>
                        </w:txbxContent>
                      </wps:txbx>
                      <wps:bodyPr rot="0" vert="horz" wrap="square" lIns="137160" tIns="91440" rIns="137160" bIns="91440" anchor="ctr" anchorCtr="0" upright="1">
                        <a:noAutofit/>
                      </wps:bodyPr>
                    </wps:wsp>
                  </a:graphicData>
                </a:graphic>
                <wp14:sizeRelH relativeFrom="margin">
                  <wp14:pctWidth>0</wp14:pctWidth>
                </wp14:sizeRelH>
                <wp14:sizeRelV relativeFrom="page">
                  <wp14:pctHeight>0</wp14:pctHeight>
                </wp14:sizeRelV>
              </wp:anchor>
            </w:drawing>
          </mc:Choice>
          <mc:Fallback>
            <w:pict>
              <v:shape id="Text Box 1125" o:spid="_x0000_s1071" type="#_x0000_t202" style="position:absolute;left:0;text-align:left;margin-left:430.6pt;margin-top:46.8pt;width:330.65pt;height:276.7pt;z-index:25165670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" o:allowincell="f" filled="f" stroked="f" strokecolor="#823b0b" strokeweight="6pt">
                <v:stroke linestyle="thickThin"/>
                <v:textbox inset="10.8pt,7.2pt,10.8pt,7.2pt">
                  <w:txbxContent>
                    <w:p w:rsidR="000D5C08" w:rsidRPr="00083821" w:rsidRDefault="000D5C08" w:rsidP="00B20665">
                      <w:pPr>
                        <w:spacing w:before="240" w:after="0"/>
                        <w:jc w:val="center"/>
                        <w:rPr>
                          <w:rFonts w:ascii="Calibri Light" w:hAnsi="Calibri Light"/>
                          <w:i/>
                          <w:iCs/>
                          <w:sz w:val="28"/>
                          <w:szCs w:val="28"/>
                        </w:rPr>
                      </w:pPr>
                      <w:r>
                        <w:rPr>
                          <w:rFonts w:ascii="Calibri Light" w:hAnsi="Calibri Light"/>
                          <w:i/>
                          <w:noProof/>
                          <w:sz w:val="28"/>
                          <w:szCs w:val="28"/>
                          <w:lang w:val="tr-TR" w:eastAsia="tr-TR"/>
                        </w:rPr>
                        <w:drawing>
                          <wp:inline distT="0" distB="0" distL="0" distR="0" wp14:anchorId="77D0D39D" wp14:editId="21532AF1">
                            <wp:extent cx="3556927" cy="2126690"/>
                            <wp:effectExtent l="57150" t="57150" r="120015" b="121285"/>
                            <wp:docPr id="67" name="صورة 1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2" name="صورة 101"/>
                                    <pic:cNvPicPr>
                                      <a:picLocks noChangeAspect="1" noChangeArrowheads="1"/>
                                    </pic:cNvPicPr>
                                  </pic:nvPicPr>
                                  <pic:blipFill>
                                    <a:blip r:embed="rId76"/>
                                    <a:srcRect/>
                                    <a:stretch>
                                      <a:fillRect/>
                                    </a:stretch>
                                  </pic:blipFill>
                                  <pic:spPr bwMode="auto">
                                    <a:xfrm>
                                      <a:off x="0" y="0"/>
                                      <a:ext cx="3556635" cy="2126615"/>
                                    </a:xfrm>
                                    <a:prstGeom prst="rect">
                                      <a:avLst/>
                                    </a:prstGeom>
                                    <a:ln w="635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0D5C08" w:rsidRPr="008856A2" w:rsidRDefault="000D5C08" w:rsidP="00083821">
                      <w:pPr>
                        <w:spacing w:after="0"/>
                        <w:jc w:val="center"/>
                        <w:rPr>
                          <w:rStyle w:val="tlid-translation"/>
                        </w:rPr>
                      </w:pPr>
                      <w:proofErr w:type="spellStart"/>
                      <w:proofErr w:type="gramStart"/>
                      <w:r w:rsidRPr="008856A2">
                        <w:rPr>
                          <w:rStyle w:val="tlid-translation"/>
                        </w:rPr>
                        <w:t>Fabrika</w:t>
                      </w:r>
                      <w:proofErr w:type="spellEnd"/>
                      <w:r w:rsidRPr="008856A2">
                        <w:rPr>
                          <w:rStyle w:val="tlid-translation"/>
                        </w:rPr>
                        <w:t xml:space="preserve"> </w:t>
                      </w:r>
                      <w:proofErr w:type="spellStart"/>
                      <w:r w:rsidRPr="008856A2">
                        <w:rPr>
                          <w:rStyle w:val="tlid-translation"/>
                        </w:rPr>
                        <w:t>projesi</w:t>
                      </w:r>
                      <w:proofErr w:type="spellEnd"/>
                      <w:r w:rsidRPr="008856A2">
                        <w:rPr>
                          <w:rStyle w:val="tlid-translation"/>
                        </w:rPr>
                        <w:t xml:space="preserve"> tam </w:t>
                      </w:r>
                      <w:proofErr w:type="spellStart"/>
                      <w:r w:rsidRPr="008856A2">
                        <w:rPr>
                          <w:rStyle w:val="tlid-translation"/>
                        </w:rPr>
                        <w:t>dizayn</w:t>
                      </w:r>
                      <w:r>
                        <w:rPr>
                          <w:rStyle w:val="tlid-translation"/>
                        </w:rPr>
                        <w:t>ı</w:t>
                      </w:r>
                      <w:proofErr w:type="spellEnd"/>
                      <w:r w:rsidRPr="008856A2">
                        <w:rPr>
                          <w:rStyle w:val="tlid-translation"/>
                        </w:rPr>
                        <w:t xml:space="preserve"> </w:t>
                      </w:r>
                      <w:proofErr w:type="spellStart"/>
                      <w:r w:rsidRPr="008856A2">
                        <w:rPr>
                          <w:rStyle w:val="tlid-translation"/>
                        </w:rPr>
                        <w:t>tasar</w:t>
                      </w:r>
                      <w:r>
                        <w:rPr>
                          <w:rStyle w:val="tlid-translation"/>
                        </w:rPr>
                        <w:t>ı</w:t>
                      </w:r>
                      <w:r w:rsidRPr="008856A2">
                        <w:rPr>
                          <w:rStyle w:val="tlid-translation"/>
                        </w:rPr>
                        <w:t>m</w:t>
                      </w:r>
                      <w:r>
                        <w:rPr>
                          <w:rStyle w:val="tlid-translation"/>
                        </w:rPr>
                        <w:t>ı</w:t>
                      </w:r>
                      <w:proofErr w:type="spellEnd"/>
                      <w:r w:rsidRPr="008856A2">
                        <w:rPr>
                          <w:rStyle w:val="tlid-translation"/>
                        </w:rPr>
                        <w:t>.</w:t>
                      </w:r>
                      <w:proofErr w:type="gramEnd"/>
                      <w:r w:rsidRPr="008856A2">
                        <w:rPr>
                          <w:rStyle w:val="tlid-translation"/>
                        </w:rPr>
                        <w:t xml:space="preserve"> </w:t>
                      </w:r>
                      <w:proofErr w:type="spellStart"/>
                      <w:r w:rsidRPr="008856A2">
                        <w:rPr>
                          <w:rStyle w:val="tlid-translation"/>
                        </w:rPr>
                        <w:t>Ory</w:t>
                      </w:r>
                      <w:proofErr w:type="spellEnd"/>
                      <w:r w:rsidRPr="008856A2">
                        <w:rPr>
                          <w:rStyle w:val="tlid-translation"/>
                        </w:rPr>
                        <w:t xml:space="preserve"> </w:t>
                      </w:r>
                      <w:proofErr w:type="spellStart"/>
                      <w:r w:rsidRPr="008856A2">
                        <w:rPr>
                          <w:rStyle w:val="tlid-translation"/>
                        </w:rPr>
                        <w:t>proje</w:t>
                      </w:r>
                      <w:proofErr w:type="spellEnd"/>
                      <w:r w:rsidRPr="008856A2">
                        <w:rPr>
                          <w:rStyle w:val="tlid-translation"/>
                        </w:rPr>
                        <w:t xml:space="preserve"> </w:t>
                      </w:r>
                      <w:r>
                        <w:rPr>
                          <w:rStyle w:val="tlid-translation"/>
                        </w:rPr>
                        <w:t>V</w:t>
                      </w:r>
                      <w:r w:rsidRPr="008856A2">
                        <w:rPr>
                          <w:rStyle w:val="tlid-translation"/>
                        </w:rPr>
                        <w:t>1</w:t>
                      </w:r>
                      <w:r>
                        <w:rPr>
                          <w:rStyle w:val="tlid-translation"/>
                          <w:rFonts w:eastAsia="+mn-ea"/>
                        </w:rPr>
                        <w:t>B</w:t>
                      </w:r>
                      <w:r w:rsidRPr="008856A2">
                        <w:rPr>
                          <w:rStyle w:val="tlid-translation"/>
                          <w:rFonts w:eastAsia="+mn-ea"/>
                        </w:rPr>
                        <w:t>ölüm</w:t>
                      </w:r>
                      <w:r>
                        <w:rPr>
                          <w:rStyle w:val="tlid-translation"/>
                          <w:rFonts w:eastAsia="+mn-ea"/>
                        </w:rPr>
                        <w:t xml:space="preserve"> II</w:t>
                      </w:r>
                    </w:p>
                    <w:p w:rsidR="000D5C08" w:rsidRPr="009049D5" w:rsidRDefault="000D5C08" w:rsidP="00083821">
                      <w:pPr>
                        <w:spacing w:after="0"/>
                        <w:jc w:val="center"/>
                        <w:rPr>
                          <w:rStyle w:val="tlid-translation"/>
                          <w:szCs w:val="24"/>
                        </w:rPr>
                      </w:pPr>
                    </w:p>
                  </w:txbxContent>
                </v:textbox>
                <w10:wrap type="square" anchorx="page" anchory="page"/>
              </v:shape>
            </w:pict>
          </mc:Fallback>
        </mc:AlternateContent>
      </w:r>
      <w:r>
        <w:rPr>
          <w:noProof/>
        </w:rPr>
        <mc:AlternateContent>
          <mc:Choice Requires="wps">
            <w:drawing>
              <wp:anchor distT="0" distB="0" distL="114300" distR="114300" simplePos="0" relativeHeight="251657728" behindDoc="0" locked="0" layoutInCell="0" allowOverlap="1" wp14:anchorId="3AAD1A02" wp14:editId="1DCB83F6">
                <wp:simplePos x="0" y="0"/>
                <wp:positionH relativeFrom="page">
                  <wp:posOffset>957580</wp:posOffset>
                </wp:positionH>
                <wp:positionV relativeFrom="page">
                  <wp:posOffset>594360</wp:posOffset>
                </wp:positionV>
                <wp:extent cx="4801235" cy="3514090"/>
                <wp:effectExtent l="0" t="3810" r="3810" b="0"/>
                <wp:wrapSquare wrapText="bothSides"/>
                <wp:docPr id="58" name="Text Box 112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801235" cy="35140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76200" cmpd="thickThin">
                              <a:solidFill>
                                <a:srgbClr val="823B0B"/>
                              </a:solidFill>
                              <a:miter lim="800000"/>
                              <a:headEnd/>
                              <a:tailEnd/>
                            </a14:hiddenLine>
                          </a:ext>
                        </a:extLst>
                      </wps:spPr>
                      <wps:txbx>
                        <w:txbxContent>
                          <w:p w:rsidR="000D5C08" w:rsidRDefault="000D5C08" w:rsidP="00B20665">
                            <w:pPr>
                              <w:spacing w:after="0" w:line="240" w:lineRule="auto"/>
                              <w:rPr>
                                <w:b/>
                                <w:lang w:val="tr-TR" w:bidi="ar-LY"/>
                              </w:rPr>
                            </w:pPr>
                            <w:r w:rsidRPr="00912CAA">
                              <w:rPr>
                                <w:b/>
                                <w:lang w:val="tr-TR" w:bidi="ar-LY"/>
                              </w:rPr>
                              <w:t xml:space="preserve">EK </w:t>
                            </w:r>
                            <w:r>
                              <w:rPr>
                                <w:b/>
                                <w:lang w:val="tr-TR" w:bidi="ar-LY"/>
                              </w:rPr>
                              <w:t>4</w:t>
                            </w:r>
                            <w:r w:rsidRPr="00912CAA">
                              <w:rPr>
                                <w:b/>
                                <w:lang w:val="tr-TR" w:bidi="ar-LY"/>
                              </w:rPr>
                              <w:t>’</w:t>
                            </w:r>
                            <w:r>
                              <w:rPr>
                                <w:b/>
                                <w:lang w:val="tr-TR" w:bidi="ar-LY"/>
                              </w:rPr>
                              <w:t>ün</w:t>
                            </w:r>
                            <w:r w:rsidRPr="00912CAA">
                              <w:rPr>
                                <w:b/>
                                <w:lang w:val="tr-TR" w:bidi="ar-LY"/>
                              </w:rPr>
                              <w:t xml:space="preserve"> devamı</w:t>
                            </w:r>
                          </w:p>
                          <w:p w:rsidR="000D5C08" w:rsidRDefault="000D5C08" w:rsidP="00B20665">
                            <w:pPr>
                              <w:spacing w:after="0" w:line="240" w:lineRule="auto"/>
                              <w:rPr>
                                <w:rStyle w:val="tlid-translation"/>
                              </w:rPr>
                            </w:pPr>
                          </w:p>
                          <w:p w:rsidR="000D5C08" w:rsidRPr="00083821" w:rsidRDefault="000D5C08" w:rsidP="00B525CE">
                            <w:pPr>
                              <w:spacing w:after="0" w:line="240" w:lineRule="auto"/>
                              <w:jc w:val="center"/>
                              <w:rPr>
                                <w:rFonts w:ascii="Calibri Light" w:hAnsi="Calibri Light"/>
                                <w:i/>
                                <w:iCs/>
                                <w:sz w:val="28"/>
                                <w:szCs w:val="28"/>
                              </w:rPr>
                            </w:pPr>
                            <w:r>
                              <w:rPr>
                                <w:rFonts w:ascii="Calibri Light" w:hAnsi="Calibri Light"/>
                                <w:i/>
                                <w:noProof/>
                                <w:sz w:val="28"/>
                                <w:szCs w:val="28"/>
                                <w:lang w:val="tr-TR" w:eastAsia="tr-TR"/>
                              </w:rPr>
                              <w:drawing>
                                <wp:inline distT="0" distB="0" distL="0" distR="0" wp14:anchorId="450A5850" wp14:editId="38EAD2F3">
                                  <wp:extent cx="3456805" cy="2145955"/>
                                  <wp:effectExtent l="57150" t="57150" r="106045" b="121285"/>
                                  <wp:docPr id="68" name="صورة 1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1" name="صورة 100"/>
                                          <pic:cNvPicPr>
                                            <a:picLocks noChangeAspect="1" noChangeArrowheads="1"/>
                                          </pic:cNvPicPr>
                                        </pic:nvPicPr>
                                        <pic:blipFill>
                                          <a:blip r:embed="rId77"/>
                                          <a:srcRect/>
                                          <a:stretch>
                                            <a:fillRect/>
                                          </a:stretch>
                                        </pic:blipFill>
                                        <pic:spPr bwMode="auto">
                                          <a:xfrm>
                                            <a:off x="0" y="0"/>
                                            <a:ext cx="3456305" cy="2145665"/>
                                          </a:xfrm>
                                          <a:prstGeom prst="rect">
                                            <a:avLst/>
                                          </a:prstGeom>
                                          <a:ln w="635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0D5C08" w:rsidRPr="008856A2" w:rsidRDefault="000D5C08" w:rsidP="00083821">
                            <w:pPr>
                              <w:spacing w:after="0"/>
                              <w:jc w:val="center"/>
                              <w:rPr>
                                <w:rStyle w:val="tlid-translation"/>
                              </w:rPr>
                            </w:pPr>
                            <w:r w:rsidRPr="008856A2">
                              <w:rPr>
                                <w:rStyle w:val="tlid-translation"/>
                              </w:rPr>
                              <w:t>Fabrika projesi tam dizayn</w:t>
                            </w:r>
                            <w:r>
                              <w:rPr>
                                <w:rStyle w:val="tlid-translation"/>
                              </w:rPr>
                              <w:t>ı</w:t>
                            </w:r>
                            <w:r w:rsidRPr="008856A2">
                              <w:rPr>
                                <w:rStyle w:val="tlid-translation"/>
                              </w:rPr>
                              <w:t xml:space="preserve"> tasar</w:t>
                            </w:r>
                            <w:r>
                              <w:rPr>
                                <w:rStyle w:val="tlid-translation"/>
                              </w:rPr>
                              <w:t>ı</w:t>
                            </w:r>
                            <w:r w:rsidRPr="008856A2">
                              <w:rPr>
                                <w:rStyle w:val="tlid-translation"/>
                              </w:rPr>
                              <w:t>m</w:t>
                            </w:r>
                            <w:r>
                              <w:rPr>
                                <w:rStyle w:val="tlid-translation"/>
                              </w:rPr>
                              <w:t>ı</w:t>
                            </w:r>
                            <w:r w:rsidRPr="008856A2">
                              <w:rPr>
                                <w:rStyle w:val="tlid-translation"/>
                              </w:rPr>
                              <w:t xml:space="preserve">. Ory proje </w:t>
                            </w:r>
                            <w:r>
                              <w:rPr>
                                <w:rStyle w:val="tlid-translation"/>
                              </w:rPr>
                              <w:t>V</w:t>
                            </w:r>
                            <w:r w:rsidRPr="008856A2">
                              <w:rPr>
                                <w:rStyle w:val="tlid-translation"/>
                              </w:rPr>
                              <w:t>1</w:t>
                            </w:r>
                            <w:r>
                              <w:rPr>
                                <w:rStyle w:val="tlid-translation"/>
                              </w:rPr>
                              <w:t xml:space="preserve"> </w:t>
                            </w:r>
                            <w:r>
                              <w:rPr>
                                <w:rStyle w:val="tlid-translation"/>
                                <w:rFonts w:eastAsia="+mn-ea"/>
                              </w:rPr>
                              <w:t>B</w:t>
                            </w:r>
                            <w:r w:rsidRPr="008856A2">
                              <w:rPr>
                                <w:rStyle w:val="tlid-translation"/>
                                <w:rFonts w:eastAsia="+mn-ea"/>
                              </w:rPr>
                              <w:t>ölüm</w:t>
                            </w:r>
                            <w:r>
                              <w:rPr>
                                <w:rStyle w:val="tlid-translation"/>
                                <w:rFonts w:eastAsia="+mn-ea"/>
                              </w:rPr>
                              <w:t xml:space="preserve"> I</w:t>
                            </w:r>
                          </w:p>
                        </w:txbxContent>
                      </wps:txbx>
                      <wps:bodyPr rot="0" vert="horz" wrap="square" lIns="137160" tIns="91440" rIns="137160" bIns="91440" anchor="ctr" anchorCtr="0" upright="1">
                        <a:noAutofit/>
                      </wps:bodyPr>
                    </wps:wsp>
                  </a:graphicData>
                </a:graphic>
                <wp14:sizeRelH relativeFrom="margin">
                  <wp14:pctWidth>0</wp14:pctWidth>
                </wp14:sizeRelH>
                <wp14:sizeRelV relativeFrom="page">
                  <wp14:pctHeight>0</wp14:pctHeight>
                </wp14:sizeRelV>
              </wp:anchor>
            </w:drawing>
          </mc:Choice>
          <mc:Fallback>
            <w:pict>
              <v:shape id="Text Box 1126" o:spid="_x0000_s1072" type="#_x0000_t202" style="position:absolute;left:0;text-align:left;margin-left:75.4pt;margin-top:46.8pt;width:378.05pt;height:276.7pt;z-index:25165772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" o:allowincell="f" filled="f" stroked="f" strokecolor="#823b0b" strokeweight="6pt">
                <v:stroke linestyle="thickThin"/>
                <v:textbox inset="10.8pt,7.2pt,10.8pt,7.2pt">
                  <w:txbxContent>
                    <w:p w:rsidR="000D5C08" w:rsidRDefault="000D5C08" w:rsidP="00B20665">
                      <w:pPr>
                        <w:spacing w:after="0" w:line="240" w:lineRule="auto"/>
                        <w:rPr>
                          <w:b/>
                          <w:lang w:val="tr-TR" w:bidi="ar-LY"/>
                        </w:rPr>
                      </w:pPr>
                      <w:r w:rsidRPr="00912CAA">
                        <w:rPr>
                          <w:b/>
                          <w:lang w:val="tr-TR" w:bidi="ar-LY"/>
                        </w:rPr>
                        <w:t xml:space="preserve">EK </w:t>
                      </w:r>
                      <w:r>
                        <w:rPr>
                          <w:b/>
                          <w:lang w:val="tr-TR" w:bidi="ar-LY"/>
                        </w:rPr>
                        <w:t>4</w:t>
                      </w:r>
                      <w:r w:rsidRPr="00912CAA">
                        <w:rPr>
                          <w:b/>
                          <w:lang w:val="tr-TR" w:bidi="ar-LY"/>
                        </w:rPr>
                        <w:t>’</w:t>
                      </w:r>
                      <w:r>
                        <w:rPr>
                          <w:b/>
                          <w:lang w:val="tr-TR" w:bidi="ar-LY"/>
                        </w:rPr>
                        <w:t>ün</w:t>
                      </w:r>
                      <w:r w:rsidRPr="00912CAA">
                        <w:rPr>
                          <w:b/>
                          <w:lang w:val="tr-TR" w:bidi="ar-LY"/>
                        </w:rPr>
                        <w:t xml:space="preserve"> devamı</w:t>
                      </w:r>
                    </w:p>
                    <w:p w:rsidR="000D5C08" w:rsidRDefault="000D5C08" w:rsidP="00B20665">
                      <w:pPr>
                        <w:spacing w:after="0" w:line="240" w:lineRule="auto"/>
                        <w:rPr>
                          <w:rStyle w:val="tlid-translation"/>
                        </w:rPr>
                      </w:pPr>
                    </w:p>
                    <w:p w:rsidR="000D5C08" w:rsidRPr="00083821" w:rsidRDefault="000D5C08" w:rsidP="00B525CE">
                      <w:pPr>
                        <w:spacing w:after="0" w:line="240" w:lineRule="auto"/>
                        <w:jc w:val="center"/>
                        <w:rPr>
                          <w:rFonts w:ascii="Calibri Light" w:hAnsi="Calibri Light"/>
                          <w:i/>
                          <w:iCs/>
                          <w:sz w:val="28"/>
                          <w:szCs w:val="28"/>
                        </w:rPr>
                      </w:pPr>
                      <w:r>
                        <w:rPr>
                          <w:rFonts w:ascii="Calibri Light" w:hAnsi="Calibri Light"/>
                          <w:i/>
                          <w:noProof/>
                          <w:sz w:val="28"/>
                          <w:szCs w:val="28"/>
                          <w:lang w:val="tr-TR" w:eastAsia="tr-TR"/>
                        </w:rPr>
                        <w:drawing>
                          <wp:inline distT="0" distB="0" distL="0" distR="0" wp14:anchorId="450A5850" wp14:editId="38EAD2F3">
                            <wp:extent cx="3456805" cy="2145955"/>
                            <wp:effectExtent l="57150" t="57150" r="106045" b="121285"/>
                            <wp:docPr id="68" name="صورة 1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1" name="صورة 100"/>
                                    <pic:cNvPicPr>
                                      <a:picLocks noChangeAspect="1" noChangeArrowheads="1"/>
                                    </pic:cNvPicPr>
                                  </pic:nvPicPr>
                                  <pic:blipFill>
                                    <a:blip r:embed="rId78"/>
                                    <a:srcRect/>
                                    <a:stretch>
                                      <a:fillRect/>
                                    </a:stretch>
                                  </pic:blipFill>
                                  <pic:spPr bwMode="auto">
                                    <a:xfrm>
                                      <a:off x="0" y="0"/>
                                      <a:ext cx="3456305" cy="2145665"/>
                                    </a:xfrm>
                                    <a:prstGeom prst="rect">
                                      <a:avLst/>
                                    </a:prstGeom>
                                    <a:ln w="635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0D5C08" w:rsidRPr="008856A2" w:rsidRDefault="000D5C08" w:rsidP="00083821">
                      <w:pPr>
                        <w:spacing w:after="0"/>
                        <w:jc w:val="center"/>
                        <w:rPr>
                          <w:rStyle w:val="tlid-translation"/>
                        </w:rPr>
                      </w:pPr>
                      <w:proofErr w:type="spellStart"/>
                      <w:proofErr w:type="gramStart"/>
                      <w:r w:rsidRPr="008856A2">
                        <w:rPr>
                          <w:rStyle w:val="tlid-translation"/>
                        </w:rPr>
                        <w:t>Fabrika</w:t>
                      </w:r>
                      <w:proofErr w:type="spellEnd"/>
                      <w:r w:rsidRPr="008856A2">
                        <w:rPr>
                          <w:rStyle w:val="tlid-translation"/>
                        </w:rPr>
                        <w:t xml:space="preserve"> </w:t>
                      </w:r>
                      <w:proofErr w:type="spellStart"/>
                      <w:r w:rsidRPr="008856A2">
                        <w:rPr>
                          <w:rStyle w:val="tlid-translation"/>
                        </w:rPr>
                        <w:t>projesi</w:t>
                      </w:r>
                      <w:proofErr w:type="spellEnd"/>
                      <w:r w:rsidRPr="008856A2">
                        <w:rPr>
                          <w:rStyle w:val="tlid-translation"/>
                        </w:rPr>
                        <w:t xml:space="preserve"> tam </w:t>
                      </w:r>
                      <w:proofErr w:type="spellStart"/>
                      <w:r w:rsidRPr="008856A2">
                        <w:rPr>
                          <w:rStyle w:val="tlid-translation"/>
                        </w:rPr>
                        <w:t>dizayn</w:t>
                      </w:r>
                      <w:r>
                        <w:rPr>
                          <w:rStyle w:val="tlid-translation"/>
                        </w:rPr>
                        <w:t>ı</w:t>
                      </w:r>
                      <w:proofErr w:type="spellEnd"/>
                      <w:r w:rsidRPr="008856A2">
                        <w:rPr>
                          <w:rStyle w:val="tlid-translation"/>
                        </w:rPr>
                        <w:t xml:space="preserve"> </w:t>
                      </w:r>
                      <w:proofErr w:type="spellStart"/>
                      <w:r w:rsidRPr="008856A2">
                        <w:rPr>
                          <w:rStyle w:val="tlid-translation"/>
                        </w:rPr>
                        <w:t>tasar</w:t>
                      </w:r>
                      <w:r>
                        <w:rPr>
                          <w:rStyle w:val="tlid-translation"/>
                        </w:rPr>
                        <w:t>ı</w:t>
                      </w:r>
                      <w:r w:rsidRPr="008856A2">
                        <w:rPr>
                          <w:rStyle w:val="tlid-translation"/>
                        </w:rPr>
                        <w:t>m</w:t>
                      </w:r>
                      <w:r>
                        <w:rPr>
                          <w:rStyle w:val="tlid-translation"/>
                        </w:rPr>
                        <w:t>ı</w:t>
                      </w:r>
                      <w:proofErr w:type="spellEnd"/>
                      <w:r w:rsidRPr="008856A2">
                        <w:rPr>
                          <w:rStyle w:val="tlid-translation"/>
                        </w:rPr>
                        <w:t>.</w:t>
                      </w:r>
                      <w:proofErr w:type="gramEnd"/>
                      <w:r w:rsidRPr="008856A2">
                        <w:rPr>
                          <w:rStyle w:val="tlid-translation"/>
                        </w:rPr>
                        <w:t xml:space="preserve"> </w:t>
                      </w:r>
                      <w:proofErr w:type="spellStart"/>
                      <w:r w:rsidRPr="008856A2">
                        <w:rPr>
                          <w:rStyle w:val="tlid-translation"/>
                        </w:rPr>
                        <w:t>Ory</w:t>
                      </w:r>
                      <w:proofErr w:type="spellEnd"/>
                      <w:r w:rsidRPr="008856A2">
                        <w:rPr>
                          <w:rStyle w:val="tlid-translation"/>
                        </w:rPr>
                        <w:t xml:space="preserve"> </w:t>
                      </w:r>
                      <w:proofErr w:type="spellStart"/>
                      <w:r w:rsidRPr="008856A2">
                        <w:rPr>
                          <w:rStyle w:val="tlid-translation"/>
                        </w:rPr>
                        <w:t>proje</w:t>
                      </w:r>
                      <w:proofErr w:type="spellEnd"/>
                      <w:r w:rsidRPr="008856A2">
                        <w:rPr>
                          <w:rStyle w:val="tlid-translation"/>
                        </w:rPr>
                        <w:t xml:space="preserve"> </w:t>
                      </w:r>
                      <w:r>
                        <w:rPr>
                          <w:rStyle w:val="tlid-translation"/>
                        </w:rPr>
                        <w:t>V</w:t>
                      </w:r>
                      <w:r w:rsidRPr="008856A2">
                        <w:rPr>
                          <w:rStyle w:val="tlid-translation"/>
                        </w:rPr>
                        <w:t>1</w:t>
                      </w:r>
                      <w:r>
                        <w:rPr>
                          <w:rStyle w:val="tlid-translation"/>
                        </w:rPr>
                        <w:t xml:space="preserve"> </w:t>
                      </w:r>
                      <w:proofErr w:type="spellStart"/>
                      <w:r>
                        <w:rPr>
                          <w:rStyle w:val="tlid-translation"/>
                          <w:rFonts w:eastAsia="+mn-ea"/>
                        </w:rPr>
                        <w:t>B</w:t>
                      </w:r>
                      <w:r w:rsidRPr="008856A2">
                        <w:rPr>
                          <w:rStyle w:val="tlid-translation"/>
                          <w:rFonts w:eastAsia="+mn-ea"/>
                        </w:rPr>
                        <w:t>ölüm</w:t>
                      </w:r>
                      <w:proofErr w:type="spellEnd"/>
                      <w:r>
                        <w:rPr>
                          <w:rStyle w:val="tlid-translation"/>
                          <w:rFonts w:eastAsia="+mn-ea"/>
                        </w:rPr>
                        <w:t xml:space="preserve"> I</w:t>
                      </w:r>
                    </w:p>
                  </w:txbxContent>
                </v:textbox>
                <w10:wrap type="square" anchorx="page" anchory="page"/>
              </v:shape>
            </w:pict>
          </mc:Fallback>
        </mc:AlternateContent>
      </w:r>
      <w:bookmarkEnd w:id="799"/>
      <w:bookmarkEnd w:id="800"/>
      <w:bookmarkEnd w:id="801"/>
      <w:bookmarkEnd w:id="802"/>
      <w:bookmarkEnd w:id="803"/>
      <w:bookmarkEnd w:id="804"/>
      <w:bookmarkEnd w:id="805"/>
      <w:bookmarkEnd w:id="806"/>
      <w:bookmarkEnd w:id="807"/>
      <w:bookmarkEnd w:id="808"/>
      <w:bookmarkEnd w:id="809"/>
    </w:p>
    <w:bookmarkStart w:id="810" w:name="_Toc1391900"/>
    <w:bookmarkStart w:id="811" w:name="_Toc1392396"/>
    <w:bookmarkStart w:id="812" w:name="_Toc1392703"/>
    <w:bookmarkStart w:id="813" w:name="_Toc1392797"/>
    <w:bookmarkStart w:id="814" w:name="_Toc1392897"/>
    <w:bookmarkStart w:id="815" w:name="_Toc1392991"/>
    <w:bookmarkStart w:id="816" w:name="_Toc1393091"/>
    <w:bookmarkStart w:id="817" w:name="_Toc1393226"/>
    <w:bookmarkStart w:id="818" w:name="_Toc1393361"/>
    <w:bookmarkStart w:id="819" w:name="_Toc1393497"/>
    <w:bookmarkStart w:id="820" w:name="_Toc1393632"/>
    <w:p w:rsidR="00083821" w:rsidRDefault="00B37C4F" w:rsidP="00083821">
      <w:pPr>
        <w:pStyle w:val="Balk1"/>
        <w:rPr>
          <w:rStyle w:val="tlid-translation"/>
        </w:rPr>
      </w:pPr>
      <w:r>
        <w:rPr>
          <w:noProof/>
        </w:rPr>
        <w:lastRenderedPageBreak/>
        <mc:AlternateContent>
          <mc:Choice Requires="wps">
            <w:drawing>
              <wp:anchor distT="0" distB="0" distL="114300" distR="114300" simplePos="0" relativeHeight="251661824" behindDoc="0" locked="0" layoutInCell="0" allowOverlap="1" wp14:anchorId="4EC9F8FA" wp14:editId="356167E9">
                <wp:simplePos x="0" y="0"/>
                <wp:positionH relativeFrom="page">
                  <wp:posOffset>771525</wp:posOffset>
                </wp:positionH>
                <wp:positionV relativeFrom="page">
                  <wp:posOffset>662305</wp:posOffset>
                </wp:positionV>
                <wp:extent cx="4801235" cy="2924810"/>
                <wp:effectExtent l="0" t="0" r="0" b="3810"/>
                <wp:wrapSquare wrapText="bothSides"/>
                <wp:docPr id="57" name="Text Box 113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801235" cy="29248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76200" cmpd="thickThin">
                              <a:solidFill>
                                <a:srgbClr val="823B0B"/>
                              </a:solidFill>
                              <a:miter lim="800000"/>
                              <a:headEnd/>
                              <a:tailEnd/>
                            </a14:hiddenLine>
                          </a:ext>
                        </a:extLst>
                      </wps:spPr>
                      <wps:txbx>
                        <w:txbxContent>
                          <w:p w:rsidR="000D5C08" w:rsidRDefault="000D5C08" w:rsidP="00B20665">
                            <w:pPr>
                              <w:spacing w:after="0"/>
                              <w:rPr>
                                <w:rStyle w:val="tlid-translation"/>
                              </w:rPr>
                            </w:pPr>
                            <w:r w:rsidRPr="00912CAA">
                              <w:rPr>
                                <w:b/>
                                <w:lang w:val="tr-TR" w:bidi="ar-LY"/>
                              </w:rPr>
                              <w:t xml:space="preserve">EK </w:t>
                            </w:r>
                            <w:r>
                              <w:rPr>
                                <w:b/>
                                <w:lang w:val="tr-TR" w:bidi="ar-LY"/>
                              </w:rPr>
                              <w:t>4</w:t>
                            </w:r>
                            <w:r w:rsidRPr="00912CAA">
                              <w:rPr>
                                <w:b/>
                                <w:lang w:val="tr-TR" w:bidi="ar-LY"/>
                              </w:rPr>
                              <w:t>’</w:t>
                            </w:r>
                            <w:r>
                              <w:rPr>
                                <w:b/>
                                <w:lang w:val="tr-TR" w:bidi="ar-LY"/>
                              </w:rPr>
                              <w:t>ü</w:t>
                            </w:r>
                            <w:r w:rsidRPr="00912CAA">
                              <w:rPr>
                                <w:b/>
                                <w:lang w:val="tr-TR" w:bidi="ar-LY"/>
                              </w:rPr>
                              <w:t>n devamı</w:t>
                            </w:r>
                          </w:p>
                          <w:p w:rsidR="000D5C08" w:rsidRPr="00083821" w:rsidRDefault="000D5C08" w:rsidP="00B20665">
                            <w:pPr>
                              <w:spacing w:after="0" w:line="240" w:lineRule="auto"/>
                              <w:jc w:val="center"/>
                              <w:rPr>
                                <w:rFonts w:ascii="Calibri Light" w:hAnsi="Calibri Light"/>
                                <w:i/>
                                <w:iCs/>
                                <w:sz w:val="28"/>
                                <w:szCs w:val="28"/>
                              </w:rPr>
                            </w:pPr>
                            <w:r>
                              <w:rPr>
                                <w:rFonts w:ascii="Calibri Light" w:hAnsi="Calibri Light"/>
                                <w:i/>
                                <w:noProof/>
                                <w:sz w:val="28"/>
                                <w:szCs w:val="28"/>
                                <w:lang w:val="tr-TR" w:eastAsia="tr-TR"/>
                              </w:rPr>
                              <w:drawing>
                                <wp:inline distT="0" distB="0" distL="0" distR="0" wp14:anchorId="4DDA8BD3" wp14:editId="5432F94A">
                                  <wp:extent cx="3280292" cy="1957174"/>
                                  <wp:effectExtent l="57150" t="57150" r="111125" b="119380"/>
                                  <wp:docPr id="72" name="صورة 1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1" name="صورة 105"/>
                                          <pic:cNvPicPr>
                                            <a:picLocks noChangeAspect="1" noChangeArrowheads="1"/>
                                          </pic:cNvPicPr>
                                        </pic:nvPicPr>
                                        <pic:blipFill>
                                          <a:blip r:embed="rId79"/>
                                          <a:srcRect/>
                                          <a:stretch>
                                            <a:fillRect/>
                                          </a:stretch>
                                        </pic:blipFill>
                                        <pic:spPr bwMode="auto">
                                          <a:xfrm>
                                            <a:off x="0" y="0"/>
                                            <a:ext cx="3279775" cy="1957070"/>
                                          </a:xfrm>
                                          <a:prstGeom prst="rect">
                                            <a:avLst/>
                                          </a:prstGeom>
                                          <a:ln w="635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0D5C08" w:rsidRPr="00B20665" w:rsidRDefault="000D5C08" w:rsidP="00B20665">
                            <w:pPr>
                              <w:spacing w:after="0"/>
                              <w:jc w:val="center"/>
                              <w:rPr>
                                <w:rStyle w:val="tlid-translation"/>
                                <w:rFonts w:eastAsia="+mn-ea"/>
                              </w:rPr>
                            </w:pPr>
                            <w:r w:rsidRPr="008856A2">
                              <w:rPr>
                                <w:rStyle w:val="tlid-translation"/>
                              </w:rPr>
                              <w:t>Fabrika projesi tam dizayn</w:t>
                            </w:r>
                            <w:r>
                              <w:rPr>
                                <w:rStyle w:val="tlid-translation"/>
                              </w:rPr>
                              <w:t>ı</w:t>
                            </w:r>
                            <w:r w:rsidRPr="008856A2">
                              <w:rPr>
                                <w:rStyle w:val="tlid-translation"/>
                              </w:rPr>
                              <w:t xml:space="preserve"> tasar</w:t>
                            </w:r>
                            <w:r>
                              <w:rPr>
                                <w:rStyle w:val="tlid-translation"/>
                              </w:rPr>
                              <w:t>ı</w:t>
                            </w:r>
                            <w:r w:rsidRPr="008856A2">
                              <w:rPr>
                                <w:rStyle w:val="tlid-translation"/>
                              </w:rPr>
                              <w:t>m</w:t>
                            </w:r>
                            <w:r>
                              <w:rPr>
                                <w:rStyle w:val="tlid-translation"/>
                              </w:rPr>
                              <w:t>ı</w:t>
                            </w:r>
                            <w:r w:rsidRPr="008856A2">
                              <w:rPr>
                                <w:rStyle w:val="tlid-translation"/>
                              </w:rPr>
                              <w:t xml:space="preserve">. Ory proje </w:t>
                            </w:r>
                            <w:r>
                              <w:rPr>
                                <w:rStyle w:val="tlid-translation"/>
                              </w:rPr>
                              <w:t>V</w:t>
                            </w:r>
                            <w:r w:rsidRPr="008856A2">
                              <w:rPr>
                                <w:rStyle w:val="tlid-translation"/>
                              </w:rPr>
                              <w:t>1</w:t>
                            </w:r>
                            <w:r>
                              <w:rPr>
                                <w:rStyle w:val="tlid-translation"/>
                              </w:rPr>
                              <w:t xml:space="preserve"> </w:t>
                            </w:r>
                            <w:r>
                              <w:rPr>
                                <w:rStyle w:val="tlid-translation"/>
                                <w:rFonts w:eastAsia="+mn-ea"/>
                              </w:rPr>
                              <w:t>B</w:t>
                            </w:r>
                            <w:r w:rsidRPr="008856A2">
                              <w:rPr>
                                <w:rStyle w:val="tlid-translation"/>
                                <w:rFonts w:eastAsia="+mn-ea"/>
                              </w:rPr>
                              <w:t>ölüm</w:t>
                            </w:r>
                            <w:r>
                              <w:rPr>
                                <w:rStyle w:val="tlid-translation"/>
                                <w:rFonts w:eastAsia="+mn-ea"/>
                              </w:rPr>
                              <w:t xml:space="preserve"> V</w:t>
                            </w:r>
                          </w:p>
                        </w:txbxContent>
                      </wps:txbx>
                      <wps:bodyPr rot="0" vert="horz" wrap="square" lIns="137160" tIns="91440" rIns="137160" bIns="91440" anchor="ctr" anchorCtr="0" upright="1">
                        <a:noAutofit/>
                      </wps:bodyPr>
                    </wps:wsp>
                  </a:graphicData>
                </a:graphic>
                <wp14:sizeRelH relativeFrom="margin">
                  <wp14:pctWidth>0</wp14:pctWidth>
                </wp14:sizeRelH>
                <wp14:sizeRelV relativeFrom="page">
                  <wp14:pctHeight>0</wp14:pctHeight>
                </wp14:sizeRelV>
              </wp:anchor>
            </w:drawing>
          </mc:Choice>
          <mc:Fallback>
            <w:pict>
              <v:shape id="Text Box 1130" o:spid="_x0000_s1073" type="#_x0000_t202" style="position:absolute;left:0;text-align:left;margin-left:60.75pt;margin-top:52.15pt;width:378.05pt;height:230.3pt;z-index:25166182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" o:allowincell="f" filled="f" stroked="f" strokecolor="#823b0b" strokeweight="6pt">
                <v:stroke linestyle="thickThin"/>
                <v:textbox inset="10.8pt,7.2pt,10.8pt,7.2pt">
                  <w:txbxContent>
                    <w:p w:rsidR="000D5C08" w:rsidRDefault="000D5C08" w:rsidP="00B20665">
                      <w:pPr>
                        <w:spacing w:after="0"/>
                        <w:rPr>
                          <w:rStyle w:val="tlid-translation"/>
                        </w:rPr>
                      </w:pPr>
                      <w:r w:rsidRPr="00912CAA">
                        <w:rPr>
                          <w:b/>
                          <w:lang w:val="tr-TR" w:bidi="ar-LY"/>
                        </w:rPr>
                        <w:t xml:space="preserve">EK </w:t>
                      </w:r>
                      <w:r>
                        <w:rPr>
                          <w:b/>
                          <w:lang w:val="tr-TR" w:bidi="ar-LY"/>
                        </w:rPr>
                        <w:t>4</w:t>
                      </w:r>
                      <w:r w:rsidRPr="00912CAA">
                        <w:rPr>
                          <w:b/>
                          <w:lang w:val="tr-TR" w:bidi="ar-LY"/>
                        </w:rPr>
                        <w:t>’</w:t>
                      </w:r>
                      <w:r>
                        <w:rPr>
                          <w:b/>
                          <w:lang w:val="tr-TR" w:bidi="ar-LY"/>
                        </w:rPr>
                        <w:t>ü</w:t>
                      </w:r>
                      <w:r w:rsidRPr="00912CAA">
                        <w:rPr>
                          <w:b/>
                          <w:lang w:val="tr-TR" w:bidi="ar-LY"/>
                        </w:rPr>
                        <w:t>n devamı</w:t>
                      </w:r>
                    </w:p>
                    <w:p w:rsidR="000D5C08" w:rsidRPr="00083821" w:rsidRDefault="000D5C08" w:rsidP="00B20665">
                      <w:pPr>
                        <w:spacing w:after="0" w:line="240" w:lineRule="auto"/>
                        <w:jc w:val="center"/>
                        <w:rPr>
                          <w:rFonts w:ascii="Calibri Light" w:hAnsi="Calibri Light"/>
                          <w:i/>
                          <w:iCs/>
                          <w:sz w:val="28"/>
                          <w:szCs w:val="28"/>
                        </w:rPr>
                      </w:pPr>
                      <w:r>
                        <w:rPr>
                          <w:rFonts w:ascii="Calibri Light" w:hAnsi="Calibri Light"/>
                          <w:i/>
                          <w:noProof/>
                          <w:sz w:val="28"/>
                          <w:szCs w:val="28"/>
                          <w:lang w:val="tr-TR" w:eastAsia="tr-TR"/>
                        </w:rPr>
                        <w:drawing>
                          <wp:inline distT="0" distB="0" distL="0" distR="0" wp14:anchorId="4DDA8BD3" wp14:editId="5432F94A">
                            <wp:extent cx="3280292" cy="1957174"/>
                            <wp:effectExtent l="57150" t="57150" r="111125" b="119380"/>
                            <wp:docPr id="72" name="صورة 1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1" name="صورة 105"/>
                                    <pic:cNvPicPr>
                                      <a:picLocks noChangeAspect="1" noChangeArrowheads="1"/>
                                    </pic:cNvPicPr>
                                  </pic:nvPicPr>
                                  <pic:blipFill>
                                    <a:blip r:embed="rId80"/>
                                    <a:srcRect/>
                                    <a:stretch>
                                      <a:fillRect/>
                                    </a:stretch>
                                  </pic:blipFill>
                                  <pic:spPr bwMode="auto">
                                    <a:xfrm>
                                      <a:off x="0" y="0"/>
                                      <a:ext cx="3279775" cy="1957070"/>
                                    </a:xfrm>
                                    <a:prstGeom prst="rect">
                                      <a:avLst/>
                                    </a:prstGeom>
                                    <a:ln w="635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0D5C08" w:rsidRPr="00B20665" w:rsidRDefault="000D5C08" w:rsidP="00B20665">
                      <w:pPr>
                        <w:spacing w:after="0"/>
                        <w:jc w:val="center"/>
                        <w:rPr>
                          <w:rStyle w:val="tlid-translation"/>
                          <w:rFonts w:eastAsia="+mn-ea"/>
                        </w:rPr>
                      </w:pPr>
                      <w:proofErr w:type="spellStart"/>
                      <w:proofErr w:type="gramStart"/>
                      <w:r w:rsidRPr="008856A2">
                        <w:rPr>
                          <w:rStyle w:val="tlid-translation"/>
                        </w:rPr>
                        <w:t>Fabrika</w:t>
                      </w:r>
                      <w:proofErr w:type="spellEnd"/>
                      <w:r w:rsidRPr="008856A2">
                        <w:rPr>
                          <w:rStyle w:val="tlid-translation"/>
                        </w:rPr>
                        <w:t xml:space="preserve"> </w:t>
                      </w:r>
                      <w:proofErr w:type="spellStart"/>
                      <w:r w:rsidRPr="008856A2">
                        <w:rPr>
                          <w:rStyle w:val="tlid-translation"/>
                        </w:rPr>
                        <w:t>projesi</w:t>
                      </w:r>
                      <w:proofErr w:type="spellEnd"/>
                      <w:r w:rsidRPr="008856A2">
                        <w:rPr>
                          <w:rStyle w:val="tlid-translation"/>
                        </w:rPr>
                        <w:t xml:space="preserve"> tam </w:t>
                      </w:r>
                      <w:proofErr w:type="spellStart"/>
                      <w:r w:rsidRPr="008856A2">
                        <w:rPr>
                          <w:rStyle w:val="tlid-translation"/>
                        </w:rPr>
                        <w:t>dizayn</w:t>
                      </w:r>
                      <w:r>
                        <w:rPr>
                          <w:rStyle w:val="tlid-translation"/>
                        </w:rPr>
                        <w:t>ı</w:t>
                      </w:r>
                      <w:proofErr w:type="spellEnd"/>
                      <w:r w:rsidRPr="008856A2">
                        <w:rPr>
                          <w:rStyle w:val="tlid-translation"/>
                        </w:rPr>
                        <w:t xml:space="preserve"> </w:t>
                      </w:r>
                      <w:proofErr w:type="spellStart"/>
                      <w:r w:rsidRPr="008856A2">
                        <w:rPr>
                          <w:rStyle w:val="tlid-translation"/>
                        </w:rPr>
                        <w:t>tasar</w:t>
                      </w:r>
                      <w:r>
                        <w:rPr>
                          <w:rStyle w:val="tlid-translation"/>
                        </w:rPr>
                        <w:t>ı</w:t>
                      </w:r>
                      <w:r w:rsidRPr="008856A2">
                        <w:rPr>
                          <w:rStyle w:val="tlid-translation"/>
                        </w:rPr>
                        <w:t>m</w:t>
                      </w:r>
                      <w:r>
                        <w:rPr>
                          <w:rStyle w:val="tlid-translation"/>
                        </w:rPr>
                        <w:t>ı</w:t>
                      </w:r>
                      <w:proofErr w:type="spellEnd"/>
                      <w:r w:rsidRPr="008856A2">
                        <w:rPr>
                          <w:rStyle w:val="tlid-translation"/>
                        </w:rPr>
                        <w:t>.</w:t>
                      </w:r>
                      <w:proofErr w:type="gramEnd"/>
                      <w:r w:rsidRPr="008856A2">
                        <w:rPr>
                          <w:rStyle w:val="tlid-translation"/>
                        </w:rPr>
                        <w:t xml:space="preserve"> </w:t>
                      </w:r>
                      <w:proofErr w:type="spellStart"/>
                      <w:r w:rsidRPr="008856A2">
                        <w:rPr>
                          <w:rStyle w:val="tlid-translation"/>
                        </w:rPr>
                        <w:t>Ory</w:t>
                      </w:r>
                      <w:proofErr w:type="spellEnd"/>
                      <w:r w:rsidRPr="008856A2">
                        <w:rPr>
                          <w:rStyle w:val="tlid-translation"/>
                        </w:rPr>
                        <w:t xml:space="preserve"> </w:t>
                      </w:r>
                      <w:proofErr w:type="spellStart"/>
                      <w:r w:rsidRPr="008856A2">
                        <w:rPr>
                          <w:rStyle w:val="tlid-translation"/>
                        </w:rPr>
                        <w:t>proje</w:t>
                      </w:r>
                      <w:proofErr w:type="spellEnd"/>
                      <w:r w:rsidRPr="008856A2">
                        <w:rPr>
                          <w:rStyle w:val="tlid-translation"/>
                        </w:rPr>
                        <w:t xml:space="preserve"> </w:t>
                      </w:r>
                      <w:r>
                        <w:rPr>
                          <w:rStyle w:val="tlid-translation"/>
                        </w:rPr>
                        <w:t>V</w:t>
                      </w:r>
                      <w:r w:rsidRPr="008856A2">
                        <w:rPr>
                          <w:rStyle w:val="tlid-translation"/>
                        </w:rPr>
                        <w:t>1</w:t>
                      </w:r>
                      <w:r>
                        <w:rPr>
                          <w:rStyle w:val="tlid-translation"/>
                        </w:rPr>
                        <w:t xml:space="preserve"> </w:t>
                      </w:r>
                      <w:proofErr w:type="spellStart"/>
                      <w:r>
                        <w:rPr>
                          <w:rStyle w:val="tlid-translation"/>
                          <w:rFonts w:eastAsia="+mn-ea"/>
                        </w:rPr>
                        <w:t>B</w:t>
                      </w:r>
                      <w:r w:rsidRPr="008856A2">
                        <w:rPr>
                          <w:rStyle w:val="tlid-translation"/>
                          <w:rFonts w:eastAsia="+mn-ea"/>
                        </w:rPr>
                        <w:t>ölüm</w:t>
                      </w:r>
                      <w:proofErr w:type="spellEnd"/>
                      <w:r>
                        <w:rPr>
                          <w:rStyle w:val="tlid-translation"/>
                          <w:rFonts w:eastAsia="+mn-ea"/>
                        </w:rPr>
                        <w:t xml:space="preserve"> V</w:t>
                      </w:r>
                    </w:p>
                  </w:txbxContent>
                </v:textbox>
                <w10:wrap type="square" anchorx="page" anchory="page"/>
              </v:shape>
            </w:pict>
          </mc:Fallback>
        </mc:AlternateContent>
      </w:r>
      <w:r>
        <w:rPr>
          <w:noProof/>
        </w:rPr>
        <mc:AlternateContent>
          <mc:Choice Requires="wps">
            <w:drawing>
              <wp:anchor distT="0" distB="0" distL="114300" distR="114300" simplePos="0" relativeHeight="251663872" behindDoc="0" locked="0" layoutInCell="0" allowOverlap="1" wp14:anchorId="74DC2E5B" wp14:editId="3DEB5BA9">
                <wp:simplePos x="0" y="0"/>
                <wp:positionH relativeFrom="page">
                  <wp:posOffset>5055235</wp:posOffset>
                </wp:positionH>
                <wp:positionV relativeFrom="page">
                  <wp:posOffset>3956685</wp:posOffset>
                </wp:positionV>
                <wp:extent cx="4693285" cy="2621280"/>
                <wp:effectExtent l="0" t="3810" r="0" b="3810"/>
                <wp:wrapNone/>
                <wp:docPr id="56" name="Text Box 113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693285" cy="26212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76200" cmpd="thickThin">
                              <a:solidFill>
                                <a:srgbClr val="823B0B"/>
                              </a:solidFill>
                              <a:miter lim="800000"/>
                              <a:headEnd/>
                              <a:tailEnd/>
                            </a14:hiddenLine>
                          </a:ext>
                        </a:extLst>
                      </wps:spPr>
                      <wps:txbx>
                        <w:txbxContent>
                          <w:p w:rsidR="000D5C08" w:rsidRDefault="000D5C08" w:rsidP="00C94C8B">
                            <w:pPr>
                              <w:spacing w:after="0"/>
                              <w:jc w:val="center"/>
                              <w:rPr>
                                <w:rFonts w:ascii="Calibri Light" w:hAnsi="Calibri Light"/>
                                <w:i/>
                                <w:noProof/>
                                <w:sz w:val="28"/>
                                <w:szCs w:val="28"/>
                                <w:lang w:val="tr-TR" w:eastAsia="tr-TR"/>
                              </w:rPr>
                            </w:pPr>
                            <w:r>
                              <w:rPr>
                                <w:rFonts w:ascii="Calibri Light" w:hAnsi="Calibri Light"/>
                                <w:i/>
                                <w:noProof/>
                                <w:sz w:val="28"/>
                                <w:szCs w:val="28"/>
                                <w:lang w:val="tr-TR" w:eastAsia="tr-TR"/>
                              </w:rPr>
                              <w:drawing>
                                <wp:inline distT="0" distB="0" distL="0" distR="0" wp14:anchorId="3D85E269" wp14:editId="544BA2CC">
                                  <wp:extent cx="3597454" cy="2008419"/>
                                  <wp:effectExtent l="57150" t="57150" r="117475" b="106680"/>
                                  <wp:docPr id="73" name="صورة 17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452" name="صورة 175"/>
                                          <pic:cNvPicPr>
                                            <a:picLocks noChangeAspect="1"/>
                                          </pic:cNvPicPr>
                                        </pic:nvPicPr>
                                        <pic:blipFill>
                                          <a:blip r:embed="rId66"/>
                                          <a:srcRect r="4119"/>
                                          <a:stretch>
                                            <a:fillRect/>
                                          </a:stretch>
                                        </pic:blipFill>
                                        <pic:spPr>
                                          <a:xfrm>
                                            <a:off x="0" y="0"/>
                                            <a:ext cx="3597275" cy="2007870"/>
                                          </a:xfrm>
                                          <a:prstGeom prst="rect">
                                            <a:avLst/>
                                          </a:prstGeom>
                                          <a:ln w="635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0D5C08" w:rsidRPr="008856A2" w:rsidRDefault="000D5C08" w:rsidP="00C94C8B">
                            <w:pPr>
                              <w:spacing w:after="0"/>
                              <w:jc w:val="center"/>
                              <w:rPr>
                                <w:rStyle w:val="tlid-translation"/>
                              </w:rPr>
                            </w:pPr>
                            <w:r w:rsidRPr="008856A2">
                              <w:rPr>
                                <w:rStyle w:val="tlid-translation"/>
                              </w:rPr>
                              <w:t>Fabrika projesi tam dizayn</w:t>
                            </w:r>
                            <w:r>
                              <w:rPr>
                                <w:rStyle w:val="tlid-translation"/>
                              </w:rPr>
                              <w:t>ı</w:t>
                            </w:r>
                            <w:r w:rsidRPr="008856A2">
                              <w:rPr>
                                <w:rStyle w:val="tlid-translation"/>
                              </w:rPr>
                              <w:t xml:space="preserve"> tasar</w:t>
                            </w:r>
                            <w:r>
                              <w:rPr>
                                <w:rStyle w:val="tlid-translation"/>
                              </w:rPr>
                              <w:t>ı</w:t>
                            </w:r>
                            <w:r w:rsidRPr="008856A2">
                              <w:rPr>
                                <w:rStyle w:val="tlid-translation"/>
                              </w:rPr>
                              <w:t>m</w:t>
                            </w:r>
                            <w:r>
                              <w:rPr>
                                <w:rStyle w:val="tlid-translation"/>
                              </w:rPr>
                              <w:t>ı</w:t>
                            </w:r>
                            <w:r w:rsidRPr="008856A2">
                              <w:rPr>
                                <w:rStyle w:val="tlid-translation"/>
                              </w:rPr>
                              <w:t xml:space="preserve">. Ory proje </w:t>
                            </w:r>
                            <w:r>
                              <w:rPr>
                                <w:rStyle w:val="tlid-translation"/>
                              </w:rPr>
                              <w:t>V</w:t>
                            </w:r>
                            <w:r w:rsidRPr="008856A2">
                              <w:rPr>
                                <w:rStyle w:val="tlid-translation"/>
                              </w:rPr>
                              <w:t>1</w:t>
                            </w:r>
                            <w:r>
                              <w:rPr>
                                <w:rStyle w:val="tlid-translation"/>
                                <w:rFonts w:eastAsia="+mn-ea"/>
                              </w:rPr>
                              <w:t>B</w:t>
                            </w:r>
                            <w:r w:rsidRPr="008856A2">
                              <w:rPr>
                                <w:rStyle w:val="tlid-translation"/>
                                <w:rFonts w:eastAsia="+mn-ea"/>
                              </w:rPr>
                              <w:t>ölüm</w:t>
                            </w:r>
                            <w:r>
                              <w:rPr>
                                <w:rStyle w:val="tlid-translation"/>
                                <w:rFonts w:eastAsia="+mn-ea"/>
                              </w:rPr>
                              <w:t xml:space="preserve"> VIII</w:t>
                            </w:r>
                          </w:p>
                          <w:p w:rsidR="000D5C08" w:rsidRPr="009049D5" w:rsidRDefault="000D5C08" w:rsidP="00C94C8B">
                            <w:pPr>
                              <w:spacing w:after="0"/>
                              <w:jc w:val="center"/>
                              <w:rPr>
                                <w:rStyle w:val="tlid-translation"/>
                                <w:szCs w:val="24"/>
                              </w:rPr>
                            </w:pPr>
                          </w:p>
                        </w:txbxContent>
                      </wps:txbx>
                      <wps:bodyPr rot="0" vert="horz" wrap="square" lIns="137160" tIns="91440" rIns="137160" bIns="91440" anchor="ctr" anchorCtr="0" upright="1">
                        <a:noAutofit/>
                      </wps:bodyPr>
                    </wps:wsp>
                  </a:graphicData>
                </a:graphic>
                <wp14:sizeRelH relativeFrom="margin">
                  <wp14:pctWidth>0</wp14:pctWidth>
                </wp14:sizeRelH>
                <wp14:sizeRelV relativeFrom="page">
                  <wp14:pctHeight>0</wp14:pctHeight>
                </wp14:sizeRelV>
              </wp:anchor>
            </w:drawing>
          </mc:Choice>
          <mc:Fallback>
            <w:pict>
              <v:shape id="Text Box 1135" o:spid="_x0000_s1074" type="#_x0000_t202" style="position:absolute;left:0;text-align:left;margin-left:398.05pt;margin-top:311.55pt;width:369.55pt;height:206.4pt;z-index:25166387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" o:allowincell="f" filled="f" stroked="f" strokecolor="#823b0b" strokeweight="6pt">
                <v:stroke linestyle="thickThin"/>
                <v:textbox inset="10.8pt,7.2pt,10.8pt,7.2pt">
                  <w:txbxContent>
                    <w:p w:rsidR="000D5C08" w:rsidRDefault="000D5C08" w:rsidP="00C94C8B">
                      <w:pPr>
                        <w:spacing w:after="0"/>
                        <w:jc w:val="center"/>
                        <w:rPr>
                          <w:rFonts w:ascii="Calibri Light" w:hAnsi="Calibri Light"/>
                          <w:i/>
                          <w:noProof/>
                          <w:sz w:val="28"/>
                          <w:szCs w:val="28"/>
                          <w:lang w:val="tr-TR" w:eastAsia="tr-TR"/>
                        </w:rPr>
                      </w:pPr>
                      <w:r>
                        <w:rPr>
                          <w:rFonts w:ascii="Calibri Light" w:hAnsi="Calibri Light"/>
                          <w:i/>
                          <w:noProof/>
                          <w:sz w:val="28"/>
                          <w:szCs w:val="28"/>
                          <w:lang w:val="tr-TR" w:eastAsia="tr-TR"/>
                        </w:rPr>
                        <w:drawing>
                          <wp:inline distT="0" distB="0" distL="0" distR="0" wp14:anchorId="3D85E269" wp14:editId="544BA2CC">
                            <wp:extent cx="3597454" cy="2008419"/>
                            <wp:effectExtent l="57150" t="57150" r="117475" b="106680"/>
                            <wp:docPr id="73" name="صورة 17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452" name="صورة 175"/>
                                    <pic:cNvPicPr>
                                      <a:picLocks noChangeAspect="1"/>
                                    </pic:cNvPicPr>
                                  </pic:nvPicPr>
                                  <pic:blipFill>
                                    <a:blip r:embed="rId81"/>
                                    <a:srcRect r="4119"/>
                                    <a:stretch>
                                      <a:fillRect/>
                                    </a:stretch>
                                  </pic:blipFill>
                                  <pic:spPr>
                                    <a:xfrm>
                                      <a:off x="0" y="0"/>
                                      <a:ext cx="3597275" cy="2007870"/>
                                    </a:xfrm>
                                    <a:prstGeom prst="rect">
                                      <a:avLst/>
                                    </a:prstGeom>
                                    <a:ln w="635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0D5C08" w:rsidRPr="008856A2" w:rsidRDefault="000D5C08" w:rsidP="00C94C8B">
                      <w:pPr>
                        <w:spacing w:after="0"/>
                        <w:jc w:val="center"/>
                        <w:rPr>
                          <w:rStyle w:val="tlid-translation"/>
                        </w:rPr>
                      </w:pPr>
                      <w:proofErr w:type="spellStart"/>
                      <w:proofErr w:type="gramStart"/>
                      <w:r w:rsidRPr="008856A2">
                        <w:rPr>
                          <w:rStyle w:val="tlid-translation"/>
                        </w:rPr>
                        <w:t>Fabrika</w:t>
                      </w:r>
                      <w:proofErr w:type="spellEnd"/>
                      <w:r w:rsidRPr="008856A2">
                        <w:rPr>
                          <w:rStyle w:val="tlid-translation"/>
                        </w:rPr>
                        <w:t xml:space="preserve"> </w:t>
                      </w:r>
                      <w:proofErr w:type="spellStart"/>
                      <w:r w:rsidRPr="008856A2">
                        <w:rPr>
                          <w:rStyle w:val="tlid-translation"/>
                        </w:rPr>
                        <w:t>projesi</w:t>
                      </w:r>
                      <w:proofErr w:type="spellEnd"/>
                      <w:r w:rsidRPr="008856A2">
                        <w:rPr>
                          <w:rStyle w:val="tlid-translation"/>
                        </w:rPr>
                        <w:t xml:space="preserve"> tam </w:t>
                      </w:r>
                      <w:proofErr w:type="spellStart"/>
                      <w:r w:rsidRPr="008856A2">
                        <w:rPr>
                          <w:rStyle w:val="tlid-translation"/>
                        </w:rPr>
                        <w:t>dizayn</w:t>
                      </w:r>
                      <w:r>
                        <w:rPr>
                          <w:rStyle w:val="tlid-translation"/>
                        </w:rPr>
                        <w:t>ı</w:t>
                      </w:r>
                      <w:proofErr w:type="spellEnd"/>
                      <w:r w:rsidRPr="008856A2">
                        <w:rPr>
                          <w:rStyle w:val="tlid-translation"/>
                        </w:rPr>
                        <w:t xml:space="preserve"> </w:t>
                      </w:r>
                      <w:proofErr w:type="spellStart"/>
                      <w:r w:rsidRPr="008856A2">
                        <w:rPr>
                          <w:rStyle w:val="tlid-translation"/>
                        </w:rPr>
                        <w:t>tasar</w:t>
                      </w:r>
                      <w:r>
                        <w:rPr>
                          <w:rStyle w:val="tlid-translation"/>
                        </w:rPr>
                        <w:t>ı</w:t>
                      </w:r>
                      <w:r w:rsidRPr="008856A2">
                        <w:rPr>
                          <w:rStyle w:val="tlid-translation"/>
                        </w:rPr>
                        <w:t>m</w:t>
                      </w:r>
                      <w:r>
                        <w:rPr>
                          <w:rStyle w:val="tlid-translation"/>
                        </w:rPr>
                        <w:t>ı</w:t>
                      </w:r>
                      <w:proofErr w:type="spellEnd"/>
                      <w:r w:rsidRPr="008856A2">
                        <w:rPr>
                          <w:rStyle w:val="tlid-translation"/>
                        </w:rPr>
                        <w:t>.</w:t>
                      </w:r>
                      <w:proofErr w:type="gramEnd"/>
                      <w:r w:rsidRPr="008856A2">
                        <w:rPr>
                          <w:rStyle w:val="tlid-translation"/>
                        </w:rPr>
                        <w:t xml:space="preserve"> </w:t>
                      </w:r>
                      <w:proofErr w:type="spellStart"/>
                      <w:r w:rsidRPr="008856A2">
                        <w:rPr>
                          <w:rStyle w:val="tlid-translation"/>
                        </w:rPr>
                        <w:t>Ory</w:t>
                      </w:r>
                      <w:proofErr w:type="spellEnd"/>
                      <w:r w:rsidRPr="008856A2">
                        <w:rPr>
                          <w:rStyle w:val="tlid-translation"/>
                        </w:rPr>
                        <w:t xml:space="preserve"> </w:t>
                      </w:r>
                      <w:proofErr w:type="spellStart"/>
                      <w:r w:rsidRPr="008856A2">
                        <w:rPr>
                          <w:rStyle w:val="tlid-translation"/>
                        </w:rPr>
                        <w:t>proje</w:t>
                      </w:r>
                      <w:proofErr w:type="spellEnd"/>
                      <w:r w:rsidRPr="008856A2">
                        <w:rPr>
                          <w:rStyle w:val="tlid-translation"/>
                        </w:rPr>
                        <w:t xml:space="preserve"> </w:t>
                      </w:r>
                      <w:r>
                        <w:rPr>
                          <w:rStyle w:val="tlid-translation"/>
                        </w:rPr>
                        <w:t>V</w:t>
                      </w:r>
                      <w:r w:rsidRPr="008856A2">
                        <w:rPr>
                          <w:rStyle w:val="tlid-translation"/>
                        </w:rPr>
                        <w:t>1</w:t>
                      </w:r>
                      <w:r>
                        <w:rPr>
                          <w:rStyle w:val="tlid-translation"/>
                          <w:rFonts w:eastAsia="+mn-ea"/>
                        </w:rPr>
                        <w:t>B</w:t>
                      </w:r>
                      <w:r w:rsidRPr="008856A2">
                        <w:rPr>
                          <w:rStyle w:val="tlid-translation"/>
                          <w:rFonts w:eastAsia="+mn-ea"/>
                        </w:rPr>
                        <w:t>ölüm</w:t>
                      </w:r>
                      <w:r>
                        <w:rPr>
                          <w:rStyle w:val="tlid-translation"/>
                          <w:rFonts w:eastAsia="+mn-ea"/>
                        </w:rPr>
                        <w:t xml:space="preserve"> VIII</w:t>
                      </w:r>
                    </w:p>
                    <w:p w:rsidR="000D5C08" w:rsidRPr="009049D5" w:rsidRDefault="000D5C08" w:rsidP="00C94C8B">
                      <w:pPr>
                        <w:spacing w:after="0"/>
                        <w:jc w:val="center"/>
                        <w:rPr>
                          <w:rStyle w:val="tlid-translation"/>
                          <w:szCs w:val="24"/>
                        </w:rPr>
                      </w:pPr>
                    </w:p>
                  </w:txbxContent>
                </v:textbox>
                <w10:wrap anchorx="page" anchory="page"/>
              </v:shape>
            </w:pict>
          </mc:Fallback>
        </mc:AlternateContent>
      </w:r>
      <w:r w:rsidR="008E24F7">
        <w:rPr>
          <w:noProof/>
        </w:rPr>
        <w:pict>
          <v:group id="_x0000_s3192" style="position:absolute;left:0;text-align:left;margin-left:-53pt;margin-top:170.8pt;width:378.05pt;height:309pt;z-index:251673088;mso-position-horizontal-relative:text;mso-position-vertical-relative:text" coordorigin="1192,5355" coordsize="7561,6180">
            <v:shape id="_x0000_s3193" type="#_x0000_t202" style="position:absolute;left:1192;top:5355;width:7561;height:6180;mso-position-horizontal-relative:page;mso-position-vertical-relative:page;mso-width-relative:margin;v-text-anchor:middle" o:allowincell="f" filled="f" stroked="f" strokecolor="#823b0b" strokeweight="6pt">
              <v:stroke linestyle="thickThin"/>
              <v:textbox style="mso-next-textbox:#_x0000_s3193" inset="10.8pt,7.2pt,10.8pt,7.2pt">
                <w:txbxContent>
                  <w:p w:rsidR="000D5C08" w:rsidRDefault="000D5C08" w:rsidP="00C94C8B">
                    <w:pPr>
                      <w:spacing w:after="0"/>
                      <w:jc w:val="center"/>
                      <w:rPr>
                        <w:rFonts w:ascii="Calibri Light" w:hAnsi="Calibri Light"/>
                        <w:i/>
                        <w:noProof/>
                        <w:sz w:val="28"/>
                        <w:szCs w:val="28"/>
                        <w:lang w:val="tr-TR" w:eastAsia="tr-TR"/>
                      </w:rPr>
                    </w:pPr>
                  </w:p>
                  <w:p w:rsidR="000D5C08" w:rsidRPr="00083821" w:rsidRDefault="000D5C08" w:rsidP="00B20665">
                    <w:pPr>
                      <w:spacing w:after="0" w:line="240" w:lineRule="auto"/>
                      <w:jc w:val="center"/>
                      <w:rPr>
                        <w:rFonts w:ascii="Calibri Light" w:hAnsi="Calibri Light"/>
                        <w:i/>
                        <w:iCs/>
                        <w:sz w:val="28"/>
                        <w:szCs w:val="28"/>
                      </w:rPr>
                    </w:pPr>
                    <w:r>
                      <w:rPr>
                        <w:rFonts w:ascii="Calibri Light" w:hAnsi="Calibri Light"/>
                        <w:i/>
                        <w:noProof/>
                        <w:sz w:val="28"/>
                        <w:szCs w:val="28"/>
                        <w:lang w:val="tr-TR" w:eastAsia="tr-TR"/>
                      </w:rPr>
                      <w:drawing>
                        <wp:inline distT="0" distB="0" distL="0" distR="0" wp14:anchorId="08EC2AB6" wp14:editId="672F4ABA">
                          <wp:extent cx="3335075" cy="2317898"/>
                          <wp:effectExtent l="57150" t="57150" r="113030" b="120650"/>
                          <wp:docPr id="74" name="صورة 17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404" name="صورة 173"/>
                                  <pic:cNvPicPr>
                                    <a:picLocks noChangeAspect="1"/>
                                  </pic:cNvPicPr>
                                </pic:nvPicPr>
                                <pic:blipFill>
                                  <a:blip r:embed="rId38">
                                    <a:biLevel thresh="50000"/>
                                  </a:blip>
                                  <a:stretch>
                                    <a:fillRect/>
                                  </a:stretch>
                                </pic:blipFill>
                                <pic:spPr>
                                  <a:xfrm>
                                    <a:off x="0" y="0"/>
                                    <a:ext cx="3331845" cy="2315653"/>
                                  </a:xfrm>
                                  <a:prstGeom prst="rect">
                                    <a:avLst/>
                                  </a:prstGeom>
                                  <a:ln w="635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0D5C08" w:rsidRPr="008856A2" w:rsidRDefault="000D5C08" w:rsidP="00C94C8B">
                    <w:pPr>
                      <w:spacing w:after="0"/>
                      <w:jc w:val="center"/>
                      <w:rPr>
                        <w:rStyle w:val="tlid-translation"/>
                      </w:rPr>
                    </w:pPr>
                    <w:r w:rsidRPr="008856A2">
                      <w:rPr>
                        <w:rStyle w:val="tlid-translation"/>
                      </w:rPr>
                      <w:t>Fabrika projesi tam dizayni tasar</w:t>
                    </w:r>
                    <w:r>
                      <w:rPr>
                        <w:rStyle w:val="tlid-translation"/>
                      </w:rPr>
                      <w:t>ı</w:t>
                    </w:r>
                    <w:r w:rsidRPr="008856A2">
                      <w:rPr>
                        <w:rStyle w:val="tlid-translation"/>
                      </w:rPr>
                      <w:t>m</w:t>
                    </w:r>
                    <w:r>
                      <w:rPr>
                        <w:rStyle w:val="tlid-translation"/>
                      </w:rPr>
                      <w:t>ı</w:t>
                    </w:r>
                    <w:r w:rsidRPr="008856A2">
                      <w:rPr>
                        <w:rStyle w:val="tlid-translation"/>
                      </w:rPr>
                      <w:t xml:space="preserve">. Ory proje </w:t>
                    </w:r>
                    <w:r>
                      <w:rPr>
                        <w:rStyle w:val="tlid-translation"/>
                      </w:rPr>
                      <w:t>V</w:t>
                    </w:r>
                    <w:r w:rsidRPr="008856A2">
                      <w:rPr>
                        <w:rStyle w:val="tlid-translation"/>
                      </w:rPr>
                      <w:t>1</w:t>
                    </w:r>
                    <w:r>
                      <w:rPr>
                        <w:rStyle w:val="tlid-translation"/>
                        <w:rFonts w:eastAsia="+mn-ea"/>
                      </w:rPr>
                      <w:t>B</w:t>
                    </w:r>
                    <w:r w:rsidRPr="008856A2">
                      <w:rPr>
                        <w:rStyle w:val="tlid-translation"/>
                        <w:rFonts w:eastAsia="+mn-ea"/>
                      </w:rPr>
                      <w:t>ölüm</w:t>
                    </w:r>
                    <w:r>
                      <w:rPr>
                        <w:rStyle w:val="tlid-translation"/>
                        <w:rFonts w:eastAsia="+mn-ea"/>
                      </w:rPr>
                      <w:t xml:space="preserve"> VII</w:t>
                    </w:r>
                  </w:p>
                  <w:p w:rsidR="000D5C08" w:rsidRPr="009049D5" w:rsidRDefault="000D5C08" w:rsidP="00C94C8B">
                    <w:pPr>
                      <w:spacing w:after="0"/>
                      <w:jc w:val="center"/>
                      <w:rPr>
                        <w:rStyle w:val="tlid-translation"/>
                        <w:szCs w:val="24"/>
                      </w:rPr>
                    </w:pPr>
                  </w:p>
                </w:txbxContent>
              </v:textbox>
            </v:shape>
            <v:shape id="_x0000_s3194" type="#_x0000_t136" style="position:absolute;left:5771;top:6102;width:1532;height:352" wrapcoords="6565 0 0 0 -212 9391 424 19722 2329 20661 13129 20661 14400 20661 21388 16904 21600 15965 21600 5635 20118 3757 10376 0 6565 0" fillcolor="#369" stroked="f">
              <v:shadow color="#b2b2b2" opacity="52429f" offset="3pt"/>
              <v:textpath style="font-family:&quot;Times New Roman&quot;;font-size:20pt;v-text-kern:t" trim="t" fitpath="t" string="Çoklayıcı"/>
            </v:shape>
            <w10:wrap anchorx="page"/>
          </v:group>
        </w:pict>
      </w:r>
      <w:r>
        <w:rPr>
          <w:noProof/>
        </w:rPr>
        <mc:AlternateContent>
          <mc:Choice Requires="wps">
            <w:drawing>
              <wp:anchor distT="0" distB="0" distL="114300" distR="114300" simplePos="0" relativeHeight="251660800" behindDoc="0" locked="0" layoutInCell="0" allowOverlap="1">
                <wp:simplePos x="0" y="0"/>
                <wp:positionH relativeFrom="page">
                  <wp:posOffset>4803775</wp:posOffset>
                </wp:positionH>
                <wp:positionV relativeFrom="page">
                  <wp:posOffset>664845</wp:posOffset>
                </wp:positionV>
                <wp:extent cx="5144770" cy="3514090"/>
                <wp:effectExtent l="3175" t="0" r="0" b="2540"/>
                <wp:wrapSquare wrapText="bothSides"/>
                <wp:docPr id="55" name="Text Box 112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44770" cy="35140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76200" cmpd="thickThin">
                              <a:solidFill>
                                <a:srgbClr val="823B0B"/>
                              </a:solidFill>
                              <a:miter lim="800000"/>
                              <a:headEnd/>
                              <a:tailEnd/>
                            </a14:hiddenLine>
                          </a:ext>
                        </a:extLst>
                      </wps:spPr>
                      <wps:txbx>
                        <w:txbxContent>
                          <w:p w:rsidR="000D5C08" w:rsidRPr="00083821" w:rsidRDefault="000D5C08" w:rsidP="00083821">
                            <w:pPr>
                              <w:spacing w:after="0"/>
                              <w:jc w:val="center"/>
                              <w:rPr>
                                <w:rFonts w:ascii="Calibri Light" w:hAnsi="Calibri Light"/>
                                <w:i/>
                                <w:iCs/>
                                <w:sz w:val="28"/>
                                <w:szCs w:val="28"/>
                              </w:rPr>
                            </w:pPr>
                            <w:r>
                              <w:rPr>
                                <w:rFonts w:ascii="Calibri Light" w:hAnsi="Calibri Light"/>
                                <w:i/>
                                <w:noProof/>
                                <w:sz w:val="28"/>
                                <w:szCs w:val="28"/>
                                <w:lang w:val="tr-TR" w:eastAsia="tr-TR"/>
                              </w:rPr>
                              <w:drawing>
                                <wp:inline distT="0" distB="0" distL="0" distR="0">
                                  <wp:extent cx="3642176" cy="2584157"/>
                                  <wp:effectExtent l="57150" t="57150" r="111125" b="121285"/>
                                  <wp:docPr id="43" name="صورة 17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82" name="صورة 171"/>
                                          <pic:cNvPicPr>
                                            <a:picLocks noChangeAspect="1"/>
                                          </pic:cNvPicPr>
                                        </pic:nvPicPr>
                                        <pic:blipFill>
                                          <a:blip r:embed="rId64"/>
                                          <a:stretch>
                                            <a:fillRect/>
                                          </a:stretch>
                                        </pic:blipFill>
                                        <pic:spPr>
                                          <a:xfrm>
                                            <a:off x="0" y="0"/>
                                            <a:ext cx="3641725" cy="2583815"/>
                                          </a:xfrm>
                                          <a:prstGeom prst="rect">
                                            <a:avLst/>
                                          </a:prstGeom>
                                          <a:ln w="635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0D5C08" w:rsidRPr="008856A2" w:rsidRDefault="000D5C08" w:rsidP="00083821">
                            <w:pPr>
                              <w:spacing w:after="0"/>
                              <w:jc w:val="center"/>
                              <w:rPr>
                                <w:rStyle w:val="tlid-translation"/>
                              </w:rPr>
                            </w:pPr>
                            <w:r w:rsidRPr="008856A2">
                              <w:rPr>
                                <w:rStyle w:val="tlid-translation"/>
                              </w:rPr>
                              <w:t>Fabrika projesi tam dizayni tasar</w:t>
                            </w:r>
                            <w:r>
                              <w:rPr>
                                <w:rStyle w:val="tlid-translation"/>
                              </w:rPr>
                              <w:t>ı</w:t>
                            </w:r>
                            <w:r w:rsidRPr="008856A2">
                              <w:rPr>
                                <w:rStyle w:val="tlid-translation"/>
                              </w:rPr>
                              <w:t>m</w:t>
                            </w:r>
                            <w:r>
                              <w:rPr>
                                <w:rStyle w:val="tlid-translation"/>
                              </w:rPr>
                              <w:t>ı</w:t>
                            </w:r>
                            <w:r w:rsidRPr="008856A2">
                              <w:rPr>
                                <w:rStyle w:val="tlid-translation"/>
                              </w:rPr>
                              <w:t xml:space="preserve">. Ory proje </w:t>
                            </w:r>
                            <w:r>
                              <w:rPr>
                                <w:rStyle w:val="tlid-translation"/>
                              </w:rPr>
                              <w:t>V</w:t>
                            </w:r>
                            <w:r w:rsidRPr="008856A2">
                              <w:rPr>
                                <w:rStyle w:val="tlid-translation"/>
                              </w:rPr>
                              <w:t>1</w:t>
                            </w:r>
                            <w:r>
                              <w:rPr>
                                <w:rStyle w:val="tlid-translation"/>
                                <w:rFonts w:eastAsia="+mn-ea"/>
                              </w:rPr>
                              <w:t>B</w:t>
                            </w:r>
                            <w:r w:rsidRPr="008856A2">
                              <w:rPr>
                                <w:rStyle w:val="tlid-translation"/>
                                <w:rFonts w:eastAsia="+mn-ea"/>
                              </w:rPr>
                              <w:t>ölüm</w:t>
                            </w:r>
                            <w:r>
                              <w:rPr>
                                <w:rStyle w:val="tlid-translation"/>
                                <w:rFonts w:eastAsia="+mn-ea"/>
                              </w:rPr>
                              <w:t xml:space="preserve"> VI</w:t>
                            </w:r>
                          </w:p>
                          <w:p w:rsidR="000D5C08" w:rsidRPr="009049D5" w:rsidRDefault="000D5C08" w:rsidP="00083821">
                            <w:pPr>
                              <w:spacing w:after="0"/>
                              <w:jc w:val="center"/>
                              <w:rPr>
                                <w:rStyle w:val="tlid-translation"/>
                                <w:szCs w:val="24"/>
                              </w:rPr>
                            </w:pPr>
                          </w:p>
                        </w:txbxContent>
                      </wps:txbx>
                      <wps:bodyPr rot="0" vert="horz" wrap="square" lIns="137160" tIns="91440" rIns="137160" bIns="91440" anchor="ctr" anchorCtr="0" upright="1">
                        <a:noAutofit/>
                      </wps:bodyPr>
                    </wps:wsp>
                  </a:graphicData>
                </a:graphic>
                <wp14:sizeRelH relativeFrom="margin">
                  <wp14:pctWidth>0</wp14:pctWidth>
                </wp14:sizeRelH>
                <wp14:sizeRelV relativeFrom="page">
                  <wp14:pctHeight>0</wp14:pctHeight>
                </wp14:sizeRelV>
              </wp:anchor>
            </w:drawing>
          </mc:Choice>
          <mc:Fallback>
            <w:pict>
              <v:shape id="Text Box 1129" o:spid="_x0000_s1075" type="#_x0000_t202" style="position:absolute;left:0;text-align:left;margin-left:378.25pt;margin-top:52.35pt;width:405.1pt;height:276.7pt;z-index:25166080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" o:allowincell="f" filled="f" stroked="f" strokecolor="#823b0b" strokeweight="6pt">
                <v:stroke linestyle="thickThin"/>
                <v:textbox inset="10.8pt,7.2pt,10.8pt,7.2pt">
                  <w:txbxContent>
                    <w:p w:rsidR="000D5C08" w:rsidRPr="00083821" w:rsidRDefault="000D5C08" w:rsidP="00083821">
                      <w:pPr>
                        <w:spacing w:after="0"/>
                        <w:jc w:val="center"/>
                        <w:rPr>
                          <w:rFonts w:ascii="Calibri Light" w:hAnsi="Calibri Light"/>
                          <w:i/>
                          <w:iCs/>
                          <w:sz w:val="28"/>
                          <w:szCs w:val="28"/>
                        </w:rPr>
                      </w:pPr>
                      <w:r>
                        <w:rPr>
                          <w:rFonts w:ascii="Calibri Light" w:hAnsi="Calibri Light"/>
                          <w:i/>
                          <w:noProof/>
                          <w:sz w:val="28"/>
                          <w:szCs w:val="28"/>
                          <w:lang w:val="tr-TR" w:eastAsia="tr-TR"/>
                        </w:rPr>
                        <w:drawing>
                          <wp:inline distT="0" distB="0" distL="0" distR="0">
                            <wp:extent cx="3642176" cy="2584157"/>
                            <wp:effectExtent l="57150" t="57150" r="111125" b="121285"/>
                            <wp:docPr id="43" name="صورة 17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82" name="صورة 171"/>
                                    <pic:cNvPicPr>
                                      <a:picLocks noChangeAspect="1"/>
                                    </pic:cNvPicPr>
                                  </pic:nvPicPr>
                                  <pic:blipFill>
                                    <a:blip r:embed="rId82"/>
                                    <a:stretch>
                                      <a:fillRect/>
                                    </a:stretch>
                                  </pic:blipFill>
                                  <pic:spPr>
                                    <a:xfrm>
                                      <a:off x="0" y="0"/>
                                      <a:ext cx="3641725" cy="2583815"/>
                                    </a:xfrm>
                                    <a:prstGeom prst="rect">
                                      <a:avLst/>
                                    </a:prstGeom>
                                    <a:ln w="635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0D5C08" w:rsidRPr="008856A2" w:rsidRDefault="000D5C08" w:rsidP="00083821">
                      <w:pPr>
                        <w:spacing w:after="0"/>
                        <w:jc w:val="center"/>
                        <w:rPr>
                          <w:rStyle w:val="tlid-translation"/>
                        </w:rPr>
                      </w:pPr>
                      <w:proofErr w:type="spellStart"/>
                      <w:proofErr w:type="gramStart"/>
                      <w:r w:rsidRPr="008856A2">
                        <w:rPr>
                          <w:rStyle w:val="tlid-translation"/>
                        </w:rPr>
                        <w:t>Fabrika</w:t>
                      </w:r>
                      <w:proofErr w:type="spellEnd"/>
                      <w:r w:rsidRPr="008856A2">
                        <w:rPr>
                          <w:rStyle w:val="tlid-translation"/>
                        </w:rPr>
                        <w:t xml:space="preserve"> </w:t>
                      </w:r>
                      <w:proofErr w:type="spellStart"/>
                      <w:r w:rsidRPr="008856A2">
                        <w:rPr>
                          <w:rStyle w:val="tlid-translation"/>
                        </w:rPr>
                        <w:t>projesi</w:t>
                      </w:r>
                      <w:proofErr w:type="spellEnd"/>
                      <w:r w:rsidRPr="008856A2">
                        <w:rPr>
                          <w:rStyle w:val="tlid-translation"/>
                        </w:rPr>
                        <w:t xml:space="preserve"> tam </w:t>
                      </w:r>
                      <w:proofErr w:type="spellStart"/>
                      <w:r w:rsidRPr="008856A2">
                        <w:rPr>
                          <w:rStyle w:val="tlid-translation"/>
                        </w:rPr>
                        <w:t>dizayni</w:t>
                      </w:r>
                      <w:proofErr w:type="spellEnd"/>
                      <w:r w:rsidRPr="008856A2">
                        <w:rPr>
                          <w:rStyle w:val="tlid-translation"/>
                        </w:rPr>
                        <w:t xml:space="preserve"> </w:t>
                      </w:r>
                      <w:proofErr w:type="spellStart"/>
                      <w:r w:rsidRPr="008856A2">
                        <w:rPr>
                          <w:rStyle w:val="tlid-translation"/>
                        </w:rPr>
                        <w:t>tasar</w:t>
                      </w:r>
                      <w:r>
                        <w:rPr>
                          <w:rStyle w:val="tlid-translation"/>
                        </w:rPr>
                        <w:t>ı</w:t>
                      </w:r>
                      <w:r w:rsidRPr="008856A2">
                        <w:rPr>
                          <w:rStyle w:val="tlid-translation"/>
                        </w:rPr>
                        <w:t>m</w:t>
                      </w:r>
                      <w:r>
                        <w:rPr>
                          <w:rStyle w:val="tlid-translation"/>
                        </w:rPr>
                        <w:t>ı</w:t>
                      </w:r>
                      <w:proofErr w:type="spellEnd"/>
                      <w:r w:rsidRPr="008856A2">
                        <w:rPr>
                          <w:rStyle w:val="tlid-translation"/>
                        </w:rPr>
                        <w:t>.</w:t>
                      </w:r>
                      <w:proofErr w:type="gramEnd"/>
                      <w:r w:rsidRPr="008856A2">
                        <w:rPr>
                          <w:rStyle w:val="tlid-translation"/>
                        </w:rPr>
                        <w:t xml:space="preserve"> </w:t>
                      </w:r>
                      <w:proofErr w:type="spellStart"/>
                      <w:r w:rsidRPr="008856A2">
                        <w:rPr>
                          <w:rStyle w:val="tlid-translation"/>
                        </w:rPr>
                        <w:t>Ory</w:t>
                      </w:r>
                      <w:proofErr w:type="spellEnd"/>
                      <w:r w:rsidRPr="008856A2">
                        <w:rPr>
                          <w:rStyle w:val="tlid-translation"/>
                        </w:rPr>
                        <w:t xml:space="preserve"> </w:t>
                      </w:r>
                      <w:proofErr w:type="spellStart"/>
                      <w:r w:rsidRPr="008856A2">
                        <w:rPr>
                          <w:rStyle w:val="tlid-translation"/>
                        </w:rPr>
                        <w:t>proje</w:t>
                      </w:r>
                      <w:proofErr w:type="spellEnd"/>
                      <w:r w:rsidRPr="008856A2">
                        <w:rPr>
                          <w:rStyle w:val="tlid-translation"/>
                        </w:rPr>
                        <w:t xml:space="preserve"> </w:t>
                      </w:r>
                      <w:r>
                        <w:rPr>
                          <w:rStyle w:val="tlid-translation"/>
                        </w:rPr>
                        <w:t>V</w:t>
                      </w:r>
                      <w:r w:rsidRPr="008856A2">
                        <w:rPr>
                          <w:rStyle w:val="tlid-translation"/>
                        </w:rPr>
                        <w:t>1</w:t>
                      </w:r>
                      <w:r>
                        <w:rPr>
                          <w:rStyle w:val="tlid-translation"/>
                          <w:rFonts w:eastAsia="+mn-ea"/>
                        </w:rPr>
                        <w:t>B</w:t>
                      </w:r>
                      <w:r w:rsidRPr="008856A2">
                        <w:rPr>
                          <w:rStyle w:val="tlid-translation"/>
                          <w:rFonts w:eastAsia="+mn-ea"/>
                        </w:rPr>
                        <w:t>ölüm</w:t>
                      </w:r>
                      <w:r>
                        <w:rPr>
                          <w:rStyle w:val="tlid-translation"/>
                          <w:rFonts w:eastAsia="+mn-ea"/>
                        </w:rPr>
                        <w:t xml:space="preserve"> VI</w:t>
                      </w:r>
                    </w:p>
                    <w:p w:rsidR="000D5C08" w:rsidRPr="009049D5" w:rsidRDefault="000D5C08" w:rsidP="00083821">
                      <w:pPr>
                        <w:spacing w:after="0"/>
                        <w:jc w:val="center"/>
                        <w:rPr>
                          <w:rStyle w:val="tlid-translation"/>
                          <w:szCs w:val="24"/>
                        </w:rPr>
                      </w:pPr>
                    </w:p>
                  </w:txbxContent>
                </v:textbox>
                <w10:wrap type="square" anchorx="page" anchory="page"/>
              </v:shape>
            </w:pict>
          </mc:Fallback>
        </mc:AlternateContent>
      </w:r>
      <w:r w:rsidR="008E24F7">
        <w:rPr>
          <w:lang w:eastAsia="en-US"/>
        </w:rPr>
        <w:pict>
          <v:shape id="_x0000_s3179" type="#_x0000_t136" style="position:absolute;left:0;text-align:left;margin-left:471.9pt;margin-top:10.3pt;width:76.6pt;height:17.6pt;z-index:251662848;mso-position-horizontal-relative:text;mso-position-vertical-relative:text" wrapcoords="15247 0 -212 0 -212 20661 21176 20661 20753 15026 21600 7513 21388 6574 16306 0 15247 0" fillcolor="#369" stroked="f">
            <v:shadow color="#b2b2b2" opacity="52429f" offset="3pt"/>
            <v:textpath style="font-family:&quot;Times New Roman&quot;;font-size:20pt;v-text-kern:t" trim="t" fitpath="t" string="Encoder"/>
            <w10:wrap type="through"/>
          </v:shape>
        </w:pict>
      </w:r>
      <w:bookmarkEnd w:id="810"/>
      <w:bookmarkEnd w:id="811"/>
      <w:bookmarkEnd w:id="812"/>
      <w:bookmarkEnd w:id="813"/>
      <w:bookmarkEnd w:id="814"/>
      <w:bookmarkEnd w:id="815"/>
      <w:bookmarkEnd w:id="816"/>
      <w:bookmarkEnd w:id="817"/>
      <w:bookmarkEnd w:id="818"/>
      <w:bookmarkEnd w:id="819"/>
      <w:bookmarkEnd w:id="820"/>
    </w:p>
    <w:p w:rsidR="00083821" w:rsidRDefault="00083821" w:rsidP="00083821">
      <w:pPr>
        <w:pStyle w:val="Balk1"/>
        <w:rPr>
          <w:rStyle w:val="tlid-translation"/>
        </w:rPr>
      </w:pPr>
    </w:p>
    <w:p w:rsidR="00083821" w:rsidRDefault="008E24F7" w:rsidP="00083821">
      <w:pPr>
        <w:pStyle w:val="Balk1"/>
        <w:rPr>
          <w:rStyle w:val="tlid-translation"/>
        </w:rPr>
      </w:pPr>
      <w:bookmarkStart w:id="821" w:name="_Toc1391901"/>
      <w:bookmarkStart w:id="822" w:name="_Toc1392397"/>
      <w:bookmarkStart w:id="823" w:name="_Toc1392704"/>
      <w:bookmarkStart w:id="824" w:name="_Toc1392798"/>
      <w:bookmarkStart w:id="825" w:name="_Toc1392898"/>
      <w:bookmarkStart w:id="826" w:name="_Toc1392992"/>
      <w:bookmarkStart w:id="827" w:name="_Toc1393092"/>
      <w:bookmarkStart w:id="828" w:name="_Toc1393227"/>
      <w:bookmarkStart w:id="829" w:name="_Toc1393362"/>
      <w:bookmarkStart w:id="830" w:name="_Toc1393498"/>
      <w:bookmarkStart w:id="831" w:name="_Toc1393633"/>
      <w:r>
        <w:rPr>
          <w:sz w:val="20"/>
          <w:szCs w:val="20"/>
          <w:lang w:val="en-US" w:eastAsia="en-US"/>
        </w:rPr>
        <w:pict>
          <v:shape id="_x0000_s3184" type="#_x0000_t136" style="position:absolute;left:0;text-align:left;margin-left:387.65pt;margin-top:6.85pt;width:76.6pt;height:17.6pt;z-index:251664896" fillcolor="#369" stroked="f">
            <v:shadow color="#b2b2b2" opacity="52429f" offset="3pt"/>
            <v:textpath style="font-family:&quot;Times New Roman&quot;;font-size:20pt;v-text-kern:t" trim="t" fitpath="t" string="Kontrol ünitesi&#10;"/>
            <w10:wrap anchorx="page"/>
          </v:shape>
        </w:pict>
      </w:r>
      <w:bookmarkEnd w:id="821"/>
      <w:bookmarkEnd w:id="822"/>
      <w:bookmarkEnd w:id="823"/>
      <w:bookmarkEnd w:id="824"/>
      <w:bookmarkEnd w:id="825"/>
      <w:bookmarkEnd w:id="826"/>
      <w:bookmarkEnd w:id="827"/>
      <w:bookmarkEnd w:id="828"/>
      <w:bookmarkEnd w:id="829"/>
      <w:bookmarkEnd w:id="830"/>
      <w:bookmarkEnd w:id="831"/>
    </w:p>
    <w:p w:rsidR="00083821" w:rsidRPr="007439B6" w:rsidRDefault="00083821" w:rsidP="00083821"/>
    <w:p w:rsidR="00DE37F7" w:rsidRPr="00B525CE" w:rsidRDefault="00B20665" w:rsidP="00B525CE">
      <w:pPr>
        <w:pStyle w:val="Balk1"/>
        <w:jc w:val="both"/>
      </w:pPr>
      <w:bookmarkStart w:id="832" w:name="_Toc1393634"/>
      <w:r w:rsidRPr="00B525CE">
        <w:lastRenderedPageBreak/>
        <w:t xml:space="preserve">Ek </w:t>
      </w:r>
      <w:r w:rsidR="00083821" w:rsidRPr="00B525CE">
        <w:t xml:space="preserve">5.  </w:t>
      </w:r>
      <w:r w:rsidR="00083821" w:rsidRPr="00B525CE">
        <w:rPr>
          <w:rStyle w:val="tlid-translation"/>
        </w:rPr>
        <w:t>16 Byte Bellek</w:t>
      </w:r>
      <w:r w:rsidR="00083821" w:rsidRPr="00B525CE">
        <w:t xml:space="preserve"> </w:t>
      </w:r>
      <w:r w:rsidR="00DE37F7" w:rsidRPr="00B525CE">
        <w:t>(</w:t>
      </w:r>
      <w:r w:rsidR="00083821" w:rsidRPr="00B525CE">
        <w:t>Ram)</w:t>
      </w:r>
      <w:bookmarkEnd w:id="832"/>
    </w:p>
    <w:bookmarkStart w:id="833" w:name="_Toc1392399"/>
    <w:bookmarkStart w:id="834" w:name="_Toc1393635"/>
    <w:p w:rsidR="00083821" w:rsidRPr="00336BC9" w:rsidRDefault="00B37C4F" w:rsidP="00A0780C">
      <w:pPr>
        <w:pStyle w:val="Balk1"/>
        <w:jc w:val="left"/>
      </w:pPr>
      <w:r>
        <w:rPr>
          <w:noProof/>
        </w:rPr>
        <mc:AlternateContent>
          <mc:Choice Requires="wpg">
            <w:drawing>
              <wp:inline distT="0" distB="0" distL="0" distR="0" wp14:anchorId="28D56D28" wp14:editId="1EC95D4B">
                <wp:extent cx="8191526" cy="4425950"/>
                <wp:effectExtent l="0" t="0" r="0" b="0"/>
                <wp:docPr id="1102" name="مجموعة 1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8191526" cy="4425950"/>
                          <a:chOff x="428596" y="1285860"/>
                          <a:chExt cx="8334402" cy="4425950"/>
                        </a:xfrm>
                      </wpg:grpSpPr>
                      <pic:pic xmlns:pic="http://schemas.openxmlformats.org/drawingml/2006/picture">
                        <pic:nvPicPr>
                          <pic:cNvPr id="112" name="صورة 11"/>
                          <pic:cNvPicPr>
                            <a:picLocks noChangeAspect="1" noChangeArrowheads="1"/>
                          </pic:cNvPicPr>
                        </pic:nvPicPr>
                        <pic:blipFill>
                          <a:blip r:embed="rId83"/>
                          <a:srcRect/>
                          <a:stretch>
                            <a:fillRect/>
                          </a:stretch>
                        </pic:blipFill>
                        <pic:spPr bwMode="auto">
                          <a:xfrm>
                            <a:off x="634971" y="1285860"/>
                            <a:ext cx="8128027" cy="4425950"/>
                          </a:xfrm>
                          <a:prstGeom prst="rect">
                            <a:avLst/>
                          </a:prstGeom>
                          <a:noFill/>
                          <a:ln w="9525">
                            <a:noFill/>
                            <a:miter lim="800000"/>
                            <a:headEnd/>
                            <a:tailEnd/>
                          </a:ln>
                        </pic:spPr>
                      </pic:pic>
                      <wps:wsp>
                        <wps:cNvPr id="113" name="مستطيل 3"/>
                        <wps:cNvSpPr/>
                        <wps:spPr>
                          <a:xfrm>
                            <a:off x="1944706" y="1842234"/>
                            <a:ext cx="928694" cy="571504"/>
                          </a:xfrm>
                          <a:prstGeom prst="rect">
                            <a:avLst/>
                          </a:prstGeom>
                          <a:noFill/>
                          <a:ln w="9525" cap="flat" cmpd="sng" algn="ctr">
                            <a:solidFill>
                              <a:srgbClr val="5B9BD5">
                                <a:shade val="50000"/>
                              </a:srgbClr>
                            </a:solidFill>
                            <a:prstDash val="sysDash"/>
                            <a:miter lim="800000"/>
                          </a:ln>
                          <a:effectLst/>
                        </wps:spPr>
                        <wps:style>
                          <a:lnRef idx="2">
                            <a:schemeClr val="accent1">
                              <a:shade val="50000"/>
                            </a:schemeClr>
                          </a:lnRef>
                          <a:fillRef idx="1">
                            <a:schemeClr val="accent1"/>
                          </a:fillRef>
                          <a:effectRef idx="0">
                            <a:schemeClr val="accent1"/>
                          </a:effectRef>
                          <a:fontRef idx="minor">
                            <a:schemeClr val="lt1"/>
                          </a:fontRef>
                        </wps:style>
                        <wps:bodyPr rtlCol="1" anchor="ctr"/>
                      </wps:wsp>
                      <wps:wsp>
                        <wps:cNvPr id="114" name="مستطيل 5"/>
                        <wps:cNvSpPr/>
                        <wps:spPr>
                          <a:xfrm>
                            <a:off x="761942" y="1647798"/>
                            <a:ext cx="1143008" cy="571504"/>
                          </a:xfrm>
                          <a:prstGeom prst="rect">
                            <a:avLst/>
                          </a:prstGeom>
                          <a:noFill/>
                          <a:ln w="9525" cap="flat" cmpd="sng" algn="ctr">
                            <a:solidFill>
                              <a:srgbClr val="5B9BD5">
                                <a:shade val="50000"/>
                              </a:srgbClr>
                            </a:solidFill>
                            <a:prstDash val="sysDash"/>
                            <a:miter lim="800000"/>
                          </a:ln>
                          <a:effectLst/>
                        </wps:spPr>
                        <wps:style>
                          <a:lnRef idx="2">
                            <a:schemeClr val="accent1">
                              <a:shade val="50000"/>
                            </a:schemeClr>
                          </a:lnRef>
                          <a:fillRef idx="1">
                            <a:schemeClr val="accent1"/>
                          </a:fillRef>
                          <a:effectRef idx="0">
                            <a:schemeClr val="accent1"/>
                          </a:effectRef>
                          <a:fontRef idx="minor">
                            <a:schemeClr val="lt1"/>
                          </a:fontRef>
                        </wps:style>
                        <wps:bodyPr rtlCol="1" anchor="ctr"/>
                      </wps:wsp>
                      <wps:wsp>
                        <wps:cNvPr id="115" name="مستطيل 6"/>
                        <wps:cNvSpPr/>
                        <wps:spPr>
                          <a:xfrm>
                            <a:off x="1119132" y="2790806"/>
                            <a:ext cx="714380" cy="571504"/>
                          </a:xfrm>
                          <a:prstGeom prst="rect">
                            <a:avLst/>
                          </a:prstGeom>
                          <a:noFill/>
                          <a:ln w="9525" cap="flat" cmpd="sng" algn="ctr">
                            <a:solidFill>
                              <a:srgbClr val="5B9BD5">
                                <a:shade val="50000"/>
                              </a:srgbClr>
                            </a:solidFill>
                            <a:prstDash val="sysDash"/>
                            <a:miter lim="800000"/>
                          </a:ln>
                          <a:effectLst/>
                        </wps:spPr>
                        <wps:style>
                          <a:lnRef idx="2">
                            <a:schemeClr val="accent1">
                              <a:shade val="50000"/>
                            </a:schemeClr>
                          </a:lnRef>
                          <a:fillRef idx="1">
                            <a:schemeClr val="accent1"/>
                          </a:fillRef>
                          <a:effectRef idx="0">
                            <a:schemeClr val="accent1"/>
                          </a:effectRef>
                          <a:fontRef idx="minor">
                            <a:schemeClr val="lt1"/>
                          </a:fontRef>
                        </wps:style>
                        <wps:bodyPr rtlCol="1" anchor="ctr"/>
                      </wps:wsp>
                      <wps:wsp>
                        <wps:cNvPr id="116" name="مستطيل 7"/>
                        <wps:cNvSpPr/>
                        <wps:spPr>
                          <a:xfrm>
                            <a:off x="5762602" y="2576492"/>
                            <a:ext cx="1357322" cy="1143008"/>
                          </a:xfrm>
                          <a:prstGeom prst="rect">
                            <a:avLst/>
                          </a:prstGeom>
                          <a:noFill/>
                          <a:ln w="9525" cap="flat" cmpd="sng" algn="ctr">
                            <a:solidFill>
                              <a:srgbClr val="5B9BD5">
                                <a:shade val="50000"/>
                              </a:srgbClr>
                            </a:solidFill>
                            <a:prstDash val="sysDash"/>
                            <a:miter lim="800000"/>
                          </a:ln>
                          <a:effectLst/>
                        </wps:spPr>
                        <wps:style>
                          <a:lnRef idx="2">
                            <a:schemeClr val="accent1">
                              <a:shade val="50000"/>
                            </a:schemeClr>
                          </a:lnRef>
                          <a:fillRef idx="1">
                            <a:schemeClr val="accent1"/>
                          </a:fillRef>
                          <a:effectRef idx="0">
                            <a:schemeClr val="accent1"/>
                          </a:effectRef>
                          <a:fontRef idx="minor">
                            <a:schemeClr val="lt1"/>
                          </a:fontRef>
                        </wps:style>
                        <wps:bodyPr rtlCol="1" anchor="ctr"/>
                      </wps:wsp>
                      <wps:wsp>
                        <wps:cNvPr id="117" name="مستطيل 8"/>
                        <wps:cNvSpPr/>
                        <wps:spPr>
                          <a:xfrm>
                            <a:off x="428596" y="1919263"/>
                            <a:ext cx="1071839" cy="363220"/>
                          </a:xfrm>
                          <a:prstGeom prst="rect">
                            <a:avLst/>
                          </a:prstGeom>
                          <a:noFill/>
                          <a:ln w="6350">
                            <a:solidFill>
                              <a:sysClr val="window" lastClr="FFFFFF"/>
                            </a:solidFill>
                          </a:ln>
                        </wps:spPr>
                        <wps:txbx>
                          <w:txbxContent>
                            <w:p w:rsidR="000D5C08" w:rsidRDefault="000D5C08" w:rsidP="00B37C4F">
                              <w:pPr>
                                <w:pStyle w:val="NormalWeb"/>
                                <w:spacing w:before="0" w:beforeAutospacing="0" w:after="0" w:afterAutospacing="0"/>
                                <w:jc w:val="center"/>
                              </w:pPr>
                              <w:r>
                                <w:rPr>
                                  <w:rFonts w:ascii="Angsana New" w:cs="Angsana New" w:hint="cs"/>
                                  <w:b/>
                                  <w:bCs/>
                                  <w:color w:val="000000"/>
                                  <w:kern w:val="24"/>
                                </w:rPr>
                                <w:t>B</w:t>
                              </w:r>
                              <w:r>
                                <w:rPr>
                                  <w:rFonts w:ascii="Angsana New" w:cs="Angsana New" w:hint="cs"/>
                                  <w:b/>
                                  <w:bCs/>
                                  <w:color w:val="000000"/>
                                  <w:kern w:val="24"/>
                                </w:rPr>
                                <w:t>ö</w:t>
                              </w:r>
                              <w:r>
                                <w:rPr>
                                  <w:rFonts w:ascii="Angsana New" w:cs="Angsana New" w:hint="cs"/>
                                  <w:b/>
                                  <w:bCs/>
                                  <w:color w:val="000000"/>
                                  <w:kern w:val="24"/>
                                </w:rPr>
                                <w:t>l</w:t>
                              </w:r>
                              <w:r>
                                <w:rPr>
                                  <w:rFonts w:ascii="Angsana New" w:cs="Angsana New" w:hint="cs"/>
                                  <w:b/>
                                  <w:bCs/>
                                  <w:color w:val="000000"/>
                                  <w:kern w:val="24"/>
                                </w:rPr>
                                <w:t>ü</w:t>
                              </w:r>
                              <w:r>
                                <w:rPr>
                                  <w:rFonts w:ascii="Angsana New" w:cs="Angsana New" w:hint="cs"/>
                                  <w:b/>
                                  <w:bCs/>
                                  <w:color w:val="000000"/>
                                  <w:kern w:val="24"/>
                                </w:rPr>
                                <w:t>mI</w:t>
                              </w:r>
                            </w:p>
                          </w:txbxContent>
                        </wps:txbx>
                        <wps:bodyPr wrap="square">
                          <a:spAutoFit/>
                        </wps:bodyPr>
                      </wps:wsp>
                      <wps:wsp>
                        <wps:cNvPr id="118" name="مستطيل 9"/>
                        <wps:cNvSpPr/>
                        <wps:spPr>
                          <a:xfrm>
                            <a:off x="1990659" y="2180430"/>
                            <a:ext cx="1071193" cy="363220"/>
                          </a:xfrm>
                          <a:prstGeom prst="rect">
                            <a:avLst/>
                          </a:prstGeom>
                          <a:noFill/>
                          <a:ln w="6350">
                            <a:solidFill>
                              <a:sysClr val="window" lastClr="FFFFFF"/>
                            </a:solidFill>
                          </a:ln>
                        </wps:spPr>
                        <wps:txbx>
                          <w:txbxContent>
                            <w:p w:rsidR="000D5C08" w:rsidRDefault="000D5C08" w:rsidP="00B37C4F">
                              <w:pPr>
                                <w:pStyle w:val="NormalWeb"/>
                                <w:spacing w:before="0" w:beforeAutospacing="0" w:after="0" w:afterAutospacing="0"/>
                                <w:jc w:val="center"/>
                              </w:pPr>
                              <w:r>
                                <w:rPr>
                                  <w:rFonts w:ascii="Angsana New" w:cs="Angsana New" w:hint="cs"/>
                                  <w:b/>
                                  <w:bCs/>
                                  <w:color w:val="000000"/>
                                  <w:kern w:val="24"/>
                                </w:rPr>
                                <w:t>B</w:t>
                              </w:r>
                              <w:r>
                                <w:rPr>
                                  <w:rFonts w:ascii="Angsana New" w:cs="Angsana New" w:hint="cs"/>
                                  <w:b/>
                                  <w:bCs/>
                                  <w:color w:val="000000"/>
                                  <w:kern w:val="24"/>
                                </w:rPr>
                                <w:t>ö</w:t>
                              </w:r>
                              <w:r>
                                <w:rPr>
                                  <w:rFonts w:ascii="Angsana New" w:cs="Angsana New" w:hint="cs"/>
                                  <w:b/>
                                  <w:bCs/>
                                  <w:color w:val="000000"/>
                                  <w:kern w:val="24"/>
                                </w:rPr>
                                <w:t>l</w:t>
                              </w:r>
                              <w:r>
                                <w:rPr>
                                  <w:rFonts w:ascii="Angsana New" w:cs="Angsana New" w:hint="cs"/>
                                  <w:b/>
                                  <w:bCs/>
                                  <w:color w:val="000000"/>
                                  <w:kern w:val="24"/>
                                </w:rPr>
                                <w:t>ü</w:t>
                              </w:r>
                              <w:r>
                                <w:rPr>
                                  <w:rFonts w:ascii="Angsana New" w:cs="Angsana New" w:hint="cs"/>
                                  <w:b/>
                                  <w:bCs/>
                                  <w:color w:val="000000"/>
                                  <w:kern w:val="24"/>
                                </w:rPr>
                                <w:t>m II</w:t>
                              </w:r>
                            </w:p>
                          </w:txbxContent>
                        </wps:txbx>
                        <wps:bodyPr wrap="square">
                          <a:spAutoFit/>
                        </wps:bodyPr>
                      </wps:wsp>
                      <wps:wsp>
                        <wps:cNvPr id="119" name="مستطيل 10"/>
                        <wps:cNvSpPr/>
                        <wps:spPr>
                          <a:xfrm>
                            <a:off x="761938" y="3118649"/>
                            <a:ext cx="1071839" cy="363220"/>
                          </a:xfrm>
                          <a:prstGeom prst="rect">
                            <a:avLst/>
                          </a:prstGeom>
                          <a:noFill/>
                          <a:ln w="6350">
                            <a:solidFill>
                              <a:sysClr val="window" lastClr="FFFFFF"/>
                            </a:solidFill>
                          </a:ln>
                        </wps:spPr>
                        <wps:txbx>
                          <w:txbxContent>
                            <w:p w:rsidR="000D5C08" w:rsidRDefault="000D5C08" w:rsidP="00B37C4F">
                              <w:pPr>
                                <w:pStyle w:val="NormalWeb"/>
                                <w:spacing w:before="0" w:beforeAutospacing="0" w:after="0" w:afterAutospacing="0"/>
                                <w:jc w:val="center"/>
                              </w:pPr>
                              <w:r>
                                <w:rPr>
                                  <w:rFonts w:ascii="Angsana New" w:cs="Angsana New" w:hint="cs"/>
                                  <w:b/>
                                  <w:bCs/>
                                  <w:color w:val="000000"/>
                                  <w:kern w:val="24"/>
                                </w:rPr>
                                <w:t>B</w:t>
                              </w:r>
                              <w:r>
                                <w:rPr>
                                  <w:rFonts w:ascii="Angsana New" w:cs="Angsana New" w:hint="cs"/>
                                  <w:b/>
                                  <w:bCs/>
                                  <w:color w:val="000000"/>
                                  <w:kern w:val="24"/>
                                </w:rPr>
                                <w:t>ö</w:t>
                              </w:r>
                              <w:r>
                                <w:rPr>
                                  <w:rFonts w:ascii="Angsana New" w:cs="Angsana New" w:hint="cs"/>
                                  <w:b/>
                                  <w:bCs/>
                                  <w:color w:val="000000"/>
                                  <w:kern w:val="24"/>
                                </w:rPr>
                                <w:t>l</w:t>
                              </w:r>
                              <w:r>
                                <w:rPr>
                                  <w:rFonts w:ascii="Angsana New" w:cs="Angsana New" w:hint="cs"/>
                                  <w:b/>
                                  <w:bCs/>
                                  <w:color w:val="000000"/>
                                  <w:kern w:val="24"/>
                                </w:rPr>
                                <w:t>ü</w:t>
                              </w:r>
                              <w:r>
                                <w:rPr>
                                  <w:rFonts w:ascii="Angsana New" w:cs="Angsana New" w:hint="cs"/>
                                  <w:b/>
                                  <w:bCs/>
                                  <w:color w:val="000000"/>
                                  <w:kern w:val="24"/>
                                </w:rPr>
                                <w:t>mIII</w:t>
                              </w:r>
                            </w:p>
                          </w:txbxContent>
                        </wps:txbx>
                        <wps:bodyPr wrap="square">
                          <a:spAutoFit/>
                        </wps:bodyPr>
                      </wps:wsp>
                      <wps:wsp>
                        <wps:cNvPr id="120" name="مستطيل 11"/>
                        <wps:cNvSpPr/>
                        <wps:spPr>
                          <a:xfrm>
                            <a:off x="6334051" y="3442501"/>
                            <a:ext cx="1070547" cy="363220"/>
                          </a:xfrm>
                          <a:prstGeom prst="rect">
                            <a:avLst/>
                          </a:prstGeom>
                          <a:noFill/>
                          <a:ln w="6350">
                            <a:solidFill>
                              <a:sysClr val="window" lastClr="FFFFFF"/>
                            </a:solidFill>
                          </a:ln>
                        </wps:spPr>
                        <wps:txbx>
                          <w:txbxContent>
                            <w:p w:rsidR="000D5C08" w:rsidRDefault="000D5C08" w:rsidP="00B37C4F">
                              <w:pPr>
                                <w:pStyle w:val="NormalWeb"/>
                                <w:spacing w:before="0" w:beforeAutospacing="0" w:after="0" w:afterAutospacing="0"/>
                                <w:jc w:val="center"/>
                              </w:pPr>
                              <w:r>
                                <w:rPr>
                                  <w:rFonts w:ascii="Angsana New" w:cs="Angsana New" w:hint="cs"/>
                                  <w:b/>
                                  <w:bCs/>
                                  <w:color w:val="000000"/>
                                  <w:kern w:val="24"/>
                                </w:rPr>
                                <w:t>B</w:t>
                              </w:r>
                              <w:r>
                                <w:rPr>
                                  <w:rFonts w:ascii="Angsana New" w:cs="Angsana New" w:hint="cs"/>
                                  <w:b/>
                                  <w:bCs/>
                                  <w:color w:val="000000"/>
                                  <w:kern w:val="24"/>
                                </w:rPr>
                                <w:t>ö</w:t>
                              </w:r>
                              <w:r>
                                <w:rPr>
                                  <w:rFonts w:ascii="Angsana New" w:cs="Angsana New" w:hint="cs"/>
                                  <w:b/>
                                  <w:bCs/>
                                  <w:color w:val="000000"/>
                                  <w:kern w:val="24"/>
                                </w:rPr>
                                <w:t>l</w:t>
                              </w:r>
                              <w:r>
                                <w:rPr>
                                  <w:rFonts w:ascii="Angsana New" w:cs="Angsana New" w:hint="cs"/>
                                  <w:b/>
                                  <w:bCs/>
                                  <w:color w:val="000000"/>
                                  <w:kern w:val="24"/>
                                </w:rPr>
                                <w:t>ü</w:t>
                              </w:r>
                              <w:r>
                                <w:rPr>
                                  <w:rFonts w:ascii="Angsana New" w:cs="Angsana New" w:hint="cs"/>
                                  <w:b/>
                                  <w:bCs/>
                                  <w:color w:val="000000"/>
                                  <w:kern w:val="24"/>
                                </w:rPr>
                                <w:t>mIV</w:t>
                              </w:r>
                            </w:p>
                          </w:txbxContent>
                        </wps:txbx>
                        <wps:bodyPr wrap="square">
                          <a:spAutoFit/>
                        </wps:bodyPr>
                      </wps:wsp>
                    </wpg:wgp>
                  </a:graphicData>
                </a:graphic>
              </wp:inline>
            </w:drawing>
          </mc:Choice>
          <mc:Fallback>
            <w:pict>
              <v:group id="مجموعة 12" o:spid="_x0000_s1076" style="width:645pt;height:348.5pt;mso-position-horizontal-relative:char;mso-position-vertical-relative:line" coordorigin="4285,12858" coordsize="83344,44259"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">
                <v:shape id="صورة 11" o:spid="_x0000_s1077" type="#_x0000_t75" style="position:absolute;left:6349;top:12858;width:81280;height:44260;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">
                  <v:imagedata r:id="rId84" o:title=""/>
                </v:shape>
                <v:rect id="مستطيل 3" o:spid="_x0000_s1078" style="position:absolute;left:19447;top:18422;width:9287;height:571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9pqGsIA&#10;AADcAAAADwAAAGRycy9kb3ducmV2LnhtbERPS2sCMRC+F/wPYQQvRbNrQXQ1ihQqQr34uHgbNuNm&#10;cTNZk6jbf98Ihd7m43vOYtXZRjzIh9qxgnyUgSAuna65UnA6fg2nIEJE1tg4JgU/FGC17L0tsNDu&#10;yXt6HGIlUgiHAhWYGNtCylAashhGriVO3MV5izFBX0nt8ZnCbSPHWTaRFmtODQZb+jRUXg93q+D7&#10;/ZzfZpUr2/3kaMabdfA7mio16HfrOYhIXfwX/7m3Os3PP+D1TLpALn8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n2moawgAAANwAAAAPAAAAAAAAAAAAAAAAAJgCAABkcnMvZG93&#10;bnJldi54bWxQSwUGAAAAAAQABAD1AAAAhwMAAAAA&#10;" filled="f" strokecolor="#41719c">
                  <v:stroke dashstyle="3 1"/>
                </v:rect>
                <v:rect id="مستطيل 5" o:spid="_x0000_s1079" style="position:absolute;left:7619;top:16477;width:11430;height:571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DPybsIA&#10;AADcAAAADwAAAGRycy9kb3ducmV2LnhtbERPS2sCMRC+F/wPYQQvRbMrRXQ1ihQqQr34uHgbNuNm&#10;cTNZk6jbf98Ihd7m43vOYtXZRjzIh9qxgnyUgSAuna65UnA6fg2nIEJE1tg4JgU/FGC17L0tsNDu&#10;yXt6HGIlUgiHAhWYGNtCylAashhGriVO3MV5izFBX0nt8ZnCbSPHWTaRFmtODQZb+jRUXg93q+D7&#10;/ZzfZpUr2/3kaMabdfA7mio16HfrOYhIXfwX/7m3Os3PP+D1TLpALn8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oM/JuwgAAANwAAAAPAAAAAAAAAAAAAAAAAJgCAABkcnMvZG93&#10;bnJldi54bWxQSwUGAAAAAAQABAD1AAAAhwMAAAAA&#10;" filled="f" strokecolor="#41719c">
                  <v:stroke dashstyle="3 1"/>
                </v:rect>
                <v:rect id="مستطيل 6" o:spid="_x0000_s1080" style="position:absolute;left:11191;top:27908;width:7144;height:571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39X9cIA&#10;AADcAAAADwAAAGRycy9kb3ducmV2LnhtbERPS2sCMRC+F/wPYQQvRbMrVHQ1ihQqQr34uHgbNuNm&#10;cTNZk6jbf98Ihd7m43vOYtXZRjzIh9qxgnyUgSAuna65UnA6fg2nIEJE1tg4JgU/FGC17L0tsNDu&#10;yXt6HGIlUgiHAhWYGNtCylAashhGriVO3MV5izFBX0nt8ZnCbSPHWTaRFmtODQZb+jRUXg93q+D7&#10;/ZzfZpUr2/3kaMabdfA7mio16HfrOYhIXfwX/7m3Os3PP+D1TLpALn8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Hf1f1wgAAANwAAAAPAAAAAAAAAAAAAAAAAJgCAABkcnMvZG93&#10;bnJldi54bWxQSwUGAAAAAAQABAD1AAAAhwMAAAAA&#10;" filled="f" strokecolor="#41719c">
                  <v:stroke dashstyle="3 1"/>
                </v:rect>
                <v:rect id="مستطيل 7" o:spid="_x0000_s1081" style="position:absolute;left:57626;top:25764;width:13573;height:1143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63JgsIA&#10;AADcAAAADwAAAGRycy9kb3ducmV2LnhtbERPS4vCMBC+C/sfwizsRda0HorbNYoILgt68XHZ29CM&#10;TbGZ1CRq998bQfA2H99zpvPetuJKPjSOFeSjDARx5XTDtYLDfvU5AREissbWMSn4pwDz2dtgiqV2&#10;N97SdRdrkUI4lKjAxNiVUobKkMUwch1x4o7OW4wJ+lpqj7cUbls5zrJCWmw4NRjsaGmoOu0uVsF6&#10;+Jefv2pXddtib8Y/i+A3NFHq471ffIOI1MeX+On+1Wl+XsDjmXSBnN0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3rcmCwgAAANwAAAAPAAAAAAAAAAAAAAAAAJgCAABkcnMvZG93&#10;bnJldi54bWxQSwUGAAAAAAQABAD1AAAAhwMAAAAA&#10;" filled="f" strokecolor="#41719c">
                  <v:stroke dashstyle="3 1"/>
                </v:rect>
                <v:rect id="مستطيل 8" o:spid="_x0000_s1082" style="position:absolute;left:4285;top:19192;width:10719;height:308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1+MRMMA&#10;AADcAAAADwAAAGRycy9kb3ducmV2LnhtbERPTWvCQBC9F/wPywi9lGajYCupq4hGEHppjfQ8ZKfZ&#10;YHY2ZNck/fduQfA2j/c5q81oG9FT52vHCmZJCoK4dLrmSsG5OLwuQfiArLFxTAr+yMNmPXlaYabd&#10;wN/Un0IlYgj7DBWYENpMSl8asugT1xJH7td1FkOEXSV1h0MMt42cp+mbtFhzbDDY0s5QeTldrYI+&#10;XA+L4se/5F/e6P38c5vvFpVSz9Nx+wEi0Bge4rv7qOP82Tv8PxMvkOsb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S1+MRMMAAADcAAAADwAAAAAAAAAAAAAAAACYAgAAZHJzL2Rv&#10;d25yZXYueG1sUEsFBgAAAAAEAAQA9QAAAIgDAAAAAA==&#10;" filled="f" strokecolor="window" strokeweight=".5pt">
                  <v:textbox style="mso-fit-shape-to-text:t">
                    <w:txbxContent>
                      <w:p w:rsidR="000D5C08" w:rsidRDefault="000D5C08" w:rsidP="00B37C4F">
                        <w:pPr>
                          <w:pStyle w:val="NormalWeb"/>
                          <w:spacing w:before="0" w:beforeAutospacing="0" w:after="0" w:afterAutospacing="0"/>
                          <w:jc w:val="center"/>
                        </w:pPr>
                        <w:proofErr w:type="spellStart"/>
                        <w:r>
                          <w:rPr>
                            <w:rFonts w:ascii="Angsana New" w:cs="Angsana New" w:hint="cs"/>
                            <w:b/>
                            <w:bCs/>
                            <w:color w:val="000000"/>
                            <w:kern w:val="24"/>
                          </w:rPr>
                          <w:t>B</w:t>
                        </w:r>
                        <w:r>
                          <w:rPr>
                            <w:rFonts w:ascii="Angsana New" w:cs="Angsana New" w:hint="cs"/>
                            <w:b/>
                            <w:bCs/>
                            <w:color w:val="000000"/>
                            <w:kern w:val="24"/>
                          </w:rPr>
                          <w:t>ö</w:t>
                        </w:r>
                        <w:r>
                          <w:rPr>
                            <w:rFonts w:ascii="Angsana New" w:cs="Angsana New" w:hint="cs"/>
                            <w:b/>
                            <w:bCs/>
                            <w:color w:val="000000"/>
                            <w:kern w:val="24"/>
                          </w:rPr>
                          <w:t>l</w:t>
                        </w:r>
                        <w:r>
                          <w:rPr>
                            <w:rFonts w:ascii="Angsana New" w:cs="Angsana New" w:hint="cs"/>
                            <w:b/>
                            <w:bCs/>
                            <w:color w:val="000000"/>
                            <w:kern w:val="24"/>
                          </w:rPr>
                          <w:t>ü</w:t>
                        </w:r>
                        <w:r>
                          <w:rPr>
                            <w:rFonts w:ascii="Angsana New" w:cs="Angsana New" w:hint="cs"/>
                            <w:b/>
                            <w:bCs/>
                            <w:color w:val="000000"/>
                            <w:kern w:val="24"/>
                          </w:rPr>
                          <w:t>mI</w:t>
                        </w:r>
                        <w:proofErr w:type="spellEnd"/>
                      </w:p>
                    </w:txbxContent>
                  </v:textbox>
                </v:rect>
                <v:rect id="مستطيل 9" o:spid="_x0000_s1083" style="position:absolute;left:19906;top:21804;width:10712;height:308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sAYNsUA&#10;AADcAAAADwAAAGRycy9kb3ducmV2LnhtbESPzWvCQBDF7wX/h2UKvRTdKFgkdRXxAwQvfuF5yE6z&#10;odnZkF1j+t87B6G3Gd6b934zX/a+Vh21sQpsYDzKQBEXwVZcGrhedsMZqJiQLdaBycAfRVguBm9z&#10;zG148Im6cyqVhHDM0YBLqcm1joUjj3EUGmLRfkLrMcnaltq2+JBwX+tJln1pjxVLg8OG1o6K3/Pd&#10;G+jSfTe93OLn9hid3UwOq+16Whrz8d6vvkEl6tO/+XW9t4I/Flp5RibQiy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6wBg2xQAAANwAAAAPAAAAAAAAAAAAAAAAAJgCAABkcnMv&#10;ZG93bnJldi54bWxQSwUGAAAAAAQABAD1AAAAigMAAAAA&#10;" filled="f" strokecolor="window" strokeweight=".5pt">
                  <v:textbox style="mso-fit-shape-to-text:t">
                    <w:txbxContent>
                      <w:p w:rsidR="000D5C08" w:rsidRDefault="000D5C08" w:rsidP="00B37C4F">
                        <w:pPr>
                          <w:pStyle w:val="NormalWeb"/>
                          <w:spacing w:before="0" w:beforeAutospacing="0" w:after="0" w:afterAutospacing="0"/>
                          <w:jc w:val="center"/>
                        </w:pPr>
                        <w:proofErr w:type="spellStart"/>
                        <w:r>
                          <w:rPr>
                            <w:rFonts w:ascii="Angsana New" w:cs="Angsana New" w:hint="cs"/>
                            <w:b/>
                            <w:bCs/>
                            <w:color w:val="000000"/>
                            <w:kern w:val="24"/>
                          </w:rPr>
                          <w:t>B</w:t>
                        </w:r>
                        <w:r>
                          <w:rPr>
                            <w:rFonts w:ascii="Angsana New" w:cs="Angsana New" w:hint="cs"/>
                            <w:b/>
                            <w:bCs/>
                            <w:color w:val="000000"/>
                            <w:kern w:val="24"/>
                          </w:rPr>
                          <w:t>ö</w:t>
                        </w:r>
                        <w:r>
                          <w:rPr>
                            <w:rFonts w:ascii="Angsana New" w:cs="Angsana New" w:hint="cs"/>
                            <w:b/>
                            <w:bCs/>
                            <w:color w:val="000000"/>
                            <w:kern w:val="24"/>
                          </w:rPr>
                          <w:t>l</w:t>
                        </w:r>
                        <w:r>
                          <w:rPr>
                            <w:rFonts w:ascii="Angsana New" w:cs="Angsana New" w:hint="cs"/>
                            <w:b/>
                            <w:bCs/>
                            <w:color w:val="000000"/>
                            <w:kern w:val="24"/>
                          </w:rPr>
                          <w:t>ü</w:t>
                        </w:r>
                        <w:r>
                          <w:rPr>
                            <w:rFonts w:ascii="Angsana New" w:cs="Angsana New" w:hint="cs"/>
                            <w:b/>
                            <w:bCs/>
                            <w:color w:val="000000"/>
                            <w:kern w:val="24"/>
                          </w:rPr>
                          <w:t>m</w:t>
                        </w:r>
                        <w:proofErr w:type="spellEnd"/>
                        <w:r>
                          <w:rPr>
                            <w:rFonts w:ascii="Angsana New" w:cs="Angsana New" w:hint="cs"/>
                            <w:b/>
                            <w:bCs/>
                            <w:color w:val="000000"/>
                            <w:kern w:val="24"/>
                          </w:rPr>
                          <w:t xml:space="preserve"> II</w:t>
                        </w:r>
                      </w:p>
                    </w:txbxContent>
                  </v:textbox>
                </v:rect>
                <v:rect id="مستطيل 10" o:spid="_x0000_s1084" style="position:absolute;left:7619;top:31186;width:10718;height:308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Yy9rcMA&#10;AADcAAAADwAAAGRycy9kb3ducmV2LnhtbERPTWvCQBC9F/wPywi9lGajYKmpq4hGEHppjfQ8ZKfZ&#10;YHY2ZNck/fduQfA2j/c5q81oG9FT52vHCmZJCoK4dLrmSsG5OLy+g/ABWWPjmBT8kYfNevK0wky7&#10;gb+pP4VKxBD2GSowIbSZlL40ZNEnriWO3K/rLIYIu0rqDocYbhs5T9M3abHm2GCwpZ2h8nK6WgV9&#10;uB4WxY9/yb+80fv55zbfLSqlnqfj9gNEoDE8xHf3Ucf5syX8PxMvkOsb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VYy9rcMAAADcAAAADwAAAAAAAAAAAAAAAACYAgAAZHJzL2Rv&#10;d25yZXYueG1sUEsFBgAAAAAEAAQA9QAAAIgDAAAAAA==&#10;" filled="f" strokecolor="window" strokeweight=".5pt">
                  <v:textbox style="mso-fit-shape-to-text:t">
                    <w:txbxContent>
                      <w:p w:rsidR="000D5C08" w:rsidRDefault="000D5C08" w:rsidP="00B37C4F">
                        <w:pPr>
                          <w:pStyle w:val="NormalWeb"/>
                          <w:spacing w:before="0" w:beforeAutospacing="0" w:after="0" w:afterAutospacing="0"/>
                          <w:jc w:val="center"/>
                        </w:pPr>
                        <w:proofErr w:type="spellStart"/>
                        <w:r>
                          <w:rPr>
                            <w:rFonts w:ascii="Angsana New" w:cs="Angsana New" w:hint="cs"/>
                            <w:b/>
                            <w:bCs/>
                            <w:color w:val="000000"/>
                            <w:kern w:val="24"/>
                          </w:rPr>
                          <w:t>B</w:t>
                        </w:r>
                        <w:r>
                          <w:rPr>
                            <w:rFonts w:ascii="Angsana New" w:cs="Angsana New" w:hint="cs"/>
                            <w:b/>
                            <w:bCs/>
                            <w:color w:val="000000"/>
                            <w:kern w:val="24"/>
                          </w:rPr>
                          <w:t>ö</w:t>
                        </w:r>
                        <w:r>
                          <w:rPr>
                            <w:rFonts w:ascii="Angsana New" w:cs="Angsana New" w:hint="cs"/>
                            <w:b/>
                            <w:bCs/>
                            <w:color w:val="000000"/>
                            <w:kern w:val="24"/>
                          </w:rPr>
                          <w:t>l</w:t>
                        </w:r>
                        <w:r>
                          <w:rPr>
                            <w:rFonts w:ascii="Angsana New" w:cs="Angsana New" w:hint="cs"/>
                            <w:b/>
                            <w:bCs/>
                            <w:color w:val="000000"/>
                            <w:kern w:val="24"/>
                          </w:rPr>
                          <w:t>ü</w:t>
                        </w:r>
                        <w:r>
                          <w:rPr>
                            <w:rFonts w:ascii="Angsana New" w:cs="Angsana New" w:hint="cs"/>
                            <w:b/>
                            <w:bCs/>
                            <w:color w:val="000000"/>
                            <w:kern w:val="24"/>
                          </w:rPr>
                          <w:t>mIII</w:t>
                        </w:r>
                        <w:proofErr w:type="spellEnd"/>
                      </w:p>
                    </w:txbxContent>
                  </v:textbox>
                </v:rect>
                <v:rect id="_x0000_s1085" style="position:absolute;left:63340;top:34425;width:10712;height:308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trejcUA&#10;AADcAAAADwAAAGRycy9kb3ducmV2LnhtbESPT2vCQBDF74V+h2UKXkrdNGCR1FXEKghe/FN6HrJj&#10;NpidDdk1xm/vHITeZnhv3vvNbDH4RvXUxTqwgc9xBoq4DLbmysDvafMxBRUTssUmMBm4U4TF/PVl&#10;hoUNNz5Qf0yVkhCOBRpwKbWF1rF05DGOQ0ss2jl0HpOsXaVthzcJ943Os+xLe6xZGhy2tHJUXo5X&#10;b6BP183k9Bff1/vo7E++W65Xk8qY0duw/AaVaEj/5uf11gp+LvjyjEyg5w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K2t6NxQAAANwAAAAPAAAAAAAAAAAAAAAAAJgCAABkcnMv&#10;ZG93bnJldi54bWxQSwUGAAAAAAQABAD1AAAAigMAAAAA&#10;" filled="f" strokecolor="window" strokeweight=".5pt">
                  <v:textbox style="mso-fit-shape-to-text:t">
                    <w:txbxContent>
                      <w:p w:rsidR="000D5C08" w:rsidRDefault="000D5C08" w:rsidP="00B37C4F">
                        <w:pPr>
                          <w:pStyle w:val="NormalWeb"/>
                          <w:spacing w:before="0" w:beforeAutospacing="0" w:after="0" w:afterAutospacing="0"/>
                          <w:jc w:val="center"/>
                        </w:pPr>
                        <w:proofErr w:type="spellStart"/>
                        <w:r>
                          <w:rPr>
                            <w:rFonts w:ascii="Angsana New" w:cs="Angsana New" w:hint="cs"/>
                            <w:b/>
                            <w:bCs/>
                            <w:color w:val="000000"/>
                            <w:kern w:val="24"/>
                          </w:rPr>
                          <w:t>B</w:t>
                        </w:r>
                        <w:r>
                          <w:rPr>
                            <w:rFonts w:ascii="Angsana New" w:cs="Angsana New" w:hint="cs"/>
                            <w:b/>
                            <w:bCs/>
                            <w:color w:val="000000"/>
                            <w:kern w:val="24"/>
                          </w:rPr>
                          <w:t>ö</w:t>
                        </w:r>
                        <w:r>
                          <w:rPr>
                            <w:rFonts w:ascii="Angsana New" w:cs="Angsana New" w:hint="cs"/>
                            <w:b/>
                            <w:bCs/>
                            <w:color w:val="000000"/>
                            <w:kern w:val="24"/>
                          </w:rPr>
                          <w:t>l</w:t>
                        </w:r>
                        <w:r>
                          <w:rPr>
                            <w:rFonts w:ascii="Angsana New" w:cs="Angsana New" w:hint="cs"/>
                            <w:b/>
                            <w:bCs/>
                            <w:color w:val="000000"/>
                            <w:kern w:val="24"/>
                          </w:rPr>
                          <w:t>ü</w:t>
                        </w:r>
                        <w:r>
                          <w:rPr>
                            <w:rFonts w:ascii="Angsana New" w:cs="Angsana New" w:hint="cs"/>
                            <w:b/>
                            <w:bCs/>
                            <w:color w:val="000000"/>
                            <w:kern w:val="24"/>
                          </w:rPr>
                          <w:t>mIV</w:t>
                        </w:r>
                        <w:proofErr w:type="spellEnd"/>
                      </w:p>
                    </w:txbxContent>
                  </v:textbox>
                </v:rect>
                <w10:anchorlock/>
              </v:group>
            </w:pict>
          </mc:Fallback>
        </mc:AlternateContent>
      </w:r>
      <w:bookmarkEnd w:id="833"/>
      <w:bookmarkEnd w:id="834"/>
    </w:p>
    <w:p w:rsidR="00083821" w:rsidRDefault="00083821" w:rsidP="00083821">
      <w:pPr>
        <w:ind w:left="720"/>
        <w:jc w:val="center"/>
      </w:pPr>
    </w:p>
    <w:bookmarkStart w:id="835" w:name="_Toc1393636"/>
    <w:p w:rsidR="00E778E2" w:rsidRDefault="0018449D" w:rsidP="00B525CE">
      <w:pPr>
        <w:pStyle w:val="Balk1"/>
        <w:spacing w:after="0" w:line="240" w:lineRule="auto"/>
        <w:jc w:val="both"/>
      </w:pPr>
      <w:r>
        <w:rPr>
          <w:noProof/>
        </w:rPr>
        <w:lastRenderedPageBreak/>
        <mc:AlternateContent>
          <mc:Choice Requires="wps">
            <w:drawing>
              <wp:anchor distT="0" distB="0" distL="114300" distR="114300" simplePos="0" relativeHeight="251668992" behindDoc="0" locked="0" layoutInCell="0" allowOverlap="1" wp14:anchorId="2DB56B9D" wp14:editId="23EE39E2">
                <wp:simplePos x="0" y="0"/>
                <wp:positionH relativeFrom="page">
                  <wp:posOffset>5305425</wp:posOffset>
                </wp:positionH>
                <wp:positionV relativeFrom="page">
                  <wp:posOffset>744855</wp:posOffset>
                </wp:positionV>
                <wp:extent cx="4801235" cy="3125470"/>
                <wp:effectExtent l="0" t="0" r="0" b="0"/>
                <wp:wrapNone/>
                <wp:docPr id="54" name="Text Box 114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801235" cy="31254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76200" cmpd="thickThin">
                              <a:solidFill>
                                <a:srgbClr val="823B0B"/>
                              </a:solidFill>
                              <a:miter lim="800000"/>
                              <a:headEnd/>
                              <a:tailEnd/>
                            </a14:hiddenLine>
                          </a:ext>
                        </a:extLst>
                      </wps:spPr>
                      <wps:txbx>
                        <w:txbxContent>
                          <w:p w:rsidR="000D5C08" w:rsidRDefault="000D5C08" w:rsidP="00083821">
                            <w:pPr>
                              <w:spacing w:after="0"/>
                              <w:jc w:val="center"/>
                              <w:rPr>
                                <w:noProof/>
                                <w:sz w:val="22"/>
                                <w:lang w:val="tr-TR" w:eastAsia="tr-TR"/>
                              </w:rPr>
                            </w:pPr>
                          </w:p>
                          <w:p w:rsidR="000D5C08" w:rsidRPr="008856A2" w:rsidRDefault="000D5C08" w:rsidP="00B20665">
                            <w:pPr>
                              <w:spacing w:after="0" w:line="240" w:lineRule="auto"/>
                              <w:jc w:val="center"/>
                              <w:rPr>
                                <w:rStyle w:val="tlid-translation"/>
                              </w:rPr>
                            </w:pPr>
                            <w:r>
                              <w:rPr>
                                <w:noProof/>
                                <w:sz w:val="22"/>
                                <w:lang w:val="tr-TR" w:eastAsia="tr-TR"/>
                              </w:rPr>
                              <w:drawing>
                                <wp:inline distT="0" distB="0" distL="0" distR="0" wp14:anchorId="43EA363E" wp14:editId="0B2FC0F1">
                                  <wp:extent cx="3989974" cy="2413985"/>
                                  <wp:effectExtent l="57150" t="57150" r="106045" b="120015"/>
                                  <wp:docPr id="44" name="صورة 19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94" name="صورة 194"/>
                                          <pic:cNvPicPr>
                                            <a:picLocks noChangeAspect="1" noChangeArrowheads="1"/>
                                          </pic:cNvPicPr>
                                        </pic:nvPicPr>
                                        <pic:blipFill>
                                          <a:blip r:embed="rId85"/>
                                          <a:srcRect l="2687" t="17557" r="6870" b="9923"/>
                                          <a:stretch>
                                            <a:fillRect/>
                                          </a:stretch>
                                        </pic:blipFill>
                                        <pic:spPr bwMode="auto">
                                          <a:xfrm>
                                            <a:off x="0" y="0"/>
                                            <a:ext cx="3989705" cy="2413635"/>
                                          </a:xfrm>
                                          <a:prstGeom prst="rect">
                                            <a:avLst/>
                                          </a:prstGeom>
                                          <a:ln w="635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0D5C08" w:rsidRPr="008856A2" w:rsidRDefault="000D5C08" w:rsidP="00083821">
                            <w:pPr>
                              <w:spacing w:after="0"/>
                              <w:jc w:val="center"/>
                              <w:rPr>
                                <w:rStyle w:val="tlid-translation"/>
                              </w:rPr>
                            </w:pPr>
                            <w:r>
                              <w:rPr>
                                <w:rStyle w:val="tlid-translation"/>
                              </w:rPr>
                              <w:t>16 Byte Bellek</w:t>
                            </w:r>
                            <w:r w:rsidRPr="00336BC9">
                              <w:t xml:space="preserve"> (Ram)</w:t>
                            </w:r>
                            <w:r>
                              <w:rPr>
                                <w:rStyle w:val="tlid-translation"/>
                                <w:rFonts w:eastAsia="+mn-ea"/>
                              </w:rPr>
                              <w:t xml:space="preserve"> B</w:t>
                            </w:r>
                            <w:r w:rsidRPr="008856A2">
                              <w:rPr>
                                <w:rStyle w:val="tlid-translation"/>
                                <w:rFonts w:eastAsia="+mn-ea"/>
                              </w:rPr>
                              <w:t>ölüm</w:t>
                            </w:r>
                            <w:r>
                              <w:rPr>
                                <w:rStyle w:val="tlid-translation"/>
                                <w:rFonts w:eastAsia="+mn-ea"/>
                              </w:rPr>
                              <w:t xml:space="preserve"> I</w:t>
                            </w:r>
                            <w:r>
                              <w:rPr>
                                <w:rStyle w:val="tlid-translation"/>
                              </w:rPr>
                              <w:t>I</w:t>
                            </w:r>
                          </w:p>
                          <w:p w:rsidR="000D5C08" w:rsidRPr="009049D5" w:rsidRDefault="000D5C08" w:rsidP="00083821">
                            <w:pPr>
                              <w:spacing w:after="0"/>
                              <w:jc w:val="center"/>
                              <w:rPr>
                                <w:rStyle w:val="tlid-translation"/>
                                <w:szCs w:val="24"/>
                              </w:rPr>
                            </w:pPr>
                          </w:p>
                        </w:txbxContent>
                      </wps:txbx>
                      <wps:bodyPr rot="0" vert="horz" wrap="square" lIns="137160" tIns="91440" rIns="137160" bIns="91440" anchor="ctr" anchorCtr="0" upright="1">
                        <a:noAutofit/>
                      </wps:bodyPr>
                    </wps:wsp>
                  </a:graphicData>
                </a:graphic>
                <wp14:sizeRelH relativeFrom="margin">
                  <wp14:pctWidth>0</wp14:pctWidth>
                </wp14:sizeRelH>
                <wp14:sizeRelV relativeFrom="page">
                  <wp14:pctHeight>0</wp14:pctHeight>
                </wp14:sizeRelV>
              </wp:anchor>
            </w:drawing>
          </mc:Choice>
          <mc:Fallback>
            <w:pict>
              <v:shape id="Text Box 1140" o:spid="_x0000_s1086" type="#_x0000_t202" style="position:absolute;left:0;text-align:left;margin-left:417.75pt;margin-top:58.65pt;width:378.05pt;height:246.1pt;z-index:25166899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" o:allowincell="f" filled="f" stroked="f" strokecolor="#823b0b" strokeweight="6pt">
                <v:stroke linestyle="thickThin"/>
                <v:textbox inset="10.8pt,7.2pt,10.8pt,7.2pt">
                  <w:txbxContent>
                    <w:p w:rsidR="000D5C08" w:rsidRDefault="000D5C08" w:rsidP="00083821">
                      <w:pPr>
                        <w:spacing w:after="0"/>
                        <w:jc w:val="center"/>
                        <w:rPr>
                          <w:noProof/>
                          <w:sz w:val="22"/>
                          <w:lang w:val="tr-TR" w:eastAsia="tr-TR"/>
                        </w:rPr>
                      </w:pPr>
                    </w:p>
                    <w:p w:rsidR="000D5C08" w:rsidRPr="008856A2" w:rsidRDefault="000D5C08" w:rsidP="00B20665">
                      <w:pPr>
                        <w:spacing w:after="0" w:line="240" w:lineRule="auto"/>
                        <w:jc w:val="center"/>
                        <w:rPr>
                          <w:rStyle w:val="tlid-translation"/>
                        </w:rPr>
                      </w:pPr>
                      <w:r>
                        <w:rPr>
                          <w:noProof/>
                          <w:sz w:val="22"/>
                          <w:lang w:val="tr-TR" w:eastAsia="tr-TR"/>
                        </w:rPr>
                        <w:drawing>
                          <wp:inline distT="0" distB="0" distL="0" distR="0" wp14:anchorId="43EA363E" wp14:editId="0B2FC0F1">
                            <wp:extent cx="3989974" cy="2413985"/>
                            <wp:effectExtent l="57150" t="57150" r="106045" b="120015"/>
                            <wp:docPr id="44" name="صورة 19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94" name="صورة 194"/>
                                    <pic:cNvPicPr>
                                      <a:picLocks noChangeAspect="1" noChangeArrowheads="1"/>
                                    </pic:cNvPicPr>
                                  </pic:nvPicPr>
                                  <pic:blipFill>
                                    <a:blip r:embed="rId86"/>
                                    <a:srcRect l="2687" t="17557" r="6870" b="9923"/>
                                    <a:stretch>
                                      <a:fillRect/>
                                    </a:stretch>
                                  </pic:blipFill>
                                  <pic:spPr bwMode="auto">
                                    <a:xfrm>
                                      <a:off x="0" y="0"/>
                                      <a:ext cx="3989705" cy="2413635"/>
                                    </a:xfrm>
                                    <a:prstGeom prst="rect">
                                      <a:avLst/>
                                    </a:prstGeom>
                                    <a:ln w="635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0D5C08" w:rsidRPr="008856A2" w:rsidRDefault="000D5C08" w:rsidP="00083821">
                      <w:pPr>
                        <w:spacing w:after="0"/>
                        <w:jc w:val="center"/>
                        <w:rPr>
                          <w:rStyle w:val="tlid-translation"/>
                        </w:rPr>
                      </w:pPr>
                      <w:r>
                        <w:rPr>
                          <w:rStyle w:val="tlid-translation"/>
                        </w:rPr>
                        <w:t xml:space="preserve">16 Byte </w:t>
                      </w:r>
                      <w:proofErr w:type="spellStart"/>
                      <w:r>
                        <w:rPr>
                          <w:rStyle w:val="tlid-translation"/>
                        </w:rPr>
                        <w:t>Bellek</w:t>
                      </w:r>
                      <w:proofErr w:type="spellEnd"/>
                      <w:r w:rsidRPr="00336BC9">
                        <w:t xml:space="preserve"> (Ram)</w:t>
                      </w:r>
                      <w:r>
                        <w:rPr>
                          <w:rStyle w:val="tlid-translation"/>
                          <w:rFonts w:eastAsia="+mn-ea"/>
                        </w:rPr>
                        <w:t xml:space="preserve"> </w:t>
                      </w:r>
                      <w:proofErr w:type="spellStart"/>
                      <w:r>
                        <w:rPr>
                          <w:rStyle w:val="tlid-translation"/>
                          <w:rFonts w:eastAsia="+mn-ea"/>
                        </w:rPr>
                        <w:t>B</w:t>
                      </w:r>
                      <w:r w:rsidRPr="008856A2">
                        <w:rPr>
                          <w:rStyle w:val="tlid-translation"/>
                          <w:rFonts w:eastAsia="+mn-ea"/>
                        </w:rPr>
                        <w:t>ölüm</w:t>
                      </w:r>
                      <w:proofErr w:type="spellEnd"/>
                      <w:r>
                        <w:rPr>
                          <w:rStyle w:val="tlid-translation"/>
                          <w:rFonts w:eastAsia="+mn-ea"/>
                        </w:rPr>
                        <w:t xml:space="preserve"> I</w:t>
                      </w:r>
                      <w:r>
                        <w:rPr>
                          <w:rStyle w:val="tlid-translation"/>
                        </w:rPr>
                        <w:t>I</w:t>
                      </w:r>
                    </w:p>
                    <w:p w:rsidR="000D5C08" w:rsidRPr="009049D5" w:rsidRDefault="000D5C08" w:rsidP="00083821">
                      <w:pPr>
                        <w:spacing w:after="0"/>
                        <w:jc w:val="center"/>
                        <w:rPr>
                          <w:rStyle w:val="tlid-translation"/>
                          <w:szCs w:val="24"/>
                        </w:rPr>
                      </w:pPr>
                    </w:p>
                  </w:txbxContent>
                </v:textbox>
                <w10:wrap anchorx="page" anchory="page"/>
              </v:shape>
            </w:pict>
          </mc:Fallback>
        </mc:AlternateContent>
      </w:r>
      <w:r>
        <w:rPr>
          <w:noProof/>
        </w:rPr>
        <mc:AlternateContent>
          <mc:Choice Requires="wps">
            <w:drawing>
              <wp:anchor distT="0" distB="0" distL="114300" distR="114300" simplePos="0" relativeHeight="251672064" behindDoc="0" locked="0" layoutInCell="0" allowOverlap="1" wp14:anchorId="05FBF4FA" wp14:editId="2DF1BB91">
                <wp:simplePos x="0" y="0"/>
                <wp:positionH relativeFrom="page">
                  <wp:posOffset>5285740</wp:posOffset>
                </wp:positionH>
                <wp:positionV relativeFrom="page">
                  <wp:posOffset>3643630</wp:posOffset>
                </wp:positionV>
                <wp:extent cx="4801235" cy="3217545"/>
                <wp:effectExtent l="0" t="0" r="0" b="0"/>
                <wp:wrapNone/>
                <wp:docPr id="52" name="Text Box 114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801235" cy="32175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76200" cmpd="thickThin">
                              <a:solidFill>
                                <a:srgbClr val="823B0B"/>
                              </a:solidFill>
                              <a:miter lim="800000"/>
                              <a:headEnd/>
                              <a:tailEnd/>
                            </a14:hiddenLine>
                          </a:ext>
                        </a:extLst>
                      </wps:spPr>
                      <wps:txbx>
                        <w:txbxContent>
                          <w:p w:rsidR="000D5C08" w:rsidRPr="00083821" w:rsidRDefault="000D5C08" w:rsidP="00083821">
                            <w:pPr>
                              <w:spacing w:after="0"/>
                              <w:jc w:val="center"/>
                              <w:rPr>
                                <w:rFonts w:ascii="Calibri Light" w:hAnsi="Calibri Light"/>
                                <w:i/>
                                <w:iCs/>
                                <w:sz w:val="28"/>
                                <w:szCs w:val="28"/>
                              </w:rPr>
                            </w:pPr>
                            <w:r>
                              <w:rPr>
                                <w:rFonts w:ascii="Calibri Light" w:hAnsi="Calibri Light"/>
                                <w:i/>
                                <w:noProof/>
                                <w:sz w:val="28"/>
                                <w:szCs w:val="28"/>
                                <w:lang w:val="tr-TR" w:eastAsia="tr-TR"/>
                              </w:rPr>
                              <w:drawing>
                                <wp:inline distT="0" distB="0" distL="0" distR="0" wp14:anchorId="145619D7" wp14:editId="462A0813">
                                  <wp:extent cx="4088130" cy="2413000"/>
                                  <wp:effectExtent l="0" t="0" r="7620" b="6350"/>
                                  <wp:docPr id="70" name="كائن 199"/>
                                  <wp:cNvGraphicFramePr>
                                    <a:graphicFrameLocks xmlns:a="http://schemas.openxmlformats.org/drawingml/2006/main"/>
                                  </wp:cNvGraphicFramePr>
                                  <a:graphic xmlns:a="http://schemas.openxmlformats.org/drawingml/2006/main">
                                    <a:graphicData uri="http://schemas.openxmlformats.org/drawingml/2006/lockedCanvas">
                                      <lc:lockedCanvas xmlns:lc="http://schemas.openxmlformats.org/drawingml/2006/lockedCanvas">
                                        <a:nvGrpSpPr>
                                          <a:cNvPr id="0" name=""/>
                                          <a:cNvGrpSpPr/>
                                        </a:nvGrpSpPr>
                                        <a:grpSpPr>
                                          <a:xfrm>
                                            <a:off x="0" y="0"/>
                                            <a:ext cx="5819741" cy="5500726"/>
                                            <a:chOff x="1571604" y="571480"/>
                                            <a:chExt cx="5819741" cy="5500726"/>
                                          </a:xfrm>
                                        </a:grpSpPr>
                                        <a:grpSp>
                                          <a:nvGrpSpPr>
                                            <a:cNvPr id="5" name="مجموعة 4"/>
                                            <a:cNvGrpSpPr/>
                                          </a:nvGrpSpPr>
                                          <a:grpSpPr>
                                            <a:xfrm>
                                              <a:off x="1571604" y="571480"/>
                                              <a:ext cx="5819741" cy="5500726"/>
                                              <a:chOff x="1571604" y="571480"/>
                                              <a:chExt cx="5819741" cy="5500726"/>
                                            </a:xfrm>
                                          </a:grpSpPr>
                                          <a:pic>
                                            <a:nvPicPr>
                                              <a:cNvPr id="21506" name="Picture 2"/>
                                              <a:cNvPicPr>
                                                <a:picLocks noChangeAspect="1" noChangeArrowheads="1"/>
                                              </a:cNvPicPr>
                                            </a:nvPicPr>
                                            <a:blipFill>
                                              <a:blip r:embed="rId87"/>
                                              <a:srcRect/>
                                              <a:stretch>
                                                <a:fillRect/>
                                              </a:stretch>
                                            </a:blipFill>
                                            <a:spPr bwMode="auto">
                                              <a:xfrm>
                                                <a:off x="1571604" y="571480"/>
                                                <a:ext cx="5819741" cy="5500726"/>
                                              </a:xfrm>
                                              <a:prstGeom prst="rect">
                                                <a:avLst/>
                                              </a:prstGeom>
                                              <a:ln w="6350" cap="sq">
                                                <a:solidFill>
                                                  <a:srgbClr val="000000"/>
                                                </a:solidFill>
                                                <a:prstDash val="solid"/>
                                                <a:miter lim="800000"/>
                                              </a:ln>
                                              <a:effectLst>
                                                <a:outerShdw blurRad="50800" dist="38100" dir="2700000" algn="tl" rotWithShape="0">
                                                  <a:srgbClr val="000000">
                                                    <a:alpha val="43000"/>
                                                  </a:srgbClr>
                                                </a:outerShdw>
                                              </a:effectLst>
                                            </a:spPr>
                                          </a:pic>
                                          <a:sp>
                                            <a:nvSpPr>
                                              <a:cNvPr id="4" name="مستطيل 3"/>
                                              <a:cNvSpPr/>
                                            </a:nvSpPr>
                                            <a:spPr>
                                              <a:xfrm>
                                                <a:off x="5572132" y="1714488"/>
                                                <a:ext cx="1190513" cy="677108"/>
                                              </a:xfrm>
                                              <a:prstGeom prst="rect">
                                                <a:avLst/>
                                              </a:prstGeom>
                                              <a:ln w="6350">
                                                <a:noFill/>
                                              </a:ln>
                                            </a:spPr>
                                            <a:txSp>
                                              <a:txBody>
                                                <a:bodyPr wrap="square">
                                                  <a:spAutoFit/>
                                                </a:bodyPr>
                                                <a:lstStyle>
                                                  <a:defPPr>
                                                    <a:defRPr lang="ar-SA"/>
                                                  </a:defPPr>
                                                  <a:lvl1pPr marL="0" algn="r" defTabSz="914400" rtl="1" eaLnBrk="1" latinLnBrk="0" hangingPunct="1">
                                                    <a:defRPr sz="1800" kern="1200">
                                                      <a:solidFill>
                                                        <a:sysClr val="windowText" lastClr="000000"/>
                                                      </a:solidFill>
                                                      <a:latin typeface="Calibri" panose="020F0502020204030204"/>
                                                      <a:ea typeface=""/>
                                                      <a:cs typeface=""/>
                                                    </a:defRPr>
                                                  </a:lvl1pPr>
                                                  <a:lvl2pPr marL="457200" algn="r" defTabSz="914400" rtl="1" eaLnBrk="1" latinLnBrk="0" hangingPunct="1">
                                                    <a:defRPr sz="1800" kern="1200">
                                                      <a:solidFill>
                                                        <a:sysClr val="windowText" lastClr="000000"/>
                                                      </a:solidFill>
                                                      <a:latin typeface="Calibri" panose="020F0502020204030204"/>
                                                      <a:ea typeface=""/>
                                                      <a:cs typeface=""/>
                                                    </a:defRPr>
                                                  </a:lvl2pPr>
                                                  <a:lvl3pPr marL="914400" algn="r" defTabSz="914400" rtl="1" eaLnBrk="1" latinLnBrk="0" hangingPunct="1">
                                                    <a:defRPr sz="1800" kern="1200">
                                                      <a:solidFill>
                                                        <a:sysClr val="windowText" lastClr="000000"/>
                                                      </a:solidFill>
                                                      <a:latin typeface="Calibri" panose="020F0502020204030204"/>
                                                      <a:ea typeface=""/>
                                                      <a:cs typeface=""/>
                                                    </a:defRPr>
                                                  </a:lvl3pPr>
                                                  <a:lvl4pPr marL="1371600" algn="r" defTabSz="914400" rtl="1" eaLnBrk="1" latinLnBrk="0" hangingPunct="1">
                                                    <a:defRPr sz="1800" kern="1200">
                                                      <a:solidFill>
                                                        <a:sysClr val="windowText" lastClr="000000"/>
                                                      </a:solidFill>
                                                      <a:latin typeface="Calibri" panose="020F0502020204030204"/>
                                                      <a:ea typeface=""/>
                                                      <a:cs typeface=""/>
                                                    </a:defRPr>
                                                  </a:lvl4pPr>
                                                  <a:lvl5pPr marL="1828800" algn="r" defTabSz="914400" rtl="1" eaLnBrk="1" latinLnBrk="0" hangingPunct="1">
                                                    <a:defRPr sz="1800" kern="1200">
                                                      <a:solidFill>
                                                        <a:sysClr val="windowText" lastClr="000000"/>
                                                      </a:solidFill>
                                                      <a:latin typeface="Calibri" panose="020F0502020204030204"/>
                                                      <a:ea typeface=""/>
                                                      <a:cs typeface=""/>
                                                    </a:defRPr>
                                                  </a:lvl5pPr>
                                                  <a:lvl6pPr marL="2286000" algn="r" defTabSz="914400" rtl="1" eaLnBrk="1" latinLnBrk="0" hangingPunct="1">
                                                    <a:defRPr sz="1800" kern="1200">
                                                      <a:solidFill>
                                                        <a:sysClr val="windowText" lastClr="000000"/>
                                                      </a:solidFill>
                                                      <a:latin typeface="Calibri" panose="020F0502020204030204"/>
                                                      <a:ea typeface=""/>
                                                      <a:cs typeface=""/>
                                                    </a:defRPr>
                                                  </a:lvl6pPr>
                                                  <a:lvl7pPr marL="2743200" algn="r" defTabSz="914400" rtl="1" eaLnBrk="1" latinLnBrk="0" hangingPunct="1">
                                                    <a:defRPr sz="1800" kern="1200">
                                                      <a:solidFill>
                                                        <a:sysClr val="windowText" lastClr="000000"/>
                                                      </a:solidFill>
                                                      <a:latin typeface="Calibri" panose="020F0502020204030204"/>
                                                      <a:ea typeface=""/>
                                                      <a:cs typeface=""/>
                                                    </a:defRPr>
                                                  </a:lvl7pPr>
                                                  <a:lvl8pPr marL="3200400" algn="r" defTabSz="914400" rtl="1" eaLnBrk="1" latinLnBrk="0" hangingPunct="1">
                                                    <a:defRPr sz="1800" kern="1200">
                                                      <a:solidFill>
                                                        <a:sysClr val="windowText" lastClr="000000"/>
                                                      </a:solidFill>
                                                      <a:latin typeface="Calibri" panose="020F0502020204030204"/>
                                                      <a:ea typeface=""/>
                                                      <a:cs typeface=""/>
                                                    </a:defRPr>
                                                  </a:lvl8pPr>
                                                  <a:lvl9pPr marL="3657600" algn="r" defTabSz="914400" rtl="1" eaLnBrk="1" latinLnBrk="0" hangingPunct="1">
                                                    <a:defRPr sz="1800" kern="1200">
                                                      <a:solidFill>
                                                        <a:sysClr val="windowText" lastClr="000000"/>
                                                      </a:solidFill>
                                                      <a:latin typeface="Calibri" panose="020F0502020204030204"/>
                                                      <a:ea typeface=""/>
                                                      <a:cs typeface=""/>
                                                    </a:defRPr>
                                                  </a:lvl9pPr>
                                                </a:lstStyle>
                                                <a:p>
                                                  <a:r>
                                                    <a:rPr lang="en-US" sz="2000" b="1" dirty="0" smtClean="0"/>
                                                    <a:t>Çoklayıcı</a:t>
                                                  </a:r>
                                                  <a:endParaRPr lang="en-US" sz="2000" b="1" dirty="0" smtClean="0"/>
                                                </a:p>
                                                <a:p>
                                                  <a:endParaRPr lang="ar-SA" dirty="0"/>
                                                </a:p>
                                              </a:txBody>
                                              <a:useSpRect/>
                                            </a:txSp>
                                          </a:sp>
                                        </a:grpSp>
                                      </lc:lockedCanvas>
                                    </a:graphicData>
                                  </a:graphic>
                                </wp:inline>
                              </w:drawing>
                            </w:r>
                          </w:p>
                          <w:p w:rsidR="000D5C08" w:rsidRPr="008856A2" w:rsidRDefault="000D5C08" w:rsidP="00083821">
                            <w:pPr>
                              <w:spacing w:after="0"/>
                              <w:jc w:val="center"/>
                              <w:rPr>
                                <w:rStyle w:val="tlid-translation"/>
                              </w:rPr>
                            </w:pPr>
                            <w:r>
                              <w:rPr>
                                <w:rStyle w:val="tlid-translation"/>
                              </w:rPr>
                              <w:t>16 Byte Bellek</w:t>
                            </w:r>
                            <w:r w:rsidRPr="00336BC9">
                              <w:t xml:space="preserve"> (Ram)</w:t>
                            </w:r>
                            <w:r>
                              <w:rPr>
                                <w:rStyle w:val="tlid-translation"/>
                                <w:rFonts w:eastAsia="+mn-ea"/>
                              </w:rPr>
                              <w:t xml:space="preserve"> B</w:t>
                            </w:r>
                            <w:r w:rsidRPr="008856A2">
                              <w:rPr>
                                <w:rStyle w:val="tlid-translation"/>
                                <w:rFonts w:eastAsia="+mn-ea"/>
                              </w:rPr>
                              <w:t>ölüm</w:t>
                            </w:r>
                            <w:r>
                              <w:rPr>
                                <w:rStyle w:val="tlid-translation"/>
                                <w:rFonts w:eastAsia="+mn-ea"/>
                              </w:rPr>
                              <w:t xml:space="preserve"> I</w:t>
                            </w:r>
                            <w:r>
                              <w:rPr>
                                <w:rStyle w:val="tlid-translation"/>
                              </w:rPr>
                              <w:t>V</w:t>
                            </w:r>
                          </w:p>
                          <w:p w:rsidR="000D5C08" w:rsidRPr="009049D5" w:rsidRDefault="000D5C08" w:rsidP="00083821">
                            <w:pPr>
                              <w:spacing w:after="0"/>
                              <w:jc w:val="center"/>
                              <w:rPr>
                                <w:rStyle w:val="tlid-translation"/>
                                <w:szCs w:val="24"/>
                              </w:rPr>
                            </w:pPr>
                          </w:p>
                        </w:txbxContent>
                      </wps:txbx>
                      <wps:bodyPr rot="0" vert="horz" wrap="square" lIns="137160" tIns="91440" rIns="137160" bIns="91440" anchor="ctr" anchorCtr="0" upright="1">
                        <a:noAutofit/>
                      </wps:bodyPr>
                    </wps:wsp>
                  </a:graphicData>
                </a:graphic>
                <wp14:sizeRelH relativeFrom="margin">
                  <wp14:pctWidth>0</wp14:pctWidth>
                </wp14:sizeRelH>
                <wp14:sizeRelV relativeFrom="page">
                  <wp14:pctHeight>0</wp14:pctHeight>
                </wp14:sizeRelV>
              </wp:anchor>
            </w:drawing>
          </mc:Choice>
          <mc:Fallback>
            <w:pict>
              <v:shape id="Text Box 1143" o:spid="_x0000_s1087" type="#_x0000_t202" style="position:absolute;left:0;text-align:left;margin-left:416.2pt;margin-top:286.9pt;width:378.05pt;height:253.35pt;z-index:25167206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" o:allowincell="f" filled="f" stroked="f" strokecolor="#823b0b" strokeweight="6pt">
                <v:stroke linestyle="thickThin"/>
                <v:textbox inset="10.8pt,7.2pt,10.8pt,7.2pt">
                  <w:txbxContent>
                    <w:p w:rsidR="000D5C08" w:rsidRPr="00083821" w:rsidRDefault="000D5C08" w:rsidP="00083821">
                      <w:pPr>
                        <w:spacing w:after="0"/>
                        <w:jc w:val="center"/>
                        <w:rPr>
                          <w:rFonts w:ascii="Calibri Light" w:hAnsi="Calibri Light"/>
                          <w:i/>
                          <w:iCs/>
                          <w:sz w:val="28"/>
                          <w:szCs w:val="28"/>
                        </w:rPr>
                      </w:pPr>
                      <w:r>
                        <w:rPr>
                          <w:rFonts w:ascii="Calibri Light" w:hAnsi="Calibri Light"/>
                          <w:i/>
                          <w:noProof/>
                          <w:sz w:val="28"/>
                          <w:szCs w:val="28"/>
                          <w:lang w:val="tr-TR" w:eastAsia="tr-TR"/>
                        </w:rPr>
                        <w:drawing>
                          <wp:inline distT="0" distB="0" distL="0" distR="0" wp14:anchorId="145619D7" wp14:editId="462A0813">
                            <wp:extent cx="4088130" cy="2413000"/>
                            <wp:effectExtent l="0" t="0" r="7620" b="6350"/>
                            <wp:docPr id="70" name="كائن 199"/>
                            <wp:cNvGraphicFramePr>
                              <a:graphicFrameLocks xmlns:a="http://schemas.openxmlformats.org/drawingml/2006/main"/>
                            </wp:cNvGraphicFramePr>
                            <a:graphic xmlns:a="http://schemas.openxmlformats.org/drawingml/2006/main">
                              <a:graphicData uri="http://schemas.openxmlformats.org/drawingml/2006/lockedCanvas">
                                <lc:lockedCanvas xmlns:lc="http://schemas.openxmlformats.org/drawingml/2006/lockedCanvas">
                                  <a:nvGrpSpPr>
                                    <a:cNvPr id="0" name=""/>
                                    <a:cNvGrpSpPr/>
                                  </a:nvGrpSpPr>
                                  <a:grpSpPr>
                                    <a:xfrm>
                                      <a:off x="0" y="0"/>
                                      <a:ext cx="5819741" cy="5500726"/>
                                      <a:chOff x="1571604" y="571480"/>
                                      <a:chExt cx="5819741" cy="5500726"/>
                                    </a:xfrm>
                                  </a:grpSpPr>
                                  <a:grpSp>
                                    <a:nvGrpSpPr>
                                      <a:cNvPr id="5" name="مجموعة 4"/>
                                      <a:cNvGrpSpPr/>
                                    </a:nvGrpSpPr>
                                    <a:grpSpPr>
                                      <a:xfrm>
                                        <a:off x="1571604" y="571480"/>
                                        <a:ext cx="5819741" cy="5500726"/>
                                        <a:chOff x="1571604" y="571480"/>
                                        <a:chExt cx="5819741" cy="5500726"/>
                                      </a:xfrm>
                                    </a:grpSpPr>
                                    <a:pic>
                                      <a:nvPicPr>
                                        <a:cNvPr id="21506" name="Picture 2"/>
                                        <a:cNvPicPr>
                                          <a:picLocks noChangeAspect="1" noChangeArrowheads="1"/>
                                        </a:cNvPicPr>
                                      </a:nvPicPr>
                                      <a:blipFill>
                                        <a:blip r:embed="rId88"/>
                                        <a:srcRect/>
                                        <a:stretch>
                                          <a:fillRect/>
                                        </a:stretch>
                                      </a:blipFill>
                                      <a:spPr bwMode="auto">
                                        <a:xfrm>
                                          <a:off x="1571604" y="571480"/>
                                          <a:ext cx="5819741" cy="5500726"/>
                                        </a:xfrm>
                                        <a:prstGeom prst="rect">
                                          <a:avLst/>
                                        </a:prstGeom>
                                        <a:ln w="6350" cap="sq">
                                          <a:solidFill>
                                            <a:srgbClr val="000000"/>
                                          </a:solidFill>
                                          <a:prstDash val="solid"/>
                                          <a:miter lim="800000"/>
                                        </a:ln>
                                        <a:effectLst>
                                          <a:outerShdw blurRad="50800" dist="38100" dir="2700000" algn="tl" rotWithShape="0">
                                            <a:srgbClr val="000000">
                                              <a:alpha val="43000"/>
                                            </a:srgbClr>
                                          </a:outerShdw>
                                        </a:effectLst>
                                      </a:spPr>
                                    </a:pic>
                                    <a:sp>
                                      <a:nvSpPr>
                                        <a:cNvPr id="4" name="مستطيل 3"/>
                                        <a:cNvSpPr/>
                                      </a:nvSpPr>
                                      <a:spPr>
                                        <a:xfrm>
                                          <a:off x="5572132" y="1714488"/>
                                          <a:ext cx="1190513" cy="677108"/>
                                        </a:xfrm>
                                        <a:prstGeom prst="rect">
                                          <a:avLst/>
                                        </a:prstGeom>
                                        <a:ln w="6350">
                                          <a:noFill/>
                                        </a:ln>
                                      </a:spPr>
                                      <a:txSp>
                                        <a:txBody>
                                          <a:bodyPr wrap="square">
                                            <a:spAutoFit/>
                                          </a:bodyPr>
                                          <a:lstStyle>
                                            <a:defPPr>
                                              <a:defRPr lang="ar-SA"/>
                                            </a:defPPr>
                                            <a:lvl1pPr marL="0" algn="r" defTabSz="914400" rtl="1" eaLnBrk="1" latinLnBrk="0" hangingPunct="1">
                                              <a:defRPr sz="1800" kern="1200">
                                                <a:solidFill>
                                                  <a:sysClr val="windowText" lastClr="000000"/>
                                                </a:solidFill>
                                                <a:latin typeface="Calibri" panose="020F0502020204030204"/>
                                                <a:ea typeface=""/>
                                                <a:cs typeface=""/>
                                              </a:defRPr>
                                            </a:lvl1pPr>
                                            <a:lvl2pPr marL="457200" algn="r" defTabSz="914400" rtl="1" eaLnBrk="1" latinLnBrk="0" hangingPunct="1">
                                              <a:defRPr sz="1800" kern="1200">
                                                <a:solidFill>
                                                  <a:sysClr val="windowText" lastClr="000000"/>
                                                </a:solidFill>
                                                <a:latin typeface="Calibri" panose="020F0502020204030204"/>
                                                <a:ea typeface=""/>
                                                <a:cs typeface=""/>
                                              </a:defRPr>
                                            </a:lvl2pPr>
                                            <a:lvl3pPr marL="914400" algn="r" defTabSz="914400" rtl="1" eaLnBrk="1" latinLnBrk="0" hangingPunct="1">
                                              <a:defRPr sz="1800" kern="1200">
                                                <a:solidFill>
                                                  <a:sysClr val="windowText" lastClr="000000"/>
                                                </a:solidFill>
                                                <a:latin typeface="Calibri" panose="020F0502020204030204"/>
                                                <a:ea typeface=""/>
                                                <a:cs typeface=""/>
                                              </a:defRPr>
                                            </a:lvl3pPr>
                                            <a:lvl4pPr marL="1371600" algn="r" defTabSz="914400" rtl="1" eaLnBrk="1" latinLnBrk="0" hangingPunct="1">
                                              <a:defRPr sz="1800" kern="1200">
                                                <a:solidFill>
                                                  <a:sysClr val="windowText" lastClr="000000"/>
                                                </a:solidFill>
                                                <a:latin typeface="Calibri" panose="020F0502020204030204"/>
                                                <a:ea typeface=""/>
                                                <a:cs typeface=""/>
                                              </a:defRPr>
                                            </a:lvl4pPr>
                                            <a:lvl5pPr marL="1828800" algn="r" defTabSz="914400" rtl="1" eaLnBrk="1" latinLnBrk="0" hangingPunct="1">
                                              <a:defRPr sz="1800" kern="1200">
                                                <a:solidFill>
                                                  <a:sysClr val="windowText" lastClr="000000"/>
                                                </a:solidFill>
                                                <a:latin typeface="Calibri" panose="020F0502020204030204"/>
                                                <a:ea typeface=""/>
                                                <a:cs typeface=""/>
                                              </a:defRPr>
                                            </a:lvl5pPr>
                                            <a:lvl6pPr marL="2286000" algn="r" defTabSz="914400" rtl="1" eaLnBrk="1" latinLnBrk="0" hangingPunct="1">
                                              <a:defRPr sz="1800" kern="1200">
                                                <a:solidFill>
                                                  <a:sysClr val="windowText" lastClr="000000"/>
                                                </a:solidFill>
                                                <a:latin typeface="Calibri" panose="020F0502020204030204"/>
                                                <a:ea typeface=""/>
                                                <a:cs typeface=""/>
                                              </a:defRPr>
                                            </a:lvl6pPr>
                                            <a:lvl7pPr marL="2743200" algn="r" defTabSz="914400" rtl="1" eaLnBrk="1" latinLnBrk="0" hangingPunct="1">
                                              <a:defRPr sz="1800" kern="1200">
                                                <a:solidFill>
                                                  <a:sysClr val="windowText" lastClr="000000"/>
                                                </a:solidFill>
                                                <a:latin typeface="Calibri" panose="020F0502020204030204"/>
                                                <a:ea typeface=""/>
                                                <a:cs typeface=""/>
                                              </a:defRPr>
                                            </a:lvl7pPr>
                                            <a:lvl8pPr marL="3200400" algn="r" defTabSz="914400" rtl="1" eaLnBrk="1" latinLnBrk="0" hangingPunct="1">
                                              <a:defRPr sz="1800" kern="1200">
                                                <a:solidFill>
                                                  <a:sysClr val="windowText" lastClr="000000"/>
                                                </a:solidFill>
                                                <a:latin typeface="Calibri" panose="020F0502020204030204"/>
                                                <a:ea typeface=""/>
                                                <a:cs typeface=""/>
                                              </a:defRPr>
                                            </a:lvl8pPr>
                                            <a:lvl9pPr marL="3657600" algn="r" defTabSz="914400" rtl="1" eaLnBrk="1" latinLnBrk="0" hangingPunct="1">
                                              <a:defRPr sz="1800" kern="1200">
                                                <a:solidFill>
                                                  <a:sysClr val="windowText" lastClr="000000"/>
                                                </a:solidFill>
                                                <a:latin typeface="Calibri" panose="020F0502020204030204"/>
                                                <a:ea typeface=""/>
                                                <a:cs typeface=""/>
                                              </a:defRPr>
                                            </a:lvl9pPr>
                                          </a:lstStyle>
                                          <a:p>
                                            <a:r>
                                              <a:rPr lang="en-US" sz="2000" b="1" dirty="0" smtClean="0"/>
                                              <a:t>Çoklayıcı</a:t>
                                            </a:r>
                                            <a:endParaRPr lang="en-US" sz="2000" b="1" dirty="0" smtClean="0"/>
                                          </a:p>
                                          <a:p>
                                            <a:endParaRPr lang="ar-SA" dirty="0"/>
                                          </a:p>
                                        </a:txBody>
                                        <a:useSpRect/>
                                      </a:txSp>
                                    </a:sp>
                                  </a:grpSp>
                                </lc:lockedCanvas>
                              </a:graphicData>
                            </a:graphic>
                          </wp:inline>
                        </w:drawing>
                      </w:r>
                    </w:p>
                    <w:p w:rsidR="000D5C08" w:rsidRPr="008856A2" w:rsidRDefault="000D5C08" w:rsidP="00083821">
                      <w:pPr>
                        <w:spacing w:after="0"/>
                        <w:jc w:val="center"/>
                        <w:rPr>
                          <w:rStyle w:val="tlid-translation"/>
                        </w:rPr>
                      </w:pPr>
                      <w:r>
                        <w:rPr>
                          <w:rStyle w:val="tlid-translation"/>
                        </w:rPr>
                        <w:t xml:space="preserve">16 Byte </w:t>
                      </w:r>
                      <w:proofErr w:type="spellStart"/>
                      <w:r>
                        <w:rPr>
                          <w:rStyle w:val="tlid-translation"/>
                        </w:rPr>
                        <w:t>Bellek</w:t>
                      </w:r>
                      <w:proofErr w:type="spellEnd"/>
                      <w:r w:rsidRPr="00336BC9">
                        <w:t xml:space="preserve"> (Ram)</w:t>
                      </w:r>
                      <w:r>
                        <w:rPr>
                          <w:rStyle w:val="tlid-translation"/>
                          <w:rFonts w:eastAsia="+mn-ea"/>
                        </w:rPr>
                        <w:t xml:space="preserve"> </w:t>
                      </w:r>
                      <w:proofErr w:type="spellStart"/>
                      <w:r>
                        <w:rPr>
                          <w:rStyle w:val="tlid-translation"/>
                          <w:rFonts w:eastAsia="+mn-ea"/>
                        </w:rPr>
                        <w:t>B</w:t>
                      </w:r>
                      <w:r w:rsidRPr="008856A2">
                        <w:rPr>
                          <w:rStyle w:val="tlid-translation"/>
                          <w:rFonts w:eastAsia="+mn-ea"/>
                        </w:rPr>
                        <w:t>ölüm</w:t>
                      </w:r>
                      <w:proofErr w:type="spellEnd"/>
                      <w:r>
                        <w:rPr>
                          <w:rStyle w:val="tlid-translation"/>
                          <w:rFonts w:eastAsia="+mn-ea"/>
                        </w:rPr>
                        <w:t xml:space="preserve"> I</w:t>
                      </w:r>
                      <w:r>
                        <w:rPr>
                          <w:rStyle w:val="tlid-translation"/>
                        </w:rPr>
                        <w:t>V</w:t>
                      </w:r>
                    </w:p>
                    <w:p w:rsidR="000D5C08" w:rsidRPr="009049D5" w:rsidRDefault="000D5C08" w:rsidP="00083821">
                      <w:pPr>
                        <w:spacing w:after="0"/>
                        <w:jc w:val="center"/>
                        <w:rPr>
                          <w:rStyle w:val="tlid-translation"/>
                          <w:szCs w:val="24"/>
                        </w:rPr>
                      </w:pPr>
                    </w:p>
                  </w:txbxContent>
                </v:textbox>
                <w10:wrap anchorx="page" anchory="page"/>
              </v:shape>
            </w:pict>
          </mc:Fallback>
        </mc:AlternateContent>
      </w:r>
      <w:r w:rsidR="00B37C4F">
        <w:rPr>
          <w:noProof/>
        </w:rPr>
        <mc:AlternateContent>
          <mc:Choice Requires="wps">
            <w:drawing>
              <wp:anchor distT="0" distB="0" distL="114300" distR="114300" simplePos="0" relativeHeight="251671040" behindDoc="0" locked="0" layoutInCell="0" allowOverlap="1" wp14:anchorId="4217B41D" wp14:editId="22659F5E">
                <wp:simplePos x="0" y="0"/>
                <wp:positionH relativeFrom="page">
                  <wp:posOffset>729615</wp:posOffset>
                </wp:positionH>
                <wp:positionV relativeFrom="page">
                  <wp:posOffset>3637280</wp:posOffset>
                </wp:positionV>
                <wp:extent cx="4801235" cy="3217545"/>
                <wp:effectExtent l="0" t="0" r="3175" b="3175"/>
                <wp:wrapNone/>
                <wp:docPr id="53" name="Text Box 114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801235" cy="32175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76200" cmpd="thickThin">
                              <a:solidFill>
                                <a:srgbClr val="823B0B"/>
                              </a:solidFill>
                              <a:miter lim="800000"/>
                              <a:headEnd/>
                              <a:tailEnd/>
                            </a14:hiddenLine>
                          </a:ext>
                        </a:extLst>
                      </wps:spPr>
                      <wps:txbx>
                        <w:txbxContent>
                          <w:p w:rsidR="000D5C08" w:rsidRPr="00083821" w:rsidRDefault="000D5C08" w:rsidP="00083821">
                            <w:pPr>
                              <w:spacing w:after="0"/>
                              <w:jc w:val="center"/>
                              <w:rPr>
                                <w:rFonts w:ascii="Calibri Light" w:hAnsi="Calibri Light"/>
                                <w:i/>
                                <w:iCs/>
                                <w:sz w:val="28"/>
                                <w:szCs w:val="28"/>
                              </w:rPr>
                            </w:pPr>
                            <w:r>
                              <w:rPr>
                                <w:rFonts w:ascii="Calibri Light" w:hAnsi="Calibri Light"/>
                                <w:i/>
                                <w:noProof/>
                                <w:sz w:val="28"/>
                                <w:szCs w:val="28"/>
                                <w:lang w:val="tr-TR" w:eastAsia="tr-TR"/>
                              </w:rPr>
                              <w:drawing>
                                <wp:inline distT="0" distB="0" distL="0" distR="0" wp14:anchorId="4D686D43" wp14:editId="3A348FD7">
                                  <wp:extent cx="4014528" cy="2307617"/>
                                  <wp:effectExtent l="57150" t="57150" r="119380" b="111760"/>
                                  <wp:docPr id="69" name="صورة 19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95" name="صورة 195"/>
                                          <pic:cNvPicPr>
                                            <a:picLocks noChangeAspect="1" noChangeArrowheads="1"/>
                                          </pic:cNvPicPr>
                                        </pic:nvPicPr>
                                        <pic:blipFill>
                                          <a:blip r:embed="rId89"/>
                                          <a:srcRect b="48821"/>
                                          <a:stretch>
                                            <a:fillRect/>
                                          </a:stretch>
                                        </pic:blipFill>
                                        <pic:spPr bwMode="auto">
                                          <a:xfrm>
                                            <a:off x="0" y="0"/>
                                            <a:ext cx="4014470" cy="2307590"/>
                                          </a:xfrm>
                                          <a:prstGeom prst="rect">
                                            <a:avLst/>
                                          </a:prstGeom>
                                          <a:ln w="635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0D5C08" w:rsidRPr="008856A2" w:rsidRDefault="000D5C08" w:rsidP="00083821">
                            <w:pPr>
                              <w:spacing w:after="0"/>
                              <w:jc w:val="center"/>
                              <w:rPr>
                                <w:rStyle w:val="tlid-translation"/>
                              </w:rPr>
                            </w:pPr>
                            <w:r>
                              <w:rPr>
                                <w:rStyle w:val="tlid-translation"/>
                              </w:rPr>
                              <w:t>16 Byte Bellek</w:t>
                            </w:r>
                            <w:r w:rsidRPr="00336BC9">
                              <w:t xml:space="preserve"> (Ram)</w:t>
                            </w:r>
                            <w:r>
                              <w:rPr>
                                <w:rStyle w:val="tlid-translation"/>
                                <w:rFonts w:eastAsia="+mn-ea"/>
                              </w:rPr>
                              <w:t xml:space="preserve"> B</w:t>
                            </w:r>
                            <w:r w:rsidRPr="008856A2">
                              <w:rPr>
                                <w:rStyle w:val="tlid-translation"/>
                                <w:rFonts w:eastAsia="+mn-ea"/>
                              </w:rPr>
                              <w:t>ölüm</w:t>
                            </w:r>
                            <w:r>
                              <w:rPr>
                                <w:rStyle w:val="tlid-translation"/>
                                <w:rFonts w:eastAsia="+mn-ea"/>
                              </w:rPr>
                              <w:t xml:space="preserve"> I</w:t>
                            </w:r>
                            <w:r>
                              <w:rPr>
                                <w:rStyle w:val="tlid-translation"/>
                              </w:rPr>
                              <w:t>II</w:t>
                            </w:r>
                          </w:p>
                          <w:p w:rsidR="000D5C08" w:rsidRPr="009049D5" w:rsidRDefault="000D5C08" w:rsidP="00083821">
                            <w:pPr>
                              <w:spacing w:after="0"/>
                              <w:jc w:val="center"/>
                              <w:rPr>
                                <w:rStyle w:val="tlid-translation"/>
                                <w:szCs w:val="24"/>
                              </w:rPr>
                            </w:pPr>
                          </w:p>
                        </w:txbxContent>
                      </wps:txbx>
                      <wps:bodyPr rot="0" vert="horz" wrap="square" lIns="137160" tIns="91440" rIns="137160" bIns="91440" anchor="ctr" anchorCtr="0" upright="1">
                        <a:noAutofit/>
                      </wps:bodyPr>
                    </wps:wsp>
                  </a:graphicData>
                </a:graphic>
                <wp14:sizeRelH relativeFrom="margin">
                  <wp14:pctWidth>0</wp14:pctWidth>
                </wp14:sizeRelH>
                <wp14:sizeRelV relativeFrom="page">
                  <wp14:pctHeight>0</wp14:pctHeight>
                </wp14:sizeRelV>
              </wp:anchor>
            </w:drawing>
          </mc:Choice>
          <mc:Fallback>
            <w:pict>
              <v:shape id="Text Box 1142" o:spid="_x0000_s1088" type="#_x0000_t202" style="position:absolute;left:0;text-align:left;margin-left:57.45pt;margin-top:286.4pt;width:378.05pt;height:253.35pt;z-index:25167104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" o:allowincell="f" filled="f" stroked="f" strokecolor="#823b0b" strokeweight="6pt">
                <v:stroke linestyle="thickThin"/>
                <v:textbox inset="10.8pt,7.2pt,10.8pt,7.2pt">
                  <w:txbxContent>
                    <w:p w:rsidR="000D5C08" w:rsidRPr="00083821" w:rsidRDefault="000D5C08" w:rsidP="00083821">
                      <w:pPr>
                        <w:spacing w:after="0"/>
                        <w:jc w:val="center"/>
                        <w:rPr>
                          <w:rFonts w:ascii="Calibri Light" w:hAnsi="Calibri Light"/>
                          <w:i/>
                          <w:iCs/>
                          <w:sz w:val="28"/>
                          <w:szCs w:val="28"/>
                        </w:rPr>
                      </w:pPr>
                      <w:r>
                        <w:rPr>
                          <w:rFonts w:ascii="Calibri Light" w:hAnsi="Calibri Light"/>
                          <w:i/>
                          <w:noProof/>
                          <w:sz w:val="28"/>
                          <w:szCs w:val="28"/>
                          <w:lang w:val="tr-TR" w:eastAsia="tr-TR"/>
                        </w:rPr>
                        <w:drawing>
                          <wp:inline distT="0" distB="0" distL="0" distR="0" wp14:anchorId="4D686D43" wp14:editId="3A348FD7">
                            <wp:extent cx="4014528" cy="2307617"/>
                            <wp:effectExtent l="57150" t="57150" r="119380" b="111760"/>
                            <wp:docPr id="69" name="صورة 19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95" name="صورة 195"/>
                                    <pic:cNvPicPr>
                                      <a:picLocks noChangeAspect="1" noChangeArrowheads="1"/>
                                    </pic:cNvPicPr>
                                  </pic:nvPicPr>
                                  <pic:blipFill>
                                    <a:blip r:embed="rId90"/>
                                    <a:srcRect b="48821"/>
                                    <a:stretch>
                                      <a:fillRect/>
                                    </a:stretch>
                                  </pic:blipFill>
                                  <pic:spPr bwMode="auto">
                                    <a:xfrm>
                                      <a:off x="0" y="0"/>
                                      <a:ext cx="4014470" cy="2307590"/>
                                    </a:xfrm>
                                    <a:prstGeom prst="rect">
                                      <a:avLst/>
                                    </a:prstGeom>
                                    <a:ln w="635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0D5C08" w:rsidRPr="008856A2" w:rsidRDefault="000D5C08" w:rsidP="00083821">
                      <w:pPr>
                        <w:spacing w:after="0"/>
                        <w:jc w:val="center"/>
                        <w:rPr>
                          <w:rStyle w:val="tlid-translation"/>
                        </w:rPr>
                      </w:pPr>
                      <w:r>
                        <w:rPr>
                          <w:rStyle w:val="tlid-translation"/>
                        </w:rPr>
                        <w:t xml:space="preserve">16 Byte </w:t>
                      </w:r>
                      <w:proofErr w:type="spellStart"/>
                      <w:r>
                        <w:rPr>
                          <w:rStyle w:val="tlid-translation"/>
                        </w:rPr>
                        <w:t>Bellek</w:t>
                      </w:r>
                      <w:proofErr w:type="spellEnd"/>
                      <w:r w:rsidRPr="00336BC9">
                        <w:t xml:space="preserve"> (Ram)</w:t>
                      </w:r>
                      <w:r>
                        <w:rPr>
                          <w:rStyle w:val="tlid-translation"/>
                          <w:rFonts w:eastAsia="+mn-ea"/>
                        </w:rPr>
                        <w:t xml:space="preserve"> </w:t>
                      </w:r>
                      <w:proofErr w:type="spellStart"/>
                      <w:r>
                        <w:rPr>
                          <w:rStyle w:val="tlid-translation"/>
                          <w:rFonts w:eastAsia="+mn-ea"/>
                        </w:rPr>
                        <w:t>B</w:t>
                      </w:r>
                      <w:r w:rsidRPr="008856A2">
                        <w:rPr>
                          <w:rStyle w:val="tlid-translation"/>
                          <w:rFonts w:eastAsia="+mn-ea"/>
                        </w:rPr>
                        <w:t>ölüm</w:t>
                      </w:r>
                      <w:proofErr w:type="spellEnd"/>
                      <w:r>
                        <w:rPr>
                          <w:rStyle w:val="tlid-translation"/>
                          <w:rFonts w:eastAsia="+mn-ea"/>
                        </w:rPr>
                        <w:t xml:space="preserve"> I</w:t>
                      </w:r>
                      <w:r>
                        <w:rPr>
                          <w:rStyle w:val="tlid-translation"/>
                        </w:rPr>
                        <w:t>II</w:t>
                      </w:r>
                    </w:p>
                    <w:p w:rsidR="000D5C08" w:rsidRPr="009049D5" w:rsidRDefault="000D5C08" w:rsidP="00083821">
                      <w:pPr>
                        <w:spacing w:after="0"/>
                        <w:jc w:val="center"/>
                        <w:rPr>
                          <w:rStyle w:val="tlid-translation"/>
                          <w:szCs w:val="24"/>
                        </w:rPr>
                      </w:pPr>
                    </w:p>
                  </w:txbxContent>
                </v:textbox>
                <w10:wrap anchorx="page" anchory="page"/>
              </v:shape>
            </w:pict>
          </mc:Fallback>
        </mc:AlternateContent>
      </w:r>
      <w:r w:rsidR="00B37C4F">
        <w:rPr>
          <w:noProof/>
        </w:rPr>
        <mc:AlternateContent>
          <mc:Choice Requires="wps">
            <w:drawing>
              <wp:anchor distT="0" distB="0" distL="114300" distR="114300" simplePos="0" relativeHeight="251670016" behindDoc="0" locked="0" layoutInCell="0" allowOverlap="1" wp14:anchorId="2F9FA307" wp14:editId="1A3E2122">
                <wp:simplePos x="0" y="0"/>
                <wp:positionH relativeFrom="page">
                  <wp:posOffset>729615</wp:posOffset>
                </wp:positionH>
                <wp:positionV relativeFrom="page">
                  <wp:posOffset>678815</wp:posOffset>
                </wp:positionV>
                <wp:extent cx="4801235" cy="3217545"/>
                <wp:effectExtent l="0" t="2540" r="3175" b="0"/>
                <wp:wrapNone/>
                <wp:docPr id="51" name="Text Box 114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801235" cy="32175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76200" cmpd="thickThin">
                              <a:solidFill>
                                <a:srgbClr val="823B0B"/>
                              </a:solidFill>
                              <a:miter lim="800000"/>
                              <a:headEnd/>
                              <a:tailEnd/>
                            </a14:hiddenLine>
                          </a:ext>
                        </a:extLst>
                      </wps:spPr>
                      <wps:txbx>
                        <w:txbxContent>
                          <w:p w:rsidR="000D5C08" w:rsidRDefault="000D5C08" w:rsidP="00B20665">
                            <w:pPr>
                              <w:spacing w:after="0" w:line="240" w:lineRule="auto"/>
                              <w:rPr>
                                <w:b/>
                                <w:lang w:val="tr-TR" w:bidi="ar-LY"/>
                              </w:rPr>
                            </w:pPr>
                            <w:r w:rsidRPr="00912CAA">
                              <w:rPr>
                                <w:b/>
                                <w:lang w:val="tr-TR" w:bidi="ar-LY"/>
                              </w:rPr>
                              <w:t xml:space="preserve">EK </w:t>
                            </w:r>
                            <w:r>
                              <w:rPr>
                                <w:b/>
                                <w:lang w:val="tr-TR" w:bidi="ar-LY"/>
                              </w:rPr>
                              <w:t>5</w:t>
                            </w:r>
                            <w:r w:rsidRPr="00912CAA">
                              <w:rPr>
                                <w:b/>
                                <w:lang w:val="tr-TR" w:bidi="ar-LY"/>
                              </w:rPr>
                              <w:t>’in devamı</w:t>
                            </w:r>
                          </w:p>
                          <w:p w:rsidR="000D5C08" w:rsidRDefault="000D5C08" w:rsidP="00B20665">
                            <w:pPr>
                              <w:spacing w:after="0" w:line="240" w:lineRule="auto"/>
                              <w:rPr>
                                <w:rStyle w:val="tlid-translation"/>
                              </w:rPr>
                            </w:pPr>
                          </w:p>
                          <w:p w:rsidR="000D5C08" w:rsidRPr="00083821" w:rsidRDefault="000D5C08" w:rsidP="00B20665">
                            <w:pPr>
                              <w:spacing w:after="0" w:line="240" w:lineRule="auto"/>
                              <w:jc w:val="center"/>
                              <w:rPr>
                                <w:rFonts w:ascii="Calibri Light" w:hAnsi="Calibri Light"/>
                                <w:i/>
                                <w:iCs/>
                                <w:sz w:val="28"/>
                                <w:szCs w:val="28"/>
                              </w:rPr>
                            </w:pPr>
                            <w:r>
                              <w:rPr>
                                <w:rFonts w:ascii="Calibri Light" w:hAnsi="Calibri Light"/>
                                <w:i/>
                                <w:noProof/>
                                <w:sz w:val="28"/>
                                <w:szCs w:val="28"/>
                                <w:lang w:val="tr-TR" w:eastAsia="tr-TR"/>
                              </w:rPr>
                              <w:drawing>
                                <wp:inline distT="0" distB="0" distL="0" distR="0" wp14:anchorId="64014586" wp14:editId="1FD51147">
                                  <wp:extent cx="4101465" cy="2432050"/>
                                  <wp:effectExtent l="0" t="0" r="13335" b="6350"/>
                                  <wp:docPr id="71" name="كائن 192"/>
                                  <wp:cNvGraphicFramePr>
                                    <a:graphicFrameLocks xmlns:a="http://schemas.openxmlformats.org/drawingml/2006/main"/>
                                  </wp:cNvGraphicFramePr>
                                  <a:graphic xmlns:a="http://schemas.openxmlformats.org/drawingml/2006/main">
                                    <a:graphicData uri="http://schemas.openxmlformats.org/drawingml/2006/lockedCanvas">
                                      <lc:lockedCanvas xmlns:lc="http://schemas.openxmlformats.org/drawingml/2006/lockedCanvas">
                                        <a:nvGrpSpPr>
                                          <a:cNvPr id="0" name=""/>
                                          <a:cNvGrpSpPr/>
                                        </a:nvGrpSpPr>
                                        <a:grpSpPr>
                                          <a:xfrm>
                                            <a:off x="0" y="0"/>
                                            <a:ext cx="7715250" cy="4152900"/>
                                            <a:chOff x="714375" y="1352550"/>
                                            <a:chExt cx="7715250" cy="4152900"/>
                                          </a:xfrm>
                                        </a:grpSpPr>
                                        <a:grpSp>
                                          <a:nvGrpSpPr>
                                            <a:cNvPr id="5" name="مجموعة 4"/>
                                            <a:cNvGrpSpPr/>
                                          </a:nvGrpSpPr>
                                          <a:grpSpPr>
                                            <a:xfrm>
                                              <a:off x="714375" y="1352550"/>
                                              <a:ext cx="7715250" cy="4152900"/>
                                              <a:chOff x="714375" y="1352550"/>
                                              <a:chExt cx="7715250" cy="4152900"/>
                                            </a:xfrm>
                                          </a:grpSpPr>
                                          <a:pic>
                                            <a:nvPicPr>
                                              <a:cNvPr id="23555" name="Picture 3"/>
                                              <a:cNvPicPr>
                                                <a:picLocks noChangeAspect="1" noChangeArrowheads="1"/>
                                              </a:cNvPicPr>
                                            </a:nvPicPr>
                                            <a:blipFill>
                                              <a:blip r:embed="rId91"/>
                                              <a:srcRect/>
                                              <a:stretch>
                                                <a:fillRect/>
                                              </a:stretch>
                                            </a:blipFill>
                                            <a:spPr bwMode="auto">
                                              <a:xfrm>
                                                <a:off x="714375" y="1352550"/>
                                                <a:ext cx="7715250" cy="4152900"/>
                                              </a:xfrm>
                                              <a:prstGeom prst="rect">
                                                <a:avLst/>
                                              </a:prstGeom>
                                              <a:ln w="6350" cap="sq">
                                                <a:solidFill>
                                                  <a:srgbClr val="000000"/>
                                                </a:solidFill>
                                                <a:prstDash val="solid"/>
                                                <a:miter lim="800000"/>
                                              </a:ln>
                                              <a:effectLst>
                                                <a:outerShdw blurRad="50800" dist="38100" dir="2700000" algn="tl" rotWithShape="0">
                                                  <a:srgbClr val="000000">
                                                    <a:alpha val="43000"/>
                                                  </a:srgbClr>
                                                </a:outerShdw>
                                              </a:effectLst>
                                            </a:spPr>
                                          </a:pic>
                                          <a:sp>
                                            <a:nvSpPr>
                                              <a:cNvPr id="4" name="مستطيل 3"/>
                                              <a:cNvSpPr/>
                                            </a:nvSpPr>
                                            <a:spPr>
                                              <a:xfrm>
                                                <a:off x="5351826" y="2214554"/>
                                                <a:ext cx="861133" cy="523220"/>
                                              </a:xfrm>
                                              <a:prstGeom prst="rect">
                                                <a:avLst/>
                                              </a:prstGeom>
                                              <a:ln w="6350">
                                                <a:noFill/>
                                              </a:ln>
                                            </a:spPr>
                                            <a:txSp>
                                              <a:txBody>
                                                <a:bodyPr wrap="none">
                                                  <a:spAutoFit/>
                                                </a:bodyPr>
                                                <a:lstStyle>
                                                  <a:defPPr>
                                                    <a:defRPr lang="ar-SA"/>
                                                  </a:defPPr>
                                                  <a:lvl1pPr marL="0" algn="r" defTabSz="914400" rtl="1" eaLnBrk="1" latinLnBrk="0" hangingPunct="1">
                                                    <a:defRPr sz="1800" kern="1200">
                                                      <a:solidFill>
                                                        <a:sysClr val="windowText" lastClr="000000"/>
                                                      </a:solidFill>
                                                      <a:latin typeface="Calibri" panose="020F0502020204030204"/>
                                                      <a:ea typeface=""/>
                                                      <a:cs typeface=""/>
                                                    </a:defRPr>
                                                  </a:lvl1pPr>
                                                  <a:lvl2pPr marL="457200" algn="r" defTabSz="914400" rtl="1" eaLnBrk="1" latinLnBrk="0" hangingPunct="1">
                                                    <a:defRPr sz="1800" kern="1200">
                                                      <a:solidFill>
                                                        <a:sysClr val="windowText" lastClr="000000"/>
                                                      </a:solidFill>
                                                      <a:latin typeface="Calibri" panose="020F0502020204030204"/>
                                                      <a:ea typeface=""/>
                                                      <a:cs typeface=""/>
                                                    </a:defRPr>
                                                  </a:lvl2pPr>
                                                  <a:lvl3pPr marL="914400" algn="r" defTabSz="914400" rtl="1" eaLnBrk="1" latinLnBrk="0" hangingPunct="1">
                                                    <a:defRPr sz="1800" kern="1200">
                                                      <a:solidFill>
                                                        <a:sysClr val="windowText" lastClr="000000"/>
                                                      </a:solidFill>
                                                      <a:latin typeface="Calibri" panose="020F0502020204030204"/>
                                                      <a:ea typeface=""/>
                                                      <a:cs typeface=""/>
                                                    </a:defRPr>
                                                  </a:lvl3pPr>
                                                  <a:lvl4pPr marL="1371600" algn="r" defTabSz="914400" rtl="1" eaLnBrk="1" latinLnBrk="0" hangingPunct="1">
                                                    <a:defRPr sz="1800" kern="1200">
                                                      <a:solidFill>
                                                        <a:sysClr val="windowText" lastClr="000000"/>
                                                      </a:solidFill>
                                                      <a:latin typeface="Calibri" panose="020F0502020204030204"/>
                                                      <a:ea typeface=""/>
                                                      <a:cs typeface=""/>
                                                    </a:defRPr>
                                                  </a:lvl4pPr>
                                                  <a:lvl5pPr marL="1828800" algn="r" defTabSz="914400" rtl="1" eaLnBrk="1" latinLnBrk="0" hangingPunct="1">
                                                    <a:defRPr sz="1800" kern="1200">
                                                      <a:solidFill>
                                                        <a:sysClr val="windowText" lastClr="000000"/>
                                                      </a:solidFill>
                                                      <a:latin typeface="Calibri" panose="020F0502020204030204"/>
                                                      <a:ea typeface=""/>
                                                      <a:cs typeface=""/>
                                                    </a:defRPr>
                                                  </a:lvl5pPr>
                                                  <a:lvl6pPr marL="2286000" algn="r" defTabSz="914400" rtl="1" eaLnBrk="1" latinLnBrk="0" hangingPunct="1">
                                                    <a:defRPr sz="1800" kern="1200">
                                                      <a:solidFill>
                                                        <a:sysClr val="windowText" lastClr="000000"/>
                                                      </a:solidFill>
                                                      <a:latin typeface="Calibri" panose="020F0502020204030204"/>
                                                      <a:ea typeface=""/>
                                                      <a:cs typeface=""/>
                                                    </a:defRPr>
                                                  </a:lvl6pPr>
                                                  <a:lvl7pPr marL="2743200" algn="r" defTabSz="914400" rtl="1" eaLnBrk="1" latinLnBrk="0" hangingPunct="1">
                                                    <a:defRPr sz="1800" kern="1200">
                                                      <a:solidFill>
                                                        <a:sysClr val="windowText" lastClr="000000"/>
                                                      </a:solidFill>
                                                      <a:latin typeface="Calibri" panose="020F0502020204030204"/>
                                                      <a:ea typeface=""/>
                                                      <a:cs typeface=""/>
                                                    </a:defRPr>
                                                  </a:lvl7pPr>
                                                  <a:lvl8pPr marL="3200400" algn="r" defTabSz="914400" rtl="1" eaLnBrk="1" latinLnBrk="0" hangingPunct="1">
                                                    <a:defRPr sz="1800" kern="1200">
                                                      <a:solidFill>
                                                        <a:sysClr val="windowText" lastClr="000000"/>
                                                      </a:solidFill>
                                                      <a:latin typeface="Calibri" panose="020F0502020204030204"/>
                                                      <a:ea typeface=""/>
                                                      <a:cs typeface=""/>
                                                    </a:defRPr>
                                                  </a:lvl8pPr>
                                                  <a:lvl9pPr marL="3657600" algn="r" defTabSz="914400" rtl="1" eaLnBrk="1" latinLnBrk="0" hangingPunct="1">
                                                    <a:defRPr sz="1800" kern="1200">
                                                      <a:solidFill>
                                                        <a:sysClr val="windowText" lastClr="000000"/>
                                                      </a:solidFill>
                                                      <a:latin typeface="Calibri" panose="020F0502020204030204"/>
                                                      <a:ea typeface=""/>
                                                      <a:cs typeface=""/>
                                                    </a:defRPr>
                                                  </a:lvl9pPr>
                                                </a:lstStyle>
                                                <a:p>
                                                  <a:r>
                                                    <a:rPr lang="en-US" sz="2800" b="1" dirty="0" smtClean="0"/>
                                                    <a:t>Giriş</a:t>
                                                  </a:r>
                                                  <a:endParaRPr lang="ar-SA" b="1" dirty="0"/>
                                                </a:p>
                                              </a:txBody>
                                              <a:useSpRect/>
                                            </a:txSp>
                                          </a:sp>
                                        </a:grpSp>
                                      </lc:lockedCanvas>
                                    </a:graphicData>
                                  </a:graphic>
                                </wp:inline>
                              </w:drawing>
                            </w:r>
                          </w:p>
                          <w:p w:rsidR="000D5C08" w:rsidRPr="008856A2" w:rsidRDefault="000D5C08" w:rsidP="00083821">
                            <w:pPr>
                              <w:spacing w:after="0"/>
                              <w:jc w:val="center"/>
                              <w:rPr>
                                <w:rStyle w:val="tlid-translation"/>
                              </w:rPr>
                            </w:pPr>
                            <w:r>
                              <w:rPr>
                                <w:rStyle w:val="tlid-translation"/>
                              </w:rPr>
                              <w:t>16 Byte Bellek</w:t>
                            </w:r>
                            <w:r w:rsidRPr="00336BC9">
                              <w:t xml:space="preserve"> (Ram)</w:t>
                            </w:r>
                            <w:r>
                              <w:rPr>
                                <w:rStyle w:val="tlid-translation"/>
                                <w:rFonts w:eastAsia="+mn-ea"/>
                              </w:rPr>
                              <w:t xml:space="preserve"> B</w:t>
                            </w:r>
                            <w:r w:rsidRPr="008856A2">
                              <w:rPr>
                                <w:rStyle w:val="tlid-translation"/>
                                <w:rFonts w:eastAsia="+mn-ea"/>
                              </w:rPr>
                              <w:t>ölüm</w:t>
                            </w:r>
                            <w:r>
                              <w:rPr>
                                <w:rStyle w:val="tlid-translation"/>
                                <w:rFonts w:eastAsia="+mn-ea"/>
                              </w:rPr>
                              <w:t xml:space="preserve"> I</w:t>
                            </w:r>
                          </w:p>
                          <w:p w:rsidR="000D5C08" w:rsidRPr="009049D5" w:rsidRDefault="000D5C08" w:rsidP="00083821">
                            <w:pPr>
                              <w:spacing w:after="0"/>
                              <w:jc w:val="center"/>
                              <w:rPr>
                                <w:rStyle w:val="tlid-translation"/>
                                <w:szCs w:val="24"/>
                              </w:rPr>
                            </w:pPr>
                          </w:p>
                        </w:txbxContent>
                      </wps:txbx>
                      <wps:bodyPr rot="0" vert="horz" wrap="square" lIns="137160" tIns="91440" rIns="137160" bIns="91440" anchor="ctr" anchorCtr="0" upright="1">
                        <a:noAutofit/>
                      </wps:bodyPr>
                    </wps:wsp>
                  </a:graphicData>
                </a:graphic>
                <wp14:sizeRelH relativeFrom="margin">
                  <wp14:pctWidth>0</wp14:pctWidth>
                </wp14:sizeRelH>
                <wp14:sizeRelV relativeFrom="page">
                  <wp14:pctHeight>0</wp14:pctHeight>
                </wp14:sizeRelV>
              </wp:anchor>
            </w:drawing>
          </mc:Choice>
          <mc:Fallback>
            <w:pict>
              <v:shape id="Text Box 1141" o:spid="_x0000_s1089" type="#_x0000_t202" style="position:absolute;left:0;text-align:left;margin-left:57.45pt;margin-top:53.45pt;width:378.05pt;height:253.35pt;z-index:25167001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" o:allowincell="f" filled="f" stroked="f" strokecolor="#823b0b" strokeweight="6pt">
                <v:stroke linestyle="thickThin"/>
                <v:textbox inset="10.8pt,7.2pt,10.8pt,7.2pt">
                  <w:txbxContent>
                    <w:p w:rsidR="000D5C08" w:rsidRDefault="000D5C08" w:rsidP="00B20665">
                      <w:pPr>
                        <w:spacing w:after="0" w:line="240" w:lineRule="auto"/>
                        <w:rPr>
                          <w:b/>
                          <w:lang w:val="tr-TR" w:bidi="ar-LY"/>
                        </w:rPr>
                      </w:pPr>
                      <w:r w:rsidRPr="00912CAA">
                        <w:rPr>
                          <w:b/>
                          <w:lang w:val="tr-TR" w:bidi="ar-LY"/>
                        </w:rPr>
                        <w:t xml:space="preserve">EK </w:t>
                      </w:r>
                      <w:r>
                        <w:rPr>
                          <w:b/>
                          <w:lang w:val="tr-TR" w:bidi="ar-LY"/>
                        </w:rPr>
                        <w:t>5</w:t>
                      </w:r>
                      <w:r w:rsidRPr="00912CAA">
                        <w:rPr>
                          <w:b/>
                          <w:lang w:val="tr-TR" w:bidi="ar-LY"/>
                        </w:rPr>
                        <w:t>’in devamı</w:t>
                      </w:r>
                    </w:p>
                    <w:p w:rsidR="000D5C08" w:rsidRDefault="000D5C08" w:rsidP="00B20665">
                      <w:pPr>
                        <w:spacing w:after="0" w:line="240" w:lineRule="auto"/>
                        <w:rPr>
                          <w:rStyle w:val="tlid-translation"/>
                        </w:rPr>
                      </w:pPr>
                    </w:p>
                    <w:p w:rsidR="000D5C08" w:rsidRPr="00083821" w:rsidRDefault="000D5C08" w:rsidP="00B20665">
                      <w:pPr>
                        <w:spacing w:after="0" w:line="240" w:lineRule="auto"/>
                        <w:jc w:val="center"/>
                        <w:rPr>
                          <w:rFonts w:ascii="Calibri Light" w:hAnsi="Calibri Light"/>
                          <w:i/>
                          <w:iCs/>
                          <w:sz w:val="28"/>
                          <w:szCs w:val="28"/>
                        </w:rPr>
                      </w:pPr>
                      <w:r>
                        <w:rPr>
                          <w:rFonts w:ascii="Calibri Light" w:hAnsi="Calibri Light"/>
                          <w:i/>
                          <w:noProof/>
                          <w:sz w:val="28"/>
                          <w:szCs w:val="28"/>
                          <w:lang w:val="tr-TR" w:eastAsia="tr-TR"/>
                        </w:rPr>
                        <w:drawing>
                          <wp:inline distT="0" distB="0" distL="0" distR="0" wp14:anchorId="64014586" wp14:editId="1FD51147">
                            <wp:extent cx="4101465" cy="2432050"/>
                            <wp:effectExtent l="0" t="0" r="13335" b="6350"/>
                            <wp:docPr id="71" name="كائن 192"/>
                            <wp:cNvGraphicFramePr>
                              <a:graphicFrameLocks xmlns:a="http://schemas.openxmlformats.org/drawingml/2006/main"/>
                            </wp:cNvGraphicFramePr>
                            <a:graphic xmlns:a="http://schemas.openxmlformats.org/drawingml/2006/main">
                              <a:graphicData uri="http://schemas.openxmlformats.org/drawingml/2006/lockedCanvas">
                                <lc:lockedCanvas xmlns:lc="http://schemas.openxmlformats.org/drawingml/2006/lockedCanvas">
                                  <a:nvGrpSpPr>
                                    <a:cNvPr id="0" name=""/>
                                    <a:cNvGrpSpPr/>
                                  </a:nvGrpSpPr>
                                  <a:grpSpPr>
                                    <a:xfrm>
                                      <a:off x="0" y="0"/>
                                      <a:ext cx="7715250" cy="4152900"/>
                                      <a:chOff x="714375" y="1352550"/>
                                      <a:chExt cx="7715250" cy="4152900"/>
                                    </a:xfrm>
                                  </a:grpSpPr>
                                  <a:grpSp>
                                    <a:nvGrpSpPr>
                                      <a:cNvPr id="5" name="مجموعة 4"/>
                                      <a:cNvGrpSpPr/>
                                    </a:nvGrpSpPr>
                                    <a:grpSpPr>
                                      <a:xfrm>
                                        <a:off x="714375" y="1352550"/>
                                        <a:ext cx="7715250" cy="4152900"/>
                                        <a:chOff x="714375" y="1352550"/>
                                        <a:chExt cx="7715250" cy="4152900"/>
                                      </a:xfrm>
                                    </a:grpSpPr>
                                    <a:pic>
                                      <a:nvPicPr>
                                        <a:cNvPr id="23555" name="Picture 3"/>
                                        <a:cNvPicPr>
                                          <a:picLocks noChangeAspect="1" noChangeArrowheads="1"/>
                                        </a:cNvPicPr>
                                      </a:nvPicPr>
                                      <a:blipFill>
                                        <a:blip r:embed="rId92"/>
                                        <a:srcRect/>
                                        <a:stretch>
                                          <a:fillRect/>
                                        </a:stretch>
                                      </a:blipFill>
                                      <a:spPr bwMode="auto">
                                        <a:xfrm>
                                          <a:off x="714375" y="1352550"/>
                                          <a:ext cx="7715250" cy="4152900"/>
                                        </a:xfrm>
                                        <a:prstGeom prst="rect">
                                          <a:avLst/>
                                        </a:prstGeom>
                                        <a:ln w="6350" cap="sq">
                                          <a:solidFill>
                                            <a:srgbClr val="000000"/>
                                          </a:solidFill>
                                          <a:prstDash val="solid"/>
                                          <a:miter lim="800000"/>
                                        </a:ln>
                                        <a:effectLst>
                                          <a:outerShdw blurRad="50800" dist="38100" dir="2700000" algn="tl" rotWithShape="0">
                                            <a:srgbClr val="000000">
                                              <a:alpha val="43000"/>
                                            </a:srgbClr>
                                          </a:outerShdw>
                                        </a:effectLst>
                                      </a:spPr>
                                    </a:pic>
                                    <a:sp>
                                      <a:nvSpPr>
                                        <a:cNvPr id="4" name="مستطيل 3"/>
                                        <a:cNvSpPr/>
                                      </a:nvSpPr>
                                      <a:spPr>
                                        <a:xfrm>
                                          <a:off x="5351826" y="2214554"/>
                                          <a:ext cx="861133" cy="523220"/>
                                        </a:xfrm>
                                        <a:prstGeom prst="rect">
                                          <a:avLst/>
                                        </a:prstGeom>
                                        <a:ln w="6350">
                                          <a:noFill/>
                                        </a:ln>
                                      </a:spPr>
                                      <a:txSp>
                                        <a:txBody>
                                          <a:bodyPr wrap="none">
                                            <a:spAutoFit/>
                                          </a:bodyPr>
                                          <a:lstStyle>
                                            <a:defPPr>
                                              <a:defRPr lang="ar-SA"/>
                                            </a:defPPr>
                                            <a:lvl1pPr marL="0" algn="r" defTabSz="914400" rtl="1" eaLnBrk="1" latinLnBrk="0" hangingPunct="1">
                                              <a:defRPr sz="1800" kern="1200">
                                                <a:solidFill>
                                                  <a:sysClr val="windowText" lastClr="000000"/>
                                                </a:solidFill>
                                                <a:latin typeface="Calibri" panose="020F0502020204030204"/>
                                                <a:ea typeface=""/>
                                                <a:cs typeface=""/>
                                              </a:defRPr>
                                            </a:lvl1pPr>
                                            <a:lvl2pPr marL="457200" algn="r" defTabSz="914400" rtl="1" eaLnBrk="1" latinLnBrk="0" hangingPunct="1">
                                              <a:defRPr sz="1800" kern="1200">
                                                <a:solidFill>
                                                  <a:sysClr val="windowText" lastClr="000000"/>
                                                </a:solidFill>
                                                <a:latin typeface="Calibri" panose="020F0502020204030204"/>
                                                <a:ea typeface=""/>
                                                <a:cs typeface=""/>
                                              </a:defRPr>
                                            </a:lvl2pPr>
                                            <a:lvl3pPr marL="914400" algn="r" defTabSz="914400" rtl="1" eaLnBrk="1" latinLnBrk="0" hangingPunct="1">
                                              <a:defRPr sz="1800" kern="1200">
                                                <a:solidFill>
                                                  <a:sysClr val="windowText" lastClr="000000"/>
                                                </a:solidFill>
                                                <a:latin typeface="Calibri" panose="020F0502020204030204"/>
                                                <a:ea typeface=""/>
                                                <a:cs typeface=""/>
                                              </a:defRPr>
                                            </a:lvl3pPr>
                                            <a:lvl4pPr marL="1371600" algn="r" defTabSz="914400" rtl="1" eaLnBrk="1" latinLnBrk="0" hangingPunct="1">
                                              <a:defRPr sz="1800" kern="1200">
                                                <a:solidFill>
                                                  <a:sysClr val="windowText" lastClr="000000"/>
                                                </a:solidFill>
                                                <a:latin typeface="Calibri" panose="020F0502020204030204"/>
                                                <a:ea typeface=""/>
                                                <a:cs typeface=""/>
                                              </a:defRPr>
                                            </a:lvl4pPr>
                                            <a:lvl5pPr marL="1828800" algn="r" defTabSz="914400" rtl="1" eaLnBrk="1" latinLnBrk="0" hangingPunct="1">
                                              <a:defRPr sz="1800" kern="1200">
                                                <a:solidFill>
                                                  <a:sysClr val="windowText" lastClr="000000"/>
                                                </a:solidFill>
                                                <a:latin typeface="Calibri" panose="020F0502020204030204"/>
                                                <a:ea typeface=""/>
                                                <a:cs typeface=""/>
                                              </a:defRPr>
                                            </a:lvl5pPr>
                                            <a:lvl6pPr marL="2286000" algn="r" defTabSz="914400" rtl="1" eaLnBrk="1" latinLnBrk="0" hangingPunct="1">
                                              <a:defRPr sz="1800" kern="1200">
                                                <a:solidFill>
                                                  <a:sysClr val="windowText" lastClr="000000"/>
                                                </a:solidFill>
                                                <a:latin typeface="Calibri" panose="020F0502020204030204"/>
                                                <a:ea typeface=""/>
                                                <a:cs typeface=""/>
                                              </a:defRPr>
                                            </a:lvl6pPr>
                                            <a:lvl7pPr marL="2743200" algn="r" defTabSz="914400" rtl="1" eaLnBrk="1" latinLnBrk="0" hangingPunct="1">
                                              <a:defRPr sz="1800" kern="1200">
                                                <a:solidFill>
                                                  <a:sysClr val="windowText" lastClr="000000"/>
                                                </a:solidFill>
                                                <a:latin typeface="Calibri" panose="020F0502020204030204"/>
                                                <a:ea typeface=""/>
                                                <a:cs typeface=""/>
                                              </a:defRPr>
                                            </a:lvl7pPr>
                                            <a:lvl8pPr marL="3200400" algn="r" defTabSz="914400" rtl="1" eaLnBrk="1" latinLnBrk="0" hangingPunct="1">
                                              <a:defRPr sz="1800" kern="1200">
                                                <a:solidFill>
                                                  <a:sysClr val="windowText" lastClr="000000"/>
                                                </a:solidFill>
                                                <a:latin typeface="Calibri" panose="020F0502020204030204"/>
                                                <a:ea typeface=""/>
                                                <a:cs typeface=""/>
                                              </a:defRPr>
                                            </a:lvl8pPr>
                                            <a:lvl9pPr marL="3657600" algn="r" defTabSz="914400" rtl="1" eaLnBrk="1" latinLnBrk="0" hangingPunct="1">
                                              <a:defRPr sz="1800" kern="1200">
                                                <a:solidFill>
                                                  <a:sysClr val="windowText" lastClr="000000"/>
                                                </a:solidFill>
                                                <a:latin typeface="Calibri" panose="020F0502020204030204"/>
                                                <a:ea typeface=""/>
                                                <a:cs typeface=""/>
                                              </a:defRPr>
                                            </a:lvl9pPr>
                                          </a:lstStyle>
                                          <a:p>
                                            <a:r>
                                              <a:rPr lang="en-US" sz="2800" b="1" dirty="0" smtClean="0"/>
                                              <a:t>Giriş</a:t>
                                            </a:r>
                                            <a:endParaRPr lang="ar-SA" b="1" dirty="0"/>
                                          </a:p>
                                        </a:txBody>
                                        <a:useSpRect/>
                                      </a:txSp>
                                    </a:sp>
                                  </a:grpSp>
                                </lc:lockedCanvas>
                              </a:graphicData>
                            </a:graphic>
                          </wp:inline>
                        </w:drawing>
                      </w:r>
                    </w:p>
                    <w:p w:rsidR="000D5C08" w:rsidRPr="008856A2" w:rsidRDefault="000D5C08" w:rsidP="00083821">
                      <w:pPr>
                        <w:spacing w:after="0"/>
                        <w:jc w:val="center"/>
                        <w:rPr>
                          <w:rStyle w:val="tlid-translation"/>
                        </w:rPr>
                      </w:pPr>
                      <w:r>
                        <w:rPr>
                          <w:rStyle w:val="tlid-translation"/>
                        </w:rPr>
                        <w:t xml:space="preserve">16 Byte </w:t>
                      </w:r>
                      <w:proofErr w:type="spellStart"/>
                      <w:r>
                        <w:rPr>
                          <w:rStyle w:val="tlid-translation"/>
                        </w:rPr>
                        <w:t>Bellek</w:t>
                      </w:r>
                      <w:proofErr w:type="spellEnd"/>
                      <w:r w:rsidRPr="00336BC9">
                        <w:t xml:space="preserve"> (Ram)</w:t>
                      </w:r>
                      <w:r>
                        <w:rPr>
                          <w:rStyle w:val="tlid-translation"/>
                          <w:rFonts w:eastAsia="+mn-ea"/>
                        </w:rPr>
                        <w:t xml:space="preserve"> </w:t>
                      </w:r>
                      <w:proofErr w:type="spellStart"/>
                      <w:r>
                        <w:rPr>
                          <w:rStyle w:val="tlid-translation"/>
                          <w:rFonts w:eastAsia="+mn-ea"/>
                        </w:rPr>
                        <w:t>B</w:t>
                      </w:r>
                      <w:r w:rsidRPr="008856A2">
                        <w:rPr>
                          <w:rStyle w:val="tlid-translation"/>
                          <w:rFonts w:eastAsia="+mn-ea"/>
                        </w:rPr>
                        <w:t>ölüm</w:t>
                      </w:r>
                      <w:proofErr w:type="spellEnd"/>
                      <w:r>
                        <w:rPr>
                          <w:rStyle w:val="tlid-translation"/>
                          <w:rFonts w:eastAsia="+mn-ea"/>
                        </w:rPr>
                        <w:t xml:space="preserve"> I</w:t>
                      </w:r>
                    </w:p>
                    <w:p w:rsidR="000D5C08" w:rsidRPr="009049D5" w:rsidRDefault="000D5C08" w:rsidP="00083821">
                      <w:pPr>
                        <w:spacing w:after="0"/>
                        <w:jc w:val="center"/>
                        <w:rPr>
                          <w:rStyle w:val="tlid-translation"/>
                          <w:szCs w:val="24"/>
                        </w:rPr>
                      </w:pPr>
                    </w:p>
                  </w:txbxContent>
                </v:textbox>
                <w10:wrap anchorx="page" anchory="page"/>
              </v:shape>
            </w:pict>
          </mc:Fallback>
        </mc:AlternateContent>
      </w:r>
      <w:r w:rsidR="00083821">
        <w:br w:type="page"/>
      </w:r>
    </w:p>
    <w:p w:rsidR="00083821" w:rsidRDefault="00B20665" w:rsidP="00B525CE">
      <w:pPr>
        <w:pStyle w:val="Balk1"/>
        <w:spacing w:after="0" w:line="240" w:lineRule="auto"/>
        <w:jc w:val="both"/>
      </w:pPr>
      <w:r w:rsidRPr="00B525CE">
        <w:lastRenderedPageBreak/>
        <w:t xml:space="preserve">EK </w:t>
      </w:r>
      <w:r w:rsidR="00083821" w:rsidRPr="00B525CE">
        <w:t xml:space="preserve">6. </w:t>
      </w:r>
      <w:r w:rsidR="00083821" w:rsidRPr="00B525CE">
        <w:rPr>
          <w:rStyle w:val="tlid-translation"/>
        </w:rPr>
        <w:t>Saat Projesi Senkron Tasarımı</w:t>
      </w:r>
      <w:r w:rsidR="00083821" w:rsidRPr="00B525CE">
        <w:t xml:space="preserve"> V1</w:t>
      </w:r>
      <w:bookmarkEnd w:id="835"/>
    </w:p>
    <w:p w:rsidR="00B525CE" w:rsidRPr="00B525CE" w:rsidRDefault="00B525CE" w:rsidP="00B525CE">
      <w:pPr>
        <w:spacing w:after="0" w:line="240" w:lineRule="auto"/>
        <w:rPr>
          <w:lang w:val="tr-TR" w:eastAsia="tr-TR"/>
        </w:rPr>
      </w:pPr>
    </w:p>
    <w:p w:rsidR="00083821" w:rsidRPr="00336BC9" w:rsidRDefault="00B37C4F" w:rsidP="00083821">
      <w:pPr>
        <w:jc w:val="center"/>
      </w:pPr>
      <w:r>
        <w:rPr>
          <w:noProof/>
          <w:lang w:val="tr-TR" w:eastAsia="tr-TR"/>
        </w:rPr>
        <w:drawing>
          <wp:inline distT="0" distB="0" distL="0" distR="0">
            <wp:extent cx="8350250" cy="4848225"/>
            <wp:effectExtent l="0" t="0" r="0" b="9525"/>
            <wp:docPr id="22" name="Resim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93">
                      <a:extLst>
                        <a:ext uri="{28A0092B-C50C-407E-A947-70E740481C1C}">
                          <a14:useLocalDpi xmlns:a14="http://schemas.microsoft.com/office/drawing/2010/main" val="0"/>
                        </a:ext>
                      </a:extLst>
                    </a:blip>
                    <a:srcRect t="6857"/>
                    <a:stretch>
                      <a:fillRect/>
                    </a:stretch>
                  </pic:blipFill>
                  <pic:spPr bwMode="auto">
                    <a:xfrm>
                      <a:off x="0" y="0"/>
                      <a:ext cx="8350250" cy="4848225"/>
                    </a:xfrm>
                    <a:prstGeom prst="rect">
                      <a:avLst/>
                    </a:prstGeom>
                    <a:noFill/>
                    <a:ln>
                      <a:noFill/>
                    </a:ln>
                  </pic:spPr>
                </pic:pic>
              </a:graphicData>
            </a:graphic>
          </wp:inline>
        </w:drawing>
      </w:r>
    </w:p>
    <w:p w:rsidR="00083821" w:rsidRPr="00336BC9" w:rsidRDefault="00083821" w:rsidP="00083821">
      <w:pPr>
        <w:pStyle w:val="Balk3"/>
        <w:keepLines/>
        <w:spacing w:before="40" w:after="0"/>
        <w:ind w:left="720"/>
        <w:jc w:val="left"/>
        <w:sectPr w:rsidR="00083821" w:rsidRPr="00336BC9" w:rsidSect="0018449D">
          <w:pgSz w:w="16838" w:h="11906" w:orient="landscape"/>
          <w:pgMar w:top="1701" w:right="1418" w:bottom="1418" w:left="2268" w:header="709" w:footer="709" w:gutter="0"/>
          <w:pgNumType w:start="100"/>
          <w:cols w:space="708"/>
          <w:titlePg/>
          <w:bidi/>
          <w:docGrid w:linePitch="360"/>
        </w:sectPr>
      </w:pPr>
    </w:p>
    <w:p w:rsidR="00083821" w:rsidRDefault="00B37C4F" w:rsidP="00083821">
      <w:r>
        <w:rPr>
          <w:noProof/>
          <w:lang w:val="tr-TR" w:eastAsia="tr-TR"/>
        </w:rPr>
        <w:lastRenderedPageBreak/>
        <mc:AlternateContent>
          <mc:Choice Requires="wps">
            <w:drawing>
              <wp:anchor distT="0" distB="0" distL="114300" distR="114300" simplePos="0" relativeHeight="251665920" behindDoc="0" locked="0" layoutInCell="0" allowOverlap="1">
                <wp:simplePos x="0" y="0"/>
                <wp:positionH relativeFrom="page">
                  <wp:posOffset>923925</wp:posOffset>
                </wp:positionH>
                <wp:positionV relativeFrom="page">
                  <wp:posOffset>648335</wp:posOffset>
                </wp:positionV>
                <wp:extent cx="8599170" cy="5529580"/>
                <wp:effectExtent l="0" t="635" r="1905" b="3810"/>
                <wp:wrapSquare wrapText="bothSides"/>
                <wp:docPr id="3" name="Text Box 113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599170" cy="55295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76200" cmpd="thickThin">
                              <a:solidFill>
                                <a:srgbClr val="823B0B"/>
                              </a:solidFill>
                              <a:miter lim="800000"/>
                              <a:headEnd/>
                              <a:tailEnd/>
                            </a14:hiddenLine>
                          </a:ext>
                        </a:extLst>
                      </wps:spPr>
                      <wps:txbx>
                        <w:txbxContent>
                          <w:p w:rsidR="000D5C08" w:rsidRDefault="000D5C08" w:rsidP="00C2764F">
                            <w:pPr>
                              <w:spacing w:after="0" w:line="240" w:lineRule="auto"/>
                              <w:rPr>
                                <w:rStyle w:val="tlid-translation"/>
                              </w:rPr>
                            </w:pPr>
                            <w:r w:rsidRPr="00912CAA">
                              <w:rPr>
                                <w:b/>
                                <w:lang w:val="tr-TR" w:bidi="ar-LY"/>
                              </w:rPr>
                              <w:t xml:space="preserve">EK </w:t>
                            </w:r>
                            <w:r>
                              <w:rPr>
                                <w:b/>
                                <w:lang w:val="tr-TR" w:bidi="ar-LY"/>
                              </w:rPr>
                              <w:t>6</w:t>
                            </w:r>
                            <w:r w:rsidRPr="00912CAA">
                              <w:rPr>
                                <w:b/>
                                <w:lang w:val="tr-TR" w:bidi="ar-LY"/>
                              </w:rPr>
                              <w:t>’</w:t>
                            </w:r>
                            <w:r>
                              <w:rPr>
                                <w:b/>
                                <w:lang w:val="tr-TR" w:bidi="ar-LY"/>
                              </w:rPr>
                              <w:t>nı</w:t>
                            </w:r>
                            <w:r w:rsidRPr="00912CAA">
                              <w:rPr>
                                <w:b/>
                                <w:lang w:val="tr-TR" w:bidi="ar-LY"/>
                              </w:rPr>
                              <w:t>n devamı</w:t>
                            </w:r>
                          </w:p>
                          <w:p w:rsidR="000D5C08" w:rsidRDefault="000D5C08" w:rsidP="00083821">
                            <w:pPr>
                              <w:spacing w:after="0"/>
                              <w:jc w:val="center"/>
                              <w:rPr>
                                <w:rFonts w:ascii="Calibri Light" w:hAnsi="Calibri Light"/>
                                <w:i/>
                                <w:noProof/>
                                <w:sz w:val="28"/>
                                <w:szCs w:val="28"/>
                                <w:lang w:val="tr-TR" w:eastAsia="tr-TR"/>
                              </w:rPr>
                            </w:pPr>
                          </w:p>
                          <w:p w:rsidR="000D5C08" w:rsidRPr="00083821" w:rsidRDefault="000D5C08" w:rsidP="00083821">
                            <w:pPr>
                              <w:spacing w:after="0"/>
                              <w:jc w:val="center"/>
                              <w:rPr>
                                <w:rFonts w:ascii="Calibri Light" w:hAnsi="Calibri Light"/>
                                <w:i/>
                                <w:iCs/>
                                <w:sz w:val="28"/>
                                <w:szCs w:val="28"/>
                              </w:rPr>
                            </w:pPr>
                            <w:r>
                              <w:rPr>
                                <w:rFonts w:ascii="Calibri Light" w:hAnsi="Calibri Light"/>
                                <w:i/>
                                <w:noProof/>
                                <w:sz w:val="28"/>
                                <w:szCs w:val="28"/>
                                <w:lang w:val="tr-TR" w:eastAsia="tr-TR"/>
                              </w:rPr>
                              <w:drawing>
                                <wp:inline distT="0" distB="0" distL="0" distR="0">
                                  <wp:extent cx="7519114" cy="4242985"/>
                                  <wp:effectExtent l="57150" t="57150" r="120015" b="120015"/>
                                  <wp:docPr id="48" name="صورة 18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563" name="صورة 187"/>
                                          <pic:cNvPicPr>
                                            <a:picLocks noChangeAspect="1"/>
                                          </pic:cNvPicPr>
                                        </pic:nvPicPr>
                                        <pic:blipFill>
                                          <a:blip r:embed="rId94">
                                            <a:duotone>
                                              <a:prstClr val="black"/>
                                              <a:schemeClr val="tx1">
                                                <a:tint val="45000"/>
                                                <a:satMod val="400000"/>
                                              </a:schemeClr>
                                            </a:duotone>
                                            <a:lum bright="10000"/>
                                          </a:blip>
                                          <a:stretch>
                                            <a:fillRect/>
                                          </a:stretch>
                                        </pic:blipFill>
                                        <pic:spPr>
                                          <a:xfrm>
                                            <a:off x="0" y="0"/>
                                            <a:ext cx="7519035" cy="4242435"/>
                                          </a:xfrm>
                                          <a:prstGeom prst="rect">
                                            <a:avLst/>
                                          </a:prstGeom>
                                          <a:ln w="635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0D5C08" w:rsidRPr="005D6067" w:rsidRDefault="000D5C08" w:rsidP="00083821">
                            <w:pPr>
                              <w:pStyle w:val="Balk3"/>
                              <w:keepLines/>
                              <w:spacing w:before="40" w:after="0"/>
                              <w:ind w:left="720"/>
                              <w:jc w:val="center"/>
                              <w:rPr>
                                <w:rStyle w:val="tlid-translation"/>
                                <w:b w:val="0"/>
                                <w:bCs w:val="0"/>
                              </w:rPr>
                            </w:pPr>
                            <w:bookmarkStart w:id="836" w:name="_Toc1392401"/>
                            <w:bookmarkStart w:id="837" w:name="_Toc1393637"/>
                            <w:r w:rsidRPr="005D6067">
                              <w:rPr>
                                <w:rStyle w:val="tlid-translation"/>
                                <w:b w:val="0"/>
                                <w:bCs w:val="0"/>
                              </w:rPr>
                              <w:t>Saat Projesi Senkron Tasarımı</w:t>
                            </w:r>
                            <w:r w:rsidRPr="005D6067">
                              <w:rPr>
                                <w:b w:val="0"/>
                                <w:bCs w:val="0"/>
                              </w:rPr>
                              <w:t xml:space="preserve"> V1 </w:t>
                            </w:r>
                            <w:r w:rsidRPr="005D6067">
                              <w:rPr>
                                <w:rStyle w:val="tlid-translation"/>
                                <w:rFonts w:eastAsia="+mn-ea"/>
                                <w:b w:val="0"/>
                                <w:bCs w:val="0"/>
                              </w:rPr>
                              <w:t xml:space="preserve">Bölüm </w:t>
                            </w:r>
                            <w:r>
                              <w:rPr>
                                <w:rStyle w:val="tlid-translation"/>
                                <w:rFonts w:eastAsia="+mn-ea"/>
                                <w:b w:val="0"/>
                                <w:bCs w:val="0"/>
                              </w:rPr>
                              <w:t>I</w:t>
                            </w:r>
                            <w:bookmarkEnd w:id="836"/>
                            <w:bookmarkEnd w:id="837"/>
                          </w:p>
                          <w:p w:rsidR="000D5C08" w:rsidRPr="009049D5" w:rsidRDefault="000D5C08" w:rsidP="00083821">
                            <w:pPr>
                              <w:spacing w:after="0"/>
                              <w:jc w:val="center"/>
                              <w:rPr>
                                <w:rStyle w:val="tlid-translation"/>
                                <w:szCs w:val="24"/>
                              </w:rPr>
                            </w:pPr>
                          </w:p>
                        </w:txbxContent>
                      </wps:txbx>
                      <wps:bodyPr rot="0" vert="horz" wrap="square" lIns="137160" tIns="91440" rIns="137160" bIns="91440" anchor="ctr" anchorCtr="0" upright="1">
                        <a:noAutofit/>
                      </wps:bodyPr>
                    </wps:wsp>
                  </a:graphicData>
                </a:graphic>
                <wp14:sizeRelH relativeFrom="margin">
                  <wp14:pctWidth>0</wp14:pctWidth>
                </wp14:sizeRelH>
                <wp14:sizeRelV relativeFrom="page">
                  <wp14:pctHeight>0</wp14:pctHeight>
                </wp14:sizeRelV>
              </wp:anchor>
            </w:drawing>
          </mc:Choice>
          <mc:Fallback>
            <w:pict>
              <v:shape id="Text Box 1137" o:spid="_x0000_s1090" type="#_x0000_t202" style="position:absolute;left:0;text-align:left;margin-left:72.75pt;margin-top:51.05pt;width:677.1pt;height:435.4pt;z-index:25166592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" o:allowincell="f" filled="f" stroked="f" strokecolor="#823b0b" strokeweight="6pt">
                <v:stroke linestyle="thickThin"/>
                <v:textbox inset="10.8pt,7.2pt,10.8pt,7.2pt">
                  <w:txbxContent>
                    <w:p w:rsidR="000D5C08" w:rsidRDefault="000D5C08" w:rsidP="00C2764F">
                      <w:pPr>
                        <w:spacing w:after="0" w:line="240" w:lineRule="auto"/>
                        <w:rPr>
                          <w:rStyle w:val="tlid-translation"/>
                        </w:rPr>
                      </w:pPr>
                      <w:r w:rsidRPr="00912CAA">
                        <w:rPr>
                          <w:b/>
                          <w:lang w:val="tr-TR" w:bidi="ar-LY"/>
                        </w:rPr>
                        <w:t xml:space="preserve">EK </w:t>
                      </w:r>
                      <w:r>
                        <w:rPr>
                          <w:b/>
                          <w:lang w:val="tr-TR" w:bidi="ar-LY"/>
                        </w:rPr>
                        <w:t>6</w:t>
                      </w:r>
                      <w:r w:rsidRPr="00912CAA">
                        <w:rPr>
                          <w:b/>
                          <w:lang w:val="tr-TR" w:bidi="ar-LY"/>
                        </w:rPr>
                        <w:t>’</w:t>
                      </w:r>
                      <w:r>
                        <w:rPr>
                          <w:b/>
                          <w:lang w:val="tr-TR" w:bidi="ar-LY"/>
                        </w:rPr>
                        <w:t>nı</w:t>
                      </w:r>
                      <w:r w:rsidRPr="00912CAA">
                        <w:rPr>
                          <w:b/>
                          <w:lang w:val="tr-TR" w:bidi="ar-LY"/>
                        </w:rPr>
                        <w:t>n devamı</w:t>
                      </w:r>
                    </w:p>
                    <w:p w:rsidR="000D5C08" w:rsidRDefault="000D5C08" w:rsidP="00083821">
                      <w:pPr>
                        <w:spacing w:after="0"/>
                        <w:jc w:val="center"/>
                        <w:rPr>
                          <w:rFonts w:ascii="Calibri Light" w:hAnsi="Calibri Light"/>
                          <w:i/>
                          <w:noProof/>
                          <w:sz w:val="28"/>
                          <w:szCs w:val="28"/>
                          <w:lang w:val="tr-TR" w:eastAsia="tr-TR"/>
                        </w:rPr>
                      </w:pPr>
                    </w:p>
                    <w:p w:rsidR="000D5C08" w:rsidRPr="00083821" w:rsidRDefault="000D5C08" w:rsidP="00083821">
                      <w:pPr>
                        <w:spacing w:after="0"/>
                        <w:jc w:val="center"/>
                        <w:rPr>
                          <w:rFonts w:ascii="Calibri Light" w:hAnsi="Calibri Light"/>
                          <w:i/>
                          <w:iCs/>
                          <w:sz w:val="28"/>
                          <w:szCs w:val="28"/>
                        </w:rPr>
                      </w:pPr>
                      <w:r>
                        <w:rPr>
                          <w:rFonts w:ascii="Calibri Light" w:hAnsi="Calibri Light"/>
                          <w:i/>
                          <w:noProof/>
                          <w:sz w:val="28"/>
                          <w:szCs w:val="28"/>
                          <w:lang w:val="tr-TR" w:eastAsia="tr-TR"/>
                        </w:rPr>
                        <w:drawing>
                          <wp:inline distT="0" distB="0" distL="0" distR="0">
                            <wp:extent cx="7519114" cy="4242985"/>
                            <wp:effectExtent l="57150" t="57150" r="120015" b="120015"/>
                            <wp:docPr id="48" name="صورة 18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563" name="صورة 187"/>
                                    <pic:cNvPicPr>
                                      <a:picLocks noChangeAspect="1"/>
                                    </pic:cNvPicPr>
                                  </pic:nvPicPr>
                                  <pic:blipFill>
                                    <a:blip r:embed="rId95">
                                      <a:duotone>
                                        <a:prstClr val="black"/>
                                        <a:schemeClr val="tx1">
                                          <a:tint val="45000"/>
                                          <a:satMod val="400000"/>
                                        </a:schemeClr>
                                      </a:duotone>
                                      <a:lum bright="10000"/>
                                    </a:blip>
                                    <a:stretch>
                                      <a:fillRect/>
                                    </a:stretch>
                                  </pic:blipFill>
                                  <pic:spPr>
                                    <a:xfrm>
                                      <a:off x="0" y="0"/>
                                      <a:ext cx="7519035" cy="4242435"/>
                                    </a:xfrm>
                                    <a:prstGeom prst="rect">
                                      <a:avLst/>
                                    </a:prstGeom>
                                    <a:ln w="635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0D5C08" w:rsidRPr="005D6067" w:rsidRDefault="000D5C08" w:rsidP="00083821">
                      <w:pPr>
                        <w:pStyle w:val="Balk3"/>
                        <w:keepLines/>
                        <w:spacing w:before="40" w:after="0"/>
                        <w:ind w:left="720"/>
                        <w:jc w:val="center"/>
                        <w:rPr>
                          <w:rStyle w:val="tlid-translation"/>
                          <w:b w:val="0"/>
                          <w:bCs w:val="0"/>
                        </w:rPr>
                      </w:pPr>
                      <w:bookmarkStart w:id="838" w:name="_Toc1392401"/>
                      <w:bookmarkStart w:id="839" w:name="_Toc1393637"/>
                      <w:proofErr w:type="spellStart"/>
                      <w:r w:rsidRPr="005D6067">
                        <w:rPr>
                          <w:rStyle w:val="tlid-translation"/>
                          <w:b w:val="0"/>
                          <w:bCs w:val="0"/>
                        </w:rPr>
                        <w:t>Saat</w:t>
                      </w:r>
                      <w:proofErr w:type="spellEnd"/>
                      <w:r w:rsidRPr="005D6067">
                        <w:rPr>
                          <w:rStyle w:val="tlid-translation"/>
                          <w:b w:val="0"/>
                          <w:bCs w:val="0"/>
                        </w:rPr>
                        <w:t xml:space="preserve"> </w:t>
                      </w:r>
                      <w:proofErr w:type="spellStart"/>
                      <w:r w:rsidRPr="005D6067">
                        <w:rPr>
                          <w:rStyle w:val="tlid-translation"/>
                          <w:b w:val="0"/>
                          <w:bCs w:val="0"/>
                        </w:rPr>
                        <w:t>Projesi</w:t>
                      </w:r>
                      <w:proofErr w:type="spellEnd"/>
                      <w:r w:rsidRPr="005D6067">
                        <w:rPr>
                          <w:rStyle w:val="tlid-translation"/>
                          <w:b w:val="0"/>
                          <w:bCs w:val="0"/>
                        </w:rPr>
                        <w:t xml:space="preserve"> </w:t>
                      </w:r>
                      <w:proofErr w:type="spellStart"/>
                      <w:r w:rsidRPr="005D6067">
                        <w:rPr>
                          <w:rStyle w:val="tlid-translation"/>
                          <w:b w:val="0"/>
                          <w:bCs w:val="0"/>
                        </w:rPr>
                        <w:t>Senkron</w:t>
                      </w:r>
                      <w:proofErr w:type="spellEnd"/>
                      <w:r w:rsidRPr="005D6067">
                        <w:rPr>
                          <w:rStyle w:val="tlid-translation"/>
                          <w:b w:val="0"/>
                          <w:bCs w:val="0"/>
                        </w:rPr>
                        <w:t xml:space="preserve"> </w:t>
                      </w:r>
                      <w:proofErr w:type="spellStart"/>
                      <w:r w:rsidRPr="005D6067">
                        <w:rPr>
                          <w:rStyle w:val="tlid-translation"/>
                          <w:b w:val="0"/>
                          <w:bCs w:val="0"/>
                        </w:rPr>
                        <w:t>Tasarımı</w:t>
                      </w:r>
                      <w:proofErr w:type="spellEnd"/>
                      <w:r w:rsidRPr="005D6067">
                        <w:rPr>
                          <w:b w:val="0"/>
                          <w:bCs w:val="0"/>
                        </w:rPr>
                        <w:t xml:space="preserve"> V1 </w:t>
                      </w:r>
                      <w:proofErr w:type="spellStart"/>
                      <w:r w:rsidRPr="005D6067">
                        <w:rPr>
                          <w:rStyle w:val="tlid-translation"/>
                          <w:rFonts w:eastAsia="+mn-ea"/>
                          <w:b w:val="0"/>
                          <w:bCs w:val="0"/>
                        </w:rPr>
                        <w:t>Bölüm</w:t>
                      </w:r>
                      <w:proofErr w:type="spellEnd"/>
                      <w:r w:rsidRPr="005D6067">
                        <w:rPr>
                          <w:rStyle w:val="tlid-translation"/>
                          <w:rFonts w:eastAsia="+mn-ea"/>
                          <w:b w:val="0"/>
                          <w:bCs w:val="0"/>
                        </w:rPr>
                        <w:t xml:space="preserve"> </w:t>
                      </w:r>
                      <w:r>
                        <w:rPr>
                          <w:rStyle w:val="tlid-translation"/>
                          <w:rFonts w:eastAsia="+mn-ea"/>
                          <w:b w:val="0"/>
                          <w:bCs w:val="0"/>
                        </w:rPr>
                        <w:t>I</w:t>
                      </w:r>
                      <w:bookmarkEnd w:id="838"/>
                      <w:bookmarkEnd w:id="839"/>
                    </w:p>
                    <w:p w:rsidR="000D5C08" w:rsidRPr="009049D5" w:rsidRDefault="000D5C08" w:rsidP="00083821">
                      <w:pPr>
                        <w:spacing w:after="0"/>
                        <w:jc w:val="center"/>
                        <w:rPr>
                          <w:rStyle w:val="tlid-translation"/>
                          <w:szCs w:val="24"/>
                        </w:rPr>
                      </w:pPr>
                    </w:p>
                  </w:txbxContent>
                </v:textbox>
                <w10:wrap type="square" anchorx="page" anchory="page"/>
              </v:shape>
            </w:pict>
          </mc:Fallback>
        </mc:AlternateContent>
      </w:r>
    </w:p>
    <w:p w:rsidR="00083821" w:rsidRDefault="00B37C4F" w:rsidP="00083821">
      <w:r>
        <w:rPr>
          <w:noProof/>
          <w:lang w:val="tr-TR" w:eastAsia="tr-TR"/>
        </w:rPr>
        <w:lastRenderedPageBreak/>
        <mc:AlternateContent>
          <mc:Choice Requires="wps">
            <w:drawing>
              <wp:anchor distT="0" distB="0" distL="114300" distR="114300" simplePos="0" relativeHeight="251666944" behindDoc="0" locked="0" layoutInCell="0" allowOverlap="1">
                <wp:simplePos x="0" y="0"/>
                <wp:positionH relativeFrom="page">
                  <wp:posOffset>1020445</wp:posOffset>
                </wp:positionH>
                <wp:positionV relativeFrom="page">
                  <wp:posOffset>499110</wp:posOffset>
                </wp:positionV>
                <wp:extent cx="8599170" cy="6069965"/>
                <wp:effectExtent l="0" t="0" r="0" b="0"/>
                <wp:wrapSquare wrapText="bothSides"/>
                <wp:docPr id="2" name="Text Box 113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599170" cy="60699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76200" cmpd="thickThin">
                              <a:solidFill>
                                <a:srgbClr val="823B0B"/>
                              </a:solidFill>
                              <a:miter lim="800000"/>
                              <a:headEnd/>
                              <a:tailEnd/>
                            </a14:hiddenLine>
                          </a:ext>
                        </a:extLst>
                      </wps:spPr>
                      <wps:txbx>
                        <w:txbxContent>
                          <w:p w:rsidR="000D5C08" w:rsidRDefault="000D5C08" w:rsidP="00C2764F">
                            <w:pPr>
                              <w:spacing w:after="0" w:line="240" w:lineRule="auto"/>
                              <w:rPr>
                                <w:rStyle w:val="tlid-translation"/>
                              </w:rPr>
                            </w:pPr>
                            <w:r w:rsidRPr="00912CAA">
                              <w:rPr>
                                <w:b/>
                                <w:lang w:val="tr-TR" w:bidi="ar-LY"/>
                              </w:rPr>
                              <w:t xml:space="preserve">EK </w:t>
                            </w:r>
                            <w:r>
                              <w:rPr>
                                <w:b/>
                                <w:lang w:val="tr-TR" w:bidi="ar-LY"/>
                              </w:rPr>
                              <w:t>6</w:t>
                            </w:r>
                            <w:r w:rsidRPr="00912CAA">
                              <w:rPr>
                                <w:b/>
                                <w:lang w:val="tr-TR" w:bidi="ar-LY"/>
                              </w:rPr>
                              <w:t>’</w:t>
                            </w:r>
                            <w:r>
                              <w:rPr>
                                <w:b/>
                                <w:lang w:val="tr-TR" w:bidi="ar-LY"/>
                              </w:rPr>
                              <w:t>nı</w:t>
                            </w:r>
                            <w:r w:rsidRPr="00912CAA">
                              <w:rPr>
                                <w:b/>
                                <w:lang w:val="tr-TR" w:bidi="ar-LY"/>
                              </w:rPr>
                              <w:t>n devamı</w:t>
                            </w:r>
                          </w:p>
                          <w:p w:rsidR="000D5C08" w:rsidRPr="00083821" w:rsidRDefault="000D5C08" w:rsidP="00083821">
                            <w:pPr>
                              <w:spacing w:after="0"/>
                              <w:jc w:val="center"/>
                              <w:rPr>
                                <w:rFonts w:ascii="Calibri Light" w:hAnsi="Calibri Light"/>
                                <w:i/>
                                <w:iCs/>
                                <w:sz w:val="28"/>
                                <w:szCs w:val="28"/>
                              </w:rPr>
                            </w:pPr>
                          </w:p>
                          <w:p w:rsidR="000D5C08" w:rsidRPr="00083821" w:rsidRDefault="000D5C08" w:rsidP="00083821">
                            <w:pPr>
                              <w:spacing w:after="0"/>
                              <w:jc w:val="center"/>
                              <w:rPr>
                                <w:rFonts w:ascii="Calibri Light" w:hAnsi="Calibri Light"/>
                                <w:i/>
                                <w:iCs/>
                                <w:sz w:val="28"/>
                                <w:szCs w:val="28"/>
                              </w:rPr>
                            </w:pPr>
                          </w:p>
                          <w:p w:rsidR="000D5C08" w:rsidRPr="00083821" w:rsidRDefault="000D5C08" w:rsidP="00083821">
                            <w:pPr>
                              <w:spacing w:after="0"/>
                              <w:jc w:val="center"/>
                              <w:rPr>
                                <w:rFonts w:ascii="Calibri Light" w:hAnsi="Calibri Light"/>
                                <w:i/>
                                <w:iCs/>
                                <w:sz w:val="28"/>
                                <w:szCs w:val="28"/>
                              </w:rPr>
                            </w:pPr>
                            <w:r>
                              <w:rPr>
                                <w:rFonts w:ascii="Calibri Light" w:hAnsi="Calibri Light"/>
                                <w:i/>
                                <w:noProof/>
                                <w:sz w:val="28"/>
                                <w:szCs w:val="28"/>
                                <w:lang w:val="tr-TR" w:eastAsia="tr-TR"/>
                              </w:rPr>
                              <w:drawing>
                                <wp:inline distT="0" distB="0" distL="0" distR="0">
                                  <wp:extent cx="8158774" cy="4190637"/>
                                  <wp:effectExtent l="57150" t="57150" r="109220" b="114935"/>
                                  <wp:docPr id="49" name="صورة 18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636" name="صورة 188"/>
                                          <pic:cNvPicPr>
                                            <a:picLocks noChangeAspect="1"/>
                                          </pic:cNvPicPr>
                                        </pic:nvPicPr>
                                        <pic:blipFill>
                                          <a:blip r:embed="rId96">
                                            <a:duotone>
                                              <a:prstClr val="black"/>
                                              <a:srgbClr val="D9C3A5">
                                                <a:tint val="50000"/>
                                                <a:satMod val="180000"/>
                                              </a:srgbClr>
                                            </a:duotone>
                                          </a:blip>
                                          <a:stretch>
                                            <a:fillRect/>
                                          </a:stretch>
                                        </pic:blipFill>
                                        <pic:spPr>
                                          <a:xfrm>
                                            <a:off x="0" y="0"/>
                                            <a:ext cx="8158480" cy="4190365"/>
                                          </a:xfrm>
                                          <a:prstGeom prst="rect">
                                            <a:avLst/>
                                          </a:prstGeom>
                                          <a:ln w="6350" cap="sq">
                                            <a:solidFill>
                                              <a:sysClr val="windowText" lastClr="000000"/>
                                            </a:solidFill>
                                            <a:prstDash val="solid"/>
                                            <a:miter lim="800000"/>
                                          </a:ln>
                                          <a:effectLst>
                                            <a:outerShdw blurRad="50800" dist="38100" dir="2700000" algn="tl" rotWithShape="0">
                                              <a:srgbClr val="000000">
                                                <a:alpha val="43000"/>
                                              </a:srgbClr>
                                            </a:outerShdw>
                                          </a:effectLst>
                                        </pic:spPr>
                                      </pic:pic>
                                    </a:graphicData>
                                  </a:graphic>
                                </wp:inline>
                              </w:drawing>
                            </w:r>
                          </w:p>
                          <w:p w:rsidR="000D5C08" w:rsidRPr="005D6067" w:rsidRDefault="000D5C08" w:rsidP="00083821">
                            <w:pPr>
                              <w:pStyle w:val="Balk3"/>
                              <w:keepLines/>
                              <w:spacing w:before="40" w:after="0"/>
                              <w:ind w:left="720"/>
                              <w:jc w:val="center"/>
                              <w:rPr>
                                <w:rStyle w:val="tlid-translation"/>
                                <w:b w:val="0"/>
                                <w:bCs w:val="0"/>
                              </w:rPr>
                            </w:pPr>
                            <w:bookmarkStart w:id="838" w:name="_Toc1392402"/>
                            <w:bookmarkStart w:id="839" w:name="_Toc1393638"/>
                            <w:r w:rsidRPr="005D6067">
                              <w:rPr>
                                <w:rStyle w:val="tlid-translation"/>
                                <w:b w:val="0"/>
                                <w:bCs w:val="0"/>
                              </w:rPr>
                              <w:t>Saat Projesi Senkron Tasarımı</w:t>
                            </w:r>
                            <w:r w:rsidRPr="005D6067">
                              <w:rPr>
                                <w:b w:val="0"/>
                                <w:bCs w:val="0"/>
                              </w:rPr>
                              <w:t xml:space="preserve"> V1 </w:t>
                            </w:r>
                            <w:r w:rsidRPr="005D6067">
                              <w:rPr>
                                <w:rStyle w:val="tlid-translation"/>
                                <w:rFonts w:eastAsia="+mn-ea"/>
                                <w:b w:val="0"/>
                                <w:bCs w:val="0"/>
                              </w:rPr>
                              <w:t xml:space="preserve">Bölüm </w:t>
                            </w:r>
                            <w:r>
                              <w:rPr>
                                <w:rStyle w:val="tlid-translation"/>
                                <w:rFonts w:eastAsia="+mn-ea"/>
                                <w:b w:val="0"/>
                                <w:bCs w:val="0"/>
                              </w:rPr>
                              <w:t>II</w:t>
                            </w:r>
                            <w:bookmarkEnd w:id="838"/>
                            <w:bookmarkEnd w:id="839"/>
                          </w:p>
                          <w:p w:rsidR="000D5C08" w:rsidRPr="009049D5" w:rsidRDefault="000D5C08" w:rsidP="00083821">
                            <w:pPr>
                              <w:spacing w:after="0"/>
                              <w:jc w:val="center"/>
                              <w:rPr>
                                <w:rStyle w:val="tlid-translation"/>
                                <w:szCs w:val="24"/>
                              </w:rPr>
                            </w:pPr>
                          </w:p>
                        </w:txbxContent>
                      </wps:txbx>
                      <wps:bodyPr rot="0" vert="horz" wrap="square" lIns="137160" tIns="91440" rIns="137160" bIns="91440" anchor="ctr" anchorCtr="0" upright="1">
                        <a:noAutofit/>
                      </wps:bodyPr>
                    </wps:wsp>
                  </a:graphicData>
                </a:graphic>
                <wp14:sizeRelH relativeFrom="margin">
                  <wp14:pctWidth>0</wp14:pctWidth>
                </wp14:sizeRelH>
                <wp14:sizeRelV relativeFrom="page">
                  <wp14:pctHeight>0</wp14:pctHeight>
                </wp14:sizeRelV>
              </wp:anchor>
            </w:drawing>
          </mc:Choice>
          <mc:Fallback>
            <w:pict>
              <v:shape id="Text Box 1138" o:spid="_x0000_s1091" type="#_x0000_t202" style="position:absolute;left:0;text-align:left;margin-left:80.35pt;margin-top:39.3pt;width:677.1pt;height:477.95pt;z-index:25166694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" o:allowincell="f" filled="f" stroked="f" strokecolor="#823b0b" strokeweight="6pt">
                <v:stroke linestyle="thickThin"/>
                <v:textbox inset="10.8pt,7.2pt,10.8pt,7.2pt">
                  <w:txbxContent>
                    <w:p w:rsidR="000D5C08" w:rsidRDefault="000D5C08" w:rsidP="00C2764F">
                      <w:pPr>
                        <w:spacing w:after="0" w:line="240" w:lineRule="auto"/>
                        <w:rPr>
                          <w:rStyle w:val="tlid-translation"/>
                        </w:rPr>
                      </w:pPr>
                      <w:r w:rsidRPr="00912CAA">
                        <w:rPr>
                          <w:b/>
                          <w:lang w:val="tr-TR" w:bidi="ar-LY"/>
                        </w:rPr>
                        <w:t xml:space="preserve">EK </w:t>
                      </w:r>
                      <w:r>
                        <w:rPr>
                          <w:b/>
                          <w:lang w:val="tr-TR" w:bidi="ar-LY"/>
                        </w:rPr>
                        <w:t>6</w:t>
                      </w:r>
                      <w:r w:rsidRPr="00912CAA">
                        <w:rPr>
                          <w:b/>
                          <w:lang w:val="tr-TR" w:bidi="ar-LY"/>
                        </w:rPr>
                        <w:t>’</w:t>
                      </w:r>
                      <w:r>
                        <w:rPr>
                          <w:b/>
                          <w:lang w:val="tr-TR" w:bidi="ar-LY"/>
                        </w:rPr>
                        <w:t>nı</w:t>
                      </w:r>
                      <w:r w:rsidRPr="00912CAA">
                        <w:rPr>
                          <w:b/>
                          <w:lang w:val="tr-TR" w:bidi="ar-LY"/>
                        </w:rPr>
                        <w:t>n devamı</w:t>
                      </w:r>
                    </w:p>
                    <w:p w:rsidR="000D5C08" w:rsidRPr="00083821" w:rsidRDefault="000D5C08" w:rsidP="00083821">
                      <w:pPr>
                        <w:spacing w:after="0"/>
                        <w:jc w:val="center"/>
                        <w:rPr>
                          <w:rFonts w:ascii="Calibri Light" w:hAnsi="Calibri Light"/>
                          <w:i/>
                          <w:iCs/>
                          <w:sz w:val="28"/>
                          <w:szCs w:val="28"/>
                        </w:rPr>
                      </w:pPr>
                    </w:p>
                    <w:p w:rsidR="000D5C08" w:rsidRPr="00083821" w:rsidRDefault="000D5C08" w:rsidP="00083821">
                      <w:pPr>
                        <w:spacing w:after="0"/>
                        <w:jc w:val="center"/>
                        <w:rPr>
                          <w:rFonts w:ascii="Calibri Light" w:hAnsi="Calibri Light"/>
                          <w:i/>
                          <w:iCs/>
                          <w:sz w:val="28"/>
                          <w:szCs w:val="28"/>
                        </w:rPr>
                      </w:pPr>
                    </w:p>
                    <w:p w:rsidR="000D5C08" w:rsidRPr="00083821" w:rsidRDefault="000D5C08" w:rsidP="00083821">
                      <w:pPr>
                        <w:spacing w:after="0"/>
                        <w:jc w:val="center"/>
                        <w:rPr>
                          <w:rFonts w:ascii="Calibri Light" w:hAnsi="Calibri Light"/>
                          <w:i/>
                          <w:iCs/>
                          <w:sz w:val="28"/>
                          <w:szCs w:val="28"/>
                        </w:rPr>
                      </w:pPr>
                      <w:r>
                        <w:rPr>
                          <w:rFonts w:ascii="Calibri Light" w:hAnsi="Calibri Light"/>
                          <w:i/>
                          <w:noProof/>
                          <w:sz w:val="28"/>
                          <w:szCs w:val="28"/>
                          <w:lang w:val="tr-TR" w:eastAsia="tr-TR"/>
                        </w:rPr>
                        <w:drawing>
                          <wp:inline distT="0" distB="0" distL="0" distR="0">
                            <wp:extent cx="8158774" cy="4190637"/>
                            <wp:effectExtent l="57150" t="57150" r="109220" b="114935"/>
                            <wp:docPr id="49" name="صورة 18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636" name="صورة 188"/>
                                    <pic:cNvPicPr>
                                      <a:picLocks noChangeAspect="1"/>
                                    </pic:cNvPicPr>
                                  </pic:nvPicPr>
                                  <pic:blipFill>
                                    <a:blip r:embed="rId97">
                                      <a:duotone>
                                        <a:prstClr val="black"/>
                                        <a:srgbClr val="D9C3A5">
                                          <a:tint val="50000"/>
                                          <a:satMod val="180000"/>
                                        </a:srgbClr>
                                      </a:duotone>
                                    </a:blip>
                                    <a:stretch>
                                      <a:fillRect/>
                                    </a:stretch>
                                  </pic:blipFill>
                                  <pic:spPr>
                                    <a:xfrm>
                                      <a:off x="0" y="0"/>
                                      <a:ext cx="8158480" cy="4190365"/>
                                    </a:xfrm>
                                    <a:prstGeom prst="rect">
                                      <a:avLst/>
                                    </a:prstGeom>
                                    <a:ln w="6350" cap="sq">
                                      <a:solidFill>
                                        <a:sysClr val="windowText" lastClr="000000"/>
                                      </a:solidFill>
                                      <a:prstDash val="solid"/>
                                      <a:miter lim="800000"/>
                                    </a:ln>
                                    <a:effectLst>
                                      <a:outerShdw blurRad="50800" dist="38100" dir="2700000" algn="tl" rotWithShape="0">
                                        <a:srgbClr val="000000">
                                          <a:alpha val="43000"/>
                                        </a:srgbClr>
                                      </a:outerShdw>
                                    </a:effectLst>
                                  </pic:spPr>
                                </pic:pic>
                              </a:graphicData>
                            </a:graphic>
                          </wp:inline>
                        </w:drawing>
                      </w:r>
                    </w:p>
                    <w:p w:rsidR="000D5C08" w:rsidRPr="005D6067" w:rsidRDefault="000D5C08" w:rsidP="00083821">
                      <w:pPr>
                        <w:pStyle w:val="Balk3"/>
                        <w:keepLines/>
                        <w:spacing w:before="40" w:after="0"/>
                        <w:ind w:left="720"/>
                        <w:jc w:val="center"/>
                        <w:rPr>
                          <w:rStyle w:val="tlid-translation"/>
                          <w:b w:val="0"/>
                          <w:bCs w:val="0"/>
                        </w:rPr>
                      </w:pPr>
                      <w:bookmarkStart w:id="842" w:name="_Toc1392402"/>
                      <w:bookmarkStart w:id="843" w:name="_Toc1393638"/>
                      <w:proofErr w:type="spellStart"/>
                      <w:r w:rsidRPr="005D6067">
                        <w:rPr>
                          <w:rStyle w:val="tlid-translation"/>
                          <w:b w:val="0"/>
                          <w:bCs w:val="0"/>
                        </w:rPr>
                        <w:t>Saat</w:t>
                      </w:r>
                      <w:proofErr w:type="spellEnd"/>
                      <w:r w:rsidRPr="005D6067">
                        <w:rPr>
                          <w:rStyle w:val="tlid-translation"/>
                          <w:b w:val="0"/>
                          <w:bCs w:val="0"/>
                        </w:rPr>
                        <w:t xml:space="preserve"> </w:t>
                      </w:r>
                      <w:proofErr w:type="spellStart"/>
                      <w:r w:rsidRPr="005D6067">
                        <w:rPr>
                          <w:rStyle w:val="tlid-translation"/>
                          <w:b w:val="0"/>
                          <w:bCs w:val="0"/>
                        </w:rPr>
                        <w:t>Projesi</w:t>
                      </w:r>
                      <w:proofErr w:type="spellEnd"/>
                      <w:r w:rsidRPr="005D6067">
                        <w:rPr>
                          <w:rStyle w:val="tlid-translation"/>
                          <w:b w:val="0"/>
                          <w:bCs w:val="0"/>
                        </w:rPr>
                        <w:t xml:space="preserve"> </w:t>
                      </w:r>
                      <w:proofErr w:type="spellStart"/>
                      <w:r w:rsidRPr="005D6067">
                        <w:rPr>
                          <w:rStyle w:val="tlid-translation"/>
                          <w:b w:val="0"/>
                          <w:bCs w:val="0"/>
                        </w:rPr>
                        <w:t>Senkron</w:t>
                      </w:r>
                      <w:proofErr w:type="spellEnd"/>
                      <w:r w:rsidRPr="005D6067">
                        <w:rPr>
                          <w:rStyle w:val="tlid-translation"/>
                          <w:b w:val="0"/>
                          <w:bCs w:val="0"/>
                        </w:rPr>
                        <w:t xml:space="preserve"> </w:t>
                      </w:r>
                      <w:proofErr w:type="spellStart"/>
                      <w:r w:rsidRPr="005D6067">
                        <w:rPr>
                          <w:rStyle w:val="tlid-translation"/>
                          <w:b w:val="0"/>
                          <w:bCs w:val="0"/>
                        </w:rPr>
                        <w:t>Tasarımı</w:t>
                      </w:r>
                      <w:proofErr w:type="spellEnd"/>
                      <w:r w:rsidRPr="005D6067">
                        <w:rPr>
                          <w:b w:val="0"/>
                          <w:bCs w:val="0"/>
                        </w:rPr>
                        <w:t xml:space="preserve"> V1 </w:t>
                      </w:r>
                      <w:proofErr w:type="spellStart"/>
                      <w:r w:rsidRPr="005D6067">
                        <w:rPr>
                          <w:rStyle w:val="tlid-translation"/>
                          <w:rFonts w:eastAsia="+mn-ea"/>
                          <w:b w:val="0"/>
                          <w:bCs w:val="0"/>
                        </w:rPr>
                        <w:t>Bölüm</w:t>
                      </w:r>
                      <w:proofErr w:type="spellEnd"/>
                      <w:r w:rsidRPr="005D6067">
                        <w:rPr>
                          <w:rStyle w:val="tlid-translation"/>
                          <w:rFonts w:eastAsia="+mn-ea"/>
                          <w:b w:val="0"/>
                          <w:bCs w:val="0"/>
                        </w:rPr>
                        <w:t xml:space="preserve"> </w:t>
                      </w:r>
                      <w:r>
                        <w:rPr>
                          <w:rStyle w:val="tlid-translation"/>
                          <w:rFonts w:eastAsia="+mn-ea"/>
                          <w:b w:val="0"/>
                          <w:bCs w:val="0"/>
                        </w:rPr>
                        <w:t>II</w:t>
                      </w:r>
                      <w:bookmarkEnd w:id="842"/>
                      <w:bookmarkEnd w:id="843"/>
                    </w:p>
                    <w:p w:rsidR="000D5C08" w:rsidRPr="009049D5" w:rsidRDefault="000D5C08" w:rsidP="00083821">
                      <w:pPr>
                        <w:spacing w:after="0"/>
                        <w:jc w:val="center"/>
                        <w:rPr>
                          <w:rStyle w:val="tlid-translation"/>
                          <w:szCs w:val="24"/>
                        </w:rPr>
                      </w:pPr>
                    </w:p>
                  </w:txbxContent>
                </v:textbox>
                <w10:wrap type="square" anchorx="page" anchory="page"/>
              </v:shape>
            </w:pict>
          </mc:Fallback>
        </mc:AlternateContent>
      </w:r>
    </w:p>
    <w:p w:rsidR="00EC15DB" w:rsidRPr="00EA22BF" w:rsidRDefault="00B37C4F" w:rsidP="00F03445">
      <w:pPr>
        <w:rPr>
          <w:lang w:val="tr-TR"/>
        </w:rPr>
        <w:sectPr w:rsidR="00EC15DB" w:rsidRPr="00EA22BF" w:rsidSect="0018449D">
          <w:pgSz w:w="16838" w:h="11906" w:orient="landscape"/>
          <w:pgMar w:top="1701" w:right="1418" w:bottom="1418" w:left="2268" w:header="709" w:footer="709" w:gutter="0"/>
          <w:pgNumType w:start="112"/>
          <w:cols w:space="708"/>
          <w:titlePg/>
          <w:bidi/>
          <w:docGrid w:linePitch="360"/>
        </w:sectPr>
      </w:pPr>
      <w:r>
        <w:rPr>
          <w:noProof/>
          <w:lang w:val="tr-TR" w:eastAsia="tr-TR"/>
        </w:rPr>
        <w:lastRenderedPageBreak/>
        <mc:AlternateContent>
          <mc:Choice Requires="wps">
            <w:drawing>
              <wp:anchor distT="0" distB="0" distL="114300" distR="114300" simplePos="0" relativeHeight="251667968" behindDoc="0" locked="0" layoutInCell="0" allowOverlap="1">
                <wp:simplePos x="0" y="0"/>
                <wp:positionH relativeFrom="page">
                  <wp:posOffset>1228725</wp:posOffset>
                </wp:positionH>
                <wp:positionV relativeFrom="page">
                  <wp:posOffset>1282700</wp:posOffset>
                </wp:positionV>
                <wp:extent cx="8599170" cy="4751705"/>
                <wp:effectExtent l="0" t="0" r="1905" b="4445"/>
                <wp:wrapSquare wrapText="bothSides"/>
                <wp:docPr id="1" name="Text Box 113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599170" cy="47517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76200" cmpd="thickThin">
                              <a:solidFill>
                                <a:srgbClr val="823B0B"/>
                              </a:solidFill>
                              <a:miter lim="800000"/>
                              <a:headEnd/>
                              <a:tailEnd/>
                            </a14:hiddenLine>
                          </a:ext>
                        </a:extLst>
                      </wps:spPr>
                      <wps:txbx>
                        <w:txbxContent>
                          <w:p w:rsidR="000D5C08" w:rsidRDefault="000D5C08" w:rsidP="00C2764F">
                            <w:pPr>
                              <w:spacing w:after="0" w:line="240" w:lineRule="auto"/>
                              <w:rPr>
                                <w:b/>
                                <w:lang w:val="tr-TR" w:bidi="ar-LY"/>
                              </w:rPr>
                            </w:pPr>
                            <w:r w:rsidRPr="00912CAA">
                              <w:rPr>
                                <w:b/>
                                <w:lang w:val="tr-TR" w:bidi="ar-LY"/>
                              </w:rPr>
                              <w:t xml:space="preserve">EK </w:t>
                            </w:r>
                            <w:r>
                              <w:rPr>
                                <w:b/>
                                <w:lang w:val="tr-TR" w:bidi="ar-LY"/>
                              </w:rPr>
                              <w:t>6</w:t>
                            </w:r>
                            <w:r w:rsidRPr="00912CAA">
                              <w:rPr>
                                <w:b/>
                                <w:lang w:val="tr-TR" w:bidi="ar-LY"/>
                              </w:rPr>
                              <w:t>’</w:t>
                            </w:r>
                            <w:r>
                              <w:rPr>
                                <w:b/>
                                <w:lang w:val="tr-TR" w:bidi="ar-LY"/>
                              </w:rPr>
                              <w:t>nı</w:t>
                            </w:r>
                            <w:r w:rsidRPr="00912CAA">
                              <w:rPr>
                                <w:b/>
                                <w:lang w:val="tr-TR" w:bidi="ar-LY"/>
                              </w:rPr>
                              <w:t>n devamı</w:t>
                            </w:r>
                          </w:p>
                          <w:p w:rsidR="000D5C08" w:rsidRDefault="000D5C08" w:rsidP="00C2764F">
                            <w:pPr>
                              <w:spacing w:after="0" w:line="240" w:lineRule="auto"/>
                              <w:rPr>
                                <w:rStyle w:val="tlid-translation"/>
                              </w:rPr>
                            </w:pPr>
                          </w:p>
                          <w:p w:rsidR="000D5C08" w:rsidRDefault="000D5C08" w:rsidP="00DE37F7">
                            <w:pPr>
                              <w:spacing w:after="0"/>
                              <w:jc w:val="center"/>
                              <w:rPr>
                                <w:rFonts w:ascii="Calibri Light" w:hAnsi="Calibri Light"/>
                                <w:i/>
                                <w:noProof/>
                                <w:sz w:val="28"/>
                                <w:szCs w:val="28"/>
                                <w:lang w:val="tr-TR" w:eastAsia="tr-TR"/>
                              </w:rPr>
                            </w:pPr>
                            <w:r>
                              <w:rPr>
                                <w:rFonts w:ascii="Calibri Light" w:hAnsi="Calibri Light"/>
                                <w:i/>
                                <w:noProof/>
                                <w:sz w:val="28"/>
                                <w:szCs w:val="28"/>
                                <w:lang w:val="tr-TR" w:eastAsia="tr-TR"/>
                              </w:rPr>
                              <w:drawing>
                                <wp:inline distT="0" distB="0" distL="0" distR="0">
                                  <wp:extent cx="7743825" cy="3498850"/>
                                  <wp:effectExtent l="0" t="0" r="9525" b="6350"/>
                                  <wp:docPr id="50" name="كائن 201"/>
                                  <wp:cNvGraphicFramePr>
                                    <a:graphicFrameLocks xmlns:a="http://schemas.openxmlformats.org/drawingml/2006/main"/>
                                  </wp:cNvGraphicFramePr>
                                  <a:graphic xmlns:a="http://schemas.openxmlformats.org/drawingml/2006/main">
                                    <a:graphicData uri="http://schemas.openxmlformats.org/drawingml/2006/lockedCanvas">
                                      <lc:lockedCanvas xmlns:lc="http://schemas.openxmlformats.org/drawingml/2006/lockedCanvas">
                                        <a:nvGrpSpPr>
                                          <a:cNvPr id="0" name=""/>
                                          <a:cNvGrpSpPr/>
                                        </a:nvGrpSpPr>
                                        <a:grpSpPr>
                                          <a:xfrm>
                                            <a:off x="0" y="0"/>
                                            <a:ext cx="10399772" cy="5989804"/>
                                            <a:chOff x="941819" y="345126"/>
                                            <a:chExt cx="10399772" cy="5989804"/>
                                          </a:xfrm>
                                        </a:grpSpPr>
                                        <a:grpSp>
                                          <a:nvGrpSpPr>
                                            <a:cNvPr id="8" name="مجموعة 7"/>
                                            <a:cNvGrpSpPr/>
                                          </a:nvGrpSpPr>
                                          <a:grpSpPr>
                                            <a:xfrm>
                                              <a:off x="941819" y="345126"/>
                                              <a:ext cx="10399772" cy="5989804"/>
                                              <a:chOff x="941819" y="345126"/>
                                              <a:chExt cx="10399772" cy="5989804"/>
                                            </a:xfrm>
                                          </a:grpSpPr>
                                          <a:pic>
                                            <a:nvPicPr>
                                              <a:cNvPr id="4" name="صورة 3"/>
                                              <a:cNvPicPr>
                                                <a:picLocks noChangeAspect="1"/>
                                              </a:cNvPicPr>
                                            </a:nvPicPr>
                                            <a:blipFill rotWithShape="1">
                                              <a:blip r:embed="rId98"/>
                                              <a:srcRect l="38967" t="33770" r="50" b="47278"/>
                                              <a:stretch/>
                                            </a:blipFill>
                                            <a:spPr>
                                              <a:xfrm>
                                                <a:off x="1794343" y="4948582"/>
                                                <a:ext cx="8525975" cy="1386348"/>
                                              </a:xfrm>
                                              <a:prstGeom prst="rect">
                                                <a:avLst/>
                                              </a:prstGeom>
                                              <a:ln w="6350">
                                                <a:solidFill>
                                                  <a:sysClr val="windowText" lastClr="000000"/>
                                                </a:solidFill>
                                              </a:ln>
                                            </a:spPr>
                                          </a:pic>
                                          <a:sp>
                                            <a:nvSpPr>
                                              <a:cNvPr id="6" name="مربع نص 5"/>
                                              <a:cNvSpPr txBox="1"/>
                                            </a:nvSpPr>
                                            <a:spPr>
                                              <a:xfrm>
                                                <a:off x="6070926" y="1669143"/>
                                                <a:ext cx="184731" cy="369332"/>
                                              </a:xfrm>
                                              <a:prstGeom prst="rect">
                                                <a:avLst/>
                                              </a:prstGeom>
                                              <a:noFill/>
                                              <a:ln w="6350">
                                                <a:solidFill>
                                                  <a:sysClr val="windowText" lastClr="000000"/>
                                                </a:solidFill>
                                              </a:ln>
                                            </a:spPr>
                                            <a:txSp>
                                              <a:txBody>
                                                <a:bodyPr wrap="none" rtlCol="0">
                                                  <a:spAutoFit/>
                                                </a:bodyPr>
                                                <a:lstStyle>
                                                  <a:defPPr>
                                                    <a:defRPr lang="en-US"/>
                                                  </a:defPPr>
                                                  <a:lvl1pPr marL="0" algn="r" defTabSz="914400" rtl="1" eaLnBrk="1" latinLnBrk="0" hangingPunct="1">
                                                    <a:defRPr sz="1800" kern="1200">
                                                      <a:solidFill>
                                                        <a:sysClr val="windowText" lastClr="000000"/>
                                                      </a:solidFill>
                                                      <a:latin typeface="Calibri" panose="020F0502020204030204"/>
                                                      <a:ea typeface=""/>
                                                      <a:cs typeface=""/>
                                                    </a:defRPr>
                                                  </a:lvl1pPr>
                                                  <a:lvl2pPr marL="457200" algn="r" defTabSz="914400" rtl="1" eaLnBrk="1" latinLnBrk="0" hangingPunct="1">
                                                    <a:defRPr sz="1800" kern="1200">
                                                      <a:solidFill>
                                                        <a:sysClr val="windowText" lastClr="000000"/>
                                                      </a:solidFill>
                                                      <a:latin typeface="Calibri" panose="020F0502020204030204"/>
                                                      <a:ea typeface=""/>
                                                      <a:cs typeface=""/>
                                                    </a:defRPr>
                                                  </a:lvl2pPr>
                                                  <a:lvl3pPr marL="914400" algn="r" defTabSz="914400" rtl="1" eaLnBrk="1" latinLnBrk="0" hangingPunct="1">
                                                    <a:defRPr sz="1800" kern="1200">
                                                      <a:solidFill>
                                                        <a:sysClr val="windowText" lastClr="000000"/>
                                                      </a:solidFill>
                                                      <a:latin typeface="Calibri" panose="020F0502020204030204"/>
                                                      <a:ea typeface=""/>
                                                      <a:cs typeface=""/>
                                                    </a:defRPr>
                                                  </a:lvl3pPr>
                                                  <a:lvl4pPr marL="1371600" algn="r" defTabSz="914400" rtl="1" eaLnBrk="1" latinLnBrk="0" hangingPunct="1">
                                                    <a:defRPr sz="1800" kern="1200">
                                                      <a:solidFill>
                                                        <a:sysClr val="windowText" lastClr="000000"/>
                                                      </a:solidFill>
                                                      <a:latin typeface="Calibri" panose="020F0502020204030204"/>
                                                      <a:ea typeface=""/>
                                                      <a:cs typeface=""/>
                                                    </a:defRPr>
                                                  </a:lvl4pPr>
                                                  <a:lvl5pPr marL="1828800" algn="r" defTabSz="914400" rtl="1" eaLnBrk="1" latinLnBrk="0" hangingPunct="1">
                                                    <a:defRPr sz="1800" kern="1200">
                                                      <a:solidFill>
                                                        <a:sysClr val="windowText" lastClr="000000"/>
                                                      </a:solidFill>
                                                      <a:latin typeface="Calibri" panose="020F0502020204030204"/>
                                                      <a:ea typeface=""/>
                                                      <a:cs typeface=""/>
                                                    </a:defRPr>
                                                  </a:lvl5pPr>
                                                  <a:lvl6pPr marL="2286000" algn="r" defTabSz="914400" rtl="1" eaLnBrk="1" latinLnBrk="0" hangingPunct="1">
                                                    <a:defRPr sz="1800" kern="1200">
                                                      <a:solidFill>
                                                        <a:sysClr val="windowText" lastClr="000000"/>
                                                      </a:solidFill>
                                                      <a:latin typeface="Calibri" panose="020F0502020204030204"/>
                                                      <a:ea typeface=""/>
                                                      <a:cs typeface=""/>
                                                    </a:defRPr>
                                                  </a:lvl6pPr>
                                                  <a:lvl7pPr marL="2743200" algn="r" defTabSz="914400" rtl="1" eaLnBrk="1" latinLnBrk="0" hangingPunct="1">
                                                    <a:defRPr sz="1800" kern="1200">
                                                      <a:solidFill>
                                                        <a:sysClr val="windowText" lastClr="000000"/>
                                                      </a:solidFill>
                                                      <a:latin typeface="Calibri" panose="020F0502020204030204"/>
                                                      <a:ea typeface=""/>
                                                      <a:cs typeface=""/>
                                                    </a:defRPr>
                                                  </a:lvl7pPr>
                                                  <a:lvl8pPr marL="3200400" algn="r" defTabSz="914400" rtl="1" eaLnBrk="1" latinLnBrk="0" hangingPunct="1">
                                                    <a:defRPr sz="1800" kern="1200">
                                                      <a:solidFill>
                                                        <a:sysClr val="windowText" lastClr="000000"/>
                                                      </a:solidFill>
                                                      <a:latin typeface="Calibri" panose="020F0502020204030204"/>
                                                      <a:ea typeface=""/>
                                                      <a:cs typeface=""/>
                                                    </a:defRPr>
                                                  </a:lvl8pPr>
                                                  <a:lvl9pPr marL="3657600" algn="r" defTabSz="914400" rtl="1" eaLnBrk="1" latinLnBrk="0" hangingPunct="1">
                                                    <a:defRPr sz="1800" kern="1200">
                                                      <a:solidFill>
                                                        <a:sysClr val="windowText" lastClr="000000"/>
                                                      </a:solidFill>
                                                      <a:latin typeface="Calibri" panose="020F0502020204030204"/>
                                                      <a:ea typeface=""/>
                                                      <a:cs typeface=""/>
                                                    </a:defRPr>
                                                  </a:lvl9pPr>
                                                </a:lstStyle>
                                                <a:p>
                                                  <a:endParaRPr lang="en-US" dirty="0"/>
                                                </a:p>
                                              </a:txBody>
                                              <a:useSpRect/>
                                            </a:txSp>
                                          </a:sp>
                                          <a:pic>
                                            <a:nvPicPr>
                                              <a:cNvPr id="9" name="صورة 8"/>
                                              <a:cNvPicPr>
                                                <a:picLocks noChangeAspect="1"/>
                                              </a:cNvPicPr>
                                            </a:nvPicPr>
                                            <a:blipFill rotWithShape="1">
                                              <a:blip r:embed="rId99"/>
                                              <a:srcRect l="15418" t="16617" r="6606" b="37351"/>
                                              <a:stretch/>
                                            </a:blipFill>
                                            <a:spPr>
                                              <a:xfrm>
                                                <a:off x="941820" y="986970"/>
                                                <a:ext cx="10399771" cy="3601255"/>
                                              </a:xfrm>
                                              <a:prstGeom prst="rect">
                                                <a:avLst/>
                                              </a:prstGeom>
                                              <a:ln w="6350">
                                                <a:solidFill>
                                                  <a:sysClr val="windowText" lastClr="000000"/>
                                                </a:solidFill>
                                              </a:ln>
                                            </a:spPr>
                                          </a:pic>
                                          <a:sp>
                                            <a:nvSpPr>
                                              <a:cNvPr id="10" name="مستطيل 9"/>
                                              <a:cNvSpPr/>
                                            </a:nvSpPr>
                                            <a:spPr>
                                              <a:xfrm>
                                                <a:off x="941820" y="345126"/>
                                                <a:ext cx="3424847" cy="461665"/>
                                              </a:xfrm>
                                              <a:prstGeom prst="rect">
                                                <a:avLst/>
                                              </a:prstGeom>
                                              <a:noFill/>
                                              <a:ln w="6350">
                                                <a:noFill/>
                                              </a:ln>
                                            </a:spPr>
                                            <a:txSp>
                                              <a:txBody>
                                                <a:bodyPr wrap="square" lIns="91440" tIns="45720" rIns="91440" bIns="45720">
                                                  <a:spAutoFit/>
                                                </a:bodyPr>
                                                <a:lstStyle>
                                                  <a:defPPr>
                                                    <a:defRPr lang="en-US"/>
                                                  </a:defPPr>
                                                  <a:lvl1pPr marL="0" algn="r" defTabSz="914400" rtl="1" eaLnBrk="1" latinLnBrk="0" hangingPunct="1">
                                                    <a:defRPr sz="1800" kern="1200">
                                                      <a:solidFill>
                                                        <a:sysClr val="windowText" lastClr="000000"/>
                                                      </a:solidFill>
                                                      <a:latin typeface="Calibri" panose="020F0502020204030204"/>
                                                      <a:ea typeface=""/>
                                                      <a:cs typeface=""/>
                                                    </a:defRPr>
                                                  </a:lvl1pPr>
                                                  <a:lvl2pPr marL="457200" algn="r" defTabSz="914400" rtl="1" eaLnBrk="1" latinLnBrk="0" hangingPunct="1">
                                                    <a:defRPr sz="1800" kern="1200">
                                                      <a:solidFill>
                                                        <a:sysClr val="windowText" lastClr="000000"/>
                                                      </a:solidFill>
                                                      <a:latin typeface="Calibri" panose="020F0502020204030204"/>
                                                      <a:ea typeface=""/>
                                                      <a:cs typeface=""/>
                                                    </a:defRPr>
                                                  </a:lvl2pPr>
                                                  <a:lvl3pPr marL="914400" algn="r" defTabSz="914400" rtl="1" eaLnBrk="1" latinLnBrk="0" hangingPunct="1">
                                                    <a:defRPr sz="1800" kern="1200">
                                                      <a:solidFill>
                                                        <a:sysClr val="windowText" lastClr="000000"/>
                                                      </a:solidFill>
                                                      <a:latin typeface="Calibri" panose="020F0502020204030204"/>
                                                      <a:ea typeface=""/>
                                                      <a:cs typeface=""/>
                                                    </a:defRPr>
                                                  </a:lvl3pPr>
                                                  <a:lvl4pPr marL="1371600" algn="r" defTabSz="914400" rtl="1" eaLnBrk="1" latinLnBrk="0" hangingPunct="1">
                                                    <a:defRPr sz="1800" kern="1200">
                                                      <a:solidFill>
                                                        <a:sysClr val="windowText" lastClr="000000"/>
                                                      </a:solidFill>
                                                      <a:latin typeface="Calibri" panose="020F0502020204030204"/>
                                                      <a:ea typeface=""/>
                                                      <a:cs typeface=""/>
                                                    </a:defRPr>
                                                  </a:lvl4pPr>
                                                  <a:lvl5pPr marL="1828800" algn="r" defTabSz="914400" rtl="1" eaLnBrk="1" latinLnBrk="0" hangingPunct="1">
                                                    <a:defRPr sz="1800" kern="1200">
                                                      <a:solidFill>
                                                        <a:sysClr val="windowText" lastClr="000000"/>
                                                      </a:solidFill>
                                                      <a:latin typeface="Calibri" panose="020F0502020204030204"/>
                                                      <a:ea typeface=""/>
                                                      <a:cs typeface=""/>
                                                    </a:defRPr>
                                                  </a:lvl5pPr>
                                                  <a:lvl6pPr marL="2286000" algn="r" defTabSz="914400" rtl="1" eaLnBrk="1" latinLnBrk="0" hangingPunct="1">
                                                    <a:defRPr sz="1800" kern="1200">
                                                      <a:solidFill>
                                                        <a:sysClr val="windowText" lastClr="000000"/>
                                                      </a:solidFill>
                                                      <a:latin typeface="Calibri" panose="020F0502020204030204"/>
                                                      <a:ea typeface=""/>
                                                      <a:cs typeface=""/>
                                                    </a:defRPr>
                                                  </a:lvl6pPr>
                                                  <a:lvl7pPr marL="2743200" algn="r" defTabSz="914400" rtl="1" eaLnBrk="1" latinLnBrk="0" hangingPunct="1">
                                                    <a:defRPr sz="1800" kern="1200">
                                                      <a:solidFill>
                                                        <a:sysClr val="windowText" lastClr="000000"/>
                                                      </a:solidFill>
                                                      <a:latin typeface="Calibri" panose="020F0502020204030204"/>
                                                      <a:ea typeface=""/>
                                                      <a:cs typeface=""/>
                                                    </a:defRPr>
                                                  </a:lvl7pPr>
                                                  <a:lvl8pPr marL="3200400" algn="r" defTabSz="914400" rtl="1" eaLnBrk="1" latinLnBrk="0" hangingPunct="1">
                                                    <a:defRPr sz="1800" kern="1200">
                                                      <a:solidFill>
                                                        <a:sysClr val="windowText" lastClr="000000"/>
                                                      </a:solidFill>
                                                      <a:latin typeface="Calibri" panose="020F0502020204030204"/>
                                                      <a:ea typeface=""/>
                                                      <a:cs typeface=""/>
                                                    </a:defRPr>
                                                  </a:lvl8pPr>
                                                  <a:lvl9pPr marL="3657600" algn="r" defTabSz="914400" rtl="1" eaLnBrk="1" latinLnBrk="0" hangingPunct="1">
                                                    <a:defRPr sz="1800" kern="1200">
                                                      <a:solidFill>
                                                        <a:sysClr val="windowText" lastClr="000000"/>
                                                      </a:solidFill>
                                                      <a:latin typeface="Calibri" panose="020F0502020204030204"/>
                                                      <a:ea typeface=""/>
                                                      <a:cs typeface=""/>
                                                    </a:defRPr>
                                                  </a:lvl9pPr>
                                                </a:lstStyle>
                                                <a:p>
                                                  <a:pPr algn="ctr"/>
                                                  <a:r>
                                                    <a:rPr lang="en-US" sz="2400" b="1" dirty="0" err="1" smtClean="0">
                                                      <a:ln w="9525">
                                                        <a:noFill/>
                                                        <a:prstDash val="solid"/>
                                                      </a:ln>
                                                      <a:effectLst>
                                                        <a:outerShdw blurRad="12700" dist="38100" dir="2700000" algn="tl" rotWithShape="0">
                                                          <a:srgbClr val="4472C4">
                                                            <a:lumMod val="60000"/>
                                                            <a:lumOff val="40000"/>
                                                          </a:srgbClr>
                                                        </a:outerShdw>
                                                      </a:effectLst>
                                                    </a:rPr>
                                                    <a:t>Sayaç</a:t>
                                                  </a:r>
                                                  <a:r>
                                                    <a:rPr lang="en-US" sz="2400" b="1" dirty="0" smtClean="0">
                                                      <a:ln w="9525">
                                                        <a:noFill/>
                                                        <a:prstDash val="solid"/>
                                                      </a:ln>
                                                      <a:effectLst>
                                                        <a:outerShdw blurRad="12700" dist="38100" dir="2700000" algn="tl" rotWithShape="0">
                                                          <a:srgbClr val="4472C4">
                                                            <a:lumMod val="60000"/>
                                                            <a:lumOff val="40000"/>
                                                          </a:srgbClr>
                                                        </a:outerShdw>
                                                      </a:effectLst>
                                                    </a:rPr>
                                                    <a:t> </a:t>
                                                  </a:r>
                                                  <a:r>
                                                    <a:rPr lang="en-US" sz="2400" b="1" cap="none" spc="0" dirty="0" smtClean="0">
                                                      <a:ln w="9525">
                                                        <a:solidFill>
                                                          <a:sysClr val="window" lastClr="FFFFFF"/>
                                                        </a:solidFill>
                                                        <a:prstDash val="solid"/>
                                                      </a:ln>
                                                      <a:solidFill>
                                                        <a:srgbClr val="4472C4"/>
                                                      </a:solidFill>
                                                      <a:effectLst>
                                                        <a:outerShdw blurRad="12700" dist="38100" dir="2700000" algn="tl" rotWithShape="0">
                                                          <a:srgbClr val="4472C4">
                                                            <a:lumMod val="60000"/>
                                                            <a:lumOff val="40000"/>
                                                          </a:srgbClr>
                                                        </a:outerShdw>
                                                      </a:effectLst>
                                                    </a:rPr>
                                                    <a:t>SM_10</a:t>
                                                  </a:r>
                                                  <a:endParaRPr lang="ar-SA" sz="2400" b="1" cap="none" spc="0" dirty="0">
                                                    <a:ln w="9525">
                                                      <a:solidFill>
                                                        <a:sysClr val="window" lastClr="FFFFFF"/>
                                                      </a:solidFill>
                                                      <a:prstDash val="solid"/>
                                                    </a:ln>
                                                    <a:solidFill>
                                                      <a:srgbClr val="4472C4"/>
                                                    </a:solidFill>
                                                    <a:effectLst>
                                                      <a:outerShdw blurRad="12700" dist="38100" dir="2700000" algn="tl" rotWithShape="0">
                                                        <a:srgbClr val="4472C4">
                                                          <a:lumMod val="60000"/>
                                                          <a:lumOff val="40000"/>
                                                        </a:srgbClr>
                                                      </a:outerShdw>
                                                    </a:effectLst>
                                                  </a:endParaRPr>
                                                </a:p>
                                              </a:txBody>
                                              <a:useSpRect/>
                                            </a:txSp>
                                          </a:sp>
                                          <a:sp>
                                            <a:nvSpPr>
                                              <a:cNvPr id="11" name="مستطيل 10"/>
                                              <a:cNvSpPr/>
                                            </a:nvSpPr>
                                            <a:spPr>
                                              <a:xfrm>
                                                <a:off x="1592983" y="3129889"/>
                                                <a:ext cx="3424847" cy="461665"/>
                                              </a:xfrm>
                                              <a:prstGeom prst="rect">
                                                <a:avLst/>
                                              </a:prstGeom>
                                              <a:noFill/>
                                              <a:ln w="6350">
                                                <a:noFill/>
                                              </a:ln>
                                            </a:spPr>
                                            <a:txSp>
                                              <a:txBody>
                                                <a:bodyPr wrap="square" lIns="91440" tIns="45720" rIns="91440" bIns="45720">
                                                  <a:spAutoFit/>
                                                </a:bodyPr>
                                                <a:lstStyle>
                                                  <a:defPPr>
                                                    <a:defRPr lang="en-US"/>
                                                  </a:defPPr>
                                                  <a:lvl1pPr marL="0" algn="r" defTabSz="914400" rtl="1" eaLnBrk="1" latinLnBrk="0" hangingPunct="1">
                                                    <a:defRPr sz="1800" kern="1200">
                                                      <a:solidFill>
                                                        <a:sysClr val="windowText" lastClr="000000"/>
                                                      </a:solidFill>
                                                      <a:latin typeface="Calibri" panose="020F0502020204030204"/>
                                                      <a:ea typeface=""/>
                                                      <a:cs typeface=""/>
                                                    </a:defRPr>
                                                  </a:lvl1pPr>
                                                  <a:lvl2pPr marL="457200" algn="r" defTabSz="914400" rtl="1" eaLnBrk="1" latinLnBrk="0" hangingPunct="1">
                                                    <a:defRPr sz="1800" kern="1200">
                                                      <a:solidFill>
                                                        <a:sysClr val="windowText" lastClr="000000"/>
                                                      </a:solidFill>
                                                      <a:latin typeface="Calibri" panose="020F0502020204030204"/>
                                                      <a:ea typeface=""/>
                                                      <a:cs typeface=""/>
                                                    </a:defRPr>
                                                  </a:lvl2pPr>
                                                  <a:lvl3pPr marL="914400" algn="r" defTabSz="914400" rtl="1" eaLnBrk="1" latinLnBrk="0" hangingPunct="1">
                                                    <a:defRPr sz="1800" kern="1200">
                                                      <a:solidFill>
                                                        <a:sysClr val="windowText" lastClr="000000"/>
                                                      </a:solidFill>
                                                      <a:latin typeface="Calibri" panose="020F0502020204030204"/>
                                                      <a:ea typeface=""/>
                                                      <a:cs typeface=""/>
                                                    </a:defRPr>
                                                  </a:lvl3pPr>
                                                  <a:lvl4pPr marL="1371600" algn="r" defTabSz="914400" rtl="1" eaLnBrk="1" latinLnBrk="0" hangingPunct="1">
                                                    <a:defRPr sz="1800" kern="1200">
                                                      <a:solidFill>
                                                        <a:sysClr val="windowText" lastClr="000000"/>
                                                      </a:solidFill>
                                                      <a:latin typeface="Calibri" panose="020F0502020204030204"/>
                                                      <a:ea typeface=""/>
                                                      <a:cs typeface=""/>
                                                    </a:defRPr>
                                                  </a:lvl4pPr>
                                                  <a:lvl5pPr marL="1828800" algn="r" defTabSz="914400" rtl="1" eaLnBrk="1" latinLnBrk="0" hangingPunct="1">
                                                    <a:defRPr sz="1800" kern="1200">
                                                      <a:solidFill>
                                                        <a:sysClr val="windowText" lastClr="000000"/>
                                                      </a:solidFill>
                                                      <a:latin typeface="Calibri" panose="020F0502020204030204"/>
                                                      <a:ea typeface=""/>
                                                      <a:cs typeface=""/>
                                                    </a:defRPr>
                                                  </a:lvl5pPr>
                                                  <a:lvl6pPr marL="2286000" algn="r" defTabSz="914400" rtl="1" eaLnBrk="1" latinLnBrk="0" hangingPunct="1">
                                                    <a:defRPr sz="1800" kern="1200">
                                                      <a:solidFill>
                                                        <a:sysClr val="windowText" lastClr="000000"/>
                                                      </a:solidFill>
                                                      <a:latin typeface="Calibri" panose="020F0502020204030204"/>
                                                      <a:ea typeface=""/>
                                                      <a:cs typeface=""/>
                                                    </a:defRPr>
                                                  </a:lvl6pPr>
                                                  <a:lvl7pPr marL="2743200" algn="r" defTabSz="914400" rtl="1" eaLnBrk="1" latinLnBrk="0" hangingPunct="1">
                                                    <a:defRPr sz="1800" kern="1200">
                                                      <a:solidFill>
                                                        <a:sysClr val="windowText" lastClr="000000"/>
                                                      </a:solidFill>
                                                      <a:latin typeface="Calibri" panose="020F0502020204030204"/>
                                                      <a:ea typeface=""/>
                                                      <a:cs typeface=""/>
                                                    </a:defRPr>
                                                  </a:lvl7pPr>
                                                  <a:lvl8pPr marL="3200400" algn="r" defTabSz="914400" rtl="1" eaLnBrk="1" latinLnBrk="0" hangingPunct="1">
                                                    <a:defRPr sz="1800" kern="1200">
                                                      <a:solidFill>
                                                        <a:sysClr val="windowText" lastClr="000000"/>
                                                      </a:solidFill>
                                                      <a:latin typeface="Calibri" panose="020F0502020204030204"/>
                                                      <a:ea typeface=""/>
                                                      <a:cs typeface=""/>
                                                    </a:defRPr>
                                                  </a:lvl8pPr>
                                                  <a:lvl9pPr marL="3657600" algn="r" defTabSz="914400" rtl="1" eaLnBrk="1" latinLnBrk="0" hangingPunct="1">
                                                    <a:defRPr sz="1800" kern="1200">
                                                      <a:solidFill>
                                                        <a:sysClr val="windowText" lastClr="000000"/>
                                                      </a:solidFill>
                                                      <a:latin typeface="Calibri" panose="020F0502020204030204"/>
                                                      <a:ea typeface=""/>
                                                      <a:cs typeface=""/>
                                                    </a:defRPr>
                                                  </a:lvl9pPr>
                                                </a:lstStyle>
                                                <a:p>
                                                  <a:pPr algn="l" rtl="0"/>
                                                  <a:r>
                                                    <a:rPr lang="en-US" sz="2400" b="1" cap="none" spc="0" dirty="0" err="1" smtClean="0">
                                                      <a:ln w="9525">
                                                        <a:solidFill>
                                                          <a:sysClr val="window" lastClr="FFFFFF"/>
                                                        </a:solidFill>
                                                        <a:prstDash val="solid"/>
                                                      </a:ln>
                                                      <a:solidFill>
                                                        <a:srgbClr val="FF0000"/>
                                                      </a:solidFill>
                                                      <a:effectLst>
                                                        <a:outerShdw blurRad="12700" dist="38100" dir="2700000" algn="tl" rotWithShape="0">
                                                          <a:srgbClr val="4472C4">
                                                            <a:lumMod val="60000"/>
                                                            <a:lumOff val="40000"/>
                                                          </a:srgbClr>
                                                        </a:outerShdw>
                                                      </a:effectLst>
                                                    </a:rPr>
                                                    <a:t>SM_editor</a:t>
                                                  </a:r>
                                                  <a:endParaRPr lang="ar-SA" sz="2400" b="1" cap="none" spc="0" dirty="0">
                                                    <a:ln w="9525">
                                                      <a:solidFill>
                                                        <a:sysClr val="window" lastClr="FFFFFF"/>
                                                      </a:solidFill>
                                                      <a:prstDash val="solid"/>
                                                    </a:ln>
                                                    <a:solidFill>
                                                      <a:srgbClr val="FF0000"/>
                                                    </a:solidFill>
                                                    <a:effectLst>
                                                      <a:outerShdw blurRad="12700" dist="38100" dir="2700000" algn="tl" rotWithShape="0">
                                                        <a:srgbClr val="4472C4">
                                                          <a:lumMod val="60000"/>
                                                          <a:lumOff val="40000"/>
                                                        </a:srgbClr>
                                                      </a:outerShdw>
                                                    </a:effectLst>
                                                  </a:endParaRPr>
                                                </a:p>
                                              </a:txBody>
                                              <a:useSpRect/>
                                            </a:txSp>
                                          </a:sp>
                                          <a:sp>
                                            <a:nvSpPr>
                                              <a:cNvPr id="12" name="مستطيل 11"/>
                                              <a:cNvSpPr/>
                                            </a:nvSpPr>
                                            <a:spPr>
                                              <a:xfrm>
                                                <a:off x="941819" y="4143712"/>
                                                <a:ext cx="5313838" cy="461665"/>
                                              </a:xfrm>
                                              <a:prstGeom prst="rect">
                                                <a:avLst/>
                                              </a:prstGeom>
                                              <a:noFill/>
                                              <a:ln w="6350">
                                                <a:noFill/>
                                              </a:ln>
                                            </a:spPr>
                                            <a:txSp>
                                              <a:txBody>
                                                <a:bodyPr wrap="square" lIns="91440" tIns="45720" rIns="91440" bIns="45720">
                                                  <a:spAutoFit/>
                                                </a:bodyPr>
                                                <a:lstStyle>
                                                  <a:defPPr>
                                                    <a:defRPr lang="en-US"/>
                                                  </a:defPPr>
                                                  <a:lvl1pPr marL="0" algn="r" defTabSz="914400" rtl="1" eaLnBrk="1" latinLnBrk="0" hangingPunct="1">
                                                    <a:defRPr sz="1800" kern="1200">
                                                      <a:solidFill>
                                                        <a:sysClr val="windowText" lastClr="000000"/>
                                                      </a:solidFill>
                                                      <a:latin typeface="Calibri" panose="020F0502020204030204"/>
                                                      <a:ea typeface=""/>
                                                      <a:cs typeface=""/>
                                                    </a:defRPr>
                                                  </a:lvl1pPr>
                                                  <a:lvl2pPr marL="457200" algn="r" defTabSz="914400" rtl="1" eaLnBrk="1" latinLnBrk="0" hangingPunct="1">
                                                    <a:defRPr sz="1800" kern="1200">
                                                      <a:solidFill>
                                                        <a:sysClr val="windowText" lastClr="000000"/>
                                                      </a:solidFill>
                                                      <a:latin typeface="Calibri" panose="020F0502020204030204"/>
                                                      <a:ea typeface=""/>
                                                      <a:cs typeface=""/>
                                                    </a:defRPr>
                                                  </a:lvl2pPr>
                                                  <a:lvl3pPr marL="914400" algn="r" defTabSz="914400" rtl="1" eaLnBrk="1" latinLnBrk="0" hangingPunct="1">
                                                    <a:defRPr sz="1800" kern="1200">
                                                      <a:solidFill>
                                                        <a:sysClr val="windowText" lastClr="000000"/>
                                                      </a:solidFill>
                                                      <a:latin typeface="Calibri" panose="020F0502020204030204"/>
                                                      <a:ea typeface=""/>
                                                      <a:cs typeface=""/>
                                                    </a:defRPr>
                                                  </a:lvl3pPr>
                                                  <a:lvl4pPr marL="1371600" algn="r" defTabSz="914400" rtl="1" eaLnBrk="1" latinLnBrk="0" hangingPunct="1">
                                                    <a:defRPr sz="1800" kern="1200">
                                                      <a:solidFill>
                                                        <a:sysClr val="windowText" lastClr="000000"/>
                                                      </a:solidFill>
                                                      <a:latin typeface="Calibri" panose="020F0502020204030204"/>
                                                      <a:ea typeface=""/>
                                                      <a:cs typeface=""/>
                                                    </a:defRPr>
                                                  </a:lvl4pPr>
                                                  <a:lvl5pPr marL="1828800" algn="r" defTabSz="914400" rtl="1" eaLnBrk="1" latinLnBrk="0" hangingPunct="1">
                                                    <a:defRPr sz="1800" kern="1200">
                                                      <a:solidFill>
                                                        <a:sysClr val="windowText" lastClr="000000"/>
                                                      </a:solidFill>
                                                      <a:latin typeface="Calibri" panose="020F0502020204030204"/>
                                                      <a:ea typeface=""/>
                                                      <a:cs typeface=""/>
                                                    </a:defRPr>
                                                  </a:lvl5pPr>
                                                  <a:lvl6pPr marL="2286000" algn="r" defTabSz="914400" rtl="1" eaLnBrk="1" latinLnBrk="0" hangingPunct="1">
                                                    <a:defRPr sz="1800" kern="1200">
                                                      <a:solidFill>
                                                        <a:sysClr val="windowText" lastClr="000000"/>
                                                      </a:solidFill>
                                                      <a:latin typeface="Calibri" panose="020F0502020204030204"/>
                                                      <a:ea typeface=""/>
                                                      <a:cs typeface=""/>
                                                    </a:defRPr>
                                                  </a:lvl6pPr>
                                                  <a:lvl7pPr marL="2743200" algn="r" defTabSz="914400" rtl="1" eaLnBrk="1" latinLnBrk="0" hangingPunct="1">
                                                    <a:defRPr sz="1800" kern="1200">
                                                      <a:solidFill>
                                                        <a:sysClr val="windowText" lastClr="000000"/>
                                                      </a:solidFill>
                                                      <a:latin typeface="Calibri" panose="020F0502020204030204"/>
                                                      <a:ea typeface=""/>
                                                      <a:cs typeface=""/>
                                                    </a:defRPr>
                                                  </a:lvl7pPr>
                                                  <a:lvl8pPr marL="3200400" algn="r" defTabSz="914400" rtl="1" eaLnBrk="1" latinLnBrk="0" hangingPunct="1">
                                                    <a:defRPr sz="1800" kern="1200">
                                                      <a:solidFill>
                                                        <a:sysClr val="windowText" lastClr="000000"/>
                                                      </a:solidFill>
                                                      <a:latin typeface="Calibri" panose="020F0502020204030204"/>
                                                      <a:ea typeface=""/>
                                                      <a:cs typeface=""/>
                                                    </a:defRPr>
                                                  </a:lvl8pPr>
                                                  <a:lvl9pPr marL="3657600" algn="r" defTabSz="914400" rtl="1" eaLnBrk="1" latinLnBrk="0" hangingPunct="1">
                                                    <a:defRPr sz="1800" kern="1200">
                                                      <a:solidFill>
                                                        <a:sysClr val="windowText" lastClr="000000"/>
                                                      </a:solidFill>
                                                      <a:latin typeface="Calibri" panose="020F0502020204030204"/>
                                                      <a:ea typeface=""/>
                                                      <a:cs typeface=""/>
                                                    </a:defRPr>
                                                  </a:lvl9pPr>
                                                </a:lstStyle>
                                                <a:p>
                                                  <a:pPr algn="ctr"/>
                                                  <a:r>
                                                    <a:rPr lang="en-US" sz="2400" b="1" cap="none" spc="0" dirty="0" smtClean="0">
                                                      <a:ln w="9525">
                                                        <a:solidFill>
                                                          <a:sysClr val="window" lastClr="FFFFFF"/>
                                                        </a:solidFill>
                                                        <a:prstDash val="solid"/>
                                                      </a:ln>
                                                      <a:solidFill>
                                                        <a:srgbClr val="002060"/>
                                                      </a:solidFill>
                                                      <a:effectLst>
                                                        <a:outerShdw blurRad="12700" dist="38100" dir="2700000" algn="tl" rotWithShape="0">
                                                          <a:srgbClr val="4472C4">
                                                            <a:lumMod val="60000"/>
                                                            <a:lumOff val="40000"/>
                                                          </a:srgbClr>
                                                        </a:outerShdw>
                                                      </a:effectLst>
                                                    </a:rPr>
                                                    <a:t>Counter SM_10 simulation</a:t>
                                                  </a:r>
                                                  <a:endParaRPr lang="ar-SA" sz="2400" b="1" cap="none" spc="0" dirty="0">
                                                    <a:ln w="9525">
                                                      <a:solidFill>
                                                        <a:sysClr val="window" lastClr="FFFFFF"/>
                                                      </a:solidFill>
                                                      <a:prstDash val="solid"/>
                                                    </a:ln>
                                                    <a:solidFill>
                                                      <a:srgbClr val="002060"/>
                                                    </a:solidFill>
                                                    <a:effectLst>
                                                      <a:outerShdw blurRad="12700" dist="38100" dir="2700000" algn="tl" rotWithShape="0">
                                                        <a:srgbClr val="4472C4">
                                                          <a:lumMod val="60000"/>
                                                          <a:lumOff val="40000"/>
                                                        </a:srgbClr>
                                                      </a:outerShdw>
                                                    </a:effectLst>
                                                  </a:endParaRPr>
                                                </a:p>
                                              </a:txBody>
                                              <a:useSpRect/>
                                            </a:txSp>
                                          </a:sp>
                                        </a:grpSp>
                                      </lc:lockedCanvas>
                                    </a:graphicData>
                                  </a:graphic>
                                </wp:inline>
                              </w:drawing>
                            </w:r>
                          </w:p>
                          <w:p w:rsidR="000D5C08" w:rsidRPr="00F03445" w:rsidRDefault="000D5C08" w:rsidP="00DE37F7">
                            <w:pPr>
                              <w:spacing w:after="0"/>
                              <w:jc w:val="center"/>
                              <w:rPr>
                                <w:rStyle w:val="tlid-translation"/>
                                <w:b/>
                                <w:bCs/>
                                <w:lang w:val="tr-TR"/>
                              </w:rPr>
                            </w:pPr>
                            <w:r w:rsidRPr="005D6067">
                              <w:rPr>
                                <w:rStyle w:val="tlid-translation"/>
                              </w:rPr>
                              <w:t>Saat Projesi Senkron Tasarımı</w:t>
                            </w:r>
                            <w:r w:rsidRPr="005D6067">
                              <w:t xml:space="preserve"> V1 </w:t>
                            </w:r>
                            <w:r w:rsidRPr="005D6067">
                              <w:rPr>
                                <w:rStyle w:val="tlid-translation"/>
                                <w:rFonts w:eastAsia="+mn-ea"/>
                              </w:rPr>
                              <w:t xml:space="preserve">Bölüm </w:t>
                            </w:r>
                            <w:r>
                              <w:rPr>
                                <w:rStyle w:val="tlid-translation"/>
                                <w:rFonts w:eastAsia="+mn-ea"/>
                              </w:rPr>
                              <w:t>III</w:t>
                            </w:r>
                          </w:p>
                        </w:txbxContent>
                      </wps:txbx>
                      <wps:bodyPr rot="0" vert="horz" wrap="square" lIns="137160" tIns="91440" rIns="137160" bIns="91440" anchor="ctr" anchorCtr="0" upright="1">
                        <a:noAutofit/>
                      </wps:bodyPr>
                    </wps:wsp>
                  </a:graphicData>
                </a:graphic>
                <wp14:sizeRelH relativeFrom="margin">
                  <wp14:pctWidth>0</wp14:pctWidth>
                </wp14:sizeRelH>
                <wp14:sizeRelV relativeFrom="page">
                  <wp14:pctHeight>0</wp14:pctHeight>
                </wp14:sizeRelV>
              </wp:anchor>
            </w:drawing>
          </mc:Choice>
          <mc:Fallback>
            <w:pict>
              <v:shape id="Text Box 1139" o:spid="_x0000_s1092" type="#_x0000_t202" style="position:absolute;left:0;text-align:left;margin-left:96.75pt;margin-top:101pt;width:677.1pt;height:374.15pt;z-index:25166796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" o:allowincell="f" filled="f" stroked="f" strokecolor="#823b0b" strokeweight="6pt">
                <v:stroke linestyle="thickThin"/>
                <v:textbox inset="10.8pt,7.2pt,10.8pt,7.2pt">
                  <w:txbxContent>
                    <w:p w:rsidR="000D5C08" w:rsidRDefault="000D5C08" w:rsidP="00C2764F">
                      <w:pPr>
                        <w:spacing w:after="0" w:line="240" w:lineRule="auto"/>
                        <w:rPr>
                          <w:b/>
                          <w:lang w:val="tr-TR" w:bidi="ar-LY"/>
                        </w:rPr>
                      </w:pPr>
                      <w:r w:rsidRPr="00912CAA">
                        <w:rPr>
                          <w:b/>
                          <w:lang w:val="tr-TR" w:bidi="ar-LY"/>
                        </w:rPr>
                        <w:t xml:space="preserve">EK </w:t>
                      </w:r>
                      <w:r>
                        <w:rPr>
                          <w:b/>
                          <w:lang w:val="tr-TR" w:bidi="ar-LY"/>
                        </w:rPr>
                        <w:t>6</w:t>
                      </w:r>
                      <w:r w:rsidRPr="00912CAA">
                        <w:rPr>
                          <w:b/>
                          <w:lang w:val="tr-TR" w:bidi="ar-LY"/>
                        </w:rPr>
                        <w:t>’</w:t>
                      </w:r>
                      <w:r>
                        <w:rPr>
                          <w:b/>
                          <w:lang w:val="tr-TR" w:bidi="ar-LY"/>
                        </w:rPr>
                        <w:t>nı</w:t>
                      </w:r>
                      <w:r w:rsidRPr="00912CAA">
                        <w:rPr>
                          <w:b/>
                          <w:lang w:val="tr-TR" w:bidi="ar-LY"/>
                        </w:rPr>
                        <w:t>n devamı</w:t>
                      </w:r>
                    </w:p>
                    <w:p w:rsidR="000D5C08" w:rsidRDefault="000D5C08" w:rsidP="00C2764F">
                      <w:pPr>
                        <w:spacing w:after="0" w:line="240" w:lineRule="auto"/>
                        <w:rPr>
                          <w:rStyle w:val="tlid-translation"/>
                        </w:rPr>
                      </w:pPr>
                    </w:p>
                    <w:p w:rsidR="000D5C08" w:rsidRDefault="000D5C08" w:rsidP="00DE37F7">
                      <w:pPr>
                        <w:spacing w:after="0"/>
                        <w:jc w:val="center"/>
                        <w:rPr>
                          <w:rFonts w:ascii="Calibri Light" w:hAnsi="Calibri Light"/>
                          <w:i/>
                          <w:noProof/>
                          <w:sz w:val="28"/>
                          <w:szCs w:val="28"/>
                          <w:lang w:val="tr-TR" w:eastAsia="tr-TR"/>
                        </w:rPr>
                      </w:pPr>
                      <w:r>
                        <w:rPr>
                          <w:rFonts w:ascii="Calibri Light" w:hAnsi="Calibri Light"/>
                          <w:i/>
                          <w:noProof/>
                          <w:sz w:val="28"/>
                          <w:szCs w:val="28"/>
                          <w:lang w:val="tr-TR" w:eastAsia="tr-TR"/>
                        </w:rPr>
                        <w:drawing>
                          <wp:inline distT="0" distB="0" distL="0" distR="0">
                            <wp:extent cx="7743825" cy="3498850"/>
                            <wp:effectExtent l="0" t="0" r="9525" b="6350"/>
                            <wp:docPr id="50" name="كائن 201"/>
                            <wp:cNvGraphicFramePr>
                              <a:graphicFrameLocks xmlns:a="http://schemas.openxmlformats.org/drawingml/2006/main"/>
                            </wp:cNvGraphicFramePr>
                            <a:graphic xmlns:a="http://schemas.openxmlformats.org/drawingml/2006/main">
                              <a:graphicData uri="http://schemas.openxmlformats.org/drawingml/2006/lockedCanvas">
                                <lc:lockedCanvas xmlns:lc="http://schemas.openxmlformats.org/drawingml/2006/lockedCanvas">
                                  <a:nvGrpSpPr>
                                    <a:cNvPr id="0" name=""/>
                                    <a:cNvGrpSpPr/>
                                  </a:nvGrpSpPr>
                                  <a:grpSpPr>
                                    <a:xfrm>
                                      <a:off x="0" y="0"/>
                                      <a:ext cx="10399772" cy="5989804"/>
                                      <a:chOff x="941819" y="345126"/>
                                      <a:chExt cx="10399772" cy="5989804"/>
                                    </a:xfrm>
                                  </a:grpSpPr>
                                  <a:grpSp>
                                    <a:nvGrpSpPr>
                                      <a:cNvPr id="8" name="مجموعة 7"/>
                                      <a:cNvGrpSpPr/>
                                    </a:nvGrpSpPr>
                                    <a:grpSpPr>
                                      <a:xfrm>
                                        <a:off x="941819" y="345126"/>
                                        <a:ext cx="10399772" cy="5989804"/>
                                        <a:chOff x="941819" y="345126"/>
                                        <a:chExt cx="10399772" cy="5989804"/>
                                      </a:xfrm>
                                    </a:grpSpPr>
                                    <a:pic>
                                      <a:nvPicPr>
                                        <a:cNvPr id="4" name="صورة 3"/>
                                        <a:cNvPicPr>
                                          <a:picLocks noChangeAspect="1"/>
                                        </a:cNvPicPr>
                                      </a:nvPicPr>
                                      <a:blipFill rotWithShape="1">
                                        <a:blip r:embed="rId100"/>
                                        <a:srcRect l="38967" t="33770" r="50" b="47278"/>
                                        <a:stretch/>
                                      </a:blipFill>
                                      <a:spPr>
                                        <a:xfrm>
                                          <a:off x="1794343" y="4948582"/>
                                          <a:ext cx="8525975" cy="1386348"/>
                                        </a:xfrm>
                                        <a:prstGeom prst="rect">
                                          <a:avLst/>
                                        </a:prstGeom>
                                        <a:ln w="6350">
                                          <a:solidFill>
                                            <a:sysClr val="windowText" lastClr="000000"/>
                                          </a:solidFill>
                                        </a:ln>
                                      </a:spPr>
                                    </a:pic>
                                    <a:sp>
                                      <a:nvSpPr>
                                        <a:cNvPr id="6" name="مربع نص 5"/>
                                        <a:cNvSpPr txBox="1"/>
                                      </a:nvSpPr>
                                      <a:spPr>
                                        <a:xfrm>
                                          <a:off x="6070926" y="1669143"/>
                                          <a:ext cx="184731" cy="369332"/>
                                        </a:xfrm>
                                        <a:prstGeom prst="rect">
                                          <a:avLst/>
                                        </a:prstGeom>
                                        <a:noFill/>
                                        <a:ln w="6350">
                                          <a:solidFill>
                                            <a:sysClr val="windowText" lastClr="000000"/>
                                          </a:solidFill>
                                        </a:ln>
                                      </a:spPr>
                                      <a:txSp>
                                        <a:txBody>
                                          <a:bodyPr wrap="none" rtlCol="0">
                                            <a:spAutoFit/>
                                          </a:bodyPr>
                                          <a:lstStyle>
                                            <a:defPPr>
                                              <a:defRPr lang="en-US"/>
                                            </a:defPPr>
                                            <a:lvl1pPr marL="0" algn="r" defTabSz="914400" rtl="1" eaLnBrk="1" latinLnBrk="0" hangingPunct="1">
                                              <a:defRPr sz="1800" kern="1200">
                                                <a:solidFill>
                                                  <a:sysClr val="windowText" lastClr="000000"/>
                                                </a:solidFill>
                                                <a:latin typeface="Calibri" panose="020F0502020204030204"/>
                                                <a:ea typeface=""/>
                                                <a:cs typeface=""/>
                                              </a:defRPr>
                                            </a:lvl1pPr>
                                            <a:lvl2pPr marL="457200" algn="r" defTabSz="914400" rtl="1" eaLnBrk="1" latinLnBrk="0" hangingPunct="1">
                                              <a:defRPr sz="1800" kern="1200">
                                                <a:solidFill>
                                                  <a:sysClr val="windowText" lastClr="000000"/>
                                                </a:solidFill>
                                                <a:latin typeface="Calibri" panose="020F0502020204030204"/>
                                                <a:ea typeface=""/>
                                                <a:cs typeface=""/>
                                              </a:defRPr>
                                            </a:lvl2pPr>
                                            <a:lvl3pPr marL="914400" algn="r" defTabSz="914400" rtl="1" eaLnBrk="1" latinLnBrk="0" hangingPunct="1">
                                              <a:defRPr sz="1800" kern="1200">
                                                <a:solidFill>
                                                  <a:sysClr val="windowText" lastClr="000000"/>
                                                </a:solidFill>
                                                <a:latin typeface="Calibri" panose="020F0502020204030204"/>
                                                <a:ea typeface=""/>
                                                <a:cs typeface=""/>
                                              </a:defRPr>
                                            </a:lvl3pPr>
                                            <a:lvl4pPr marL="1371600" algn="r" defTabSz="914400" rtl="1" eaLnBrk="1" latinLnBrk="0" hangingPunct="1">
                                              <a:defRPr sz="1800" kern="1200">
                                                <a:solidFill>
                                                  <a:sysClr val="windowText" lastClr="000000"/>
                                                </a:solidFill>
                                                <a:latin typeface="Calibri" panose="020F0502020204030204"/>
                                                <a:ea typeface=""/>
                                                <a:cs typeface=""/>
                                              </a:defRPr>
                                            </a:lvl4pPr>
                                            <a:lvl5pPr marL="1828800" algn="r" defTabSz="914400" rtl="1" eaLnBrk="1" latinLnBrk="0" hangingPunct="1">
                                              <a:defRPr sz="1800" kern="1200">
                                                <a:solidFill>
                                                  <a:sysClr val="windowText" lastClr="000000"/>
                                                </a:solidFill>
                                                <a:latin typeface="Calibri" panose="020F0502020204030204"/>
                                                <a:ea typeface=""/>
                                                <a:cs typeface=""/>
                                              </a:defRPr>
                                            </a:lvl5pPr>
                                            <a:lvl6pPr marL="2286000" algn="r" defTabSz="914400" rtl="1" eaLnBrk="1" latinLnBrk="0" hangingPunct="1">
                                              <a:defRPr sz="1800" kern="1200">
                                                <a:solidFill>
                                                  <a:sysClr val="windowText" lastClr="000000"/>
                                                </a:solidFill>
                                                <a:latin typeface="Calibri" panose="020F0502020204030204"/>
                                                <a:ea typeface=""/>
                                                <a:cs typeface=""/>
                                              </a:defRPr>
                                            </a:lvl6pPr>
                                            <a:lvl7pPr marL="2743200" algn="r" defTabSz="914400" rtl="1" eaLnBrk="1" latinLnBrk="0" hangingPunct="1">
                                              <a:defRPr sz="1800" kern="1200">
                                                <a:solidFill>
                                                  <a:sysClr val="windowText" lastClr="000000"/>
                                                </a:solidFill>
                                                <a:latin typeface="Calibri" panose="020F0502020204030204"/>
                                                <a:ea typeface=""/>
                                                <a:cs typeface=""/>
                                              </a:defRPr>
                                            </a:lvl7pPr>
                                            <a:lvl8pPr marL="3200400" algn="r" defTabSz="914400" rtl="1" eaLnBrk="1" latinLnBrk="0" hangingPunct="1">
                                              <a:defRPr sz="1800" kern="1200">
                                                <a:solidFill>
                                                  <a:sysClr val="windowText" lastClr="000000"/>
                                                </a:solidFill>
                                                <a:latin typeface="Calibri" panose="020F0502020204030204"/>
                                                <a:ea typeface=""/>
                                                <a:cs typeface=""/>
                                              </a:defRPr>
                                            </a:lvl8pPr>
                                            <a:lvl9pPr marL="3657600" algn="r" defTabSz="914400" rtl="1" eaLnBrk="1" latinLnBrk="0" hangingPunct="1">
                                              <a:defRPr sz="1800" kern="1200">
                                                <a:solidFill>
                                                  <a:sysClr val="windowText" lastClr="000000"/>
                                                </a:solidFill>
                                                <a:latin typeface="Calibri" panose="020F0502020204030204"/>
                                                <a:ea typeface=""/>
                                                <a:cs typeface=""/>
                                              </a:defRPr>
                                            </a:lvl9pPr>
                                          </a:lstStyle>
                                          <a:p>
                                            <a:endParaRPr lang="en-US" dirty="0"/>
                                          </a:p>
                                        </a:txBody>
                                        <a:useSpRect/>
                                      </a:txSp>
                                    </a:sp>
                                    <a:pic>
                                      <a:nvPicPr>
                                        <a:cNvPr id="9" name="صورة 8"/>
                                        <a:cNvPicPr>
                                          <a:picLocks noChangeAspect="1"/>
                                        </a:cNvPicPr>
                                      </a:nvPicPr>
                                      <a:blipFill rotWithShape="1">
                                        <a:blip r:embed="rId101"/>
                                        <a:srcRect l="15418" t="16617" r="6606" b="37351"/>
                                        <a:stretch/>
                                      </a:blipFill>
                                      <a:spPr>
                                        <a:xfrm>
                                          <a:off x="941820" y="986970"/>
                                          <a:ext cx="10399771" cy="3601255"/>
                                        </a:xfrm>
                                        <a:prstGeom prst="rect">
                                          <a:avLst/>
                                        </a:prstGeom>
                                        <a:ln w="6350">
                                          <a:solidFill>
                                            <a:sysClr val="windowText" lastClr="000000"/>
                                          </a:solidFill>
                                        </a:ln>
                                      </a:spPr>
                                    </a:pic>
                                    <a:sp>
                                      <a:nvSpPr>
                                        <a:cNvPr id="10" name="مستطيل 9"/>
                                        <a:cNvSpPr/>
                                      </a:nvSpPr>
                                      <a:spPr>
                                        <a:xfrm>
                                          <a:off x="941820" y="345126"/>
                                          <a:ext cx="3424847" cy="461665"/>
                                        </a:xfrm>
                                        <a:prstGeom prst="rect">
                                          <a:avLst/>
                                        </a:prstGeom>
                                        <a:noFill/>
                                        <a:ln w="6350">
                                          <a:noFill/>
                                        </a:ln>
                                      </a:spPr>
                                      <a:txSp>
                                        <a:txBody>
                                          <a:bodyPr wrap="square" lIns="91440" tIns="45720" rIns="91440" bIns="45720">
                                            <a:spAutoFit/>
                                          </a:bodyPr>
                                          <a:lstStyle>
                                            <a:defPPr>
                                              <a:defRPr lang="en-US"/>
                                            </a:defPPr>
                                            <a:lvl1pPr marL="0" algn="r" defTabSz="914400" rtl="1" eaLnBrk="1" latinLnBrk="0" hangingPunct="1">
                                              <a:defRPr sz="1800" kern="1200">
                                                <a:solidFill>
                                                  <a:sysClr val="windowText" lastClr="000000"/>
                                                </a:solidFill>
                                                <a:latin typeface="Calibri" panose="020F0502020204030204"/>
                                                <a:ea typeface=""/>
                                                <a:cs typeface=""/>
                                              </a:defRPr>
                                            </a:lvl1pPr>
                                            <a:lvl2pPr marL="457200" algn="r" defTabSz="914400" rtl="1" eaLnBrk="1" latinLnBrk="0" hangingPunct="1">
                                              <a:defRPr sz="1800" kern="1200">
                                                <a:solidFill>
                                                  <a:sysClr val="windowText" lastClr="000000"/>
                                                </a:solidFill>
                                                <a:latin typeface="Calibri" panose="020F0502020204030204"/>
                                                <a:ea typeface=""/>
                                                <a:cs typeface=""/>
                                              </a:defRPr>
                                            </a:lvl2pPr>
                                            <a:lvl3pPr marL="914400" algn="r" defTabSz="914400" rtl="1" eaLnBrk="1" latinLnBrk="0" hangingPunct="1">
                                              <a:defRPr sz="1800" kern="1200">
                                                <a:solidFill>
                                                  <a:sysClr val="windowText" lastClr="000000"/>
                                                </a:solidFill>
                                                <a:latin typeface="Calibri" panose="020F0502020204030204"/>
                                                <a:ea typeface=""/>
                                                <a:cs typeface=""/>
                                              </a:defRPr>
                                            </a:lvl3pPr>
                                            <a:lvl4pPr marL="1371600" algn="r" defTabSz="914400" rtl="1" eaLnBrk="1" latinLnBrk="0" hangingPunct="1">
                                              <a:defRPr sz="1800" kern="1200">
                                                <a:solidFill>
                                                  <a:sysClr val="windowText" lastClr="000000"/>
                                                </a:solidFill>
                                                <a:latin typeface="Calibri" panose="020F0502020204030204"/>
                                                <a:ea typeface=""/>
                                                <a:cs typeface=""/>
                                              </a:defRPr>
                                            </a:lvl4pPr>
                                            <a:lvl5pPr marL="1828800" algn="r" defTabSz="914400" rtl="1" eaLnBrk="1" latinLnBrk="0" hangingPunct="1">
                                              <a:defRPr sz="1800" kern="1200">
                                                <a:solidFill>
                                                  <a:sysClr val="windowText" lastClr="000000"/>
                                                </a:solidFill>
                                                <a:latin typeface="Calibri" panose="020F0502020204030204"/>
                                                <a:ea typeface=""/>
                                                <a:cs typeface=""/>
                                              </a:defRPr>
                                            </a:lvl5pPr>
                                            <a:lvl6pPr marL="2286000" algn="r" defTabSz="914400" rtl="1" eaLnBrk="1" latinLnBrk="0" hangingPunct="1">
                                              <a:defRPr sz="1800" kern="1200">
                                                <a:solidFill>
                                                  <a:sysClr val="windowText" lastClr="000000"/>
                                                </a:solidFill>
                                                <a:latin typeface="Calibri" panose="020F0502020204030204"/>
                                                <a:ea typeface=""/>
                                                <a:cs typeface=""/>
                                              </a:defRPr>
                                            </a:lvl6pPr>
                                            <a:lvl7pPr marL="2743200" algn="r" defTabSz="914400" rtl="1" eaLnBrk="1" latinLnBrk="0" hangingPunct="1">
                                              <a:defRPr sz="1800" kern="1200">
                                                <a:solidFill>
                                                  <a:sysClr val="windowText" lastClr="000000"/>
                                                </a:solidFill>
                                                <a:latin typeface="Calibri" panose="020F0502020204030204"/>
                                                <a:ea typeface=""/>
                                                <a:cs typeface=""/>
                                              </a:defRPr>
                                            </a:lvl7pPr>
                                            <a:lvl8pPr marL="3200400" algn="r" defTabSz="914400" rtl="1" eaLnBrk="1" latinLnBrk="0" hangingPunct="1">
                                              <a:defRPr sz="1800" kern="1200">
                                                <a:solidFill>
                                                  <a:sysClr val="windowText" lastClr="000000"/>
                                                </a:solidFill>
                                                <a:latin typeface="Calibri" panose="020F0502020204030204"/>
                                                <a:ea typeface=""/>
                                                <a:cs typeface=""/>
                                              </a:defRPr>
                                            </a:lvl8pPr>
                                            <a:lvl9pPr marL="3657600" algn="r" defTabSz="914400" rtl="1" eaLnBrk="1" latinLnBrk="0" hangingPunct="1">
                                              <a:defRPr sz="1800" kern="1200">
                                                <a:solidFill>
                                                  <a:sysClr val="windowText" lastClr="000000"/>
                                                </a:solidFill>
                                                <a:latin typeface="Calibri" panose="020F0502020204030204"/>
                                                <a:ea typeface=""/>
                                                <a:cs typeface=""/>
                                              </a:defRPr>
                                            </a:lvl9pPr>
                                          </a:lstStyle>
                                          <a:p>
                                            <a:pPr algn="ctr"/>
                                            <a:r>
                                              <a:rPr lang="en-US" sz="2400" b="1" dirty="0" err="1" smtClean="0">
                                                <a:ln w="9525">
                                                  <a:noFill/>
                                                  <a:prstDash val="solid"/>
                                                </a:ln>
                                                <a:effectLst>
                                                  <a:outerShdw blurRad="12700" dist="38100" dir="2700000" algn="tl" rotWithShape="0">
                                                    <a:srgbClr val="4472C4">
                                                      <a:lumMod val="60000"/>
                                                      <a:lumOff val="40000"/>
                                                    </a:srgbClr>
                                                  </a:outerShdw>
                                                </a:effectLst>
                                              </a:rPr>
                                              <a:t>Sayaç</a:t>
                                            </a:r>
                                            <a:r>
                                              <a:rPr lang="en-US" sz="2400" b="1" dirty="0" smtClean="0">
                                                <a:ln w="9525">
                                                  <a:noFill/>
                                                  <a:prstDash val="solid"/>
                                                </a:ln>
                                                <a:effectLst>
                                                  <a:outerShdw blurRad="12700" dist="38100" dir="2700000" algn="tl" rotWithShape="0">
                                                    <a:srgbClr val="4472C4">
                                                      <a:lumMod val="60000"/>
                                                      <a:lumOff val="40000"/>
                                                    </a:srgbClr>
                                                  </a:outerShdw>
                                                </a:effectLst>
                                              </a:rPr>
                                              <a:t> </a:t>
                                            </a:r>
                                            <a:r>
                                              <a:rPr lang="en-US" sz="2400" b="1" cap="none" spc="0" dirty="0" smtClean="0">
                                                <a:ln w="9525">
                                                  <a:solidFill>
                                                    <a:sysClr val="window" lastClr="FFFFFF"/>
                                                  </a:solidFill>
                                                  <a:prstDash val="solid"/>
                                                </a:ln>
                                                <a:solidFill>
                                                  <a:srgbClr val="4472C4"/>
                                                </a:solidFill>
                                                <a:effectLst>
                                                  <a:outerShdw blurRad="12700" dist="38100" dir="2700000" algn="tl" rotWithShape="0">
                                                    <a:srgbClr val="4472C4">
                                                      <a:lumMod val="60000"/>
                                                      <a:lumOff val="40000"/>
                                                    </a:srgbClr>
                                                  </a:outerShdw>
                                                </a:effectLst>
                                              </a:rPr>
                                              <a:t>SM_10</a:t>
                                            </a:r>
                                            <a:endParaRPr lang="ar-SA" sz="2400" b="1" cap="none" spc="0" dirty="0">
                                              <a:ln w="9525">
                                                <a:solidFill>
                                                  <a:sysClr val="window" lastClr="FFFFFF"/>
                                                </a:solidFill>
                                                <a:prstDash val="solid"/>
                                              </a:ln>
                                              <a:solidFill>
                                                <a:srgbClr val="4472C4"/>
                                              </a:solidFill>
                                              <a:effectLst>
                                                <a:outerShdw blurRad="12700" dist="38100" dir="2700000" algn="tl" rotWithShape="0">
                                                  <a:srgbClr val="4472C4">
                                                    <a:lumMod val="60000"/>
                                                    <a:lumOff val="40000"/>
                                                  </a:srgbClr>
                                                </a:outerShdw>
                                              </a:effectLst>
                                            </a:endParaRPr>
                                          </a:p>
                                        </a:txBody>
                                        <a:useSpRect/>
                                      </a:txSp>
                                    </a:sp>
                                    <a:sp>
                                      <a:nvSpPr>
                                        <a:cNvPr id="11" name="مستطيل 10"/>
                                        <a:cNvSpPr/>
                                      </a:nvSpPr>
                                      <a:spPr>
                                        <a:xfrm>
                                          <a:off x="1592983" y="3129889"/>
                                          <a:ext cx="3424847" cy="461665"/>
                                        </a:xfrm>
                                        <a:prstGeom prst="rect">
                                          <a:avLst/>
                                        </a:prstGeom>
                                        <a:noFill/>
                                        <a:ln w="6350">
                                          <a:noFill/>
                                        </a:ln>
                                      </a:spPr>
                                      <a:txSp>
                                        <a:txBody>
                                          <a:bodyPr wrap="square" lIns="91440" tIns="45720" rIns="91440" bIns="45720">
                                            <a:spAutoFit/>
                                          </a:bodyPr>
                                          <a:lstStyle>
                                            <a:defPPr>
                                              <a:defRPr lang="en-US"/>
                                            </a:defPPr>
                                            <a:lvl1pPr marL="0" algn="r" defTabSz="914400" rtl="1" eaLnBrk="1" latinLnBrk="0" hangingPunct="1">
                                              <a:defRPr sz="1800" kern="1200">
                                                <a:solidFill>
                                                  <a:sysClr val="windowText" lastClr="000000"/>
                                                </a:solidFill>
                                                <a:latin typeface="Calibri" panose="020F0502020204030204"/>
                                                <a:ea typeface=""/>
                                                <a:cs typeface=""/>
                                              </a:defRPr>
                                            </a:lvl1pPr>
                                            <a:lvl2pPr marL="457200" algn="r" defTabSz="914400" rtl="1" eaLnBrk="1" latinLnBrk="0" hangingPunct="1">
                                              <a:defRPr sz="1800" kern="1200">
                                                <a:solidFill>
                                                  <a:sysClr val="windowText" lastClr="000000"/>
                                                </a:solidFill>
                                                <a:latin typeface="Calibri" panose="020F0502020204030204"/>
                                                <a:ea typeface=""/>
                                                <a:cs typeface=""/>
                                              </a:defRPr>
                                            </a:lvl2pPr>
                                            <a:lvl3pPr marL="914400" algn="r" defTabSz="914400" rtl="1" eaLnBrk="1" latinLnBrk="0" hangingPunct="1">
                                              <a:defRPr sz="1800" kern="1200">
                                                <a:solidFill>
                                                  <a:sysClr val="windowText" lastClr="000000"/>
                                                </a:solidFill>
                                                <a:latin typeface="Calibri" panose="020F0502020204030204"/>
                                                <a:ea typeface=""/>
                                                <a:cs typeface=""/>
                                              </a:defRPr>
                                            </a:lvl3pPr>
                                            <a:lvl4pPr marL="1371600" algn="r" defTabSz="914400" rtl="1" eaLnBrk="1" latinLnBrk="0" hangingPunct="1">
                                              <a:defRPr sz="1800" kern="1200">
                                                <a:solidFill>
                                                  <a:sysClr val="windowText" lastClr="000000"/>
                                                </a:solidFill>
                                                <a:latin typeface="Calibri" panose="020F0502020204030204"/>
                                                <a:ea typeface=""/>
                                                <a:cs typeface=""/>
                                              </a:defRPr>
                                            </a:lvl4pPr>
                                            <a:lvl5pPr marL="1828800" algn="r" defTabSz="914400" rtl="1" eaLnBrk="1" latinLnBrk="0" hangingPunct="1">
                                              <a:defRPr sz="1800" kern="1200">
                                                <a:solidFill>
                                                  <a:sysClr val="windowText" lastClr="000000"/>
                                                </a:solidFill>
                                                <a:latin typeface="Calibri" panose="020F0502020204030204"/>
                                                <a:ea typeface=""/>
                                                <a:cs typeface=""/>
                                              </a:defRPr>
                                            </a:lvl5pPr>
                                            <a:lvl6pPr marL="2286000" algn="r" defTabSz="914400" rtl="1" eaLnBrk="1" latinLnBrk="0" hangingPunct="1">
                                              <a:defRPr sz="1800" kern="1200">
                                                <a:solidFill>
                                                  <a:sysClr val="windowText" lastClr="000000"/>
                                                </a:solidFill>
                                                <a:latin typeface="Calibri" panose="020F0502020204030204"/>
                                                <a:ea typeface=""/>
                                                <a:cs typeface=""/>
                                              </a:defRPr>
                                            </a:lvl6pPr>
                                            <a:lvl7pPr marL="2743200" algn="r" defTabSz="914400" rtl="1" eaLnBrk="1" latinLnBrk="0" hangingPunct="1">
                                              <a:defRPr sz="1800" kern="1200">
                                                <a:solidFill>
                                                  <a:sysClr val="windowText" lastClr="000000"/>
                                                </a:solidFill>
                                                <a:latin typeface="Calibri" panose="020F0502020204030204"/>
                                                <a:ea typeface=""/>
                                                <a:cs typeface=""/>
                                              </a:defRPr>
                                            </a:lvl7pPr>
                                            <a:lvl8pPr marL="3200400" algn="r" defTabSz="914400" rtl="1" eaLnBrk="1" latinLnBrk="0" hangingPunct="1">
                                              <a:defRPr sz="1800" kern="1200">
                                                <a:solidFill>
                                                  <a:sysClr val="windowText" lastClr="000000"/>
                                                </a:solidFill>
                                                <a:latin typeface="Calibri" panose="020F0502020204030204"/>
                                                <a:ea typeface=""/>
                                                <a:cs typeface=""/>
                                              </a:defRPr>
                                            </a:lvl8pPr>
                                            <a:lvl9pPr marL="3657600" algn="r" defTabSz="914400" rtl="1" eaLnBrk="1" latinLnBrk="0" hangingPunct="1">
                                              <a:defRPr sz="1800" kern="1200">
                                                <a:solidFill>
                                                  <a:sysClr val="windowText" lastClr="000000"/>
                                                </a:solidFill>
                                                <a:latin typeface="Calibri" panose="020F0502020204030204"/>
                                                <a:ea typeface=""/>
                                                <a:cs typeface=""/>
                                              </a:defRPr>
                                            </a:lvl9pPr>
                                          </a:lstStyle>
                                          <a:p>
                                            <a:pPr algn="l" rtl="0"/>
                                            <a:r>
                                              <a:rPr lang="en-US" sz="2400" b="1" cap="none" spc="0" dirty="0" err="1" smtClean="0">
                                                <a:ln w="9525">
                                                  <a:solidFill>
                                                    <a:sysClr val="window" lastClr="FFFFFF"/>
                                                  </a:solidFill>
                                                  <a:prstDash val="solid"/>
                                                </a:ln>
                                                <a:solidFill>
                                                  <a:srgbClr val="FF0000"/>
                                                </a:solidFill>
                                                <a:effectLst>
                                                  <a:outerShdw blurRad="12700" dist="38100" dir="2700000" algn="tl" rotWithShape="0">
                                                    <a:srgbClr val="4472C4">
                                                      <a:lumMod val="60000"/>
                                                      <a:lumOff val="40000"/>
                                                    </a:srgbClr>
                                                  </a:outerShdw>
                                                </a:effectLst>
                                              </a:rPr>
                                              <a:t>SM_editor</a:t>
                                            </a:r>
                                            <a:endParaRPr lang="ar-SA" sz="2400" b="1" cap="none" spc="0" dirty="0">
                                              <a:ln w="9525">
                                                <a:solidFill>
                                                  <a:sysClr val="window" lastClr="FFFFFF"/>
                                                </a:solidFill>
                                                <a:prstDash val="solid"/>
                                              </a:ln>
                                              <a:solidFill>
                                                <a:srgbClr val="FF0000"/>
                                              </a:solidFill>
                                              <a:effectLst>
                                                <a:outerShdw blurRad="12700" dist="38100" dir="2700000" algn="tl" rotWithShape="0">
                                                  <a:srgbClr val="4472C4">
                                                    <a:lumMod val="60000"/>
                                                    <a:lumOff val="40000"/>
                                                  </a:srgbClr>
                                                </a:outerShdw>
                                              </a:effectLst>
                                            </a:endParaRPr>
                                          </a:p>
                                        </a:txBody>
                                        <a:useSpRect/>
                                      </a:txSp>
                                    </a:sp>
                                    <a:sp>
                                      <a:nvSpPr>
                                        <a:cNvPr id="12" name="مستطيل 11"/>
                                        <a:cNvSpPr/>
                                      </a:nvSpPr>
                                      <a:spPr>
                                        <a:xfrm>
                                          <a:off x="941819" y="4143712"/>
                                          <a:ext cx="5313838" cy="461665"/>
                                        </a:xfrm>
                                        <a:prstGeom prst="rect">
                                          <a:avLst/>
                                        </a:prstGeom>
                                        <a:noFill/>
                                        <a:ln w="6350">
                                          <a:noFill/>
                                        </a:ln>
                                      </a:spPr>
                                      <a:txSp>
                                        <a:txBody>
                                          <a:bodyPr wrap="square" lIns="91440" tIns="45720" rIns="91440" bIns="45720">
                                            <a:spAutoFit/>
                                          </a:bodyPr>
                                          <a:lstStyle>
                                            <a:defPPr>
                                              <a:defRPr lang="en-US"/>
                                            </a:defPPr>
                                            <a:lvl1pPr marL="0" algn="r" defTabSz="914400" rtl="1" eaLnBrk="1" latinLnBrk="0" hangingPunct="1">
                                              <a:defRPr sz="1800" kern="1200">
                                                <a:solidFill>
                                                  <a:sysClr val="windowText" lastClr="000000"/>
                                                </a:solidFill>
                                                <a:latin typeface="Calibri" panose="020F0502020204030204"/>
                                                <a:ea typeface=""/>
                                                <a:cs typeface=""/>
                                              </a:defRPr>
                                            </a:lvl1pPr>
                                            <a:lvl2pPr marL="457200" algn="r" defTabSz="914400" rtl="1" eaLnBrk="1" latinLnBrk="0" hangingPunct="1">
                                              <a:defRPr sz="1800" kern="1200">
                                                <a:solidFill>
                                                  <a:sysClr val="windowText" lastClr="000000"/>
                                                </a:solidFill>
                                                <a:latin typeface="Calibri" panose="020F0502020204030204"/>
                                                <a:ea typeface=""/>
                                                <a:cs typeface=""/>
                                              </a:defRPr>
                                            </a:lvl2pPr>
                                            <a:lvl3pPr marL="914400" algn="r" defTabSz="914400" rtl="1" eaLnBrk="1" latinLnBrk="0" hangingPunct="1">
                                              <a:defRPr sz="1800" kern="1200">
                                                <a:solidFill>
                                                  <a:sysClr val="windowText" lastClr="000000"/>
                                                </a:solidFill>
                                                <a:latin typeface="Calibri" panose="020F0502020204030204"/>
                                                <a:ea typeface=""/>
                                                <a:cs typeface=""/>
                                              </a:defRPr>
                                            </a:lvl3pPr>
                                            <a:lvl4pPr marL="1371600" algn="r" defTabSz="914400" rtl="1" eaLnBrk="1" latinLnBrk="0" hangingPunct="1">
                                              <a:defRPr sz="1800" kern="1200">
                                                <a:solidFill>
                                                  <a:sysClr val="windowText" lastClr="000000"/>
                                                </a:solidFill>
                                                <a:latin typeface="Calibri" panose="020F0502020204030204"/>
                                                <a:ea typeface=""/>
                                                <a:cs typeface=""/>
                                              </a:defRPr>
                                            </a:lvl4pPr>
                                            <a:lvl5pPr marL="1828800" algn="r" defTabSz="914400" rtl="1" eaLnBrk="1" latinLnBrk="0" hangingPunct="1">
                                              <a:defRPr sz="1800" kern="1200">
                                                <a:solidFill>
                                                  <a:sysClr val="windowText" lastClr="000000"/>
                                                </a:solidFill>
                                                <a:latin typeface="Calibri" panose="020F0502020204030204"/>
                                                <a:ea typeface=""/>
                                                <a:cs typeface=""/>
                                              </a:defRPr>
                                            </a:lvl5pPr>
                                            <a:lvl6pPr marL="2286000" algn="r" defTabSz="914400" rtl="1" eaLnBrk="1" latinLnBrk="0" hangingPunct="1">
                                              <a:defRPr sz="1800" kern="1200">
                                                <a:solidFill>
                                                  <a:sysClr val="windowText" lastClr="000000"/>
                                                </a:solidFill>
                                                <a:latin typeface="Calibri" panose="020F0502020204030204"/>
                                                <a:ea typeface=""/>
                                                <a:cs typeface=""/>
                                              </a:defRPr>
                                            </a:lvl6pPr>
                                            <a:lvl7pPr marL="2743200" algn="r" defTabSz="914400" rtl="1" eaLnBrk="1" latinLnBrk="0" hangingPunct="1">
                                              <a:defRPr sz="1800" kern="1200">
                                                <a:solidFill>
                                                  <a:sysClr val="windowText" lastClr="000000"/>
                                                </a:solidFill>
                                                <a:latin typeface="Calibri" panose="020F0502020204030204"/>
                                                <a:ea typeface=""/>
                                                <a:cs typeface=""/>
                                              </a:defRPr>
                                            </a:lvl7pPr>
                                            <a:lvl8pPr marL="3200400" algn="r" defTabSz="914400" rtl="1" eaLnBrk="1" latinLnBrk="0" hangingPunct="1">
                                              <a:defRPr sz="1800" kern="1200">
                                                <a:solidFill>
                                                  <a:sysClr val="windowText" lastClr="000000"/>
                                                </a:solidFill>
                                                <a:latin typeface="Calibri" panose="020F0502020204030204"/>
                                                <a:ea typeface=""/>
                                                <a:cs typeface=""/>
                                              </a:defRPr>
                                            </a:lvl8pPr>
                                            <a:lvl9pPr marL="3657600" algn="r" defTabSz="914400" rtl="1" eaLnBrk="1" latinLnBrk="0" hangingPunct="1">
                                              <a:defRPr sz="1800" kern="1200">
                                                <a:solidFill>
                                                  <a:sysClr val="windowText" lastClr="000000"/>
                                                </a:solidFill>
                                                <a:latin typeface="Calibri" panose="020F0502020204030204"/>
                                                <a:ea typeface=""/>
                                                <a:cs typeface=""/>
                                              </a:defRPr>
                                            </a:lvl9pPr>
                                          </a:lstStyle>
                                          <a:p>
                                            <a:pPr algn="ctr"/>
                                            <a:r>
                                              <a:rPr lang="en-US" sz="2400" b="1" cap="none" spc="0" dirty="0" smtClean="0">
                                                <a:ln w="9525">
                                                  <a:solidFill>
                                                    <a:sysClr val="window" lastClr="FFFFFF"/>
                                                  </a:solidFill>
                                                  <a:prstDash val="solid"/>
                                                </a:ln>
                                                <a:solidFill>
                                                  <a:srgbClr val="002060"/>
                                                </a:solidFill>
                                                <a:effectLst>
                                                  <a:outerShdw blurRad="12700" dist="38100" dir="2700000" algn="tl" rotWithShape="0">
                                                    <a:srgbClr val="4472C4">
                                                      <a:lumMod val="60000"/>
                                                      <a:lumOff val="40000"/>
                                                    </a:srgbClr>
                                                  </a:outerShdw>
                                                </a:effectLst>
                                              </a:rPr>
                                              <a:t>Counter SM_10 simulation</a:t>
                                            </a:r>
                                            <a:endParaRPr lang="ar-SA" sz="2400" b="1" cap="none" spc="0" dirty="0">
                                              <a:ln w="9525">
                                                <a:solidFill>
                                                  <a:sysClr val="window" lastClr="FFFFFF"/>
                                                </a:solidFill>
                                                <a:prstDash val="solid"/>
                                              </a:ln>
                                              <a:solidFill>
                                                <a:srgbClr val="002060"/>
                                              </a:solidFill>
                                              <a:effectLst>
                                                <a:outerShdw blurRad="12700" dist="38100" dir="2700000" algn="tl" rotWithShape="0">
                                                  <a:srgbClr val="4472C4">
                                                    <a:lumMod val="60000"/>
                                                    <a:lumOff val="40000"/>
                                                  </a:srgbClr>
                                                </a:outerShdw>
                                              </a:effectLst>
                                            </a:endParaRPr>
                                          </a:p>
                                        </a:txBody>
                                        <a:useSpRect/>
                                      </a:txSp>
                                    </a:sp>
                                  </a:grpSp>
                                </lc:lockedCanvas>
                              </a:graphicData>
                            </a:graphic>
                          </wp:inline>
                        </w:drawing>
                      </w:r>
                    </w:p>
                    <w:p w:rsidR="000D5C08" w:rsidRPr="00F03445" w:rsidRDefault="000D5C08" w:rsidP="00DE37F7">
                      <w:pPr>
                        <w:spacing w:after="0"/>
                        <w:jc w:val="center"/>
                        <w:rPr>
                          <w:rStyle w:val="tlid-translation"/>
                          <w:b/>
                          <w:bCs/>
                          <w:lang w:val="tr-TR"/>
                        </w:rPr>
                      </w:pPr>
                      <w:proofErr w:type="spellStart"/>
                      <w:r w:rsidRPr="005D6067">
                        <w:rPr>
                          <w:rStyle w:val="tlid-translation"/>
                        </w:rPr>
                        <w:t>Saat</w:t>
                      </w:r>
                      <w:proofErr w:type="spellEnd"/>
                      <w:r w:rsidRPr="005D6067">
                        <w:rPr>
                          <w:rStyle w:val="tlid-translation"/>
                        </w:rPr>
                        <w:t xml:space="preserve"> </w:t>
                      </w:r>
                      <w:proofErr w:type="spellStart"/>
                      <w:r w:rsidRPr="005D6067">
                        <w:rPr>
                          <w:rStyle w:val="tlid-translation"/>
                        </w:rPr>
                        <w:t>Projesi</w:t>
                      </w:r>
                      <w:proofErr w:type="spellEnd"/>
                      <w:r w:rsidRPr="005D6067">
                        <w:rPr>
                          <w:rStyle w:val="tlid-translation"/>
                        </w:rPr>
                        <w:t xml:space="preserve"> </w:t>
                      </w:r>
                      <w:proofErr w:type="spellStart"/>
                      <w:r w:rsidRPr="005D6067">
                        <w:rPr>
                          <w:rStyle w:val="tlid-translation"/>
                        </w:rPr>
                        <w:t>Senkron</w:t>
                      </w:r>
                      <w:proofErr w:type="spellEnd"/>
                      <w:r w:rsidRPr="005D6067">
                        <w:rPr>
                          <w:rStyle w:val="tlid-translation"/>
                        </w:rPr>
                        <w:t xml:space="preserve"> </w:t>
                      </w:r>
                      <w:proofErr w:type="spellStart"/>
                      <w:r w:rsidRPr="005D6067">
                        <w:rPr>
                          <w:rStyle w:val="tlid-translation"/>
                        </w:rPr>
                        <w:t>Tasarımı</w:t>
                      </w:r>
                      <w:proofErr w:type="spellEnd"/>
                      <w:r w:rsidRPr="005D6067">
                        <w:t xml:space="preserve"> V1 </w:t>
                      </w:r>
                      <w:proofErr w:type="spellStart"/>
                      <w:r w:rsidRPr="005D6067">
                        <w:rPr>
                          <w:rStyle w:val="tlid-translation"/>
                          <w:rFonts w:eastAsia="+mn-ea"/>
                        </w:rPr>
                        <w:t>Bölüm</w:t>
                      </w:r>
                      <w:proofErr w:type="spellEnd"/>
                      <w:r w:rsidRPr="005D6067">
                        <w:rPr>
                          <w:rStyle w:val="tlid-translation"/>
                          <w:rFonts w:eastAsia="+mn-ea"/>
                        </w:rPr>
                        <w:t xml:space="preserve"> </w:t>
                      </w:r>
                      <w:r>
                        <w:rPr>
                          <w:rStyle w:val="tlid-translation"/>
                          <w:rFonts w:eastAsia="+mn-ea"/>
                        </w:rPr>
                        <w:t>III</w:t>
                      </w:r>
                    </w:p>
                  </w:txbxContent>
                </v:textbox>
                <w10:wrap type="square" anchorx="page" anchory="page"/>
              </v:shape>
            </w:pict>
          </mc:Fallback>
        </mc:AlternateContent>
      </w:r>
      <w:bookmarkEnd w:id="770"/>
      <w:bookmarkEnd w:id="771"/>
      <w:bookmarkEnd w:id="772"/>
      <w:bookmarkEnd w:id="773"/>
      <w:bookmarkEnd w:id="774"/>
    </w:p>
    <w:p w:rsidR="002D5F6F" w:rsidRPr="002D5F6F" w:rsidRDefault="00B37C4F" w:rsidP="002D5F6F">
      <w:pPr>
        <w:pStyle w:val="Balk1"/>
        <w:jc w:val="left"/>
        <w:rPr>
          <w:sz w:val="22"/>
          <w:szCs w:val="22"/>
        </w:rPr>
      </w:pPr>
      <w:bookmarkStart w:id="840" w:name="_Toc1391907"/>
      <w:bookmarkStart w:id="841" w:name="_Toc1392403"/>
      <w:bookmarkStart w:id="842" w:name="_Toc1392710"/>
      <w:bookmarkStart w:id="843" w:name="_Toc1392804"/>
      <w:bookmarkStart w:id="844" w:name="_Toc1392904"/>
      <w:bookmarkStart w:id="845" w:name="_Toc1392998"/>
      <w:bookmarkStart w:id="846" w:name="_Toc1393098"/>
      <w:bookmarkStart w:id="847" w:name="_Toc1393233"/>
      <w:bookmarkStart w:id="848" w:name="_Toc1393368"/>
      <w:bookmarkStart w:id="849" w:name="_Toc1393504"/>
      <w:bookmarkStart w:id="850" w:name="_Toc1393639"/>
      <w:bookmarkStart w:id="851" w:name="_Toc980879"/>
      <w:bookmarkStart w:id="852" w:name="_Toc983454"/>
      <w:bookmarkStart w:id="853" w:name="_Toc983595"/>
      <w:bookmarkStart w:id="854" w:name="_Toc983742"/>
      <w:r>
        <w:rPr>
          <w:noProof/>
        </w:rPr>
        <w:lastRenderedPageBreak/>
        <w:drawing>
          <wp:anchor distT="0" distB="0" distL="114300" distR="114300" simplePos="0" relativeHeight="251643392" behindDoc="1" locked="0" layoutInCell="1" allowOverlap="1" wp14:anchorId="4DDCD342" wp14:editId="2BA16F02">
            <wp:simplePos x="0" y="0"/>
            <wp:positionH relativeFrom="column">
              <wp:posOffset>4269105</wp:posOffset>
            </wp:positionH>
            <wp:positionV relativeFrom="paragraph">
              <wp:posOffset>1009015</wp:posOffset>
            </wp:positionV>
            <wp:extent cx="1080770" cy="1259840"/>
            <wp:effectExtent l="0" t="0" r="5080" b="0"/>
            <wp:wrapThrough wrapText="bothSides">
              <wp:wrapPolygon edited="0">
                <wp:start x="0" y="0"/>
                <wp:lineTo x="0" y="21230"/>
                <wp:lineTo x="21321" y="21230"/>
                <wp:lineTo x="21321" y="0"/>
                <wp:lineTo x="0" y="0"/>
              </wp:wrapPolygon>
            </wp:wrapThrough>
            <wp:docPr id="1107" name="صورة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صورة 1"/>
                    <pic:cNvPicPr>
                      <a:picLocks noChangeAspect="1" noChangeArrowheads="1"/>
                    </pic:cNvPicPr>
                  </pic:nvPicPr>
                  <pic:blipFill>
                    <a:blip r:embed="rId102" cstate="print">
                      <a:extLst>
                        <a:ext uri="{28A0092B-C50C-407E-A947-70E740481C1C}">
                          <a14:useLocalDpi xmlns:a14="http://schemas.microsoft.com/office/drawing/2010/main" val="0"/>
                        </a:ext>
                      </a:extLst>
                    </a:blip>
                    <a:srcRect/>
                    <a:stretch>
                      <a:fillRect/>
                    </a:stretch>
                  </pic:blipFill>
                  <pic:spPr bwMode="auto">
                    <a:xfrm>
                      <a:off x="0" y="0"/>
                      <a:ext cx="1080770" cy="1259840"/>
                    </a:xfrm>
                    <a:prstGeom prst="rect">
                      <a:avLst/>
                    </a:prstGeom>
                    <a:noFill/>
                    <a:ln>
                      <a:noFill/>
                    </a:ln>
                  </pic:spPr>
                </pic:pic>
              </a:graphicData>
            </a:graphic>
            <wp14:sizeRelH relativeFrom="page">
              <wp14:pctWidth>0</wp14:pctWidth>
            </wp14:sizeRelH>
            <wp14:sizeRelV relativeFrom="page">
              <wp14:pctHeight>0</wp14:pctHeight>
            </wp14:sizeRelV>
          </wp:anchor>
        </w:drawing>
      </w:r>
      <w:bookmarkEnd w:id="840"/>
      <w:bookmarkEnd w:id="841"/>
      <w:bookmarkEnd w:id="842"/>
      <w:bookmarkEnd w:id="843"/>
      <w:bookmarkEnd w:id="844"/>
      <w:bookmarkEnd w:id="845"/>
      <w:bookmarkEnd w:id="846"/>
      <w:bookmarkEnd w:id="847"/>
      <w:bookmarkEnd w:id="848"/>
      <w:bookmarkEnd w:id="849"/>
      <w:bookmarkEnd w:id="850"/>
    </w:p>
    <w:p w:rsidR="008C1370" w:rsidRPr="002D5F6F" w:rsidRDefault="008C1370" w:rsidP="002C45F1">
      <w:pPr>
        <w:pStyle w:val="Balk1"/>
        <w:rPr>
          <w:sz w:val="28"/>
          <w:szCs w:val="28"/>
        </w:rPr>
      </w:pPr>
      <w:bookmarkStart w:id="855" w:name="_Toc1393640"/>
      <w:r w:rsidRPr="002D5F6F">
        <w:rPr>
          <w:sz w:val="28"/>
          <w:szCs w:val="28"/>
        </w:rPr>
        <w:t>ÖZGEÇMİŞ</w:t>
      </w:r>
      <w:bookmarkEnd w:id="851"/>
      <w:bookmarkEnd w:id="852"/>
      <w:bookmarkEnd w:id="853"/>
      <w:bookmarkEnd w:id="854"/>
      <w:bookmarkEnd w:id="855"/>
    </w:p>
    <w:p w:rsidR="00D31F00" w:rsidRPr="0044068A" w:rsidRDefault="00D31F00" w:rsidP="00D31F00">
      <w:pPr>
        <w:tabs>
          <w:tab w:val="left" w:pos="2127"/>
        </w:tabs>
        <w:autoSpaceDE w:val="0"/>
        <w:autoSpaceDN w:val="0"/>
        <w:adjustRightInd w:val="0"/>
        <w:spacing w:after="0"/>
        <w:rPr>
          <w:lang w:val="tr-TR"/>
        </w:rPr>
      </w:pPr>
      <w:r w:rsidRPr="0044068A">
        <w:rPr>
          <w:lang w:val="tr-TR"/>
        </w:rPr>
        <w:t>Adı Soyadı</w:t>
      </w:r>
      <w:r w:rsidRPr="0044068A">
        <w:rPr>
          <w:lang w:val="tr-TR"/>
        </w:rPr>
        <w:tab/>
        <w:t>: Diaeddin Hadia ELMEZOUGHI</w:t>
      </w:r>
    </w:p>
    <w:p w:rsidR="00D31F00" w:rsidRPr="0044068A" w:rsidRDefault="00D31F00" w:rsidP="00D31F00">
      <w:pPr>
        <w:tabs>
          <w:tab w:val="left" w:pos="2127"/>
        </w:tabs>
        <w:autoSpaceDE w:val="0"/>
        <w:autoSpaceDN w:val="0"/>
        <w:adjustRightInd w:val="0"/>
        <w:spacing w:after="0"/>
        <w:rPr>
          <w:lang w:val="tr-TR"/>
        </w:rPr>
      </w:pPr>
      <w:r w:rsidRPr="0044068A">
        <w:rPr>
          <w:lang w:val="tr-TR"/>
        </w:rPr>
        <w:t>Doğum Yeri ve Yılı</w:t>
      </w:r>
      <w:r w:rsidRPr="0044068A">
        <w:rPr>
          <w:lang w:val="tr-TR"/>
        </w:rPr>
        <w:tab/>
        <w:t>: 20-04-1972 Cairo - Egypt</w:t>
      </w:r>
    </w:p>
    <w:p w:rsidR="00D31F00" w:rsidRPr="0044068A" w:rsidRDefault="00D31F00" w:rsidP="00D31F00">
      <w:pPr>
        <w:tabs>
          <w:tab w:val="left" w:pos="2127"/>
        </w:tabs>
        <w:autoSpaceDE w:val="0"/>
        <w:autoSpaceDN w:val="0"/>
        <w:adjustRightInd w:val="0"/>
        <w:spacing w:after="0"/>
        <w:rPr>
          <w:lang w:val="tr-TR"/>
        </w:rPr>
      </w:pPr>
      <w:r w:rsidRPr="0044068A">
        <w:rPr>
          <w:lang w:val="tr-TR"/>
        </w:rPr>
        <w:t>Medeni Hali</w:t>
      </w:r>
      <w:r w:rsidRPr="0044068A">
        <w:rPr>
          <w:lang w:val="tr-TR"/>
        </w:rPr>
        <w:tab/>
        <w:t>: Evli</w:t>
      </w:r>
    </w:p>
    <w:p w:rsidR="00D31F00" w:rsidRPr="0044068A" w:rsidRDefault="00D31F00" w:rsidP="00D31F00">
      <w:pPr>
        <w:tabs>
          <w:tab w:val="left" w:pos="2127"/>
        </w:tabs>
        <w:autoSpaceDE w:val="0"/>
        <w:autoSpaceDN w:val="0"/>
        <w:adjustRightInd w:val="0"/>
        <w:spacing w:after="0"/>
        <w:rPr>
          <w:lang w:val="tr-TR"/>
        </w:rPr>
      </w:pPr>
      <w:r w:rsidRPr="0044068A">
        <w:rPr>
          <w:lang w:val="tr-TR"/>
        </w:rPr>
        <w:t>Yabancı Dili</w:t>
      </w:r>
      <w:r w:rsidRPr="0044068A">
        <w:rPr>
          <w:lang w:val="tr-TR"/>
        </w:rPr>
        <w:tab/>
        <w:t>: İngilizce</w:t>
      </w:r>
    </w:p>
    <w:p w:rsidR="00D31F00" w:rsidRPr="0044068A" w:rsidRDefault="00D31F00" w:rsidP="00D31F00">
      <w:pPr>
        <w:tabs>
          <w:tab w:val="left" w:pos="2127"/>
        </w:tabs>
        <w:autoSpaceDE w:val="0"/>
        <w:autoSpaceDN w:val="0"/>
        <w:adjustRightInd w:val="0"/>
        <w:spacing w:after="0"/>
        <w:rPr>
          <w:lang w:val="tr-TR"/>
        </w:rPr>
      </w:pPr>
      <w:r w:rsidRPr="0044068A">
        <w:rPr>
          <w:lang w:val="tr-TR"/>
        </w:rPr>
        <w:t>E-posta</w:t>
      </w:r>
      <w:r w:rsidRPr="0044068A">
        <w:rPr>
          <w:lang w:val="tr-TR"/>
        </w:rPr>
        <w:tab/>
        <w:t>: Diaeddeen@yahoo.com</w:t>
      </w:r>
    </w:p>
    <w:p w:rsidR="00D31F00" w:rsidRPr="0044068A" w:rsidRDefault="00D31F00" w:rsidP="00D31F00">
      <w:pPr>
        <w:tabs>
          <w:tab w:val="left" w:pos="1974"/>
        </w:tabs>
        <w:spacing w:after="0"/>
        <w:ind w:left="708" w:hanging="708"/>
        <w:rPr>
          <w:szCs w:val="24"/>
          <w:lang w:val="tr-TR" w:eastAsia="tr-TR"/>
        </w:rPr>
      </w:pPr>
    </w:p>
    <w:p w:rsidR="00D31F00" w:rsidRPr="0044068A" w:rsidRDefault="00D31F00" w:rsidP="00C5387C">
      <w:pPr>
        <w:tabs>
          <w:tab w:val="left" w:pos="1974"/>
        </w:tabs>
        <w:ind w:left="708" w:hanging="708"/>
        <w:rPr>
          <w:b/>
          <w:szCs w:val="24"/>
          <w:lang w:val="tr-TR" w:eastAsia="tr-TR"/>
        </w:rPr>
      </w:pPr>
      <w:r w:rsidRPr="0044068A">
        <w:rPr>
          <w:b/>
          <w:szCs w:val="24"/>
          <w:lang w:val="tr-TR" w:eastAsia="tr-TR"/>
        </w:rPr>
        <w:t>Eğitim Durumu</w:t>
      </w:r>
    </w:p>
    <w:p w:rsidR="00D31F00" w:rsidRPr="0044068A" w:rsidRDefault="00D31F00" w:rsidP="00D31F00">
      <w:pPr>
        <w:tabs>
          <w:tab w:val="left" w:pos="1974"/>
        </w:tabs>
        <w:spacing w:after="0"/>
        <w:ind w:left="708" w:hanging="708"/>
        <w:rPr>
          <w:b/>
          <w:szCs w:val="24"/>
          <w:lang w:val="tr-TR" w:eastAsia="tr-TR"/>
        </w:rPr>
      </w:pPr>
      <w:r w:rsidRPr="0044068A">
        <w:rPr>
          <w:szCs w:val="24"/>
          <w:lang w:val="tr-TR" w:eastAsia="tr-TR"/>
        </w:rPr>
        <w:t>Lise</w:t>
      </w:r>
      <w:r w:rsidRPr="0044068A">
        <w:rPr>
          <w:szCs w:val="24"/>
          <w:lang w:val="tr-TR" w:eastAsia="tr-TR"/>
        </w:rPr>
        <w:tab/>
        <w:t>:</w:t>
      </w:r>
      <w:r w:rsidRPr="0044068A">
        <w:rPr>
          <w:sz w:val="20"/>
          <w:szCs w:val="24"/>
          <w:lang w:val="tr-TR" w:eastAsia="tr-TR"/>
        </w:rPr>
        <w:t xml:space="preserve"> </w:t>
      </w:r>
      <w:r w:rsidRPr="0044068A">
        <w:rPr>
          <w:szCs w:val="24"/>
          <w:lang w:val="tr-TR" w:eastAsia="tr-TR"/>
        </w:rPr>
        <w:t>Alshab Elthaer Okulu, Trablus Libya Ağustos 1990</w:t>
      </w:r>
      <w:r w:rsidRPr="0044068A">
        <w:rPr>
          <w:szCs w:val="24"/>
          <w:lang w:val="tr-TR" w:eastAsia="tr-TR" w:bidi="ar-LY"/>
        </w:rPr>
        <w:t>.</w:t>
      </w:r>
      <w:r w:rsidRPr="0044068A">
        <w:rPr>
          <w:szCs w:val="24"/>
          <w:lang w:val="tr-TR" w:eastAsia="tr-TR"/>
        </w:rPr>
        <w:t xml:space="preserve"> </w:t>
      </w:r>
    </w:p>
    <w:p w:rsidR="00D31F00" w:rsidRPr="0044068A" w:rsidRDefault="00D31F00" w:rsidP="00D31F00">
      <w:pPr>
        <w:tabs>
          <w:tab w:val="left" w:pos="1974"/>
        </w:tabs>
        <w:spacing w:after="0"/>
        <w:ind w:left="708" w:hanging="708"/>
        <w:jc w:val="left"/>
        <w:rPr>
          <w:b/>
          <w:szCs w:val="24"/>
          <w:lang w:val="tr-TR" w:eastAsia="tr-TR"/>
        </w:rPr>
      </w:pPr>
      <w:r w:rsidRPr="0044068A">
        <w:rPr>
          <w:szCs w:val="24"/>
          <w:lang w:val="tr-TR" w:eastAsia="tr-TR"/>
        </w:rPr>
        <w:t>Lisans</w:t>
      </w:r>
      <w:r w:rsidRPr="0044068A">
        <w:rPr>
          <w:szCs w:val="24"/>
          <w:lang w:val="tr-TR" w:eastAsia="tr-TR"/>
        </w:rPr>
        <w:tab/>
        <w:t>:</w:t>
      </w:r>
      <w:r w:rsidRPr="0044068A">
        <w:rPr>
          <w:sz w:val="20"/>
          <w:szCs w:val="24"/>
          <w:lang w:val="tr-TR" w:eastAsia="tr-TR"/>
        </w:rPr>
        <w:t xml:space="preserve"> </w:t>
      </w:r>
      <w:r w:rsidRPr="0044068A">
        <w:rPr>
          <w:szCs w:val="24"/>
          <w:lang w:val="tr-TR" w:eastAsia="tr-TR"/>
        </w:rPr>
        <w:t>Elektrik Mühendisliği Lisans, Elektronik Teknolojisi Fakültesi Beni Walid 1995</w:t>
      </w:r>
      <w:r w:rsidRPr="0044068A">
        <w:rPr>
          <w:szCs w:val="24"/>
          <w:lang w:val="tr-TR" w:eastAsia="tr-TR" w:bidi="ar-LY"/>
        </w:rPr>
        <w:t>.</w:t>
      </w:r>
      <w:r w:rsidRPr="0044068A">
        <w:rPr>
          <w:szCs w:val="24"/>
          <w:lang w:val="tr-TR" w:eastAsia="tr-TR"/>
        </w:rPr>
        <w:t xml:space="preserve"> </w:t>
      </w:r>
    </w:p>
    <w:p w:rsidR="00D31F00" w:rsidRPr="0044068A" w:rsidRDefault="00D31F00" w:rsidP="00D31F00">
      <w:pPr>
        <w:tabs>
          <w:tab w:val="left" w:pos="1560"/>
        </w:tabs>
        <w:spacing w:after="0"/>
        <w:ind w:left="1701" w:hanging="1701"/>
        <w:rPr>
          <w:szCs w:val="24"/>
          <w:lang w:val="tr-TR" w:eastAsia="tr-TR"/>
        </w:rPr>
      </w:pPr>
      <w:r w:rsidRPr="0044068A">
        <w:rPr>
          <w:szCs w:val="24"/>
          <w:lang w:val="tr-TR" w:eastAsia="tr-TR"/>
        </w:rPr>
        <w:t>Yüksek Lisans</w:t>
      </w:r>
      <w:r w:rsidRPr="0044068A">
        <w:rPr>
          <w:szCs w:val="24"/>
          <w:lang w:val="tr-TR" w:eastAsia="tr-TR"/>
        </w:rPr>
        <w:tab/>
        <w:t>:</w:t>
      </w:r>
      <w:r w:rsidRPr="0044068A">
        <w:rPr>
          <w:sz w:val="20"/>
          <w:szCs w:val="24"/>
          <w:lang w:val="tr-TR" w:eastAsia="tr-TR"/>
        </w:rPr>
        <w:t xml:space="preserve"> </w:t>
      </w:r>
      <w:r w:rsidRPr="0044068A">
        <w:rPr>
          <w:szCs w:val="24"/>
          <w:lang w:val="tr-TR" w:eastAsia="tr-TR"/>
        </w:rPr>
        <w:t>Mühendislik Proje Yönetimi Yüksek Lisansı, Yüksek Lisans Akademisi / Tripoli 2006</w:t>
      </w:r>
      <w:r w:rsidRPr="0044068A">
        <w:rPr>
          <w:sz w:val="20"/>
          <w:szCs w:val="24"/>
          <w:lang w:val="tr-TR" w:eastAsia="tr-TR" w:bidi="ar-LY"/>
        </w:rPr>
        <w:t>.</w:t>
      </w:r>
    </w:p>
    <w:p w:rsidR="00D31F00" w:rsidRPr="0044068A" w:rsidRDefault="00D31F00" w:rsidP="00D31F00">
      <w:pPr>
        <w:tabs>
          <w:tab w:val="left" w:pos="1974"/>
        </w:tabs>
        <w:spacing w:after="0"/>
        <w:ind w:left="708" w:hanging="708"/>
        <w:rPr>
          <w:szCs w:val="24"/>
          <w:lang w:val="tr-TR" w:eastAsia="tr-TR"/>
        </w:rPr>
      </w:pPr>
    </w:p>
    <w:p w:rsidR="00D31F00" w:rsidRPr="0044068A" w:rsidRDefault="00D31F00" w:rsidP="00C5387C">
      <w:pPr>
        <w:tabs>
          <w:tab w:val="left" w:pos="1974"/>
        </w:tabs>
        <w:ind w:left="708" w:hanging="708"/>
        <w:rPr>
          <w:b/>
          <w:szCs w:val="24"/>
          <w:lang w:val="tr-TR" w:eastAsia="tr-TR"/>
        </w:rPr>
      </w:pPr>
      <w:r w:rsidRPr="0044068A">
        <w:rPr>
          <w:b/>
          <w:szCs w:val="24"/>
          <w:lang w:val="tr-TR" w:eastAsia="tr-TR"/>
        </w:rPr>
        <w:t>Mesleki Deneyim</w:t>
      </w:r>
    </w:p>
    <w:p w:rsidR="00D31F00" w:rsidRPr="0044068A" w:rsidRDefault="00D31F00" w:rsidP="00D31F00">
      <w:pPr>
        <w:tabs>
          <w:tab w:val="left" w:pos="1134"/>
        </w:tabs>
        <w:spacing w:after="0"/>
        <w:ind w:left="708" w:hanging="708"/>
        <w:rPr>
          <w:b/>
          <w:szCs w:val="24"/>
          <w:lang w:val="tr-TR" w:eastAsia="tr-TR"/>
        </w:rPr>
      </w:pPr>
      <w:r w:rsidRPr="0044068A">
        <w:rPr>
          <w:szCs w:val="24"/>
          <w:lang w:val="tr-TR" w:eastAsia="tr-TR"/>
        </w:rPr>
        <w:t>İş Yeri</w:t>
      </w:r>
      <w:r w:rsidRPr="0044068A">
        <w:rPr>
          <w:szCs w:val="24"/>
          <w:lang w:val="tr-TR" w:eastAsia="tr-TR"/>
        </w:rPr>
        <w:tab/>
        <w:t>:</w:t>
      </w:r>
      <w:r w:rsidRPr="0044068A">
        <w:rPr>
          <w:szCs w:val="24"/>
          <w:lang w:val="tr-TR" w:eastAsia="tr-TR"/>
        </w:rPr>
        <w:tab/>
        <w:t>Eylül 2013'ten günümüze doktora Öğrenci</w:t>
      </w:r>
    </w:p>
    <w:p w:rsidR="00D31F00" w:rsidRPr="0044068A" w:rsidRDefault="00D31F00" w:rsidP="00D31F00">
      <w:pPr>
        <w:tabs>
          <w:tab w:val="left" w:pos="1134"/>
        </w:tabs>
        <w:spacing w:after="0"/>
        <w:ind w:left="1134" w:hanging="1134"/>
        <w:rPr>
          <w:b/>
          <w:szCs w:val="24"/>
          <w:lang w:val="tr-TR" w:eastAsia="tr-TR"/>
        </w:rPr>
      </w:pPr>
      <w:r>
        <w:rPr>
          <w:szCs w:val="24"/>
          <w:lang w:val="tr-TR" w:eastAsia="tr-TR"/>
        </w:rPr>
        <w:t>İş Yeri</w:t>
      </w:r>
      <w:r w:rsidRPr="0044068A">
        <w:rPr>
          <w:szCs w:val="24"/>
          <w:lang w:val="tr-TR" w:eastAsia="tr-TR"/>
        </w:rPr>
        <w:t>:</w:t>
      </w:r>
      <w:r w:rsidRPr="0044068A">
        <w:rPr>
          <w:szCs w:val="24"/>
          <w:lang w:val="tr-TR" w:eastAsia="tr-TR"/>
        </w:rPr>
        <w:tab/>
        <w:t>2011 - Mart 2013 arasında, Tripoli-Libya Elektronik Koleji'nde İş Eğitimi ve Kaynak Yönetimi İdaresi Başkanı ve öğretim kadrosundan biri.</w:t>
      </w:r>
    </w:p>
    <w:p w:rsidR="00D31F00" w:rsidRPr="0044068A" w:rsidRDefault="00D31F00" w:rsidP="00D31F00">
      <w:pPr>
        <w:tabs>
          <w:tab w:val="left" w:pos="1134"/>
        </w:tabs>
        <w:spacing w:after="0"/>
        <w:ind w:left="1134" w:hanging="1134"/>
        <w:rPr>
          <w:b/>
          <w:szCs w:val="24"/>
          <w:lang w:val="tr-TR" w:eastAsia="tr-TR"/>
        </w:rPr>
      </w:pPr>
      <w:r>
        <w:rPr>
          <w:szCs w:val="24"/>
          <w:lang w:val="tr-TR" w:eastAsia="tr-TR"/>
        </w:rPr>
        <w:t>İş Yeri:</w:t>
      </w:r>
      <w:r>
        <w:rPr>
          <w:szCs w:val="24"/>
          <w:lang w:val="tr-TR" w:eastAsia="tr-TR"/>
        </w:rPr>
        <w:tab/>
      </w:r>
      <w:r w:rsidRPr="0044068A">
        <w:rPr>
          <w:szCs w:val="24"/>
          <w:lang w:val="tr-TR" w:eastAsia="tr-TR"/>
        </w:rPr>
        <w:t>Aralık 1997'den Mayıs 2013'e kadar - Tripoli-Libya'daki Elektronik Teknolojisi Yüksek Okulu'ndaki öğretim üyelerinden biri.</w:t>
      </w:r>
    </w:p>
    <w:p w:rsidR="00D31F00" w:rsidRPr="0044068A" w:rsidRDefault="00D31F00" w:rsidP="00D31F00">
      <w:pPr>
        <w:tabs>
          <w:tab w:val="left" w:pos="1974"/>
        </w:tabs>
        <w:spacing w:after="0"/>
        <w:ind w:left="708" w:hanging="708"/>
        <w:rPr>
          <w:b/>
          <w:szCs w:val="24"/>
          <w:lang w:val="tr-TR" w:eastAsia="tr-TR"/>
        </w:rPr>
      </w:pPr>
    </w:p>
    <w:p w:rsidR="00D31F00" w:rsidRPr="0044068A" w:rsidRDefault="00D31F00" w:rsidP="00D31F00">
      <w:pPr>
        <w:tabs>
          <w:tab w:val="left" w:pos="1974"/>
        </w:tabs>
        <w:spacing w:after="0"/>
        <w:ind w:left="708" w:hanging="708"/>
        <w:rPr>
          <w:b/>
          <w:szCs w:val="24"/>
          <w:lang w:val="tr-TR" w:eastAsia="tr-TR"/>
        </w:rPr>
      </w:pPr>
      <w:r w:rsidRPr="0044068A">
        <w:rPr>
          <w:b/>
          <w:szCs w:val="24"/>
          <w:lang w:val="tr-TR" w:eastAsia="tr-TR"/>
        </w:rPr>
        <w:t xml:space="preserve">Yayınları </w:t>
      </w:r>
    </w:p>
    <w:p w:rsidR="00D31F00" w:rsidRPr="0044068A" w:rsidRDefault="00D31F00" w:rsidP="00D31F00">
      <w:pPr>
        <w:spacing w:before="240" w:after="200" w:line="240" w:lineRule="auto"/>
        <w:ind w:left="708" w:hanging="708"/>
        <w:rPr>
          <w:rFonts w:eastAsia="PMingLiU"/>
          <w:szCs w:val="24"/>
          <w:lang w:val="tr-TR" w:eastAsia="tr-TR" w:bidi="ar-LY"/>
        </w:rPr>
      </w:pPr>
      <w:r w:rsidRPr="0044068A">
        <w:rPr>
          <w:rFonts w:eastAsia="PMingLiU"/>
          <w:szCs w:val="24"/>
          <w:lang w:val="tr-TR" w:eastAsia="tr-TR" w:bidi="ar-LY"/>
        </w:rPr>
        <w:t>Elmezoghi, &amp; VURDU "Student’s Performance in Digital Electronic Design: A Comparison Between Two Education Techniques, Project Based Learning and Micro-learning," International Journal of Science and Research (IJSR), vol. 7, 2018.</w:t>
      </w:r>
    </w:p>
    <w:p w:rsidR="00D31F00" w:rsidRPr="0044068A" w:rsidRDefault="00D31F00" w:rsidP="00D31F00">
      <w:pPr>
        <w:spacing w:before="240" w:after="200" w:line="240" w:lineRule="auto"/>
        <w:ind w:left="708" w:hanging="708"/>
        <w:rPr>
          <w:rFonts w:eastAsia="PMingLiU"/>
          <w:szCs w:val="24"/>
          <w:lang w:val="tr-TR" w:eastAsia="tr-TR" w:bidi="ar-LY"/>
        </w:rPr>
      </w:pPr>
      <w:r w:rsidRPr="0044068A">
        <w:rPr>
          <w:rFonts w:eastAsia="PMingLiU"/>
          <w:szCs w:val="24"/>
          <w:lang w:val="tr-TR" w:eastAsia="tr-TR" w:bidi="ar-LY"/>
        </w:rPr>
        <w:t>Elmezoghi, &amp; VURDU “Student’s Satisfaction in Digital Electronic Design Education: A Comparison between Two Education Techniques, Project Based Learning and Micro-Learning” International Journal of Science and Research (IJSR), vol. 7, 2018.</w:t>
      </w:r>
    </w:p>
    <w:sectPr w:rsidR="00D31F00" w:rsidRPr="0044068A">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036AA" w:rsidRDefault="00E036AA" w:rsidP="00FC1C10">
      <w:pPr>
        <w:spacing w:after="0" w:line="240" w:lineRule="auto"/>
      </w:pPr>
      <w:r>
        <w:separator/>
      </w:r>
    </w:p>
  </w:endnote>
  <w:endnote w:type="continuationSeparator" w:id="0">
    <w:p w:rsidR="00E036AA" w:rsidRDefault="00E036AA" w:rsidP="00FC1C1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A2"/>
    <w:family w:val="roman"/>
    <w:pitch w:val="variable"/>
    <w:sig w:usb0="E0002EFF" w:usb1="C000785B" w:usb2="00000009" w:usb3="00000000" w:csb0="000001FF" w:csb1="00000000"/>
  </w:font>
  <w:font w:name="Courier New">
    <w:panose1 w:val="02070309020205020404"/>
    <w:charset w:val="A2"/>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A2"/>
    <w:family w:val="swiss"/>
    <w:pitch w:val="variable"/>
    <w:sig w:usb0="E0002AFF" w:usb1="C000247B" w:usb2="00000009" w:usb3="00000000" w:csb0="000001FF" w:csb1="00000000"/>
  </w:font>
  <w:font w:name="Arial">
    <w:panose1 w:val="020B0604020202020204"/>
    <w:charset w:val="A2"/>
    <w:family w:val="swiss"/>
    <w:pitch w:val="variable"/>
    <w:sig w:usb0="E0002EFF" w:usb1="C0007843" w:usb2="00000009" w:usb3="00000000" w:csb0="000001FF" w:csb1="00000000"/>
  </w:font>
  <w:font w:name="PMingLiU">
    <w:altName w:val="新細明體"/>
    <w:panose1 w:val="02020500000000000000"/>
    <w:charset w:val="88"/>
    <w:family w:val="roman"/>
    <w:pitch w:val="variable"/>
    <w:sig w:usb0="A00002FF" w:usb1="28CFFCFA" w:usb2="00000016" w:usb3="00000000" w:csb0="00100001" w:csb1="00000000"/>
  </w:font>
  <w:font w:name="Cambria">
    <w:panose1 w:val="02040503050406030204"/>
    <w:charset w:val="A2"/>
    <w:family w:val="roman"/>
    <w:pitch w:val="variable"/>
    <w:sig w:usb0="E00002FF" w:usb1="400004FF" w:usb2="00000000" w:usb3="00000000" w:csb0="0000019F" w:csb1="00000000"/>
  </w:font>
  <w:font w:name="Tahoma">
    <w:panose1 w:val="020B0604030504040204"/>
    <w:charset w:val="A2"/>
    <w:family w:val="swiss"/>
    <w:pitch w:val="variable"/>
    <w:sig w:usb0="E1002EFF" w:usb1="C000605B" w:usb2="00000029" w:usb3="00000000" w:csb0="000101FF" w:csb1="00000000"/>
  </w:font>
  <w:font w:name="Calibri Light">
    <w:panose1 w:val="020F0302020204030204"/>
    <w:charset w:val="A2"/>
    <w:family w:val="swiss"/>
    <w:pitch w:val="variable"/>
    <w:sig w:usb0="E0002AFF" w:usb1="C000247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MS Reference Sans Serif">
    <w:panose1 w:val="020B0604030504040204"/>
    <w:charset w:val="A2"/>
    <w:family w:val="swiss"/>
    <w:pitch w:val="variable"/>
    <w:sig w:usb0="20000287" w:usb1="00000000" w:usb2="00000000" w:usb3="00000000" w:csb0="0000019F" w:csb1="00000000"/>
  </w:font>
  <w:font w:name="+mn-ea">
    <w:altName w:val="Times New Roman"/>
    <w:panose1 w:val="00000000000000000000"/>
    <w:charset w:val="00"/>
    <w:family w:val="roman"/>
    <w:notTrueType/>
    <w:pitch w:val="default"/>
  </w:font>
  <w:font w:name="Angsana New">
    <w:altName w:val="Arial Unicode MS"/>
    <w:panose1 w:val="02020603050405020304"/>
    <w:charset w:val="DE"/>
    <w:family w:val="roman"/>
    <w:notTrueType/>
    <w:pitch w:val="variable"/>
    <w:sig w:usb0="01000000" w:usb1="00000000" w:usb2="00000000" w:usb3="00000000" w:csb0="0001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D5C08" w:rsidRDefault="000D5C08">
    <w:pPr>
      <w:pStyle w:val="Altbilgi"/>
      <w:jc w:val="center"/>
    </w:pPr>
    <w:r>
      <w:fldChar w:fldCharType="begin"/>
    </w:r>
    <w:r w:rsidRPr="00415663">
      <w:instrText>PAGE   \* MERGEFORMAT</w:instrText>
    </w:r>
    <w:r>
      <w:fldChar w:fldCharType="separate"/>
    </w:r>
    <w:r w:rsidR="008E24F7" w:rsidRPr="008E24F7">
      <w:rPr>
        <w:noProof/>
        <w:lang w:val="ar-SA"/>
      </w:rPr>
      <w:t>iv</w:t>
    </w:r>
    <w:r>
      <w:fldChar w:fldCharType="end"/>
    </w:r>
  </w:p>
  <w:p w:rsidR="000D5C08" w:rsidRDefault="000D5C08">
    <w:pPr>
      <w:pStyle w:val="Altbilgi"/>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D5C08" w:rsidRDefault="000D5C08">
    <w:pPr>
      <w:pStyle w:val="Altbilgi"/>
      <w:jc w:val="center"/>
    </w:pPr>
    <w:r>
      <w:fldChar w:fldCharType="begin"/>
    </w:r>
    <w:r>
      <w:instrText>PAGE   \* MERGEFORMAT</w:instrText>
    </w:r>
    <w:r>
      <w:fldChar w:fldCharType="separate"/>
    </w:r>
    <w:r w:rsidR="008E24F7" w:rsidRPr="008E24F7">
      <w:rPr>
        <w:noProof/>
        <w:lang w:val="ar-SA"/>
      </w:rPr>
      <w:t>v</w:t>
    </w:r>
    <w:r>
      <w:fldChar w:fldCharType="end"/>
    </w:r>
  </w:p>
  <w:p w:rsidR="000D5C08" w:rsidRPr="00B46800" w:rsidRDefault="000D5C08" w:rsidP="00B46800">
    <w:pPr>
      <w:pStyle w:val="Altbilgi"/>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D5C08" w:rsidRDefault="000D5C08">
    <w:pPr>
      <w:pStyle w:val="Altbilgi"/>
      <w:jc w:val="center"/>
    </w:pPr>
    <w:r>
      <w:fldChar w:fldCharType="begin"/>
    </w:r>
    <w:r w:rsidRPr="0051491F">
      <w:instrText>PAGE   \* MERGEFORMAT</w:instrText>
    </w:r>
    <w:r>
      <w:fldChar w:fldCharType="separate"/>
    </w:r>
    <w:r w:rsidR="008E24F7" w:rsidRPr="008E24F7">
      <w:rPr>
        <w:noProof/>
        <w:lang w:val="ar-SA"/>
      </w:rPr>
      <w:t>iii</w:t>
    </w:r>
    <w:r>
      <w:fldChar w:fldCharType="end"/>
    </w:r>
  </w:p>
  <w:p w:rsidR="000D5C08" w:rsidRDefault="000D5C08" w:rsidP="0009769A">
    <w:pPr>
      <w:pStyle w:val="Altbilgi"/>
      <w:jc w:val="cente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D5C08" w:rsidRDefault="000D5C08">
    <w:pPr>
      <w:pStyle w:val="Altbilgi"/>
      <w:jc w:val="center"/>
    </w:pPr>
    <w:r>
      <w:fldChar w:fldCharType="begin"/>
    </w:r>
    <w:r w:rsidRPr="00415663">
      <w:instrText>PAGE   \* MERGEFORMAT</w:instrText>
    </w:r>
    <w:r>
      <w:fldChar w:fldCharType="separate"/>
    </w:r>
    <w:r w:rsidR="008E24F7" w:rsidRPr="008E24F7">
      <w:rPr>
        <w:noProof/>
        <w:lang w:val="ar-SA"/>
      </w:rPr>
      <w:t>78</w:t>
    </w:r>
    <w:r>
      <w:fldChar w:fldCharType="end"/>
    </w:r>
  </w:p>
  <w:p w:rsidR="000D5C08" w:rsidRDefault="000D5C08">
    <w:pPr>
      <w:pStyle w:val="Altbilgi"/>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D5C08" w:rsidRDefault="000D5C08">
    <w:pPr>
      <w:pStyle w:val="Altbilgi"/>
      <w:jc w:val="center"/>
    </w:pPr>
    <w:r>
      <w:fldChar w:fldCharType="begin"/>
    </w:r>
    <w:r>
      <w:instrText>PAGE   \* MERGEFORMAT</w:instrText>
    </w:r>
    <w:r>
      <w:fldChar w:fldCharType="separate"/>
    </w:r>
    <w:r w:rsidR="008E24F7" w:rsidRPr="008E24F7">
      <w:rPr>
        <w:noProof/>
        <w:lang w:val="ar-SA"/>
      </w:rPr>
      <w:t>75</w:t>
    </w:r>
    <w:r>
      <w:fldChar w:fldCharType="end"/>
    </w:r>
  </w:p>
  <w:p w:rsidR="000D5C08" w:rsidRPr="00B46800" w:rsidRDefault="000D5C08" w:rsidP="00B46800">
    <w:pPr>
      <w:pStyle w:val="Altbilgi"/>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D5C08" w:rsidRDefault="000D5C08">
    <w:pPr>
      <w:pStyle w:val="Altbilgi"/>
      <w:jc w:val="center"/>
    </w:pPr>
    <w:r>
      <w:fldChar w:fldCharType="begin"/>
    </w:r>
    <w:r w:rsidRPr="0051491F">
      <w:instrText>PAGE   \* MERGEFORMAT</w:instrText>
    </w:r>
    <w:r>
      <w:fldChar w:fldCharType="separate"/>
    </w:r>
    <w:r w:rsidR="008E24F7" w:rsidRPr="008E24F7">
      <w:rPr>
        <w:noProof/>
        <w:lang w:val="ar-SA"/>
      </w:rPr>
      <w:t>33</w:t>
    </w:r>
    <w:r>
      <w:fldChar w:fldCharType="end"/>
    </w:r>
  </w:p>
  <w:p w:rsidR="000D5C08" w:rsidRDefault="000D5C08" w:rsidP="0009769A">
    <w:pPr>
      <w:pStyle w:val="Altbilgi"/>
      <w:jc w:val="cen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036AA" w:rsidRDefault="00E036AA" w:rsidP="00FC1C10">
      <w:pPr>
        <w:spacing w:after="0" w:line="240" w:lineRule="auto"/>
      </w:pPr>
      <w:r>
        <w:separator/>
      </w:r>
    </w:p>
  </w:footnote>
  <w:footnote w:type="continuationSeparator" w:id="0">
    <w:p w:rsidR="00E036AA" w:rsidRDefault="00E036AA" w:rsidP="00FC1C10">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11.25pt;height:11.25pt" o:bullet="t">
        <v:imagedata r:id="rId1" o:title="clip_image001"/>
      </v:shape>
    </w:pict>
  </w:numPicBullet>
  <w:abstractNum w:abstractNumId="0">
    <w:nsid w:val="060226B7"/>
    <w:multiLevelType w:val="hybridMultilevel"/>
    <w:tmpl w:val="F7CAB1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068141A5"/>
    <w:multiLevelType w:val="hybridMultilevel"/>
    <w:tmpl w:val="2214CBBA"/>
    <w:lvl w:ilvl="0" w:tplc="0409000F">
      <w:start w:val="1"/>
      <w:numFmt w:val="decimal"/>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079042C2"/>
    <w:multiLevelType w:val="hybridMultilevel"/>
    <w:tmpl w:val="839C689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0A6571A8"/>
    <w:multiLevelType w:val="hybridMultilevel"/>
    <w:tmpl w:val="381E5A18"/>
    <w:lvl w:ilvl="0" w:tplc="0409000F">
      <w:start w:val="1"/>
      <w:numFmt w:val="decimal"/>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0B1255B4"/>
    <w:multiLevelType w:val="hybridMultilevel"/>
    <w:tmpl w:val="5DC4AD6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0B1E3FF0"/>
    <w:multiLevelType w:val="hybridMultilevel"/>
    <w:tmpl w:val="1BD8A43E"/>
    <w:lvl w:ilvl="0" w:tplc="04090001">
      <w:start w:val="1"/>
      <w:numFmt w:val="bullet"/>
      <w:lvlText w:val=""/>
      <w:lvlJc w:val="left"/>
      <w:pPr>
        <w:ind w:left="720" w:hanging="360"/>
      </w:pPr>
      <w:rPr>
        <w:rFonts w:ascii="Symbol" w:hAnsi="Symbo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0BD23478"/>
    <w:multiLevelType w:val="hybridMultilevel"/>
    <w:tmpl w:val="1A545274"/>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7">
    <w:nsid w:val="0E0A387C"/>
    <w:multiLevelType w:val="hybridMultilevel"/>
    <w:tmpl w:val="72BAAC72"/>
    <w:lvl w:ilvl="0" w:tplc="04090003">
      <w:start w:val="1"/>
      <w:numFmt w:val="bullet"/>
      <w:lvlText w:val="o"/>
      <w:lvlJc w:val="left"/>
      <w:pPr>
        <w:ind w:left="360" w:hanging="360"/>
      </w:pPr>
      <w:rPr>
        <w:rFonts w:ascii="Courier New" w:hAnsi="Courier New" w:cs="Courier New"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8">
    <w:nsid w:val="0EB67BFA"/>
    <w:multiLevelType w:val="multilevel"/>
    <w:tmpl w:val="D97C0E86"/>
    <w:lvl w:ilvl="0">
      <w:start w:val="9"/>
      <w:numFmt w:val="decimal"/>
      <w:lvlText w:val="%1"/>
      <w:lvlJc w:val="left"/>
      <w:pPr>
        <w:ind w:left="480" w:hanging="480"/>
      </w:pPr>
      <w:rPr>
        <w:rFonts w:hint="default"/>
      </w:rPr>
    </w:lvl>
    <w:lvl w:ilvl="1">
      <w:start w:val="2"/>
      <w:numFmt w:val="decimal"/>
      <w:lvlText w:val="%1.%2"/>
      <w:lvlJc w:val="left"/>
      <w:pPr>
        <w:ind w:left="480" w:hanging="480"/>
      </w:pPr>
      <w:rPr>
        <w:rFonts w:hint="default"/>
      </w:rPr>
    </w:lvl>
    <w:lvl w:ilvl="2">
      <w:start w:val="4"/>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9">
    <w:nsid w:val="11534C9C"/>
    <w:multiLevelType w:val="hybridMultilevel"/>
    <w:tmpl w:val="788048EC"/>
    <w:lvl w:ilvl="0" w:tplc="04090019">
      <w:start w:val="1"/>
      <w:numFmt w:val="lowerLetter"/>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19CB3D11"/>
    <w:multiLevelType w:val="hybridMultilevel"/>
    <w:tmpl w:val="0B60DD6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1CBF7C58"/>
    <w:multiLevelType w:val="hybridMultilevel"/>
    <w:tmpl w:val="F0EC167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1E6004B0"/>
    <w:multiLevelType w:val="hybridMultilevel"/>
    <w:tmpl w:val="204C8272"/>
    <w:lvl w:ilvl="0" w:tplc="04090001">
      <w:start w:val="1"/>
      <w:numFmt w:val="bullet"/>
      <w:lvlText w:val=""/>
      <w:lvlJc w:val="left"/>
      <w:pPr>
        <w:ind w:left="1080" w:hanging="360"/>
      </w:pPr>
      <w:rPr>
        <w:rFonts w:ascii="Symbol" w:hAnsi="Symbol"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3">
    <w:nsid w:val="22606CD4"/>
    <w:multiLevelType w:val="hybridMultilevel"/>
    <w:tmpl w:val="0CE039DA"/>
    <w:lvl w:ilvl="0" w:tplc="0409000F">
      <w:start w:val="1"/>
      <w:numFmt w:val="decimal"/>
      <w:lvlText w:val="%1."/>
      <w:lvlJc w:val="left"/>
      <w:pPr>
        <w:ind w:left="1080" w:hanging="360"/>
      </w:p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0409000F">
      <w:start w:val="1"/>
      <w:numFmt w:val="decimal"/>
      <w:lvlText w:val="%7."/>
      <w:lvlJc w:val="left"/>
      <w:pPr>
        <w:ind w:left="5400" w:hanging="360"/>
      </w:p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14">
    <w:nsid w:val="2FCF5F14"/>
    <w:multiLevelType w:val="hybridMultilevel"/>
    <w:tmpl w:val="F43E74EC"/>
    <w:lvl w:ilvl="0" w:tplc="04090001">
      <w:start w:val="1"/>
      <w:numFmt w:val="bullet"/>
      <w:lvlText w:val=""/>
      <w:lvlJc w:val="left"/>
      <w:pPr>
        <w:ind w:left="742" w:hanging="360"/>
      </w:pPr>
      <w:rPr>
        <w:rFonts w:ascii="Symbol" w:hAnsi="Symbol" w:hint="default"/>
      </w:rPr>
    </w:lvl>
    <w:lvl w:ilvl="1" w:tplc="04090019">
      <w:start w:val="1"/>
      <w:numFmt w:val="lowerLetter"/>
      <w:lvlText w:val="%2."/>
      <w:lvlJc w:val="left"/>
      <w:pPr>
        <w:ind w:left="1462" w:hanging="360"/>
      </w:pPr>
    </w:lvl>
    <w:lvl w:ilvl="2" w:tplc="0409001B">
      <w:start w:val="1"/>
      <w:numFmt w:val="lowerRoman"/>
      <w:lvlText w:val="%3."/>
      <w:lvlJc w:val="right"/>
      <w:pPr>
        <w:ind w:left="2182" w:hanging="180"/>
      </w:pPr>
    </w:lvl>
    <w:lvl w:ilvl="3" w:tplc="0409000F">
      <w:start w:val="1"/>
      <w:numFmt w:val="decimal"/>
      <w:lvlText w:val="%4."/>
      <w:lvlJc w:val="left"/>
      <w:pPr>
        <w:ind w:left="2902" w:hanging="360"/>
      </w:pPr>
    </w:lvl>
    <w:lvl w:ilvl="4" w:tplc="04090019">
      <w:start w:val="1"/>
      <w:numFmt w:val="lowerLetter"/>
      <w:lvlText w:val="%5."/>
      <w:lvlJc w:val="left"/>
      <w:pPr>
        <w:ind w:left="3622" w:hanging="360"/>
      </w:pPr>
    </w:lvl>
    <w:lvl w:ilvl="5" w:tplc="0409001B">
      <w:start w:val="1"/>
      <w:numFmt w:val="lowerRoman"/>
      <w:lvlText w:val="%6."/>
      <w:lvlJc w:val="right"/>
      <w:pPr>
        <w:ind w:left="4342" w:hanging="180"/>
      </w:pPr>
    </w:lvl>
    <w:lvl w:ilvl="6" w:tplc="0409000F">
      <w:start w:val="1"/>
      <w:numFmt w:val="decimal"/>
      <w:lvlText w:val="%7."/>
      <w:lvlJc w:val="left"/>
      <w:pPr>
        <w:ind w:left="5062" w:hanging="360"/>
      </w:pPr>
    </w:lvl>
    <w:lvl w:ilvl="7" w:tplc="04090019">
      <w:start w:val="1"/>
      <w:numFmt w:val="lowerLetter"/>
      <w:lvlText w:val="%8."/>
      <w:lvlJc w:val="left"/>
      <w:pPr>
        <w:ind w:left="5782" w:hanging="360"/>
      </w:pPr>
    </w:lvl>
    <w:lvl w:ilvl="8" w:tplc="0409001B">
      <w:start w:val="1"/>
      <w:numFmt w:val="lowerRoman"/>
      <w:lvlText w:val="%9."/>
      <w:lvlJc w:val="right"/>
      <w:pPr>
        <w:ind w:left="6502" w:hanging="180"/>
      </w:pPr>
    </w:lvl>
  </w:abstractNum>
  <w:abstractNum w:abstractNumId="15">
    <w:nsid w:val="304C21D8"/>
    <w:multiLevelType w:val="hybridMultilevel"/>
    <w:tmpl w:val="0E4CF95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30E90A7C"/>
    <w:multiLevelType w:val="hybridMultilevel"/>
    <w:tmpl w:val="541AB9B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323B2E3B"/>
    <w:multiLevelType w:val="hybridMultilevel"/>
    <w:tmpl w:val="B03C6DCA"/>
    <w:lvl w:ilvl="0" w:tplc="C64CFDA2">
      <w:start w:val="1"/>
      <w:numFmt w:val="decimal"/>
      <w:lvlText w:val="%1."/>
      <w:lvlJc w:val="left"/>
      <w:pPr>
        <w:ind w:left="108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8">
    <w:nsid w:val="372303B2"/>
    <w:multiLevelType w:val="hybridMultilevel"/>
    <w:tmpl w:val="CA5CAB7E"/>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nsid w:val="3EFB6D68"/>
    <w:multiLevelType w:val="hybridMultilevel"/>
    <w:tmpl w:val="644051B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nsid w:val="4B3F6EC3"/>
    <w:multiLevelType w:val="hybridMultilevel"/>
    <w:tmpl w:val="08367A0A"/>
    <w:lvl w:ilvl="0" w:tplc="04090003">
      <w:start w:val="1"/>
      <w:numFmt w:val="bullet"/>
      <w:lvlText w:val="o"/>
      <w:lvlJc w:val="left"/>
      <w:pPr>
        <w:ind w:left="1080" w:hanging="360"/>
      </w:pPr>
      <w:rPr>
        <w:rFonts w:ascii="Courier New" w:hAnsi="Courier New" w:cs="Courier New"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1">
    <w:nsid w:val="4B6C3AFF"/>
    <w:multiLevelType w:val="hybridMultilevel"/>
    <w:tmpl w:val="5186F2B8"/>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start w:val="1"/>
      <w:numFmt w:val="bullet"/>
      <w:lvlText w:val=""/>
      <w:lvlJc w:val="left"/>
      <w:pPr>
        <w:ind w:left="2520" w:hanging="360"/>
      </w:pPr>
      <w:rPr>
        <w:rFonts w:ascii="Wingdings" w:hAnsi="Wingdings" w:hint="default"/>
      </w:rPr>
    </w:lvl>
    <w:lvl w:ilvl="3" w:tplc="04090001">
      <w:start w:val="1"/>
      <w:numFmt w:val="bullet"/>
      <w:lvlText w:val=""/>
      <w:lvlJc w:val="left"/>
      <w:pPr>
        <w:ind w:left="3240" w:hanging="360"/>
      </w:pPr>
      <w:rPr>
        <w:rFonts w:ascii="Symbol" w:hAnsi="Symbol" w:hint="default"/>
      </w:rPr>
    </w:lvl>
    <w:lvl w:ilvl="4" w:tplc="04090003">
      <w:start w:val="1"/>
      <w:numFmt w:val="bullet"/>
      <w:lvlText w:val="o"/>
      <w:lvlJc w:val="left"/>
      <w:pPr>
        <w:ind w:left="3960" w:hanging="360"/>
      </w:pPr>
      <w:rPr>
        <w:rFonts w:ascii="Courier New" w:hAnsi="Courier New" w:cs="Courier New" w:hint="default"/>
      </w:rPr>
    </w:lvl>
    <w:lvl w:ilvl="5" w:tplc="04090005">
      <w:start w:val="1"/>
      <w:numFmt w:val="bullet"/>
      <w:lvlText w:val=""/>
      <w:lvlJc w:val="left"/>
      <w:pPr>
        <w:ind w:left="4680" w:hanging="360"/>
      </w:pPr>
      <w:rPr>
        <w:rFonts w:ascii="Wingdings" w:hAnsi="Wingdings" w:hint="default"/>
      </w:rPr>
    </w:lvl>
    <w:lvl w:ilvl="6" w:tplc="04090001">
      <w:start w:val="1"/>
      <w:numFmt w:val="bullet"/>
      <w:lvlText w:val=""/>
      <w:lvlJc w:val="left"/>
      <w:pPr>
        <w:ind w:left="5400" w:hanging="360"/>
      </w:pPr>
      <w:rPr>
        <w:rFonts w:ascii="Symbol" w:hAnsi="Symbol" w:hint="default"/>
      </w:rPr>
    </w:lvl>
    <w:lvl w:ilvl="7" w:tplc="04090003">
      <w:start w:val="1"/>
      <w:numFmt w:val="bullet"/>
      <w:lvlText w:val="o"/>
      <w:lvlJc w:val="left"/>
      <w:pPr>
        <w:ind w:left="6120" w:hanging="360"/>
      </w:pPr>
      <w:rPr>
        <w:rFonts w:ascii="Courier New" w:hAnsi="Courier New" w:cs="Courier New" w:hint="default"/>
      </w:rPr>
    </w:lvl>
    <w:lvl w:ilvl="8" w:tplc="04090005">
      <w:start w:val="1"/>
      <w:numFmt w:val="bullet"/>
      <w:lvlText w:val=""/>
      <w:lvlJc w:val="left"/>
      <w:pPr>
        <w:ind w:left="6840" w:hanging="360"/>
      </w:pPr>
      <w:rPr>
        <w:rFonts w:ascii="Wingdings" w:hAnsi="Wingdings" w:hint="default"/>
      </w:rPr>
    </w:lvl>
  </w:abstractNum>
  <w:abstractNum w:abstractNumId="22">
    <w:nsid w:val="4DF74459"/>
    <w:multiLevelType w:val="hybridMultilevel"/>
    <w:tmpl w:val="980A39F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nsid w:val="4E3E5416"/>
    <w:multiLevelType w:val="hybridMultilevel"/>
    <w:tmpl w:val="53A0941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nsid w:val="50A34C78"/>
    <w:multiLevelType w:val="hybridMultilevel"/>
    <w:tmpl w:val="41663A00"/>
    <w:lvl w:ilvl="0" w:tplc="04090003">
      <w:start w:val="1"/>
      <w:numFmt w:val="bullet"/>
      <w:lvlText w:val="o"/>
      <w:lvlJc w:val="left"/>
      <w:pPr>
        <w:ind w:left="360" w:hanging="360"/>
      </w:pPr>
      <w:rPr>
        <w:rFonts w:ascii="Courier New" w:hAnsi="Courier New" w:cs="Courier New"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5">
    <w:nsid w:val="529159C4"/>
    <w:multiLevelType w:val="hybridMultilevel"/>
    <w:tmpl w:val="0CE039DA"/>
    <w:lvl w:ilvl="0" w:tplc="0409000F">
      <w:start w:val="1"/>
      <w:numFmt w:val="decimal"/>
      <w:lvlText w:val="%1."/>
      <w:lvlJc w:val="left"/>
      <w:pPr>
        <w:ind w:left="1080" w:hanging="360"/>
      </w:p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0409000F">
      <w:start w:val="1"/>
      <w:numFmt w:val="decimal"/>
      <w:lvlText w:val="%7."/>
      <w:lvlJc w:val="left"/>
      <w:pPr>
        <w:ind w:left="5400" w:hanging="360"/>
      </w:p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26">
    <w:nsid w:val="5490714E"/>
    <w:multiLevelType w:val="hybridMultilevel"/>
    <w:tmpl w:val="B03C6DCA"/>
    <w:lvl w:ilvl="0" w:tplc="C64CFDA2">
      <w:start w:val="1"/>
      <w:numFmt w:val="decimal"/>
      <w:lvlText w:val="%1."/>
      <w:lvlJc w:val="left"/>
      <w:pPr>
        <w:ind w:left="108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7">
    <w:nsid w:val="58823893"/>
    <w:multiLevelType w:val="hybridMultilevel"/>
    <w:tmpl w:val="3E9C39BC"/>
    <w:lvl w:ilvl="0" w:tplc="04090001">
      <w:start w:val="1"/>
      <w:numFmt w:val="bullet"/>
      <w:lvlText w:val=""/>
      <w:lvlJc w:val="left"/>
      <w:pPr>
        <w:ind w:left="1080" w:hanging="360"/>
      </w:pPr>
      <w:rPr>
        <w:rFonts w:ascii="Symbol" w:hAnsi="Symbol" w:hint="default"/>
      </w:r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0409000F">
      <w:start w:val="1"/>
      <w:numFmt w:val="decimal"/>
      <w:lvlText w:val="%7."/>
      <w:lvlJc w:val="left"/>
      <w:pPr>
        <w:ind w:left="5400" w:hanging="360"/>
      </w:p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28">
    <w:nsid w:val="5A250A0C"/>
    <w:multiLevelType w:val="hybridMultilevel"/>
    <w:tmpl w:val="9226361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nsid w:val="5D8A4312"/>
    <w:multiLevelType w:val="hybridMultilevel"/>
    <w:tmpl w:val="B03C6DCA"/>
    <w:lvl w:ilvl="0" w:tplc="C64CFDA2">
      <w:start w:val="1"/>
      <w:numFmt w:val="decimal"/>
      <w:lvlText w:val="%1."/>
      <w:lvlJc w:val="left"/>
      <w:pPr>
        <w:ind w:left="108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0">
    <w:nsid w:val="5DB061AB"/>
    <w:multiLevelType w:val="hybridMultilevel"/>
    <w:tmpl w:val="0CE039DA"/>
    <w:lvl w:ilvl="0" w:tplc="0409000F">
      <w:start w:val="1"/>
      <w:numFmt w:val="decimal"/>
      <w:lvlText w:val="%1."/>
      <w:lvlJc w:val="left"/>
      <w:pPr>
        <w:ind w:left="1080" w:hanging="360"/>
      </w:p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0409000F">
      <w:start w:val="1"/>
      <w:numFmt w:val="decimal"/>
      <w:lvlText w:val="%7."/>
      <w:lvlJc w:val="left"/>
      <w:pPr>
        <w:ind w:left="5400" w:hanging="360"/>
      </w:p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31">
    <w:nsid w:val="5E13498D"/>
    <w:multiLevelType w:val="hybridMultilevel"/>
    <w:tmpl w:val="134CCB12"/>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nsid w:val="60607D62"/>
    <w:multiLevelType w:val="hybridMultilevel"/>
    <w:tmpl w:val="E51AA05E"/>
    <w:lvl w:ilvl="0" w:tplc="0409000F">
      <w:start w:val="1"/>
      <w:numFmt w:val="decimal"/>
      <w:lvlText w:val="%1."/>
      <w:lvlJc w:val="left"/>
      <w:pPr>
        <w:ind w:left="1080" w:hanging="360"/>
      </w:p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0409000F">
      <w:start w:val="1"/>
      <w:numFmt w:val="decimal"/>
      <w:lvlText w:val="%7."/>
      <w:lvlJc w:val="left"/>
      <w:pPr>
        <w:ind w:left="5400" w:hanging="360"/>
      </w:p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33">
    <w:nsid w:val="660921A8"/>
    <w:multiLevelType w:val="hybridMultilevel"/>
    <w:tmpl w:val="B03C6DCA"/>
    <w:lvl w:ilvl="0" w:tplc="C64CFDA2">
      <w:start w:val="1"/>
      <w:numFmt w:val="decimal"/>
      <w:lvlText w:val="%1."/>
      <w:lvlJc w:val="left"/>
      <w:pPr>
        <w:ind w:left="108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4">
    <w:nsid w:val="6EEA507F"/>
    <w:multiLevelType w:val="hybridMultilevel"/>
    <w:tmpl w:val="9C8C475A"/>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nsid w:val="72241CA2"/>
    <w:multiLevelType w:val="hybridMultilevel"/>
    <w:tmpl w:val="3DC62DFA"/>
    <w:lvl w:ilvl="0" w:tplc="04090001">
      <w:start w:val="1"/>
      <w:numFmt w:val="bullet"/>
      <w:lvlText w:val=""/>
      <w:lvlJc w:val="left"/>
      <w:pPr>
        <w:ind w:left="1212" w:hanging="360"/>
      </w:pPr>
      <w:rPr>
        <w:rFonts w:ascii="Symbol" w:hAnsi="Symbol" w:hint="default"/>
      </w:rPr>
    </w:lvl>
    <w:lvl w:ilvl="1" w:tplc="04090003">
      <w:start w:val="1"/>
      <w:numFmt w:val="bullet"/>
      <w:lvlText w:val="o"/>
      <w:lvlJc w:val="left"/>
      <w:pPr>
        <w:ind w:left="1932" w:hanging="360"/>
      </w:pPr>
      <w:rPr>
        <w:rFonts w:ascii="Courier New" w:hAnsi="Courier New" w:cs="Courier New" w:hint="default"/>
      </w:rPr>
    </w:lvl>
    <w:lvl w:ilvl="2" w:tplc="04090005">
      <w:start w:val="1"/>
      <w:numFmt w:val="bullet"/>
      <w:lvlText w:val=""/>
      <w:lvlJc w:val="left"/>
      <w:pPr>
        <w:ind w:left="2652" w:hanging="360"/>
      </w:pPr>
      <w:rPr>
        <w:rFonts w:ascii="Wingdings" w:hAnsi="Wingdings" w:hint="default"/>
      </w:rPr>
    </w:lvl>
    <w:lvl w:ilvl="3" w:tplc="04090001">
      <w:start w:val="1"/>
      <w:numFmt w:val="bullet"/>
      <w:lvlText w:val=""/>
      <w:lvlJc w:val="left"/>
      <w:pPr>
        <w:ind w:left="3372" w:hanging="360"/>
      </w:pPr>
      <w:rPr>
        <w:rFonts w:ascii="Symbol" w:hAnsi="Symbol" w:hint="default"/>
      </w:rPr>
    </w:lvl>
    <w:lvl w:ilvl="4" w:tplc="04090003">
      <w:start w:val="1"/>
      <w:numFmt w:val="bullet"/>
      <w:lvlText w:val="o"/>
      <w:lvlJc w:val="left"/>
      <w:pPr>
        <w:ind w:left="4092" w:hanging="360"/>
      </w:pPr>
      <w:rPr>
        <w:rFonts w:ascii="Courier New" w:hAnsi="Courier New" w:cs="Courier New" w:hint="default"/>
      </w:rPr>
    </w:lvl>
    <w:lvl w:ilvl="5" w:tplc="04090005">
      <w:start w:val="1"/>
      <w:numFmt w:val="bullet"/>
      <w:lvlText w:val=""/>
      <w:lvlJc w:val="left"/>
      <w:pPr>
        <w:ind w:left="4812" w:hanging="360"/>
      </w:pPr>
      <w:rPr>
        <w:rFonts w:ascii="Wingdings" w:hAnsi="Wingdings" w:hint="default"/>
      </w:rPr>
    </w:lvl>
    <w:lvl w:ilvl="6" w:tplc="04090001">
      <w:start w:val="1"/>
      <w:numFmt w:val="bullet"/>
      <w:lvlText w:val=""/>
      <w:lvlJc w:val="left"/>
      <w:pPr>
        <w:ind w:left="5532" w:hanging="360"/>
      </w:pPr>
      <w:rPr>
        <w:rFonts w:ascii="Symbol" w:hAnsi="Symbol" w:hint="default"/>
      </w:rPr>
    </w:lvl>
    <w:lvl w:ilvl="7" w:tplc="04090003">
      <w:start w:val="1"/>
      <w:numFmt w:val="bullet"/>
      <w:lvlText w:val="o"/>
      <w:lvlJc w:val="left"/>
      <w:pPr>
        <w:ind w:left="6252" w:hanging="360"/>
      </w:pPr>
      <w:rPr>
        <w:rFonts w:ascii="Courier New" w:hAnsi="Courier New" w:cs="Courier New" w:hint="default"/>
      </w:rPr>
    </w:lvl>
    <w:lvl w:ilvl="8" w:tplc="04090005">
      <w:start w:val="1"/>
      <w:numFmt w:val="bullet"/>
      <w:lvlText w:val=""/>
      <w:lvlJc w:val="left"/>
      <w:pPr>
        <w:ind w:left="6972" w:hanging="360"/>
      </w:pPr>
      <w:rPr>
        <w:rFonts w:ascii="Wingdings" w:hAnsi="Wingdings" w:hint="default"/>
      </w:rPr>
    </w:lvl>
  </w:abstractNum>
  <w:abstractNum w:abstractNumId="36">
    <w:nsid w:val="723351F4"/>
    <w:multiLevelType w:val="hybridMultilevel"/>
    <w:tmpl w:val="A3A451F4"/>
    <w:lvl w:ilvl="0" w:tplc="04090019">
      <w:start w:val="1"/>
      <w:numFmt w:val="lowerLetter"/>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nsid w:val="758A025D"/>
    <w:multiLevelType w:val="hybridMultilevel"/>
    <w:tmpl w:val="BF140C04"/>
    <w:lvl w:ilvl="0" w:tplc="E3141A8C">
      <w:start w:val="1"/>
      <w:numFmt w:val="bullet"/>
      <w:lvlText w:val="-"/>
      <w:lvlJc w:val="left"/>
      <w:pPr>
        <w:ind w:left="720" w:hanging="360"/>
      </w:pPr>
      <w:rPr>
        <w:rFonts w:ascii="Times New Roman" w:eastAsia="Calibr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nsid w:val="7A2C2D59"/>
    <w:multiLevelType w:val="hybridMultilevel"/>
    <w:tmpl w:val="FA32EABC"/>
    <w:lvl w:ilvl="0" w:tplc="04090003">
      <w:start w:val="1"/>
      <w:numFmt w:val="bullet"/>
      <w:lvlText w:val="o"/>
      <w:lvlJc w:val="left"/>
      <w:pPr>
        <w:ind w:left="1440" w:hanging="360"/>
      </w:pPr>
      <w:rPr>
        <w:rFonts w:ascii="Courier New" w:hAnsi="Courier New" w:cs="Courier New" w:hint="default"/>
      </w:rPr>
    </w:lvl>
    <w:lvl w:ilvl="1" w:tplc="04090003">
      <w:start w:val="1"/>
      <w:numFmt w:val="bullet"/>
      <w:lvlText w:val="o"/>
      <w:lvlJc w:val="left"/>
      <w:pPr>
        <w:ind w:left="2160" w:hanging="360"/>
      </w:pPr>
      <w:rPr>
        <w:rFonts w:ascii="Courier New" w:hAnsi="Courier New" w:cs="Courier New" w:hint="default"/>
      </w:rPr>
    </w:lvl>
    <w:lvl w:ilvl="2" w:tplc="04090005">
      <w:start w:val="1"/>
      <w:numFmt w:val="bullet"/>
      <w:lvlText w:val=""/>
      <w:lvlJc w:val="left"/>
      <w:pPr>
        <w:ind w:left="2880" w:hanging="360"/>
      </w:pPr>
      <w:rPr>
        <w:rFonts w:ascii="Wingdings" w:hAnsi="Wingdings" w:hint="default"/>
      </w:rPr>
    </w:lvl>
    <w:lvl w:ilvl="3" w:tplc="04090001">
      <w:start w:val="1"/>
      <w:numFmt w:val="bullet"/>
      <w:lvlText w:val=""/>
      <w:lvlJc w:val="left"/>
      <w:pPr>
        <w:ind w:left="3600" w:hanging="360"/>
      </w:pPr>
      <w:rPr>
        <w:rFonts w:ascii="Symbol" w:hAnsi="Symbol" w:hint="default"/>
      </w:rPr>
    </w:lvl>
    <w:lvl w:ilvl="4" w:tplc="04090003">
      <w:start w:val="1"/>
      <w:numFmt w:val="bullet"/>
      <w:lvlText w:val="o"/>
      <w:lvlJc w:val="left"/>
      <w:pPr>
        <w:ind w:left="4320" w:hanging="360"/>
      </w:pPr>
      <w:rPr>
        <w:rFonts w:ascii="Courier New" w:hAnsi="Courier New" w:cs="Courier New" w:hint="default"/>
      </w:rPr>
    </w:lvl>
    <w:lvl w:ilvl="5" w:tplc="04090005">
      <w:start w:val="1"/>
      <w:numFmt w:val="bullet"/>
      <w:lvlText w:val=""/>
      <w:lvlJc w:val="left"/>
      <w:pPr>
        <w:ind w:left="5040" w:hanging="360"/>
      </w:pPr>
      <w:rPr>
        <w:rFonts w:ascii="Wingdings" w:hAnsi="Wingdings" w:hint="default"/>
      </w:rPr>
    </w:lvl>
    <w:lvl w:ilvl="6" w:tplc="04090001">
      <w:start w:val="1"/>
      <w:numFmt w:val="bullet"/>
      <w:lvlText w:val=""/>
      <w:lvlJc w:val="left"/>
      <w:pPr>
        <w:ind w:left="5760" w:hanging="360"/>
      </w:pPr>
      <w:rPr>
        <w:rFonts w:ascii="Symbol" w:hAnsi="Symbol" w:hint="default"/>
      </w:rPr>
    </w:lvl>
    <w:lvl w:ilvl="7" w:tplc="04090003">
      <w:start w:val="1"/>
      <w:numFmt w:val="bullet"/>
      <w:lvlText w:val="o"/>
      <w:lvlJc w:val="left"/>
      <w:pPr>
        <w:ind w:left="6480" w:hanging="360"/>
      </w:pPr>
      <w:rPr>
        <w:rFonts w:ascii="Courier New" w:hAnsi="Courier New" w:cs="Courier New" w:hint="default"/>
      </w:rPr>
    </w:lvl>
    <w:lvl w:ilvl="8" w:tplc="04090005">
      <w:start w:val="1"/>
      <w:numFmt w:val="bullet"/>
      <w:lvlText w:val=""/>
      <w:lvlJc w:val="left"/>
      <w:pPr>
        <w:ind w:left="7200" w:hanging="360"/>
      </w:pPr>
      <w:rPr>
        <w:rFonts w:ascii="Wingdings" w:hAnsi="Wingdings" w:hint="default"/>
      </w:rPr>
    </w:lvl>
  </w:abstractNum>
  <w:num w:numId="1">
    <w:abstractNumId w:val="1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21"/>
  </w:num>
  <w:num w:numId="4">
    <w:abstractNumId w:val="38"/>
  </w:num>
  <w:num w:numId="5">
    <w:abstractNumId w:val="24"/>
  </w:num>
  <w:num w:numId="6">
    <w:abstractNumId w:val="3"/>
  </w:num>
  <w:num w:numId="7">
    <w:abstractNumId w:val="22"/>
  </w:num>
  <w:num w:numId="8">
    <w:abstractNumId w:val="23"/>
  </w:num>
  <w:num w:numId="9">
    <w:abstractNumId w:val="8"/>
  </w:num>
  <w:num w:numId="10">
    <w:abstractNumId w:val="37"/>
  </w:num>
  <w:num w:numId="11">
    <w:abstractNumId w:val="0"/>
  </w:num>
  <w:num w:numId="12">
    <w:abstractNumId w:val="15"/>
  </w:num>
  <w:num w:numId="13">
    <w:abstractNumId w:val="16"/>
  </w:num>
  <w:num w:numId="14">
    <w:abstractNumId w:val="6"/>
  </w:num>
  <w:num w:numId="15">
    <w:abstractNumId w:val="19"/>
  </w:num>
  <w:num w:numId="16">
    <w:abstractNumId w:val="2"/>
  </w:num>
  <w:num w:numId="17">
    <w:abstractNumId w:val="10"/>
  </w:num>
  <w:num w:numId="18">
    <w:abstractNumId w:val="11"/>
  </w:num>
  <w:num w:numId="19">
    <w:abstractNumId w:val="35"/>
  </w:num>
  <w:num w:numId="20">
    <w:abstractNumId w:val="2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35"/>
  </w:num>
  <w:num w:numId="22">
    <w:abstractNumId w:val="36"/>
  </w:num>
  <w:num w:numId="23">
    <w:abstractNumId w:val="9"/>
  </w:num>
  <w:num w:numId="24">
    <w:abstractNumId w:val="20"/>
  </w:num>
  <w:num w:numId="25">
    <w:abstractNumId w:val="31"/>
  </w:num>
  <w:num w:numId="26">
    <w:abstractNumId w:val="34"/>
  </w:num>
  <w:num w:numId="27">
    <w:abstractNumId w:val="18"/>
  </w:num>
  <w:num w:numId="28">
    <w:abstractNumId w:val="7"/>
  </w:num>
  <w:num w:numId="29">
    <w:abstractNumId w:val="32"/>
  </w:num>
  <w:num w:numId="30">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29"/>
  </w:num>
  <w:num w:numId="32">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26"/>
  </w:num>
  <w:num w:numId="34">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17"/>
  </w:num>
  <w:num w:numId="36">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33"/>
  </w:num>
  <w:num w:numId="38">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14"/>
  </w:num>
  <w:num w:numId="40">
    <w:abstractNumId w:val="4"/>
  </w:num>
  <w:num w:numId="41">
    <w:abstractNumId w:val="1"/>
  </w:num>
  <w:num w:numId="42">
    <w:abstractNumId w:val="1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5"/>
  </w:num>
  <w:num w:numId="44">
    <w:abstractNumId w:val="28"/>
  </w:num>
  <w:num w:numId="45">
    <w:abstractNumId w:val="30"/>
  </w:num>
  <w:num w:numId="46">
    <w:abstractNumId w:val="13"/>
  </w:num>
  <w:num w:numId="47">
    <w:abstractNumId w:val="12"/>
  </w:num>
  <w:numIdMacAtCleanup w:val="1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50"/>
  <w:hideSpellingErrors/>
  <w:defaultTabStop w:val="4082"/>
  <w:hyphenationZone w:val="425"/>
  <w:evenAndOddHeaders/>
  <w:characterSpacingControl w:val="doNotCompress"/>
  <w:hdrShapeDefaults>
    <o:shapedefaults v:ext="edit" spidmax="3197" fillcolor="white">
      <v:fill color="white" opacity="60948f"/>
    </o:shapedefaults>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EN.InstantFormat" w:val="&lt;ENInstantFormat&gt;&lt;Enabled&gt;1&lt;/Enabled&gt;&lt;ScanUnformatted&gt;1&lt;/ScanUnformatted&gt;&lt;ScanChanges&gt;1&lt;/ScanChanges&gt;&lt;Suspended&gt;1&lt;/Suspended&gt;&lt;/ENInstantFormat&gt;"/>
    <w:docVar w:name="EN.Layout" w:val="&lt;ENLayout&gt;&lt;Style&gt;Author-Date&lt;/Style&gt;&lt;LeftDelim&gt;{&lt;/LeftDelim&gt;&lt;RightDelim&gt;}&lt;/RightDelim&gt;&lt;FontName&gt;Calibri&lt;/FontName&gt;&lt;FontSize&gt;11&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pdd0rwzxltpzaae9f2n5fteqdvzv0wrpp5x0&quot;&gt;My EndNote Library&lt;record-ids&gt;&lt;item&gt;2&lt;/item&gt;&lt;item&gt;3&lt;/item&gt;&lt;item&gt;13&lt;/item&gt;&lt;item&gt;19&lt;/item&gt;&lt;item&gt;221&lt;/item&gt;&lt;item&gt;222&lt;/item&gt;&lt;item&gt;231&lt;/item&gt;&lt;item&gt;232&lt;/item&gt;&lt;item&gt;233&lt;/item&gt;&lt;item&gt;236&lt;/item&gt;&lt;item&gt;237&lt;/item&gt;&lt;item&gt;242&lt;/item&gt;&lt;item&gt;256&lt;/item&gt;&lt;item&gt;259&lt;/item&gt;&lt;item&gt;260&lt;/item&gt;&lt;item&gt;264&lt;/item&gt;&lt;item&gt;265&lt;/item&gt;&lt;item&gt;267&lt;/item&gt;&lt;item&gt;268&lt;/item&gt;&lt;item&gt;280&lt;/item&gt;&lt;item&gt;281&lt;/item&gt;&lt;item&gt;287&lt;/item&gt;&lt;item&gt;289&lt;/item&gt;&lt;item&gt;290&lt;/item&gt;&lt;item&gt;291&lt;/item&gt;&lt;item&gt;292&lt;/item&gt;&lt;item&gt;293&lt;/item&gt;&lt;item&gt;294&lt;/item&gt;&lt;item&gt;295&lt;/item&gt;&lt;item&gt;296&lt;/item&gt;&lt;item&gt;297&lt;/item&gt;&lt;item&gt;298&lt;/item&gt;&lt;item&gt;299&lt;/item&gt;&lt;item&gt;301&lt;/item&gt;&lt;item&gt;302&lt;/item&gt;&lt;item&gt;303&lt;/item&gt;&lt;item&gt;305&lt;/item&gt;&lt;item&gt;306&lt;/item&gt;&lt;item&gt;308&lt;/item&gt;&lt;item&gt;309&lt;/item&gt;&lt;item&gt;310&lt;/item&gt;&lt;item&gt;311&lt;/item&gt;&lt;item&gt;312&lt;/item&gt;&lt;item&gt;314&lt;/item&gt;&lt;item&gt;316&lt;/item&gt;&lt;item&gt;317&lt;/item&gt;&lt;item&gt;318&lt;/item&gt;&lt;item&gt;319&lt;/item&gt;&lt;item&gt;320&lt;/item&gt;&lt;item&gt;321&lt;/item&gt;&lt;item&gt;322&lt;/item&gt;&lt;item&gt;324&lt;/item&gt;&lt;item&gt;325&lt;/item&gt;&lt;item&gt;326&lt;/item&gt;&lt;item&gt;329&lt;/item&gt;&lt;item&gt;340&lt;/item&gt;&lt;item&gt;342&lt;/item&gt;&lt;item&gt;344&lt;/item&gt;&lt;item&gt;346&lt;/item&gt;&lt;item&gt;347&lt;/item&gt;&lt;item&gt;348&lt;/item&gt;&lt;item&gt;349&lt;/item&gt;&lt;item&gt;350&lt;/item&gt;&lt;item&gt;351&lt;/item&gt;&lt;item&gt;374&lt;/item&gt;&lt;item&gt;375&lt;/item&gt;&lt;item&gt;376&lt;/item&gt;&lt;item&gt;390&lt;/item&gt;&lt;item&gt;391&lt;/item&gt;&lt;item&gt;392&lt;/item&gt;&lt;item&gt;399&lt;/item&gt;&lt;item&gt;401&lt;/item&gt;&lt;item&gt;402&lt;/item&gt;&lt;item&gt;409&lt;/item&gt;&lt;item&gt;410&lt;/item&gt;&lt;item&gt;412&lt;/item&gt;&lt;item&gt;413&lt;/item&gt;&lt;item&gt;414&lt;/item&gt;&lt;item&gt;415&lt;/item&gt;&lt;item&gt;416&lt;/item&gt;&lt;item&gt;418&lt;/item&gt;&lt;item&gt;419&lt;/item&gt;&lt;item&gt;420&lt;/item&gt;&lt;item&gt;421&lt;/item&gt;&lt;item&gt;424&lt;/item&gt;&lt;item&gt;425&lt;/item&gt;&lt;item&gt;427&lt;/item&gt;&lt;item&gt;428&lt;/item&gt;&lt;item&gt;429&lt;/item&gt;&lt;item&gt;431&lt;/item&gt;&lt;item&gt;435&lt;/item&gt;&lt;item&gt;436&lt;/item&gt;&lt;item&gt;438&lt;/item&gt;&lt;item&gt;440&lt;/item&gt;&lt;item&gt;441&lt;/item&gt;&lt;item&gt;443&lt;/item&gt;&lt;item&gt;445&lt;/item&gt;&lt;item&gt;450&lt;/item&gt;&lt;/record-ids&gt;&lt;/item&gt;&lt;/Libraries&gt;"/>
  </w:docVars>
  <w:rsids>
    <w:rsidRoot w:val="000B31F8"/>
    <w:rsid w:val="000017BC"/>
    <w:rsid w:val="00001903"/>
    <w:rsid w:val="00001D69"/>
    <w:rsid w:val="00002243"/>
    <w:rsid w:val="000029C2"/>
    <w:rsid w:val="00002FED"/>
    <w:rsid w:val="0000438C"/>
    <w:rsid w:val="00004CB6"/>
    <w:rsid w:val="00004D1C"/>
    <w:rsid w:val="00005293"/>
    <w:rsid w:val="00006DED"/>
    <w:rsid w:val="0000760A"/>
    <w:rsid w:val="0001088C"/>
    <w:rsid w:val="00011725"/>
    <w:rsid w:val="00011782"/>
    <w:rsid w:val="00011AEB"/>
    <w:rsid w:val="00011F0A"/>
    <w:rsid w:val="0001288D"/>
    <w:rsid w:val="00012E3E"/>
    <w:rsid w:val="00012EA9"/>
    <w:rsid w:val="00013414"/>
    <w:rsid w:val="00014269"/>
    <w:rsid w:val="0001551A"/>
    <w:rsid w:val="000161FE"/>
    <w:rsid w:val="00017DF1"/>
    <w:rsid w:val="00017FD0"/>
    <w:rsid w:val="0002035C"/>
    <w:rsid w:val="00021439"/>
    <w:rsid w:val="00022167"/>
    <w:rsid w:val="000235C4"/>
    <w:rsid w:val="00023D52"/>
    <w:rsid w:val="00024A06"/>
    <w:rsid w:val="00025013"/>
    <w:rsid w:val="000259CB"/>
    <w:rsid w:val="000259EC"/>
    <w:rsid w:val="00025D05"/>
    <w:rsid w:val="000261A3"/>
    <w:rsid w:val="00026C1C"/>
    <w:rsid w:val="00030214"/>
    <w:rsid w:val="00030BF6"/>
    <w:rsid w:val="00030DCD"/>
    <w:rsid w:val="00030EE1"/>
    <w:rsid w:val="00030FCE"/>
    <w:rsid w:val="00031BC4"/>
    <w:rsid w:val="00031CBB"/>
    <w:rsid w:val="00032BA2"/>
    <w:rsid w:val="00033CDC"/>
    <w:rsid w:val="00034E70"/>
    <w:rsid w:val="00034F35"/>
    <w:rsid w:val="000356BF"/>
    <w:rsid w:val="0003603D"/>
    <w:rsid w:val="0003693A"/>
    <w:rsid w:val="000369AE"/>
    <w:rsid w:val="00037154"/>
    <w:rsid w:val="00037588"/>
    <w:rsid w:val="00037F32"/>
    <w:rsid w:val="00040327"/>
    <w:rsid w:val="00040429"/>
    <w:rsid w:val="00040C39"/>
    <w:rsid w:val="00041332"/>
    <w:rsid w:val="000428EF"/>
    <w:rsid w:val="0004332B"/>
    <w:rsid w:val="00044289"/>
    <w:rsid w:val="000446B3"/>
    <w:rsid w:val="00044949"/>
    <w:rsid w:val="00045D7E"/>
    <w:rsid w:val="00046376"/>
    <w:rsid w:val="00046DE1"/>
    <w:rsid w:val="00046FC9"/>
    <w:rsid w:val="00047016"/>
    <w:rsid w:val="0004723E"/>
    <w:rsid w:val="00047427"/>
    <w:rsid w:val="00047551"/>
    <w:rsid w:val="000504B9"/>
    <w:rsid w:val="0005082B"/>
    <w:rsid w:val="00051B22"/>
    <w:rsid w:val="000524DE"/>
    <w:rsid w:val="00052FA3"/>
    <w:rsid w:val="000540B5"/>
    <w:rsid w:val="000546F9"/>
    <w:rsid w:val="00054DC1"/>
    <w:rsid w:val="000554DF"/>
    <w:rsid w:val="00055A0A"/>
    <w:rsid w:val="00056686"/>
    <w:rsid w:val="00057136"/>
    <w:rsid w:val="000574E1"/>
    <w:rsid w:val="00057C84"/>
    <w:rsid w:val="0006055C"/>
    <w:rsid w:val="000609A9"/>
    <w:rsid w:val="000618F5"/>
    <w:rsid w:val="00061F24"/>
    <w:rsid w:val="0006343F"/>
    <w:rsid w:val="000637E9"/>
    <w:rsid w:val="000637FC"/>
    <w:rsid w:val="0006380A"/>
    <w:rsid w:val="00063BF1"/>
    <w:rsid w:val="00064809"/>
    <w:rsid w:val="00065206"/>
    <w:rsid w:val="000670A9"/>
    <w:rsid w:val="000675C3"/>
    <w:rsid w:val="00070429"/>
    <w:rsid w:val="0007275C"/>
    <w:rsid w:val="0007323B"/>
    <w:rsid w:val="00073C73"/>
    <w:rsid w:val="00073FA5"/>
    <w:rsid w:val="00074B11"/>
    <w:rsid w:val="00075625"/>
    <w:rsid w:val="0007580D"/>
    <w:rsid w:val="00075ADE"/>
    <w:rsid w:val="00075D43"/>
    <w:rsid w:val="00076260"/>
    <w:rsid w:val="0007627B"/>
    <w:rsid w:val="000776E4"/>
    <w:rsid w:val="00077B7F"/>
    <w:rsid w:val="00077E25"/>
    <w:rsid w:val="000808FF"/>
    <w:rsid w:val="0008123F"/>
    <w:rsid w:val="00081FC2"/>
    <w:rsid w:val="00083821"/>
    <w:rsid w:val="000838D9"/>
    <w:rsid w:val="000842E4"/>
    <w:rsid w:val="000850F1"/>
    <w:rsid w:val="000864BE"/>
    <w:rsid w:val="000869EC"/>
    <w:rsid w:val="000908EE"/>
    <w:rsid w:val="00090B09"/>
    <w:rsid w:val="00090DD2"/>
    <w:rsid w:val="00091133"/>
    <w:rsid w:val="00091427"/>
    <w:rsid w:val="000915EE"/>
    <w:rsid w:val="00091B37"/>
    <w:rsid w:val="00091F12"/>
    <w:rsid w:val="000924FB"/>
    <w:rsid w:val="00092796"/>
    <w:rsid w:val="00092DCE"/>
    <w:rsid w:val="0009397A"/>
    <w:rsid w:val="00093DD4"/>
    <w:rsid w:val="000949C8"/>
    <w:rsid w:val="00095C99"/>
    <w:rsid w:val="00096180"/>
    <w:rsid w:val="00096A44"/>
    <w:rsid w:val="00096B28"/>
    <w:rsid w:val="00097098"/>
    <w:rsid w:val="0009769A"/>
    <w:rsid w:val="000A0235"/>
    <w:rsid w:val="000A101D"/>
    <w:rsid w:val="000A33D7"/>
    <w:rsid w:val="000A37F5"/>
    <w:rsid w:val="000A39D0"/>
    <w:rsid w:val="000A3EFE"/>
    <w:rsid w:val="000A4A98"/>
    <w:rsid w:val="000A5A40"/>
    <w:rsid w:val="000A6247"/>
    <w:rsid w:val="000A70D3"/>
    <w:rsid w:val="000A7622"/>
    <w:rsid w:val="000B065F"/>
    <w:rsid w:val="000B0B4B"/>
    <w:rsid w:val="000B0B83"/>
    <w:rsid w:val="000B15F9"/>
    <w:rsid w:val="000B163B"/>
    <w:rsid w:val="000B2179"/>
    <w:rsid w:val="000B22FA"/>
    <w:rsid w:val="000B2E4E"/>
    <w:rsid w:val="000B30B6"/>
    <w:rsid w:val="000B31F8"/>
    <w:rsid w:val="000B4141"/>
    <w:rsid w:val="000B4DA1"/>
    <w:rsid w:val="000B4E9D"/>
    <w:rsid w:val="000B4F39"/>
    <w:rsid w:val="000B7239"/>
    <w:rsid w:val="000B79CA"/>
    <w:rsid w:val="000B7FE6"/>
    <w:rsid w:val="000C07BC"/>
    <w:rsid w:val="000C0E2C"/>
    <w:rsid w:val="000C3506"/>
    <w:rsid w:val="000C6408"/>
    <w:rsid w:val="000C72FC"/>
    <w:rsid w:val="000C75E8"/>
    <w:rsid w:val="000D06B0"/>
    <w:rsid w:val="000D09BF"/>
    <w:rsid w:val="000D0AAD"/>
    <w:rsid w:val="000D23CD"/>
    <w:rsid w:val="000D23E4"/>
    <w:rsid w:val="000D288A"/>
    <w:rsid w:val="000D2BA2"/>
    <w:rsid w:val="000D302E"/>
    <w:rsid w:val="000D37EA"/>
    <w:rsid w:val="000D3EB1"/>
    <w:rsid w:val="000D4F28"/>
    <w:rsid w:val="000D537E"/>
    <w:rsid w:val="000D5C08"/>
    <w:rsid w:val="000D79FD"/>
    <w:rsid w:val="000D7F70"/>
    <w:rsid w:val="000D7FBA"/>
    <w:rsid w:val="000E02FF"/>
    <w:rsid w:val="000E101D"/>
    <w:rsid w:val="000E2A2B"/>
    <w:rsid w:val="000E479F"/>
    <w:rsid w:val="000E54C1"/>
    <w:rsid w:val="000E72CB"/>
    <w:rsid w:val="000E7E5B"/>
    <w:rsid w:val="000F0344"/>
    <w:rsid w:val="000F0B3F"/>
    <w:rsid w:val="000F19BC"/>
    <w:rsid w:val="000F1D1C"/>
    <w:rsid w:val="000F2182"/>
    <w:rsid w:val="000F226F"/>
    <w:rsid w:val="000F2DA5"/>
    <w:rsid w:val="000F3103"/>
    <w:rsid w:val="000F340F"/>
    <w:rsid w:val="000F55E5"/>
    <w:rsid w:val="000F5FD8"/>
    <w:rsid w:val="000F6084"/>
    <w:rsid w:val="000F747D"/>
    <w:rsid w:val="000F7480"/>
    <w:rsid w:val="001004F6"/>
    <w:rsid w:val="001012B9"/>
    <w:rsid w:val="001013E6"/>
    <w:rsid w:val="001018CC"/>
    <w:rsid w:val="00101FA2"/>
    <w:rsid w:val="00102B7F"/>
    <w:rsid w:val="00102C6F"/>
    <w:rsid w:val="0010319E"/>
    <w:rsid w:val="00104472"/>
    <w:rsid w:val="0010516F"/>
    <w:rsid w:val="00105A31"/>
    <w:rsid w:val="00105B78"/>
    <w:rsid w:val="00105FD4"/>
    <w:rsid w:val="0010653C"/>
    <w:rsid w:val="00107BF8"/>
    <w:rsid w:val="00110958"/>
    <w:rsid w:val="00110BE4"/>
    <w:rsid w:val="00111593"/>
    <w:rsid w:val="00111FAF"/>
    <w:rsid w:val="00112F75"/>
    <w:rsid w:val="00114610"/>
    <w:rsid w:val="001148FC"/>
    <w:rsid w:val="00115999"/>
    <w:rsid w:val="00115FC5"/>
    <w:rsid w:val="00116021"/>
    <w:rsid w:val="001169F7"/>
    <w:rsid w:val="00117822"/>
    <w:rsid w:val="00117D0C"/>
    <w:rsid w:val="00120A26"/>
    <w:rsid w:val="00120F7F"/>
    <w:rsid w:val="0012246C"/>
    <w:rsid w:val="001230B2"/>
    <w:rsid w:val="00123A6E"/>
    <w:rsid w:val="00124C25"/>
    <w:rsid w:val="00127E75"/>
    <w:rsid w:val="0013008A"/>
    <w:rsid w:val="00130389"/>
    <w:rsid w:val="001337DA"/>
    <w:rsid w:val="0013382A"/>
    <w:rsid w:val="001338B8"/>
    <w:rsid w:val="00134A48"/>
    <w:rsid w:val="001353A1"/>
    <w:rsid w:val="00135AE7"/>
    <w:rsid w:val="00136A25"/>
    <w:rsid w:val="0013727C"/>
    <w:rsid w:val="00137741"/>
    <w:rsid w:val="00137C6F"/>
    <w:rsid w:val="00140B2C"/>
    <w:rsid w:val="00140DFF"/>
    <w:rsid w:val="00140F74"/>
    <w:rsid w:val="00142541"/>
    <w:rsid w:val="00145611"/>
    <w:rsid w:val="00146378"/>
    <w:rsid w:val="00146787"/>
    <w:rsid w:val="00147A6F"/>
    <w:rsid w:val="001519F5"/>
    <w:rsid w:val="00151C2D"/>
    <w:rsid w:val="00151C88"/>
    <w:rsid w:val="00153613"/>
    <w:rsid w:val="00153737"/>
    <w:rsid w:val="00155EF9"/>
    <w:rsid w:val="0015620C"/>
    <w:rsid w:val="00156465"/>
    <w:rsid w:val="001564B9"/>
    <w:rsid w:val="001566A0"/>
    <w:rsid w:val="001568C3"/>
    <w:rsid w:val="00157115"/>
    <w:rsid w:val="001610FA"/>
    <w:rsid w:val="00161656"/>
    <w:rsid w:val="001616E6"/>
    <w:rsid w:val="00162D4C"/>
    <w:rsid w:val="0016471B"/>
    <w:rsid w:val="00164ECC"/>
    <w:rsid w:val="00165B38"/>
    <w:rsid w:val="00167ECB"/>
    <w:rsid w:val="00171389"/>
    <w:rsid w:val="00171475"/>
    <w:rsid w:val="001723E1"/>
    <w:rsid w:val="001726B2"/>
    <w:rsid w:val="00172C69"/>
    <w:rsid w:val="001736B1"/>
    <w:rsid w:val="00173DC7"/>
    <w:rsid w:val="001757E1"/>
    <w:rsid w:val="001762BB"/>
    <w:rsid w:val="00176A55"/>
    <w:rsid w:val="00177A31"/>
    <w:rsid w:val="00177BA6"/>
    <w:rsid w:val="00177F5B"/>
    <w:rsid w:val="0018083B"/>
    <w:rsid w:val="001809AE"/>
    <w:rsid w:val="00180DA5"/>
    <w:rsid w:val="001810F8"/>
    <w:rsid w:val="00181B35"/>
    <w:rsid w:val="00182EF9"/>
    <w:rsid w:val="00183273"/>
    <w:rsid w:val="0018343F"/>
    <w:rsid w:val="00183A1B"/>
    <w:rsid w:val="00184309"/>
    <w:rsid w:val="0018449D"/>
    <w:rsid w:val="001847F6"/>
    <w:rsid w:val="00186043"/>
    <w:rsid w:val="00187644"/>
    <w:rsid w:val="00187939"/>
    <w:rsid w:val="0019023E"/>
    <w:rsid w:val="0019049B"/>
    <w:rsid w:val="00191FD6"/>
    <w:rsid w:val="001924DE"/>
    <w:rsid w:val="00193840"/>
    <w:rsid w:val="00193CBB"/>
    <w:rsid w:val="00194982"/>
    <w:rsid w:val="0019539B"/>
    <w:rsid w:val="001956F4"/>
    <w:rsid w:val="00195B69"/>
    <w:rsid w:val="00196C18"/>
    <w:rsid w:val="001A07A9"/>
    <w:rsid w:val="001A0D95"/>
    <w:rsid w:val="001A1EFC"/>
    <w:rsid w:val="001A4469"/>
    <w:rsid w:val="001A491A"/>
    <w:rsid w:val="001A5381"/>
    <w:rsid w:val="001A576B"/>
    <w:rsid w:val="001A656F"/>
    <w:rsid w:val="001A7B5A"/>
    <w:rsid w:val="001B03B6"/>
    <w:rsid w:val="001B0611"/>
    <w:rsid w:val="001B0D0B"/>
    <w:rsid w:val="001B0D58"/>
    <w:rsid w:val="001B0D79"/>
    <w:rsid w:val="001B0ED8"/>
    <w:rsid w:val="001B0FA8"/>
    <w:rsid w:val="001B0FF8"/>
    <w:rsid w:val="001B151B"/>
    <w:rsid w:val="001B197B"/>
    <w:rsid w:val="001B1AE7"/>
    <w:rsid w:val="001B21CE"/>
    <w:rsid w:val="001B2203"/>
    <w:rsid w:val="001B304B"/>
    <w:rsid w:val="001B3B30"/>
    <w:rsid w:val="001B413C"/>
    <w:rsid w:val="001B439E"/>
    <w:rsid w:val="001B5A49"/>
    <w:rsid w:val="001B5D02"/>
    <w:rsid w:val="001B7091"/>
    <w:rsid w:val="001B7D3D"/>
    <w:rsid w:val="001C0DD9"/>
    <w:rsid w:val="001C1697"/>
    <w:rsid w:val="001C1F15"/>
    <w:rsid w:val="001C22EA"/>
    <w:rsid w:val="001C317B"/>
    <w:rsid w:val="001C386F"/>
    <w:rsid w:val="001C3D8B"/>
    <w:rsid w:val="001C3E17"/>
    <w:rsid w:val="001C5A3E"/>
    <w:rsid w:val="001C6825"/>
    <w:rsid w:val="001C710E"/>
    <w:rsid w:val="001C79C4"/>
    <w:rsid w:val="001D0064"/>
    <w:rsid w:val="001D0C54"/>
    <w:rsid w:val="001D10E6"/>
    <w:rsid w:val="001D2384"/>
    <w:rsid w:val="001D2768"/>
    <w:rsid w:val="001D3788"/>
    <w:rsid w:val="001D39CB"/>
    <w:rsid w:val="001D3A03"/>
    <w:rsid w:val="001D45A7"/>
    <w:rsid w:val="001D46FF"/>
    <w:rsid w:val="001D4A2F"/>
    <w:rsid w:val="001D4E25"/>
    <w:rsid w:val="001D51EB"/>
    <w:rsid w:val="001D662C"/>
    <w:rsid w:val="001E01F8"/>
    <w:rsid w:val="001E12E3"/>
    <w:rsid w:val="001E17FB"/>
    <w:rsid w:val="001E4162"/>
    <w:rsid w:val="001E4422"/>
    <w:rsid w:val="001E4E88"/>
    <w:rsid w:val="001E5621"/>
    <w:rsid w:val="001E6CC9"/>
    <w:rsid w:val="001E6E2C"/>
    <w:rsid w:val="001E7B13"/>
    <w:rsid w:val="001F1B9D"/>
    <w:rsid w:val="001F4587"/>
    <w:rsid w:val="001F45F3"/>
    <w:rsid w:val="001F4BA0"/>
    <w:rsid w:val="001F50D4"/>
    <w:rsid w:val="001F5BA1"/>
    <w:rsid w:val="001F5DD3"/>
    <w:rsid w:val="001F6135"/>
    <w:rsid w:val="001F703D"/>
    <w:rsid w:val="002005DF"/>
    <w:rsid w:val="00200A8B"/>
    <w:rsid w:val="00200B6A"/>
    <w:rsid w:val="00201F2C"/>
    <w:rsid w:val="002021F8"/>
    <w:rsid w:val="00202489"/>
    <w:rsid w:val="00203986"/>
    <w:rsid w:val="00203F73"/>
    <w:rsid w:val="00205681"/>
    <w:rsid w:val="00205D29"/>
    <w:rsid w:val="002067EA"/>
    <w:rsid w:val="00207267"/>
    <w:rsid w:val="0021021C"/>
    <w:rsid w:val="00211356"/>
    <w:rsid w:val="00211EE5"/>
    <w:rsid w:val="00211FDF"/>
    <w:rsid w:val="002121A6"/>
    <w:rsid w:val="00213E0B"/>
    <w:rsid w:val="00214D5B"/>
    <w:rsid w:val="0021645B"/>
    <w:rsid w:val="002164C9"/>
    <w:rsid w:val="00217EEE"/>
    <w:rsid w:val="00220584"/>
    <w:rsid w:val="002212ED"/>
    <w:rsid w:val="00221620"/>
    <w:rsid w:val="002219D7"/>
    <w:rsid w:val="00222F04"/>
    <w:rsid w:val="002271D7"/>
    <w:rsid w:val="00227D03"/>
    <w:rsid w:val="00230834"/>
    <w:rsid w:val="0023128B"/>
    <w:rsid w:val="002316CA"/>
    <w:rsid w:val="00231748"/>
    <w:rsid w:val="00231C19"/>
    <w:rsid w:val="00232921"/>
    <w:rsid w:val="00233C56"/>
    <w:rsid w:val="002340F3"/>
    <w:rsid w:val="002351B4"/>
    <w:rsid w:val="002367C6"/>
    <w:rsid w:val="00237B3B"/>
    <w:rsid w:val="002406D6"/>
    <w:rsid w:val="002418FB"/>
    <w:rsid w:val="00241DB6"/>
    <w:rsid w:val="002427F7"/>
    <w:rsid w:val="00244062"/>
    <w:rsid w:val="002459B3"/>
    <w:rsid w:val="0024621E"/>
    <w:rsid w:val="00247745"/>
    <w:rsid w:val="00247C6C"/>
    <w:rsid w:val="00250057"/>
    <w:rsid w:val="0025128E"/>
    <w:rsid w:val="002515F1"/>
    <w:rsid w:val="00252728"/>
    <w:rsid w:val="002527A5"/>
    <w:rsid w:val="002529B8"/>
    <w:rsid w:val="0025304F"/>
    <w:rsid w:val="00253055"/>
    <w:rsid w:val="002531B0"/>
    <w:rsid w:val="002537E2"/>
    <w:rsid w:val="00254955"/>
    <w:rsid w:val="00254CB8"/>
    <w:rsid w:val="00255A01"/>
    <w:rsid w:val="00256184"/>
    <w:rsid w:val="00256ADF"/>
    <w:rsid w:val="00256B9B"/>
    <w:rsid w:val="00257146"/>
    <w:rsid w:val="00257180"/>
    <w:rsid w:val="00257764"/>
    <w:rsid w:val="00257856"/>
    <w:rsid w:val="00257CBB"/>
    <w:rsid w:val="00257DE4"/>
    <w:rsid w:val="00260280"/>
    <w:rsid w:val="00260D85"/>
    <w:rsid w:val="00261729"/>
    <w:rsid w:val="00261DBC"/>
    <w:rsid w:val="002627DC"/>
    <w:rsid w:val="00262E63"/>
    <w:rsid w:val="00264CCD"/>
    <w:rsid w:val="0026522C"/>
    <w:rsid w:val="002669C9"/>
    <w:rsid w:val="00266A50"/>
    <w:rsid w:val="002679BB"/>
    <w:rsid w:val="00270F2C"/>
    <w:rsid w:val="002710ED"/>
    <w:rsid w:val="0027294F"/>
    <w:rsid w:val="00272A21"/>
    <w:rsid w:val="00273A21"/>
    <w:rsid w:val="00273BDC"/>
    <w:rsid w:val="002759F9"/>
    <w:rsid w:val="0027650F"/>
    <w:rsid w:val="00276B68"/>
    <w:rsid w:val="00276BDE"/>
    <w:rsid w:val="00276FDD"/>
    <w:rsid w:val="0027706D"/>
    <w:rsid w:val="00277597"/>
    <w:rsid w:val="00277781"/>
    <w:rsid w:val="002809DB"/>
    <w:rsid w:val="0028138A"/>
    <w:rsid w:val="00282423"/>
    <w:rsid w:val="00282515"/>
    <w:rsid w:val="0028298B"/>
    <w:rsid w:val="00282DE7"/>
    <w:rsid w:val="0028333C"/>
    <w:rsid w:val="0028337D"/>
    <w:rsid w:val="00285EDB"/>
    <w:rsid w:val="00287ECB"/>
    <w:rsid w:val="00291805"/>
    <w:rsid w:val="00291E68"/>
    <w:rsid w:val="00292031"/>
    <w:rsid w:val="0029272A"/>
    <w:rsid w:val="00293B78"/>
    <w:rsid w:val="00294BFE"/>
    <w:rsid w:val="002963C4"/>
    <w:rsid w:val="00296685"/>
    <w:rsid w:val="0029776C"/>
    <w:rsid w:val="00297FEF"/>
    <w:rsid w:val="002A1402"/>
    <w:rsid w:val="002A1694"/>
    <w:rsid w:val="002A25E7"/>
    <w:rsid w:val="002A25F9"/>
    <w:rsid w:val="002A264C"/>
    <w:rsid w:val="002A2B69"/>
    <w:rsid w:val="002A3021"/>
    <w:rsid w:val="002A356D"/>
    <w:rsid w:val="002A45D0"/>
    <w:rsid w:val="002A6048"/>
    <w:rsid w:val="002A61FF"/>
    <w:rsid w:val="002A634A"/>
    <w:rsid w:val="002A6CA6"/>
    <w:rsid w:val="002B0A2B"/>
    <w:rsid w:val="002B14F9"/>
    <w:rsid w:val="002B1C40"/>
    <w:rsid w:val="002B2264"/>
    <w:rsid w:val="002B770C"/>
    <w:rsid w:val="002B7A73"/>
    <w:rsid w:val="002B7DDB"/>
    <w:rsid w:val="002C0E00"/>
    <w:rsid w:val="002C33C0"/>
    <w:rsid w:val="002C3772"/>
    <w:rsid w:val="002C45F1"/>
    <w:rsid w:val="002C5AAF"/>
    <w:rsid w:val="002D0518"/>
    <w:rsid w:val="002D1511"/>
    <w:rsid w:val="002D188E"/>
    <w:rsid w:val="002D2265"/>
    <w:rsid w:val="002D2473"/>
    <w:rsid w:val="002D2F7E"/>
    <w:rsid w:val="002D37E2"/>
    <w:rsid w:val="002D3BF0"/>
    <w:rsid w:val="002D47B3"/>
    <w:rsid w:val="002D58DF"/>
    <w:rsid w:val="002D5D43"/>
    <w:rsid w:val="002D5F6F"/>
    <w:rsid w:val="002D6E6F"/>
    <w:rsid w:val="002D71C0"/>
    <w:rsid w:val="002D7208"/>
    <w:rsid w:val="002D7287"/>
    <w:rsid w:val="002E0516"/>
    <w:rsid w:val="002E14C9"/>
    <w:rsid w:val="002E170E"/>
    <w:rsid w:val="002E2993"/>
    <w:rsid w:val="002E2B70"/>
    <w:rsid w:val="002E2BD1"/>
    <w:rsid w:val="002E464F"/>
    <w:rsid w:val="002E49E5"/>
    <w:rsid w:val="002E5257"/>
    <w:rsid w:val="002E5BFD"/>
    <w:rsid w:val="002E620E"/>
    <w:rsid w:val="002E6257"/>
    <w:rsid w:val="002E7045"/>
    <w:rsid w:val="002F0041"/>
    <w:rsid w:val="002F05EF"/>
    <w:rsid w:val="002F0D3C"/>
    <w:rsid w:val="002F14AE"/>
    <w:rsid w:val="002F16A4"/>
    <w:rsid w:val="002F1D03"/>
    <w:rsid w:val="002F2187"/>
    <w:rsid w:val="002F407C"/>
    <w:rsid w:val="002F42D8"/>
    <w:rsid w:val="002F43EA"/>
    <w:rsid w:val="002F460B"/>
    <w:rsid w:val="002F4928"/>
    <w:rsid w:val="002F52F5"/>
    <w:rsid w:val="002F5C63"/>
    <w:rsid w:val="002F67FF"/>
    <w:rsid w:val="002F71BA"/>
    <w:rsid w:val="002F76FE"/>
    <w:rsid w:val="0030082D"/>
    <w:rsid w:val="003008C8"/>
    <w:rsid w:val="003009F0"/>
    <w:rsid w:val="00300D9F"/>
    <w:rsid w:val="00300EF8"/>
    <w:rsid w:val="00301A4E"/>
    <w:rsid w:val="00301D7F"/>
    <w:rsid w:val="00302085"/>
    <w:rsid w:val="003038DF"/>
    <w:rsid w:val="00304D59"/>
    <w:rsid w:val="00305322"/>
    <w:rsid w:val="00305B3C"/>
    <w:rsid w:val="00305CD9"/>
    <w:rsid w:val="00306C4C"/>
    <w:rsid w:val="00307D99"/>
    <w:rsid w:val="00307F50"/>
    <w:rsid w:val="00310023"/>
    <w:rsid w:val="00310884"/>
    <w:rsid w:val="00310F8E"/>
    <w:rsid w:val="00311E85"/>
    <w:rsid w:val="00312CB3"/>
    <w:rsid w:val="00312D98"/>
    <w:rsid w:val="003134A7"/>
    <w:rsid w:val="0031526D"/>
    <w:rsid w:val="00315A50"/>
    <w:rsid w:val="00315F87"/>
    <w:rsid w:val="00316563"/>
    <w:rsid w:val="003168B8"/>
    <w:rsid w:val="00316943"/>
    <w:rsid w:val="00316B22"/>
    <w:rsid w:val="00317687"/>
    <w:rsid w:val="003214E8"/>
    <w:rsid w:val="003218D1"/>
    <w:rsid w:val="0032214B"/>
    <w:rsid w:val="003253FE"/>
    <w:rsid w:val="0032543C"/>
    <w:rsid w:val="00325767"/>
    <w:rsid w:val="00325F96"/>
    <w:rsid w:val="003273A9"/>
    <w:rsid w:val="00327916"/>
    <w:rsid w:val="00327BF7"/>
    <w:rsid w:val="00327D45"/>
    <w:rsid w:val="0033061A"/>
    <w:rsid w:val="00330778"/>
    <w:rsid w:val="00330C8C"/>
    <w:rsid w:val="00330DAA"/>
    <w:rsid w:val="00331638"/>
    <w:rsid w:val="0033205B"/>
    <w:rsid w:val="00332D96"/>
    <w:rsid w:val="00333294"/>
    <w:rsid w:val="00333A97"/>
    <w:rsid w:val="00333AF5"/>
    <w:rsid w:val="0033418B"/>
    <w:rsid w:val="00335D56"/>
    <w:rsid w:val="003362C1"/>
    <w:rsid w:val="00336BC9"/>
    <w:rsid w:val="00337892"/>
    <w:rsid w:val="00337F94"/>
    <w:rsid w:val="00340374"/>
    <w:rsid w:val="00340812"/>
    <w:rsid w:val="00340D49"/>
    <w:rsid w:val="003422B5"/>
    <w:rsid w:val="003425FA"/>
    <w:rsid w:val="00343A2D"/>
    <w:rsid w:val="00344326"/>
    <w:rsid w:val="00344817"/>
    <w:rsid w:val="00344C11"/>
    <w:rsid w:val="00345FEB"/>
    <w:rsid w:val="0034615D"/>
    <w:rsid w:val="00346D46"/>
    <w:rsid w:val="00347166"/>
    <w:rsid w:val="003504D8"/>
    <w:rsid w:val="00350818"/>
    <w:rsid w:val="00351773"/>
    <w:rsid w:val="0035236E"/>
    <w:rsid w:val="00352768"/>
    <w:rsid w:val="0035300E"/>
    <w:rsid w:val="00353639"/>
    <w:rsid w:val="003546B6"/>
    <w:rsid w:val="003558B0"/>
    <w:rsid w:val="00356E43"/>
    <w:rsid w:val="0035740B"/>
    <w:rsid w:val="00360190"/>
    <w:rsid w:val="00360A45"/>
    <w:rsid w:val="003617BC"/>
    <w:rsid w:val="0036182A"/>
    <w:rsid w:val="00361A7F"/>
    <w:rsid w:val="00362096"/>
    <w:rsid w:val="00362F32"/>
    <w:rsid w:val="003636A9"/>
    <w:rsid w:val="0036389D"/>
    <w:rsid w:val="00363A33"/>
    <w:rsid w:val="00363B9F"/>
    <w:rsid w:val="00364529"/>
    <w:rsid w:val="00364D20"/>
    <w:rsid w:val="00365B10"/>
    <w:rsid w:val="00365FB4"/>
    <w:rsid w:val="0036621A"/>
    <w:rsid w:val="003664CA"/>
    <w:rsid w:val="0036729C"/>
    <w:rsid w:val="00367FCB"/>
    <w:rsid w:val="00370256"/>
    <w:rsid w:val="00370919"/>
    <w:rsid w:val="0037154F"/>
    <w:rsid w:val="0037156D"/>
    <w:rsid w:val="0037367A"/>
    <w:rsid w:val="00373723"/>
    <w:rsid w:val="00373A4F"/>
    <w:rsid w:val="00373BFD"/>
    <w:rsid w:val="00374258"/>
    <w:rsid w:val="00374B93"/>
    <w:rsid w:val="00375D9C"/>
    <w:rsid w:val="00375E49"/>
    <w:rsid w:val="00377881"/>
    <w:rsid w:val="0038022F"/>
    <w:rsid w:val="00380735"/>
    <w:rsid w:val="00381FDA"/>
    <w:rsid w:val="00382DED"/>
    <w:rsid w:val="003847FD"/>
    <w:rsid w:val="003849AB"/>
    <w:rsid w:val="00385047"/>
    <w:rsid w:val="0038549B"/>
    <w:rsid w:val="003867EF"/>
    <w:rsid w:val="00391FDF"/>
    <w:rsid w:val="003934DC"/>
    <w:rsid w:val="00393BF4"/>
    <w:rsid w:val="00395057"/>
    <w:rsid w:val="00396ED6"/>
    <w:rsid w:val="00397500"/>
    <w:rsid w:val="00397CC1"/>
    <w:rsid w:val="00397DDA"/>
    <w:rsid w:val="003A030A"/>
    <w:rsid w:val="003A05B8"/>
    <w:rsid w:val="003A08C8"/>
    <w:rsid w:val="003A0946"/>
    <w:rsid w:val="003A1863"/>
    <w:rsid w:val="003A1ABF"/>
    <w:rsid w:val="003A2C01"/>
    <w:rsid w:val="003A2C51"/>
    <w:rsid w:val="003A366E"/>
    <w:rsid w:val="003A3920"/>
    <w:rsid w:val="003A3AE5"/>
    <w:rsid w:val="003A5002"/>
    <w:rsid w:val="003A501E"/>
    <w:rsid w:val="003A7243"/>
    <w:rsid w:val="003A78D9"/>
    <w:rsid w:val="003A7C55"/>
    <w:rsid w:val="003A7D15"/>
    <w:rsid w:val="003A7EC7"/>
    <w:rsid w:val="003B18E6"/>
    <w:rsid w:val="003B232A"/>
    <w:rsid w:val="003B282A"/>
    <w:rsid w:val="003B3C7C"/>
    <w:rsid w:val="003B4377"/>
    <w:rsid w:val="003B4FE3"/>
    <w:rsid w:val="003B55EC"/>
    <w:rsid w:val="003B5B5E"/>
    <w:rsid w:val="003B6342"/>
    <w:rsid w:val="003B6B8B"/>
    <w:rsid w:val="003C04D0"/>
    <w:rsid w:val="003C08D4"/>
    <w:rsid w:val="003C18A5"/>
    <w:rsid w:val="003C21E7"/>
    <w:rsid w:val="003C2856"/>
    <w:rsid w:val="003C3878"/>
    <w:rsid w:val="003C43ED"/>
    <w:rsid w:val="003C5C9C"/>
    <w:rsid w:val="003C5F9D"/>
    <w:rsid w:val="003C663C"/>
    <w:rsid w:val="003C7403"/>
    <w:rsid w:val="003D07DE"/>
    <w:rsid w:val="003D1912"/>
    <w:rsid w:val="003D2FE5"/>
    <w:rsid w:val="003D40C7"/>
    <w:rsid w:val="003D497B"/>
    <w:rsid w:val="003D5483"/>
    <w:rsid w:val="003D55FA"/>
    <w:rsid w:val="003D6358"/>
    <w:rsid w:val="003D6521"/>
    <w:rsid w:val="003E082F"/>
    <w:rsid w:val="003E1054"/>
    <w:rsid w:val="003E13B6"/>
    <w:rsid w:val="003E1E12"/>
    <w:rsid w:val="003E2073"/>
    <w:rsid w:val="003E3A20"/>
    <w:rsid w:val="003E4879"/>
    <w:rsid w:val="003E48D5"/>
    <w:rsid w:val="003E4B89"/>
    <w:rsid w:val="003E5AF2"/>
    <w:rsid w:val="003E60BD"/>
    <w:rsid w:val="003E64A3"/>
    <w:rsid w:val="003E6E7C"/>
    <w:rsid w:val="003E71E9"/>
    <w:rsid w:val="003E75EA"/>
    <w:rsid w:val="003E76F2"/>
    <w:rsid w:val="003E7CEB"/>
    <w:rsid w:val="003E7D4E"/>
    <w:rsid w:val="003F068A"/>
    <w:rsid w:val="003F1651"/>
    <w:rsid w:val="003F2633"/>
    <w:rsid w:val="003F3D90"/>
    <w:rsid w:val="003F5442"/>
    <w:rsid w:val="003F58EC"/>
    <w:rsid w:val="003F5DC2"/>
    <w:rsid w:val="003F5F56"/>
    <w:rsid w:val="003F5FA8"/>
    <w:rsid w:val="003F5FA9"/>
    <w:rsid w:val="003F7FF0"/>
    <w:rsid w:val="00401061"/>
    <w:rsid w:val="004012D2"/>
    <w:rsid w:val="004017AF"/>
    <w:rsid w:val="004017D4"/>
    <w:rsid w:val="00401961"/>
    <w:rsid w:val="00401BC1"/>
    <w:rsid w:val="00403762"/>
    <w:rsid w:val="00403E04"/>
    <w:rsid w:val="004052BC"/>
    <w:rsid w:val="00407170"/>
    <w:rsid w:val="00407AAD"/>
    <w:rsid w:val="00407C83"/>
    <w:rsid w:val="00407E36"/>
    <w:rsid w:val="004101E5"/>
    <w:rsid w:val="00410AEE"/>
    <w:rsid w:val="0041172B"/>
    <w:rsid w:val="004118D6"/>
    <w:rsid w:val="00411AB1"/>
    <w:rsid w:val="00412137"/>
    <w:rsid w:val="00412E3B"/>
    <w:rsid w:val="0041318B"/>
    <w:rsid w:val="0041398F"/>
    <w:rsid w:val="00413B8E"/>
    <w:rsid w:val="00413CF5"/>
    <w:rsid w:val="00413D73"/>
    <w:rsid w:val="00415663"/>
    <w:rsid w:val="00415CEF"/>
    <w:rsid w:val="00415D25"/>
    <w:rsid w:val="00417133"/>
    <w:rsid w:val="00417940"/>
    <w:rsid w:val="00420EA8"/>
    <w:rsid w:val="0042250D"/>
    <w:rsid w:val="00423512"/>
    <w:rsid w:val="00423ADA"/>
    <w:rsid w:val="00423F2D"/>
    <w:rsid w:val="004245EF"/>
    <w:rsid w:val="00425C68"/>
    <w:rsid w:val="00426384"/>
    <w:rsid w:val="0042652A"/>
    <w:rsid w:val="004265A2"/>
    <w:rsid w:val="00427B47"/>
    <w:rsid w:val="00427D72"/>
    <w:rsid w:val="0043021A"/>
    <w:rsid w:val="00431049"/>
    <w:rsid w:val="004315E1"/>
    <w:rsid w:val="00431A79"/>
    <w:rsid w:val="00431E06"/>
    <w:rsid w:val="00432168"/>
    <w:rsid w:val="00432495"/>
    <w:rsid w:val="00432A88"/>
    <w:rsid w:val="00432BD6"/>
    <w:rsid w:val="004332EC"/>
    <w:rsid w:val="00434525"/>
    <w:rsid w:val="00435360"/>
    <w:rsid w:val="00435962"/>
    <w:rsid w:val="00435A00"/>
    <w:rsid w:val="00436603"/>
    <w:rsid w:val="00436860"/>
    <w:rsid w:val="00436E22"/>
    <w:rsid w:val="00437F2C"/>
    <w:rsid w:val="0044011A"/>
    <w:rsid w:val="0044068A"/>
    <w:rsid w:val="00440BA0"/>
    <w:rsid w:val="00440D14"/>
    <w:rsid w:val="004411BE"/>
    <w:rsid w:val="00441B3A"/>
    <w:rsid w:val="00441B4E"/>
    <w:rsid w:val="004421C3"/>
    <w:rsid w:val="00443BC9"/>
    <w:rsid w:val="00443CE5"/>
    <w:rsid w:val="004442FB"/>
    <w:rsid w:val="00444470"/>
    <w:rsid w:val="00444CA4"/>
    <w:rsid w:val="00445974"/>
    <w:rsid w:val="00446291"/>
    <w:rsid w:val="00446474"/>
    <w:rsid w:val="0044682C"/>
    <w:rsid w:val="0044685B"/>
    <w:rsid w:val="00446A66"/>
    <w:rsid w:val="00446C95"/>
    <w:rsid w:val="0044758C"/>
    <w:rsid w:val="004525E9"/>
    <w:rsid w:val="00452C15"/>
    <w:rsid w:val="004531B6"/>
    <w:rsid w:val="0045384F"/>
    <w:rsid w:val="00453948"/>
    <w:rsid w:val="00453CB3"/>
    <w:rsid w:val="00453EDB"/>
    <w:rsid w:val="00453F88"/>
    <w:rsid w:val="0045406C"/>
    <w:rsid w:val="004547A6"/>
    <w:rsid w:val="00454C5C"/>
    <w:rsid w:val="00454CD2"/>
    <w:rsid w:val="0045659A"/>
    <w:rsid w:val="00456BF4"/>
    <w:rsid w:val="00456C30"/>
    <w:rsid w:val="00457082"/>
    <w:rsid w:val="004603F7"/>
    <w:rsid w:val="0046126F"/>
    <w:rsid w:val="0046173C"/>
    <w:rsid w:val="00461C6C"/>
    <w:rsid w:val="00461FE8"/>
    <w:rsid w:val="00462318"/>
    <w:rsid w:val="00462C55"/>
    <w:rsid w:val="00463670"/>
    <w:rsid w:val="00463D5B"/>
    <w:rsid w:val="00465F05"/>
    <w:rsid w:val="004678D5"/>
    <w:rsid w:val="00471515"/>
    <w:rsid w:val="00472701"/>
    <w:rsid w:val="0047292A"/>
    <w:rsid w:val="00474D9D"/>
    <w:rsid w:val="00477174"/>
    <w:rsid w:val="004776B7"/>
    <w:rsid w:val="00477903"/>
    <w:rsid w:val="0047794C"/>
    <w:rsid w:val="00480162"/>
    <w:rsid w:val="00480861"/>
    <w:rsid w:val="004812D0"/>
    <w:rsid w:val="00481DA8"/>
    <w:rsid w:val="00482562"/>
    <w:rsid w:val="0048299F"/>
    <w:rsid w:val="00482BF4"/>
    <w:rsid w:val="00482D89"/>
    <w:rsid w:val="00485A75"/>
    <w:rsid w:val="00485E8F"/>
    <w:rsid w:val="00486011"/>
    <w:rsid w:val="00486F1E"/>
    <w:rsid w:val="0048747F"/>
    <w:rsid w:val="0049067B"/>
    <w:rsid w:val="00490752"/>
    <w:rsid w:val="00491CBF"/>
    <w:rsid w:val="00491DA7"/>
    <w:rsid w:val="00492397"/>
    <w:rsid w:val="00492E68"/>
    <w:rsid w:val="0049340A"/>
    <w:rsid w:val="00493994"/>
    <w:rsid w:val="00493FE5"/>
    <w:rsid w:val="00494798"/>
    <w:rsid w:val="00494831"/>
    <w:rsid w:val="004948DB"/>
    <w:rsid w:val="004949D5"/>
    <w:rsid w:val="00495F9B"/>
    <w:rsid w:val="0049697E"/>
    <w:rsid w:val="004977A9"/>
    <w:rsid w:val="00497885"/>
    <w:rsid w:val="004A009F"/>
    <w:rsid w:val="004A0B8C"/>
    <w:rsid w:val="004A2284"/>
    <w:rsid w:val="004A3651"/>
    <w:rsid w:val="004A45CF"/>
    <w:rsid w:val="004A4FBD"/>
    <w:rsid w:val="004A5FA0"/>
    <w:rsid w:val="004A7352"/>
    <w:rsid w:val="004A7545"/>
    <w:rsid w:val="004B002D"/>
    <w:rsid w:val="004B0430"/>
    <w:rsid w:val="004B0585"/>
    <w:rsid w:val="004B12B2"/>
    <w:rsid w:val="004B195B"/>
    <w:rsid w:val="004B3514"/>
    <w:rsid w:val="004B43BE"/>
    <w:rsid w:val="004B45B0"/>
    <w:rsid w:val="004B4DD7"/>
    <w:rsid w:val="004B5525"/>
    <w:rsid w:val="004B5B27"/>
    <w:rsid w:val="004B6E12"/>
    <w:rsid w:val="004B6ECE"/>
    <w:rsid w:val="004C0638"/>
    <w:rsid w:val="004C0CFB"/>
    <w:rsid w:val="004C1376"/>
    <w:rsid w:val="004C16BA"/>
    <w:rsid w:val="004C1FB9"/>
    <w:rsid w:val="004C26AC"/>
    <w:rsid w:val="004C2D96"/>
    <w:rsid w:val="004C2EB8"/>
    <w:rsid w:val="004C35B1"/>
    <w:rsid w:val="004C378D"/>
    <w:rsid w:val="004C3A9C"/>
    <w:rsid w:val="004C3D5B"/>
    <w:rsid w:val="004C4641"/>
    <w:rsid w:val="004C48FE"/>
    <w:rsid w:val="004C6142"/>
    <w:rsid w:val="004C7BB3"/>
    <w:rsid w:val="004D08C4"/>
    <w:rsid w:val="004D1C5A"/>
    <w:rsid w:val="004D274A"/>
    <w:rsid w:val="004D3376"/>
    <w:rsid w:val="004D4507"/>
    <w:rsid w:val="004D535A"/>
    <w:rsid w:val="004D601B"/>
    <w:rsid w:val="004D6062"/>
    <w:rsid w:val="004E131F"/>
    <w:rsid w:val="004E2E1C"/>
    <w:rsid w:val="004E2F0F"/>
    <w:rsid w:val="004E3385"/>
    <w:rsid w:val="004E3ECD"/>
    <w:rsid w:val="004E535A"/>
    <w:rsid w:val="004E53D5"/>
    <w:rsid w:val="004E5ECF"/>
    <w:rsid w:val="004E6F74"/>
    <w:rsid w:val="004E757D"/>
    <w:rsid w:val="004E7600"/>
    <w:rsid w:val="004E780C"/>
    <w:rsid w:val="004F00E4"/>
    <w:rsid w:val="004F02CE"/>
    <w:rsid w:val="004F0DBC"/>
    <w:rsid w:val="004F1D45"/>
    <w:rsid w:val="004F20D4"/>
    <w:rsid w:val="004F2357"/>
    <w:rsid w:val="004F287A"/>
    <w:rsid w:val="004F2E3B"/>
    <w:rsid w:val="004F3444"/>
    <w:rsid w:val="004F4131"/>
    <w:rsid w:val="004F41BE"/>
    <w:rsid w:val="004F45E0"/>
    <w:rsid w:val="004F5C7C"/>
    <w:rsid w:val="004F5E6A"/>
    <w:rsid w:val="004F737C"/>
    <w:rsid w:val="004F760B"/>
    <w:rsid w:val="004F781C"/>
    <w:rsid w:val="0050030E"/>
    <w:rsid w:val="00501000"/>
    <w:rsid w:val="00501014"/>
    <w:rsid w:val="00501A41"/>
    <w:rsid w:val="005028F6"/>
    <w:rsid w:val="00503294"/>
    <w:rsid w:val="00503520"/>
    <w:rsid w:val="00503FC1"/>
    <w:rsid w:val="005060F9"/>
    <w:rsid w:val="00506499"/>
    <w:rsid w:val="00506F55"/>
    <w:rsid w:val="0051038C"/>
    <w:rsid w:val="00510698"/>
    <w:rsid w:val="0051088E"/>
    <w:rsid w:val="00510B54"/>
    <w:rsid w:val="00510E9E"/>
    <w:rsid w:val="00512E87"/>
    <w:rsid w:val="00512FCE"/>
    <w:rsid w:val="00514054"/>
    <w:rsid w:val="0051491F"/>
    <w:rsid w:val="00514B68"/>
    <w:rsid w:val="005167C8"/>
    <w:rsid w:val="00520157"/>
    <w:rsid w:val="00520323"/>
    <w:rsid w:val="005206EB"/>
    <w:rsid w:val="00520C6F"/>
    <w:rsid w:val="00521271"/>
    <w:rsid w:val="005216F0"/>
    <w:rsid w:val="00522695"/>
    <w:rsid w:val="00522E70"/>
    <w:rsid w:val="0052413B"/>
    <w:rsid w:val="0052432E"/>
    <w:rsid w:val="00524E53"/>
    <w:rsid w:val="0052526F"/>
    <w:rsid w:val="00525E42"/>
    <w:rsid w:val="00526043"/>
    <w:rsid w:val="005262E4"/>
    <w:rsid w:val="005266DB"/>
    <w:rsid w:val="005271E8"/>
    <w:rsid w:val="005273EE"/>
    <w:rsid w:val="0053010F"/>
    <w:rsid w:val="00531670"/>
    <w:rsid w:val="0053247D"/>
    <w:rsid w:val="00532818"/>
    <w:rsid w:val="00532848"/>
    <w:rsid w:val="00533EB4"/>
    <w:rsid w:val="0053592D"/>
    <w:rsid w:val="0053595D"/>
    <w:rsid w:val="00536440"/>
    <w:rsid w:val="00536F30"/>
    <w:rsid w:val="00536F66"/>
    <w:rsid w:val="0054050F"/>
    <w:rsid w:val="00540F14"/>
    <w:rsid w:val="00543CBA"/>
    <w:rsid w:val="00545213"/>
    <w:rsid w:val="005461AA"/>
    <w:rsid w:val="00546830"/>
    <w:rsid w:val="00546EB2"/>
    <w:rsid w:val="00547D8D"/>
    <w:rsid w:val="00550259"/>
    <w:rsid w:val="00550695"/>
    <w:rsid w:val="00550E7B"/>
    <w:rsid w:val="0055161C"/>
    <w:rsid w:val="00551E47"/>
    <w:rsid w:val="00551EB7"/>
    <w:rsid w:val="005525BA"/>
    <w:rsid w:val="005527AE"/>
    <w:rsid w:val="00554413"/>
    <w:rsid w:val="00555873"/>
    <w:rsid w:val="00555943"/>
    <w:rsid w:val="005560A4"/>
    <w:rsid w:val="00556EC8"/>
    <w:rsid w:val="00557947"/>
    <w:rsid w:val="00560ED8"/>
    <w:rsid w:val="00561A7C"/>
    <w:rsid w:val="00562555"/>
    <w:rsid w:val="00562763"/>
    <w:rsid w:val="00562A10"/>
    <w:rsid w:val="00563FBE"/>
    <w:rsid w:val="0056434A"/>
    <w:rsid w:val="00566F2B"/>
    <w:rsid w:val="0056715B"/>
    <w:rsid w:val="0056731E"/>
    <w:rsid w:val="00567518"/>
    <w:rsid w:val="00567BB5"/>
    <w:rsid w:val="00567CAB"/>
    <w:rsid w:val="00570D16"/>
    <w:rsid w:val="00571118"/>
    <w:rsid w:val="00572056"/>
    <w:rsid w:val="00572214"/>
    <w:rsid w:val="00573BBC"/>
    <w:rsid w:val="0057446D"/>
    <w:rsid w:val="0057452D"/>
    <w:rsid w:val="005748F0"/>
    <w:rsid w:val="00574A1C"/>
    <w:rsid w:val="00574D1D"/>
    <w:rsid w:val="00574F87"/>
    <w:rsid w:val="005757ED"/>
    <w:rsid w:val="00575EF6"/>
    <w:rsid w:val="005764DD"/>
    <w:rsid w:val="00576822"/>
    <w:rsid w:val="00577B9C"/>
    <w:rsid w:val="005802B0"/>
    <w:rsid w:val="005804D3"/>
    <w:rsid w:val="00580A50"/>
    <w:rsid w:val="00582A62"/>
    <w:rsid w:val="00582F7F"/>
    <w:rsid w:val="00583055"/>
    <w:rsid w:val="00583AA2"/>
    <w:rsid w:val="00583F83"/>
    <w:rsid w:val="00584096"/>
    <w:rsid w:val="005846AF"/>
    <w:rsid w:val="00584E22"/>
    <w:rsid w:val="00584F28"/>
    <w:rsid w:val="0058570E"/>
    <w:rsid w:val="005858D7"/>
    <w:rsid w:val="00586DBF"/>
    <w:rsid w:val="00586ED6"/>
    <w:rsid w:val="0058760D"/>
    <w:rsid w:val="00587CA8"/>
    <w:rsid w:val="00590ACB"/>
    <w:rsid w:val="00592094"/>
    <w:rsid w:val="005920E0"/>
    <w:rsid w:val="00592F3D"/>
    <w:rsid w:val="00594CAF"/>
    <w:rsid w:val="0059576C"/>
    <w:rsid w:val="005A0180"/>
    <w:rsid w:val="005A081F"/>
    <w:rsid w:val="005A08C0"/>
    <w:rsid w:val="005A1566"/>
    <w:rsid w:val="005A1810"/>
    <w:rsid w:val="005A22B3"/>
    <w:rsid w:val="005A2424"/>
    <w:rsid w:val="005A287C"/>
    <w:rsid w:val="005A3557"/>
    <w:rsid w:val="005A3A98"/>
    <w:rsid w:val="005A45A5"/>
    <w:rsid w:val="005A54CF"/>
    <w:rsid w:val="005A671A"/>
    <w:rsid w:val="005A6D5A"/>
    <w:rsid w:val="005A6D8F"/>
    <w:rsid w:val="005A7258"/>
    <w:rsid w:val="005A7587"/>
    <w:rsid w:val="005A7632"/>
    <w:rsid w:val="005B044B"/>
    <w:rsid w:val="005B101B"/>
    <w:rsid w:val="005B1579"/>
    <w:rsid w:val="005B21CE"/>
    <w:rsid w:val="005B2581"/>
    <w:rsid w:val="005B2BEB"/>
    <w:rsid w:val="005B60B6"/>
    <w:rsid w:val="005B7A7A"/>
    <w:rsid w:val="005B7A96"/>
    <w:rsid w:val="005B7DC5"/>
    <w:rsid w:val="005C0C8F"/>
    <w:rsid w:val="005C1189"/>
    <w:rsid w:val="005C1351"/>
    <w:rsid w:val="005C13D2"/>
    <w:rsid w:val="005C2620"/>
    <w:rsid w:val="005C274A"/>
    <w:rsid w:val="005C33B3"/>
    <w:rsid w:val="005C4B7F"/>
    <w:rsid w:val="005C4E1A"/>
    <w:rsid w:val="005C55E5"/>
    <w:rsid w:val="005C5C08"/>
    <w:rsid w:val="005C6499"/>
    <w:rsid w:val="005C69D6"/>
    <w:rsid w:val="005C77D6"/>
    <w:rsid w:val="005D0134"/>
    <w:rsid w:val="005D0B56"/>
    <w:rsid w:val="005D13B6"/>
    <w:rsid w:val="005D144E"/>
    <w:rsid w:val="005D1BBF"/>
    <w:rsid w:val="005D252E"/>
    <w:rsid w:val="005D2536"/>
    <w:rsid w:val="005D2B7B"/>
    <w:rsid w:val="005D3C05"/>
    <w:rsid w:val="005D4A7D"/>
    <w:rsid w:val="005D5D99"/>
    <w:rsid w:val="005D6549"/>
    <w:rsid w:val="005D6AC3"/>
    <w:rsid w:val="005D6B6C"/>
    <w:rsid w:val="005E27B9"/>
    <w:rsid w:val="005E3528"/>
    <w:rsid w:val="005E4192"/>
    <w:rsid w:val="005E6118"/>
    <w:rsid w:val="005E648A"/>
    <w:rsid w:val="005E6710"/>
    <w:rsid w:val="005F003F"/>
    <w:rsid w:val="005F142B"/>
    <w:rsid w:val="005F2018"/>
    <w:rsid w:val="005F2333"/>
    <w:rsid w:val="005F258B"/>
    <w:rsid w:val="005F27F4"/>
    <w:rsid w:val="005F40A6"/>
    <w:rsid w:val="005F4AC8"/>
    <w:rsid w:val="005F4B4C"/>
    <w:rsid w:val="005F4CD7"/>
    <w:rsid w:val="005F5653"/>
    <w:rsid w:val="005F5D60"/>
    <w:rsid w:val="005F64FC"/>
    <w:rsid w:val="005F6589"/>
    <w:rsid w:val="005F66F4"/>
    <w:rsid w:val="005F6BF7"/>
    <w:rsid w:val="006006B2"/>
    <w:rsid w:val="0060093A"/>
    <w:rsid w:val="006009D5"/>
    <w:rsid w:val="0060181D"/>
    <w:rsid w:val="00601FB6"/>
    <w:rsid w:val="0060264E"/>
    <w:rsid w:val="00604E17"/>
    <w:rsid w:val="00604F31"/>
    <w:rsid w:val="00604F35"/>
    <w:rsid w:val="00605F3D"/>
    <w:rsid w:val="0060641F"/>
    <w:rsid w:val="006065DA"/>
    <w:rsid w:val="00606B40"/>
    <w:rsid w:val="006101ED"/>
    <w:rsid w:val="00610E68"/>
    <w:rsid w:val="006111FF"/>
    <w:rsid w:val="00611288"/>
    <w:rsid w:val="006116F1"/>
    <w:rsid w:val="0061193B"/>
    <w:rsid w:val="00611A9E"/>
    <w:rsid w:val="00611E8B"/>
    <w:rsid w:val="00612021"/>
    <w:rsid w:val="0061207C"/>
    <w:rsid w:val="006122A0"/>
    <w:rsid w:val="00612798"/>
    <w:rsid w:val="00614059"/>
    <w:rsid w:val="0061416E"/>
    <w:rsid w:val="006142BC"/>
    <w:rsid w:val="006142F0"/>
    <w:rsid w:val="0061472E"/>
    <w:rsid w:val="006165A1"/>
    <w:rsid w:val="006166CF"/>
    <w:rsid w:val="00620218"/>
    <w:rsid w:val="006209DF"/>
    <w:rsid w:val="00620D8E"/>
    <w:rsid w:val="00620F99"/>
    <w:rsid w:val="00621668"/>
    <w:rsid w:val="00622F49"/>
    <w:rsid w:val="00625AAE"/>
    <w:rsid w:val="00626941"/>
    <w:rsid w:val="00626DC1"/>
    <w:rsid w:val="00626F2E"/>
    <w:rsid w:val="0063007E"/>
    <w:rsid w:val="006321BA"/>
    <w:rsid w:val="006329F7"/>
    <w:rsid w:val="00633641"/>
    <w:rsid w:val="00633853"/>
    <w:rsid w:val="00633E20"/>
    <w:rsid w:val="00634B91"/>
    <w:rsid w:val="0063526D"/>
    <w:rsid w:val="00635376"/>
    <w:rsid w:val="00635378"/>
    <w:rsid w:val="0063579D"/>
    <w:rsid w:val="00635E2E"/>
    <w:rsid w:val="00637021"/>
    <w:rsid w:val="0063795C"/>
    <w:rsid w:val="00637C94"/>
    <w:rsid w:val="00637E31"/>
    <w:rsid w:val="006403A9"/>
    <w:rsid w:val="0064085F"/>
    <w:rsid w:val="006415D7"/>
    <w:rsid w:val="00641BDE"/>
    <w:rsid w:val="00644640"/>
    <w:rsid w:val="0064486E"/>
    <w:rsid w:val="00644AB6"/>
    <w:rsid w:val="00644FCA"/>
    <w:rsid w:val="0064533C"/>
    <w:rsid w:val="0064540F"/>
    <w:rsid w:val="00646E61"/>
    <w:rsid w:val="00647445"/>
    <w:rsid w:val="006502F3"/>
    <w:rsid w:val="006503BA"/>
    <w:rsid w:val="00651909"/>
    <w:rsid w:val="00652748"/>
    <w:rsid w:val="00652C6C"/>
    <w:rsid w:val="00653804"/>
    <w:rsid w:val="0065493F"/>
    <w:rsid w:val="00655163"/>
    <w:rsid w:val="006552CF"/>
    <w:rsid w:val="00655883"/>
    <w:rsid w:val="006571E2"/>
    <w:rsid w:val="00657F3C"/>
    <w:rsid w:val="006608D6"/>
    <w:rsid w:val="006620F1"/>
    <w:rsid w:val="006621E8"/>
    <w:rsid w:val="0066283F"/>
    <w:rsid w:val="006633F2"/>
    <w:rsid w:val="0066376C"/>
    <w:rsid w:val="006654F2"/>
    <w:rsid w:val="00665E1C"/>
    <w:rsid w:val="006660B5"/>
    <w:rsid w:val="0066684A"/>
    <w:rsid w:val="00666A3A"/>
    <w:rsid w:val="00666E70"/>
    <w:rsid w:val="00667162"/>
    <w:rsid w:val="00667454"/>
    <w:rsid w:val="00667547"/>
    <w:rsid w:val="00667958"/>
    <w:rsid w:val="0067054C"/>
    <w:rsid w:val="006711FF"/>
    <w:rsid w:val="0067124E"/>
    <w:rsid w:val="00671ED5"/>
    <w:rsid w:val="00674AA1"/>
    <w:rsid w:val="00675B6C"/>
    <w:rsid w:val="006764C0"/>
    <w:rsid w:val="00676BA3"/>
    <w:rsid w:val="0067711F"/>
    <w:rsid w:val="00680A96"/>
    <w:rsid w:val="00680C51"/>
    <w:rsid w:val="00681D3A"/>
    <w:rsid w:val="006829AE"/>
    <w:rsid w:val="006829E3"/>
    <w:rsid w:val="00683BF5"/>
    <w:rsid w:val="00683E51"/>
    <w:rsid w:val="00685493"/>
    <w:rsid w:val="0068552D"/>
    <w:rsid w:val="00685F72"/>
    <w:rsid w:val="00686A35"/>
    <w:rsid w:val="00686F66"/>
    <w:rsid w:val="006870B4"/>
    <w:rsid w:val="00687A71"/>
    <w:rsid w:val="00687FEC"/>
    <w:rsid w:val="006908F5"/>
    <w:rsid w:val="00692398"/>
    <w:rsid w:val="00692E5A"/>
    <w:rsid w:val="0069333E"/>
    <w:rsid w:val="00693EA4"/>
    <w:rsid w:val="00694710"/>
    <w:rsid w:val="00694CE2"/>
    <w:rsid w:val="00695552"/>
    <w:rsid w:val="00695C04"/>
    <w:rsid w:val="006969BA"/>
    <w:rsid w:val="006973AA"/>
    <w:rsid w:val="00697F90"/>
    <w:rsid w:val="006A01EF"/>
    <w:rsid w:val="006A06E8"/>
    <w:rsid w:val="006A148A"/>
    <w:rsid w:val="006A1851"/>
    <w:rsid w:val="006A2109"/>
    <w:rsid w:val="006A34CF"/>
    <w:rsid w:val="006A3945"/>
    <w:rsid w:val="006A3A2A"/>
    <w:rsid w:val="006A44CD"/>
    <w:rsid w:val="006A4E0F"/>
    <w:rsid w:val="006A51C2"/>
    <w:rsid w:val="006A5927"/>
    <w:rsid w:val="006A5B96"/>
    <w:rsid w:val="006A5D9F"/>
    <w:rsid w:val="006A69FC"/>
    <w:rsid w:val="006A6C8F"/>
    <w:rsid w:val="006A7A0E"/>
    <w:rsid w:val="006B167A"/>
    <w:rsid w:val="006B1BA8"/>
    <w:rsid w:val="006B1F7F"/>
    <w:rsid w:val="006B2E03"/>
    <w:rsid w:val="006B30D2"/>
    <w:rsid w:val="006B4796"/>
    <w:rsid w:val="006B530D"/>
    <w:rsid w:val="006B5531"/>
    <w:rsid w:val="006B5A90"/>
    <w:rsid w:val="006B5D85"/>
    <w:rsid w:val="006B6B26"/>
    <w:rsid w:val="006C09DC"/>
    <w:rsid w:val="006C26BD"/>
    <w:rsid w:val="006C28F5"/>
    <w:rsid w:val="006C4123"/>
    <w:rsid w:val="006C4B5A"/>
    <w:rsid w:val="006C4B73"/>
    <w:rsid w:val="006C5538"/>
    <w:rsid w:val="006C5AB1"/>
    <w:rsid w:val="006C7B2E"/>
    <w:rsid w:val="006C7CD2"/>
    <w:rsid w:val="006D0601"/>
    <w:rsid w:val="006D07D9"/>
    <w:rsid w:val="006D1EEA"/>
    <w:rsid w:val="006D2C61"/>
    <w:rsid w:val="006D3696"/>
    <w:rsid w:val="006D445F"/>
    <w:rsid w:val="006D686E"/>
    <w:rsid w:val="006D6BA2"/>
    <w:rsid w:val="006D6CE0"/>
    <w:rsid w:val="006D70EE"/>
    <w:rsid w:val="006D741D"/>
    <w:rsid w:val="006D7729"/>
    <w:rsid w:val="006E021D"/>
    <w:rsid w:val="006E4A17"/>
    <w:rsid w:val="006E6C65"/>
    <w:rsid w:val="006E761F"/>
    <w:rsid w:val="006F050E"/>
    <w:rsid w:val="006F0739"/>
    <w:rsid w:val="006F27D8"/>
    <w:rsid w:val="006F5131"/>
    <w:rsid w:val="006F5A46"/>
    <w:rsid w:val="006F6071"/>
    <w:rsid w:val="006F61A9"/>
    <w:rsid w:val="006F710E"/>
    <w:rsid w:val="006F79EF"/>
    <w:rsid w:val="006F7DB3"/>
    <w:rsid w:val="007005C4"/>
    <w:rsid w:val="00700BF3"/>
    <w:rsid w:val="00700C60"/>
    <w:rsid w:val="00700CB6"/>
    <w:rsid w:val="007010D1"/>
    <w:rsid w:val="00701354"/>
    <w:rsid w:val="00701397"/>
    <w:rsid w:val="00702290"/>
    <w:rsid w:val="00702424"/>
    <w:rsid w:val="00702735"/>
    <w:rsid w:val="00702A03"/>
    <w:rsid w:val="0070584E"/>
    <w:rsid w:val="007070DA"/>
    <w:rsid w:val="00710597"/>
    <w:rsid w:val="0071198C"/>
    <w:rsid w:val="00712A85"/>
    <w:rsid w:val="00712B07"/>
    <w:rsid w:val="00712D51"/>
    <w:rsid w:val="00712E0D"/>
    <w:rsid w:val="007175EF"/>
    <w:rsid w:val="00720D54"/>
    <w:rsid w:val="00721A45"/>
    <w:rsid w:val="00723045"/>
    <w:rsid w:val="0072348B"/>
    <w:rsid w:val="0072351E"/>
    <w:rsid w:val="00723686"/>
    <w:rsid w:val="00723E93"/>
    <w:rsid w:val="007256C5"/>
    <w:rsid w:val="00725997"/>
    <w:rsid w:val="00725D61"/>
    <w:rsid w:val="00726274"/>
    <w:rsid w:val="00726303"/>
    <w:rsid w:val="00726726"/>
    <w:rsid w:val="00726A09"/>
    <w:rsid w:val="00726F05"/>
    <w:rsid w:val="00727081"/>
    <w:rsid w:val="007306D2"/>
    <w:rsid w:val="00730A27"/>
    <w:rsid w:val="00730ABB"/>
    <w:rsid w:val="007317E4"/>
    <w:rsid w:val="00731F14"/>
    <w:rsid w:val="0073208A"/>
    <w:rsid w:val="007322CB"/>
    <w:rsid w:val="00732629"/>
    <w:rsid w:val="00732795"/>
    <w:rsid w:val="00732A21"/>
    <w:rsid w:val="00732A5F"/>
    <w:rsid w:val="00732A91"/>
    <w:rsid w:val="00733190"/>
    <w:rsid w:val="00733734"/>
    <w:rsid w:val="00733BAD"/>
    <w:rsid w:val="00735BBF"/>
    <w:rsid w:val="00735FE0"/>
    <w:rsid w:val="00736049"/>
    <w:rsid w:val="007400E0"/>
    <w:rsid w:val="0074027E"/>
    <w:rsid w:val="007408B1"/>
    <w:rsid w:val="00740CF7"/>
    <w:rsid w:val="007412D9"/>
    <w:rsid w:val="00741A69"/>
    <w:rsid w:val="00741CBD"/>
    <w:rsid w:val="007430A4"/>
    <w:rsid w:val="007442EE"/>
    <w:rsid w:val="00744720"/>
    <w:rsid w:val="00745470"/>
    <w:rsid w:val="00745897"/>
    <w:rsid w:val="00746434"/>
    <w:rsid w:val="00747B29"/>
    <w:rsid w:val="00750FAC"/>
    <w:rsid w:val="00751A45"/>
    <w:rsid w:val="00751EAB"/>
    <w:rsid w:val="0075224F"/>
    <w:rsid w:val="00752520"/>
    <w:rsid w:val="00752556"/>
    <w:rsid w:val="00752A25"/>
    <w:rsid w:val="00753BC3"/>
    <w:rsid w:val="007557D5"/>
    <w:rsid w:val="00756302"/>
    <w:rsid w:val="0075679E"/>
    <w:rsid w:val="00756A01"/>
    <w:rsid w:val="0076018F"/>
    <w:rsid w:val="007611ED"/>
    <w:rsid w:val="00761642"/>
    <w:rsid w:val="0076179F"/>
    <w:rsid w:val="007619C8"/>
    <w:rsid w:val="007619FD"/>
    <w:rsid w:val="00761E39"/>
    <w:rsid w:val="007640DA"/>
    <w:rsid w:val="0076529E"/>
    <w:rsid w:val="00765609"/>
    <w:rsid w:val="007657E4"/>
    <w:rsid w:val="00765858"/>
    <w:rsid w:val="00765C77"/>
    <w:rsid w:val="00765D7B"/>
    <w:rsid w:val="00766B07"/>
    <w:rsid w:val="00766EF7"/>
    <w:rsid w:val="007676A6"/>
    <w:rsid w:val="00767BFE"/>
    <w:rsid w:val="00767DDC"/>
    <w:rsid w:val="00770435"/>
    <w:rsid w:val="0077128F"/>
    <w:rsid w:val="00772DC2"/>
    <w:rsid w:val="00774DFF"/>
    <w:rsid w:val="00775B52"/>
    <w:rsid w:val="00776523"/>
    <w:rsid w:val="007776A8"/>
    <w:rsid w:val="007807F6"/>
    <w:rsid w:val="0078085B"/>
    <w:rsid w:val="00781692"/>
    <w:rsid w:val="0078174E"/>
    <w:rsid w:val="00781788"/>
    <w:rsid w:val="00782053"/>
    <w:rsid w:val="0078206A"/>
    <w:rsid w:val="00782D6F"/>
    <w:rsid w:val="007834D5"/>
    <w:rsid w:val="0078367F"/>
    <w:rsid w:val="007840ED"/>
    <w:rsid w:val="00784A77"/>
    <w:rsid w:val="00784BE0"/>
    <w:rsid w:val="00785AA9"/>
    <w:rsid w:val="0078646F"/>
    <w:rsid w:val="00786F4A"/>
    <w:rsid w:val="007870BC"/>
    <w:rsid w:val="0079029C"/>
    <w:rsid w:val="0079058E"/>
    <w:rsid w:val="00790FAA"/>
    <w:rsid w:val="00791BB2"/>
    <w:rsid w:val="0079210B"/>
    <w:rsid w:val="00792715"/>
    <w:rsid w:val="0079327D"/>
    <w:rsid w:val="0079379C"/>
    <w:rsid w:val="00794018"/>
    <w:rsid w:val="00794F52"/>
    <w:rsid w:val="00795465"/>
    <w:rsid w:val="00795CB0"/>
    <w:rsid w:val="0079628E"/>
    <w:rsid w:val="007970AD"/>
    <w:rsid w:val="0079741F"/>
    <w:rsid w:val="007975ED"/>
    <w:rsid w:val="007975FF"/>
    <w:rsid w:val="00797731"/>
    <w:rsid w:val="00797827"/>
    <w:rsid w:val="00797A9C"/>
    <w:rsid w:val="00797CFD"/>
    <w:rsid w:val="007A058F"/>
    <w:rsid w:val="007A088B"/>
    <w:rsid w:val="007A1006"/>
    <w:rsid w:val="007A1516"/>
    <w:rsid w:val="007A2880"/>
    <w:rsid w:val="007A319E"/>
    <w:rsid w:val="007A478A"/>
    <w:rsid w:val="007A4B90"/>
    <w:rsid w:val="007A69BC"/>
    <w:rsid w:val="007A6A25"/>
    <w:rsid w:val="007A6CC7"/>
    <w:rsid w:val="007A749D"/>
    <w:rsid w:val="007B0512"/>
    <w:rsid w:val="007B13C1"/>
    <w:rsid w:val="007B13ED"/>
    <w:rsid w:val="007B1CB1"/>
    <w:rsid w:val="007B1F64"/>
    <w:rsid w:val="007B1FD7"/>
    <w:rsid w:val="007B2AB5"/>
    <w:rsid w:val="007B4304"/>
    <w:rsid w:val="007B45CB"/>
    <w:rsid w:val="007B5237"/>
    <w:rsid w:val="007B587F"/>
    <w:rsid w:val="007B6B6E"/>
    <w:rsid w:val="007B7C10"/>
    <w:rsid w:val="007C0426"/>
    <w:rsid w:val="007C0E28"/>
    <w:rsid w:val="007C1D1B"/>
    <w:rsid w:val="007C1D9F"/>
    <w:rsid w:val="007C2228"/>
    <w:rsid w:val="007C2865"/>
    <w:rsid w:val="007C2BB0"/>
    <w:rsid w:val="007C4B5B"/>
    <w:rsid w:val="007C4BA8"/>
    <w:rsid w:val="007C5A57"/>
    <w:rsid w:val="007C5E06"/>
    <w:rsid w:val="007C5FB8"/>
    <w:rsid w:val="007C711C"/>
    <w:rsid w:val="007C73CC"/>
    <w:rsid w:val="007D0FD5"/>
    <w:rsid w:val="007D1767"/>
    <w:rsid w:val="007D178D"/>
    <w:rsid w:val="007D1854"/>
    <w:rsid w:val="007D20C6"/>
    <w:rsid w:val="007D268D"/>
    <w:rsid w:val="007D28B8"/>
    <w:rsid w:val="007D32DA"/>
    <w:rsid w:val="007D3368"/>
    <w:rsid w:val="007D3E6A"/>
    <w:rsid w:val="007D41B2"/>
    <w:rsid w:val="007D4776"/>
    <w:rsid w:val="007D4B29"/>
    <w:rsid w:val="007D5A76"/>
    <w:rsid w:val="007D6C22"/>
    <w:rsid w:val="007D7705"/>
    <w:rsid w:val="007D7751"/>
    <w:rsid w:val="007E0302"/>
    <w:rsid w:val="007E0898"/>
    <w:rsid w:val="007E1036"/>
    <w:rsid w:val="007E4020"/>
    <w:rsid w:val="007E41F9"/>
    <w:rsid w:val="007E622D"/>
    <w:rsid w:val="007E6783"/>
    <w:rsid w:val="007E7359"/>
    <w:rsid w:val="007E7D3E"/>
    <w:rsid w:val="007E7E00"/>
    <w:rsid w:val="007F04BF"/>
    <w:rsid w:val="007F0C61"/>
    <w:rsid w:val="007F1560"/>
    <w:rsid w:val="007F1B9C"/>
    <w:rsid w:val="007F238C"/>
    <w:rsid w:val="007F2955"/>
    <w:rsid w:val="007F2F27"/>
    <w:rsid w:val="007F31B6"/>
    <w:rsid w:val="007F3863"/>
    <w:rsid w:val="007F3BD4"/>
    <w:rsid w:val="007F3E08"/>
    <w:rsid w:val="007F4445"/>
    <w:rsid w:val="007F4AA6"/>
    <w:rsid w:val="007F4D82"/>
    <w:rsid w:val="007F5333"/>
    <w:rsid w:val="007F6FD1"/>
    <w:rsid w:val="007F75ED"/>
    <w:rsid w:val="007F771F"/>
    <w:rsid w:val="007F7FFE"/>
    <w:rsid w:val="008003F3"/>
    <w:rsid w:val="00800804"/>
    <w:rsid w:val="008026F6"/>
    <w:rsid w:val="00803293"/>
    <w:rsid w:val="008033A4"/>
    <w:rsid w:val="0080463B"/>
    <w:rsid w:val="00807A1A"/>
    <w:rsid w:val="008100E7"/>
    <w:rsid w:val="008101FE"/>
    <w:rsid w:val="00811DD1"/>
    <w:rsid w:val="00812B4A"/>
    <w:rsid w:val="00812BD1"/>
    <w:rsid w:val="008140DF"/>
    <w:rsid w:val="00815C21"/>
    <w:rsid w:val="00817744"/>
    <w:rsid w:val="00820154"/>
    <w:rsid w:val="00821533"/>
    <w:rsid w:val="008222F1"/>
    <w:rsid w:val="0082367A"/>
    <w:rsid w:val="0082374C"/>
    <w:rsid w:val="008251C7"/>
    <w:rsid w:val="008251C9"/>
    <w:rsid w:val="0082524F"/>
    <w:rsid w:val="0082536A"/>
    <w:rsid w:val="00826277"/>
    <w:rsid w:val="00827270"/>
    <w:rsid w:val="00831EC8"/>
    <w:rsid w:val="0083371E"/>
    <w:rsid w:val="00837192"/>
    <w:rsid w:val="00837506"/>
    <w:rsid w:val="00837AB0"/>
    <w:rsid w:val="00840078"/>
    <w:rsid w:val="0084025E"/>
    <w:rsid w:val="008402E3"/>
    <w:rsid w:val="0084100B"/>
    <w:rsid w:val="00841716"/>
    <w:rsid w:val="0084439A"/>
    <w:rsid w:val="00844B74"/>
    <w:rsid w:val="00844E4C"/>
    <w:rsid w:val="00845714"/>
    <w:rsid w:val="00846A0C"/>
    <w:rsid w:val="00847721"/>
    <w:rsid w:val="00847E11"/>
    <w:rsid w:val="00847FC8"/>
    <w:rsid w:val="008502DA"/>
    <w:rsid w:val="00850FCF"/>
    <w:rsid w:val="00850FFE"/>
    <w:rsid w:val="008511F4"/>
    <w:rsid w:val="008535DF"/>
    <w:rsid w:val="0085549E"/>
    <w:rsid w:val="0085605B"/>
    <w:rsid w:val="00857D1F"/>
    <w:rsid w:val="00860D03"/>
    <w:rsid w:val="0086169E"/>
    <w:rsid w:val="00861B2B"/>
    <w:rsid w:val="00861DCB"/>
    <w:rsid w:val="00863250"/>
    <w:rsid w:val="008654D6"/>
    <w:rsid w:val="00866D7D"/>
    <w:rsid w:val="00866D92"/>
    <w:rsid w:val="00866EC0"/>
    <w:rsid w:val="0086738D"/>
    <w:rsid w:val="0087199C"/>
    <w:rsid w:val="008727B7"/>
    <w:rsid w:val="00872CC7"/>
    <w:rsid w:val="0087338A"/>
    <w:rsid w:val="00873BCF"/>
    <w:rsid w:val="0087419D"/>
    <w:rsid w:val="008742EE"/>
    <w:rsid w:val="00874982"/>
    <w:rsid w:val="00874D76"/>
    <w:rsid w:val="00877EA5"/>
    <w:rsid w:val="00880441"/>
    <w:rsid w:val="00880D7C"/>
    <w:rsid w:val="00882218"/>
    <w:rsid w:val="008828E0"/>
    <w:rsid w:val="00882965"/>
    <w:rsid w:val="00882B0F"/>
    <w:rsid w:val="008838B1"/>
    <w:rsid w:val="00883D24"/>
    <w:rsid w:val="00883EBF"/>
    <w:rsid w:val="0088452C"/>
    <w:rsid w:val="00885B1B"/>
    <w:rsid w:val="00886405"/>
    <w:rsid w:val="008865DA"/>
    <w:rsid w:val="0088692D"/>
    <w:rsid w:val="00886AF7"/>
    <w:rsid w:val="008876A4"/>
    <w:rsid w:val="00887E8B"/>
    <w:rsid w:val="00890041"/>
    <w:rsid w:val="00890499"/>
    <w:rsid w:val="0089120D"/>
    <w:rsid w:val="008920D7"/>
    <w:rsid w:val="00892A76"/>
    <w:rsid w:val="00894D28"/>
    <w:rsid w:val="008950D8"/>
    <w:rsid w:val="008969CA"/>
    <w:rsid w:val="00896AD2"/>
    <w:rsid w:val="00896C30"/>
    <w:rsid w:val="0089714A"/>
    <w:rsid w:val="0089756C"/>
    <w:rsid w:val="00897720"/>
    <w:rsid w:val="00897C8C"/>
    <w:rsid w:val="008A12DD"/>
    <w:rsid w:val="008A1675"/>
    <w:rsid w:val="008A1BCE"/>
    <w:rsid w:val="008A1BD6"/>
    <w:rsid w:val="008A205F"/>
    <w:rsid w:val="008A2555"/>
    <w:rsid w:val="008A5B26"/>
    <w:rsid w:val="008A632E"/>
    <w:rsid w:val="008A6563"/>
    <w:rsid w:val="008A6673"/>
    <w:rsid w:val="008A6A98"/>
    <w:rsid w:val="008A7179"/>
    <w:rsid w:val="008B10A2"/>
    <w:rsid w:val="008B25F1"/>
    <w:rsid w:val="008B2E3F"/>
    <w:rsid w:val="008B39EF"/>
    <w:rsid w:val="008B3FAB"/>
    <w:rsid w:val="008B4DFF"/>
    <w:rsid w:val="008B570E"/>
    <w:rsid w:val="008B58E0"/>
    <w:rsid w:val="008B77D4"/>
    <w:rsid w:val="008B7E4B"/>
    <w:rsid w:val="008C0731"/>
    <w:rsid w:val="008C1240"/>
    <w:rsid w:val="008C1300"/>
    <w:rsid w:val="008C1370"/>
    <w:rsid w:val="008C13FD"/>
    <w:rsid w:val="008C1FDE"/>
    <w:rsid w:val="008C21C7"/>
    <w:rsid w:val="008C2EFB"/>
    <w:rsid w:val="008C4DFA"/>
    <w:rsid w:val="008C56B9"/>
    <w:rsid w:val="008C6AAC"/>
    <w:rsid w:val="008C732B"/>
    <w:rsid w:val="008D0891"/>
    <w:rsid w:val="008D1129"/>
    <w:rsid w:val="008D293D"/>
    <w:rsid w:val="008D2A64"/>
    <w:rsid w:val="008D31C8"/>
    <w:rsid w:val="008D40F6"/>
    <w:rsid w:val="008D5821"/>
    <w:rsid w:val="008D5B18"/>
    <w:rsid w:val="008D6B1E"/>
    <w:rsid w:val="008D7322"/>
    <w:rsid w:val="008D74C8"/>
    <w:rsid w:val="008E0788"/>
    <w:rsid w:val="008E08C1"/>
    <w:rsid w:val="008E0A8C"/>
    <w:rsid w:val="008E112A"/>
    <w:rsid w:val="008E24F7"/>
    <w:rsid w:val="008E2616"/>
    <w:rsid w:val="008E2AAD"/>
    <w:rsid w:val="008E32F6"/>
    <w:rsid w:val="008E3B5A"/>
    <w:rsid w:val="008E3B6C"/>
    <w:rsid w:val="008E4C4A"/>
    <w:rsid w:val="008E4FCD"/>
    <w:rsid w:val="008E5680"/>
    <w:rsid w:val="008E5979"/>
    <w:rsid w:val="008E5D27"/>
    <w:rsid w:val="008E77A7"/>
    <w:rsid w:val="008F03D2"/>
    <w:rsid w:val="008F084F"/>
    <w:rsid w:val="008F1106"/>
    <w:rsid w:val="008F24FE"/>
    <w:rsid w:val="008F3C94"/>
    <w:rsid w:val="008F4891"/>
    <w:rsid w:val="008F4A76"/>
    <w:rsid w:val="008F5640"/>
    <w:rsid w:val="008F6474"/>
    <w:rsid w:val="008F66DF"/>
    <w:rsid w:val="00900CB8"/>
    <w:rsid w:val="00902610"/>
    <w:rsid w:val="00903C94"/>
    <w:rsid w:val="009052F7"/>
    <w:rsid w:val="0090569E"/>
    <w:rsid w:val="009057BA"/>
    <w:rsid w:val="00906183"/>
    <w:rsid w:val="0090705B"/>
    <w:rsid w:val="00907A11"/>
    <w:rsid w:val="00910E40"/>
    <w:rsid w:val="00911FDB"/>
    <w:rsid w:val="00912CAA"/>
    <w:rsid w:val="00913752"/>
    <w:rsid w:val="009153FC"/>
    <w:rsid w:val="009154EE"/>
    <w:rsid w:val="0091558C"/>
    <w:rsid w:val="00915927"/>
    <w:rsid w:val="00915C09"/>
    <w:rsid w:val="009201AF"/>
    <w:rsid w:val="00921251"/>
    <w:rsid w:val="00921AA5"/>
    <w:rsid w:val="00921C1F"/>
    <w:rsid w:val="009224B6"/>
    <w:rsid w:val="009225BB"/>
    <w:rsid w:val="00923146"/>
    <w:rsid w:val="00925C72"/>
    <w:rsid w:val="00926083"/>
    <w:rsid w:val="0092613B"/>
    <w:rsid w:val="0092635A"/>
    <w:rsid w:val="009301F6"/>
    <w:rsid w:val="009304D3"/>
    <w:rsid w:val="00930B0A"/>
    <w:rsid w:val="00930E1C"/>
    <w:rsid w:val="0093220A"/>
    <w:rsid w:val="009339B3"/>
    <w:rsid w:val="00933FA8"/>
    <w:rsid w:val="009347A8"/>
    <w:rsid w:val="00934BC2"/>
    <w:rsid w:val="00936738"/>
    <w:rsid w:val="00937906"/>
    <w:rsid w:val="00937CC8"/>
    <w:rsid w:val="00940FEA"/>
    <w:rsid w:val="0094120D"/>
    <w:rsid w:val="009413C5"/>
    <w:rsid w:val="00941593"/>
    <w:rsid w:val="00941EEB"/>
    <w:rsid w:val="00941FCC"/>
    <w:rsid w:val="0094288B"/>
    <w:rsid w:val="00942CC1"/>
    <w:rsid w:val="00942EEE"/>
    <w:rsid w:val="00943B2B"/>
    <w:rsid w:val="00943E85"/>
    <w:rsid w:val="00944B32"/>
    <w:rsid w:val="0094582D"/>
    <w:rsid w:val="00945927"/>
    <w:rsid w:val="00946DE6"/>
    <w:rsid w:val="009477A6"/>
    <w:rsid w:val="00947F8C"/>
    <w:rsid w:val="00950B39"/>
    <w:rsid w:val="009510D2"/>
    <w:rsid w:val="009521AA"/>
    <w:rsid w:val="009534E1"/>
    <w:rsid w:val="00953D9B"/>
    <w:rsid w:val="009543EA"/>
    <w:rsid w:val="009551EA"/>
    <w:rsid w:val="009552F8"/>
    <w:rsid w:val="0095531C"/>
    <w:rsid w:val="009556F3"/>
    <w:rsid w:val="009561A3"/>
    <w:rsid w:val="0095653A"/>
    <w:rsid w:val="00957569"/>
    <w:rsid w:val="00957B53"/>
    <w:rsid w:val="00962C07"/>
    <w:rsid w:val="00962CA1"/>
    <w:rsid w:val="00962CA4"/>
    <w:rsid w:val="00964D91"/>
    <w:rsid w:val="00964E78"/>
    <w:rsid w:val="00964F44"/>
    <w:rsid w:val="009660CB"/>
    <w:rsid w:val="0096716F"/>
    <w:rsid w:val="0096733C"/>
    <w:rsid w:val="00970EE1"/>
    <w:rsid w:val="009713D2"/>
    <w:rsid w:val="00971A3B"/>
    <w:rsid w:val="00971AE0"/>
    <w:rsid w:val="00972EF5"/>
    <w:rsid w:val="0097417A"/>
    <w:rsid w:val="00974C3C"/>
    <w:rsid w:val="00974D59"/>
    <w:rsid w:val="00975163"/>
    <w:rsid w:val="00976BA1"/>
    <w:rsid w:val="00977FE7"/>
    <w:rsid w:val="009806A8"/>
    <w:rsid w:val="009807D9"/>
    <w:rsid w:val="00980A5F"/>
    <w:rsid w:val="00981E0E"/>
    <w:rsid w:val="00982204"/>
    <w:rsid w:val="00983798"/>
    <w:rsid w:val="0098397D"/>
    <w:rsid w:val="00983AEF"/>
    <w:rsid w:val="00983E51"/>
    <w:rsid w:val="00984082"/>
    <w:rsid w:val="00984734"/>
    <w:rsid w:val="00984C85"/>
    <w:rsid w:val="0098507C"/>
    <w:rsid w:val="0098532E"/>
    <w:rsid w:val="009857CB"/>
    <w:rsid w:val="00985AA6"/>
    <w:rsid w:val="00985D70"/>
    <w:rsid w:val="0098605B"/>
    <w:rsid w:val="00986299"/>
    <w:rsid w:val="00987DC3"/>
    <w:rsid w:val="009901F7"/>
    <w:rsid w:val="009907BE"/>
    <w:rsid w:val="009909A4"/>
    <w:rsid w:val="009909AD"/>
    <w:rsid w:val="00992A08"/>
    <w:rsid w:val="00992E72"/>
    <w:rsid w:val="00992FD4"/>
    <w:rsid w:val="0099348A"/>
    <w:rsid w:val="0099432E"/>
    <w:rsid w:val="00994D9C"/>
    <w:rsid w:val="00995096"/>
    <w:rsid w:val="00995F7B"/>
    <w:rsid w:val="0099600D"/>
    <w:rsid w:val="009965A3"/>
    <w:rsid w:val="009969C0"/>
    <w:rsid w:val="009A0AD2"/>
    <w:rsid w:val="009A409B"/>
    <w:rsid w:val="009A44D1"/>
    <w:rsid w:val="009A45A4"/>
    <w:rsid w:val="009A5BCE"/>
    <w:rsid w:val="009A6508"/>
    <w:rsid w:val="009A6876"/>
    <w:rsid w:val="009A71B7"/>
    <w:rsid w:val="009A74F3"/>
    <w:rsid w:val="009B0EE1"/>
    <w:rsid w:val="009B121B"/>
    <w:rsid w:val="009B135F"/>
    <w:rsid w:val="009B1BAC"/>
    <w:rsid w:val="009B2726"/>
    <w:rsid w:val="009B40D3"/>
    <w:rsid w:val="009B4AE6"/>
    <w:rsid w:val="009B4C47"/>
    <w:rsid w:val="009B4D17"/>
    <w:rsid w:val="009B56F5"/>
    <w:rsid w:val="009B64EA"/>
    <w:rsid w:val="009B6569"/>
    <w:rsid w:val="009B68BB"/>
    <w:rsid w:val="009B6AAA"/>
    <w:rsid w:val="009B7694"/>
    <w:rsid w:val="009B79DF"/>
    <w:rsid w:val="009B7CE3"/>
    <w:rsid w:val="009C068C"/>
    <w:rsid w:val="009C0AF2"/>
    <w:rsid w:val="009C0DC6"/>
    <w:rsid w:val="009C17C1"/>
    <w:rsid w:val="009C1900"/>
    <w:rsid w:val="009C4151"/>
    <w:rsid w:val="009C6B59"/>
    <w:rsid w:val="009C700C"/>
    <w:rsid w:val="009C74C2"/>
    <w:rsid w:val="009C7739"/>
    <w:rsid w:val="009D0706"/>
    <w:rsid w:val="009D159F"/>
    <w:rsid w:val="009D17FD"/>
    <w:rsid w:val="009D24F7"/>
    <w:rsid w:val="009D2A88"/>
    <w:rsid w:val="009D518A"/>
    <w:rsid w:val="009D55E3"/>
    <w:rsid w:val="009D55EB"/>
    <w:rsid w:val="009D5641"/>
    <w:rsid w:val="009D62E7"/>
    <w:rsid w:val="009D736E"/>
    <w:rsid w:val="009D754C"/>
    <w:rsid w:val="009E15F0"/>
    <w:rsid w:val="009E2C4E"/>
    <w:rsid w:val="009E36E9"/>
    <w:rsid w:val="009E5430"/>
    <w:rsid w:val="009E545B"/>
    <w:rsid w:val="009E59BC"/>
    <w:rsid w:val="009E5C6A"/>
    <w:rsid w:val="009E6073"/>
    <w:rsid w:val="009E61DF"/>
    <w:rsid w:val="009E6F45"/>
    <w:rsid w:val="009E7634"/>
    <w:rsid w:val="009F145D"/>
    <w:rsid w:val="009F155D"/>
    <w:rsid w:val="009F15DB"/>
    <w:rsid w:val="009F2007"/>
    <w:rsid w:val="009F2287"/>
    <w:rsid w:val="009F3020"/>
    <w:rsid w:val="009F3490"/>
    <w:rsid w:val="009F402B"/>
    <w:rsid w:val="009F552A"/>
    <w:rsid w:val="009F58E3"/>
    <w:rsid w:val="009F5ACD"/>
    <w:rsid w:val="009F65A6"/>
    <w:rsid w:val="009F7E97"/>
    <w:rsid w:val="00A004B2"/>
    <w:rsid w:val="00A00503"/>
    <w:rsid w:val="00A00F17"/>
    <w:rsid w:val="00A01523"/>
    <w:rsid w:val="00A01DE6"/>
    <w:rsid w:val="00A0248E"/>
    <w:rsid w:val="00A02645"/>
    <w:rsid w:val="00A02E7D"/>
    <w:rsid w:val="00A03C92"/>
    <w:rsid w:val="00A03CE9"/>
    <w:rsid w:val="00A054B8"/>
    <w:rsid w:val="00A07481"/>
    <w:rsid w:val="00A076E6"/>
    <w:rsid w:val="00A077AB"/>
    <w:rsid w:val="00A0780C"/>
    <w:rsid w:val="00A12BD1"/>
    <w:rsid w:val="00A133D9"/>
    <w:rsid w:val="00A13478"/>
    <w:rsid w:val="00A154A4"/>
    <w:rsid w:val="00A15D5A"/>
    <w:rsid w:val="00A161FE"/>
    <w:rsid w:val="00A16821"/>
    <w:rsid w:val="00A16ED5"/>
    <w:rsid w:val="00A17F8D"/>
    <w:rsid w:val="00A20A0E"/>
    <w:rsid w:val="00A210C2"/>
    <w:rsid w:val="00A21530"/>
    <w:rsid w:val="00A21C7A"/>
    <w:rsid w:val="00A228E1"/>
    <w:rsid w:val="00A233B8"/>
    <w:rsid w:val="00A23523"/>
    <w:rsid w:val="00A2374F"/>
    <w:rsid w:val="00A246AD"/>
    <w:rsid w:val="00A256BA"/>
    <w:rsid w:val="00A258F2"/>
    <w:rsid w:val="00A26353"/>
    <w:rsid w:val="00A26D2A"/>
    <w:rsid w:val="00A27787"/>
    <w:rsid w:val="00A27955"/>
    <w:rsid w:val="00A27CFD"/>
    <w:rsid w:val="00A315F2"/>
    <w:rsid w:val="00A3280F"/>
    <w:rsid w:val="00A331ED"/>
    <w:rsid w:val="00A34051"/>
    <w:rsid w:val="00A34710"/>
    <w:rsid w:val="00A34A06"/>
    <w:rsid w:val="00A35CA4"/>
    <w:rsid w:val="00A35F33"/>
    <w:rsid w:val="00A35F50"/>
    <w:rsid w:val="00A361C1"/>
    <w:rsid w:val="00A37ABA"/>
    <w:rsid w:val="00A407AC"/>
    <w:rsid w:val="00A4182E"/>
    <w:rsid w:val="00A42097"/>
    <w:rsid w:val="00A42778"/>
    <w:rsid w:val="00A45C48"/>
    <w:rsid w:val="00A46025"/>
    <w:rsid w:val="00A4624E"/>
    <w:rsid w:val="00A4636D"/>
    <w:rsid w:val="00A4664E"/>
    <w:rsid w:val="00A472EA"/>
    <w:rsid w:val="00A503FB"/>
    <w:rsid w:val="00A507C3"/>
    <w:rsid w:val="00A50E79"/>
    <w:rsid w:val="00A5161F"/>
    <w:rsid w:val="00A530D5"/>
    <w:rsid w:val="00A53B79"/>
    <w:rsid w:val="00A54674"/>
    <w:rsid w:val="00A54A75"/>
    <w:rsid w:val="00A56C1B"/>
    <w:rsid w:val="00A572CC"/>
    <w:rsid w:val="00A57564"/>
    <w:rsid w:val="00A57670"/>
    <w:rsid w:val="00A57CF8"/>
    <w:rsid w:val="00A6044B"/>
    <w:rsid w:val="00A61D6A"/>
    <w:rsid w:val="00A63534"/>
    <w:rsid w:val="00A63853"/>
    <w:rsid w:val="00A64F8D"/>
    <w:rsid w:val="00A651E4"/>
    <w:rsid w:val="00A65559"/>
    <w:rsid w:val="00A663B2"/>
    <w:rsid w:val="00A6691D"/>
    <w:rsid w:val="00A67186"/>
    <w:rsid w:val="00A678B5"/>
    <w:rsid w:val="00A70F3E"/>
    <w:rsid w:val="00A720AB"/>
    <w:rsid w:val="00A72C6E"/>
    <w:rsid w:val="00A736D7"/>
    <w:rsid w:val="00A73C25"/>
    <w:rsid w:val="00A74251"/>
    <w:rsid w:val="00A758D4"/>
    <w:rsid w:val="00A758D5"/>
    <w:rsid w:val="00A772E0"/>
    <w:rsid w:val="00A807B0"/>
    <w:rsid w:val="00A80CA4"/>
    <w:rsid w:val="00A82149"/>
    <w:rsid w:val="00A82764"/>
    <w:rsid w:val="00A83E74"/>
    <w:rsid w:val="00A84D49"/>
    <w:rsid w:val="00A8601C"/>
    <w:rsid w:val="00A873E5"/>
    <w:rsid w:val="00A874E0"/>
    <w:rsid w:val="00A90D69"/>
    <w:rsid w:val="00A915D0"/>
    <w:rsid w:val="00A916FB"/>
    <w:rsid w:val="00A94CD7"/>
    <w:rsid w:val="00A95CED"/>
    <w:rsid w:val="00A96AE3"/>
    <w:rsid w:val="00A96C02"/>
    <w:rsid w:val="00A9737C"/>
    <w:rsid w:val="00A97417"/>
    <w:rsid w:val="00AA08C5"/>
    <w:rsid w:val="00AA09F8"/>
    <w:rsid w:val="00AA0B25"/>
    <w:rsid w:val="00AA1153"/>
    <w:rsid w:val="00AA11F1"/>
    <w:rsid w:val="00AA1359"/>
    <w:rsid w:val="00AA1489"/>
    <w:rsid w:val="00AA1C88"/>
    <w:rsid w:val="00AA1D2D"/>
    <w:rsid w:val="00AA2066"/>
    <w:rsid w:val="00AA2536"/>
    <w:rsid w:val="00AA26CA"/>
    <w:rsid w:val="00AA3224"/>
    <w:rsid w:val="00AA48D8"/>
    <w:rsid w:val="00AA61DF"/>
    <w:rsid w:val="00AA651E"/>
    <w:rsid w:val="00AA711A"/>
    <w:rsid w:val="00AA73D2"/>
    <w:rsid w:val="00AA7B7A"/>
    <w:rsid w:val="00AB0A55"/>
    <w:rsid w:val="00AB0BB2"/>
    <w:rsid w:val="00AB1AEF"/>
    <w:rsid w:val="00AB254A"/>
    <w:rsid w:val="00AB46B3"/>
    <w:rsid w:val="00AB53BA"/>
    <w:rsid w:val="00AB580D"/>
    <w:rsid w:val="00AB5D22"/>
    <w:rsid w:val="00AB5F73"/>
    <w:rsid w:val="00AB60E8"/>
    <w:rsid w:val="00AB6FAD"/>
    <w:rsid w:val="00AB73F2"/>
    <w:rsid w:val="00AB7F45"/>
    <w:rsid w:val="00AC03B0"/>
    <w:rsid w:val="00AC0B1F"/>
    <w:rsid w:val="00AC13F2"/>
    <w:rsid w:val="00AC1C91"/>
    <w:rsid w:val="00AC2AA0"/>
    <w:rsid w:val="00AC361C"/>
    <w:rsid w:val="00AC3C51"/>
    <w:rsid w:val="00AC4324"/>
    <w:rsid w:val="00AC4444"/>
    <w:rsid w:val="00AC4DC9"/>
    <w:rsid w:val="00AC55A4"/>
    <w:rsid w:val="00AC6145"/>
    <w:rsid w:val="00AC622C"/>
    <w:rsid w:val="00AC6BB3"/>
    <w:rsid w:val="00AC7B2B"/>
    <w:rsid w:val="00AD0073"/>
    <w:rsid w:val="00AD1AED"/>
    <w:rsid w:val="00AD215C"/>
    <w:rsid w:val="00AD25AE"/>
    <w:rsid w:val="00AD266C"/>
    <w:rsid w:val="00AD2B07"/>
    <w:rsid w:val="00AD3679"/>
    <w:rsid w:val="00AD37B1"/>
    <w:rsid w:val="00AD3CD4"/>
    <w:rsid w:val="00AD4B03"/>
    <w:rsid w:val="00AD593A"/>
    <w:rsid w:val="00AD5B3C"/>
    <w:rsid w:val="00AD6389"/>
    <w:rsid w:val="00AD6DC2"/>
    <w:rsid w:val="00AD718E"/>
    <w:rsid w:val="00AD78AC"/>
    <w:rsid w:val="00AE03AC"/>
    <w:rsid w:val="00AE20FA"/>
    <w:rsid w:val="00AE2105"/>
    <w:rsid w:val="00AE2115"/>
    <w:rsid w:val="00AE25B5"/>
    <w:rsid w:val="00AE412C"/>
    <w:rsid w:val="00AE42BF"/>
    <w:rsid w:val="00AE5C8E"/>
    <w:rsid w:val="00AE5F99"/>
    <w:rsid w:val="00AE6243"/>
    <w:rsid w:val="00AE69E0"/>
    <w:rsid w:val="00AE752A"/>
    <w:rsid w:val="00AE7D12"/>
    <w:rsid w:val="00AF01FB"/>
    <w:rsid w:val="00AF0513"/>
    <w:rsid w:val="00AF0E4B"/>
    <w:rsid w:val="00AF21E7"/>
    <w:rsid w:val="00AF33EE"/>
    <w:rsid w:val="00AF4076"/>
    <w:rsid w:val="00AF59A0"/>
    <w:rsid w:val="00AF76E7"/>
    <w:rsid w:val="00AF76F7"/>
    <w:rsid w:val="00AF7D2E"/>
    <w:rsid w:val="00B000CD"/>
    <w:rsid w:val="00B00D43"/>
    <w:rsid w:val="00B0327C"/>
    <w:rsid w:val="00B04D6F"/>
    <w:rsid w:val="00B05D1C"/>
    <w:rsid w:val="00B05DF8"/>
    <w:rsid w:val="00B0662C"/>
    <w:rsid w:val="00B06D3B"/>
    <w:rsid w:val="00B07736"/>
    <w:rsid w:val="00B10089"/>
    <w:rsid w:val="00B108C0"/>
    <w:rsid w:val="00B12750"/>
    <w:rsid w:val="00B145B8"/>
    <w:rsid w:val="00B15B37"/>
    <w:rsid w:val="00B1732A"/>
    <w:rsid w:val="00B17410"/>
    <w:rsid w:val="00B17420"/>
    <w:rsid w:val="00B2024C"/>
    <w:rsid w:val="00B20525"/>
    <w:rsid w:val="00B20665"/>
    <w:rsid w:val="00B20D1C"/>
    <w:rsid w:val="00B2166F"/>
    <w:rsid w:val="00B22450"/>
    <w:rsid w:val="00B2249D"/>
    <w:rsid w:val="00B226CE"/>
    <w:rsid w:val="00B24924"/>
    <w:rsid w:val="00B249F9"/>
    <w:rsid w:val="00B259C6"/>
    <w:rsid w:val="00B25C5C"/>
    <w:rsid w:val="00B25CB9"/>
    <w:rsid w:val="00B26003"/>
    <w:rsid w:val="00B264DA"/>
    <w:rsid w:val="00B26666"/>
    <w:rsid w:val="00B268BD"/>
    <w:rsid w:val="00B27311"/>
    <w:rsid w:val="00B27F90"/>
    <w:rsid w:val="00B302CE"/>
    <w:rsid w:val="00B304D2"/>
    <w:rsid w:val="00B30804"/>
    <w:rsid w:val="00B30B19"/>
    <w:rsid w:val="00B3233C"/>
    <w:rsid w:val="00B325C1"/>
    <w:rsid w:val="00B33B83"/>
    <w:rsid w:val="00B34884"/>
    <w:rsid w:val="00B34EE7"/>
    <w:rsid w:val="00B3500F"/>
    <w:rsid w:val="00B35F6C"/>
    <w:rsid w:val="00B36001"/>
    <w:rsid w:val="00B36BC1"/>
    <w:rsid w:val="00B37C4F"/>
    <w:rsid w:val="00B41B0B"/>
    <w:rsid w:val="00B420E3"/>
    <w:rsid w:val="00B42335"/>
    <w:rsid w:val="00B43174"/>
    <w:rsid w:val="00B44D78"/>
    <w:rsid w:val="00B455B7"/>
    <w:rsid w:val="00B46800"/>
    <w:rsid w:val="00B46D06"/>
    <w:rsid w:val="00B47473"/>
    <w:rsid w:val="00B50425"/>
    <w:rsid w:val="00B5089E"/>
    <w:rsid w:val="00B50FD0"/>
    <w:rsid w:val="00B51822"/>
    <w:rsid w:val="00B51FA1"/>
    <w:rsid w:val="00B525CE"/>
    <w:rsid w:val="00B529F1"/>
    <w:rsid w:val="00B53DC6"/>
    <w:rsid w:val="00B54D2A"/>
    <w:rsid w:val="00B5534E"/>
    <w:rsid w:val="00B55356"/>
    <w:rsid w:val="00B57085"/>
    <w:rsid w:val="00B571C1"/>
    <w:rsid w:val="00B57C06"/>
    <w:rsid w:val="00B6007B"/>
    <w:rsid w:val="00B61638"/>
    <w:rsid w:val="00B6197A"/>
    <w:rsid w:val="00B63922"/>
    <w:rsid w:val="00B63F78"/>
    <w:rsid w:val="00B65501"/>
    <w:rsid w:val="00B65EA3"/>
    <w:rsid w:val="00B662B3"/>
    <w:rsid w:val="00B66570"/>
    <w:rsid w:val="00B6731B"/>
    <w:rsid w:val="00B6739B"/>
    <w:rsid w:val="00B7191E"/>
    <w:rsid w:val="00B71C24"/>
    <w:rsid w:val="00B72D90"/>
    <w:rsid w:val="00B73245"/>
    <w:rsid w:val="00B74460"/>
    <w:rsid w:val="00B759C2"/>
    <w:rsid w:val="00B769AA"/>
    <w:rsid w:val="00B76EDF"/>
    <w:rsid w:val="00B77459"/>
    <w:rsid w:val="00B7748E"/>
    <w:rsid w:val="00B77B71"/>
    <w:rsid w:val="00B8101D"/>
    <w:rsid w:val="00B81E7B"/>
    <w:rsid w:val="00B82541"/>
    <w:rsid w:val="00B827D6"/>
    <w:rsid w:val="00B82AB9"/>
    <w:rsid w:val="00B82EF1"/>
    <w:rsid w:val="00B83B99"/>
    <w:rsid w:val="00B84E23"/>
    <w:rsid w:val="00B8513F"/>
    <w:rsid w:val="00B85513"/>
    <w:rsid w:val="00B85AD1"/>
    <w:rsid w:val="00B87374"/>
    <w:rsid w:val="00B87A04"/>
    <w:rsid w:val="00B91528"/>
    <w:rsid w:val="00B9231B"/>
    <w:rsid w:val="00B92E38"/>
    <w:rsid w:val="00B92E7D"/>
    <w:rsid w:val="00B93FB0"/>
    <w:rsid w:val="00B94091"/>
    <w:rsid w:val="00B946A0"/>
    <w:rsid w:val="00B95803"/>
    <w:rsid w:val="00B95AD4"/>
    <w:rsid w:val="00B95D54"/>
    <w:rsid w:val="00B96974"/>
    <w:rsid w:val="00B96D4D"/>
    <w:rsid w:val="00B97370"/>
    <w:rsid w:val="00B974E5"/>
    <w:rsid w:val="00B97AE2"/>
    <w:rsid w:val="00BA0636"/>
    <w:rsid w:val="00BA0883"/>
    <w:rsid w:val="00BA14CF"/>
    <w:rsid w:val="00BA154B"/>
    <w:rsid w:val="00BA1F85"/>
    <w:rsid w:val="00BA2045"/>
    <w:rsid w:val="00BA3D67"/>
    <w:rsid w:val="00BA48D9"/>
    <w:rsid w:val="00BA4F29"/>
    <w:rsid w:val="00BA5B80"/>
    <w:rsid w:val="00BA6440"/>
    <w:rsid w:val="00BA652A"/>
    <w:rsid w:val="00BA6D34"/>
    <w:rsid w:val="00BA7484"/>
    <w:rsid w:val="00BB0669"/>
    <w:rsid w:val="00BB086F"/>
    <w:rsid w:val="00BB1219"/>
    <w:rsid w:val="00BB22C9"/>
    <w:rsid w:val="00BB24BB"/>
    <w:rsid w:val="00BB51D0"/>
    <w:rsid w:val="00BB5585"/>
    <w:rsid w:val="00BB56A4"/>
    <w:rsid w:val="00BB5B00"/>
    <w:rsid w:val="00BB5F6C"/>
    <w:rsid w:val="00BB677F"/>
    <w:rsid w:val="00BB6B0F"/>
    <w:rsid w:val="00BC1066"/>
    <w:rsid w:val="00BC21FA"/>
    <w:rsid w:val="00BC2E4D"/>
    <w:rsid w:val="00BC3C0E"/>
    <w:rsid w:val="00BC4AE0"/>
    <w:rsid w:val="00BC5349"/>
    <w:rsid w:val="00BC5527"/>
    <w:rsid w:val="00BC6139"/>
    <w:rsid w:val="00BC68BF"/>
    <w:rsid w:val="00BC795F"/>
    <w:rsid w:val="00BC7DDF"/>
    <w:rsid w:val="00BC7E04"/>
    <w:rsid w:val="00BD2109"/>
    <w:rsid w:val="00BD3441"/>
    <w:rsid w:val="00BD35B1"/>
    <w:rsid w:val="00BD6179"/>
    <w:rsid w:val="00BD7A92"/>
    <w:rsid w:val="00BE03F6"/>
    <w:rsid w:val="00BE0528"/>
    <w:rsid w:val="00BE06FB"/>
    <w:rsid w:val="00BE09B6"/>
    <w:rsid w:val="00BE0D93"/>
    <w:rsid w:val="00BE11A9"/>
    <w:rsid w:val="00BE1ADD"/>
    <w:rsid w:val="00BE3CC4"/>
    <w:rsid w:val="00BE4EDA"/>
    <w:rsid w:val="00BE61BE"/>
    <w:rsid w:val="00BE6803"/>
    <w:rsid w:val="00BE6C8B"/>
    <w:rsid w:val="00BF1140"/>
    <w:rsid w:val="00BF3D3E"/>
    <w:rsid w:val="00BF4F82"/>
    <w:rsid w:val="00BF5322"/>
    <w:rsid w:val="00BF6413"/>
    <w:rsid w:val="00BF6673"/>
    <w:rsid w:val="00BF6C60"/>
    <w:rsid w:val="00BF6E50"/>
    <w:rsid w:val="00BF7C3B"/>
    <w:rsid w:val="00C000A8"/>
    <w:rsid w:val="00C00D45"/>
    <w:rsid w:val="00C00E41"/>
    <w:rsid w:val="00C01F05"/>
    <w:rsid w:val="00C02729"/>
    <w:rsid w:val="00C03C48"/>
    <w:rsid w:val="00C04297"/>
    <w:rsid w:val="00C0451C"/>
    <w:rsid w:val="00C0477B"/>
    <w:rsid w:val="00C06580"/>
    <w:rsid w:val="00C065AD"/>
    <w:rsid w:val="00C075AA"/>
    <w:rsid w:val="00C07A24"/>
    <w:rsid w:val="00C10067"/>
    <w:rsid w:val="00C10FDB"/>
    <w:rsid w:val="00C1156E"/>
    <w:rsid w:val="00C1183A"/>
    <w:rsid w:val="00C11E37"/>
    <w:rsid w:val="00C12D06"/>
    <w:rsid w:val="00C132DD"/>
    <w:rsid w:val="00C13988"/>
    <w:rsid w:val="00C13E16"/>
    <w:rsid w:val="00C1544C"/>
    <w:rsid w:val="00C15830"/>
    <w:rsid w:val="00C15CC4"/>
    <w:rsid w:val="00C16868"/>
    <w:rsid w:val="00C16AA7"/>
    <w:rsid w:val="00C174FC"/>
    <w:rsid w:val="00C17CFF"/>
    <w:rsid w:val="00C17E65"/>
    <w:rsid w:val="00C20172"/>
    <w:rsid w:val="00C204E3"/>
    <w:rsid w:val="00C211DD"/>
    <w:rsid w:val="00C2125B"/>
    <w:rsid w:val="00C212C5"/>
    <w:rsid w:val="00C22AF2"/>
    <w:rsid w:val="00C23F51"/>
    <w:rsid w:val="00C24158"/>
    <w:rsid w:val="00C256B2"/>
    <w:rsid w:val="00C25762"/>
    <w:rsid w:val="00C25A33"/>
    <w:rsid w:val="00C25F10"/>
    <w:rsid w:val="00C26CFC"/>
    <w:rsid w:val="00C2764F"/>
    <w:rsid w:val="00C27886"/>
    <w:rsid w:val="00C30B26"/>
    <w:rsid w:val="00C316A1"/>
    <w:rsid w:val="00C32304"/>
    <w:rsid w:val="00C32EEB"/>
    <w:rsid w:val="00C33007"/>
    <w:rsid w:val="00C33E39"/>
    <w:rsid w:val="00C33F90"/>
    <w:rsid w:val="00C34645"/>
    <w:rsid w:val="00C35B63"/>
    <w:rsid w:val="00C35CEA"/>
    <w:rsid w:val="00C35E6A"/>
    <w:rsid w:val="00C36DDF"/>
    <w:rsid w:val="00C3700C"/>
    <w:rsid w:val="00C407B8"/>
    <w:rsid w:val="00C410D9"/>
    <w:rsid w:val="00C411A1"/>
    <w:rsid w:val="00C4156B"/>
    <w:rsid w:val="00C41AB1"/>
    <w:rsid w:val="00C4243A"/>
    <w:rsid w:val="00C43124"/>
    <w:rsid w:val="00C435F3"/>
    <w:rsid w:val="00C4365B"/>
    <w:rsid w:val="00C44346"/>
    <w:rsid w:val="00C47E18"/>
    <w:rsid w:val="00C50A18"/>
    <w:rsid w:val="00C50B77"/>
    <w:rsid w:val="00C51D9A"/>
    <w:rsid w:val="00C51EDB"/>
    <w:rsid w:val="00C523AD"/>
    <w:rsid w:val="00C52514"/>
    <w:rsid w:val="00C53037"/>
    <w:rsid w:val="00C5387C"/>
    <w:rsid w:val="00C5522A"/>
    <w:rsid w:val="00C557B4"/>
    <w:rsid w:val="00C5596B"/>
    <w:rsid w:val="00C55D19"/>
    <w:rsid w:val="00C56EA6"/>
    <w:rsid w:val="00C5706A"/>
    <w:rsid w:val="00C572B0"/>
    <w:rsid w:val="00C57409"/>
    <w:rsid w:val="00C57DD8"/>
    <w:rsid w:val="00C6063E"/>
    <w:rsid w:val="00C61707"/>
    <w:rsid w:val="00C61C06"/>
    <w:rsid w:val="00C61D7E"/>
    <w:rsid w:val="00C61F3C"/>
    <w:rsid w:val="00C62710"/>
    <w:rsid w:val="00C62A57"/>
    <w:rsid w:val="00C62C66"/>
    <w:rsid w:val="00C64830"/>
    <w:rsid w:val="00C64A09"/>
    <w:rsid w:val="00C64CD2"/>
    <w:rsid w:val="00C655E9"/>
    <w:rsid w:val="00C65B03"/>
    <w:rsid w:val="00C65B75"/>
    <w:rsid w:val="00C66C7A"/>
    <w:rsid w:val="00C70FA2"/>
    <w:rsid w:val="00C7117F"/>
    <w:rsid w:val="00C712FC"/>
    <w:rsid w:val="00C717BE"/>
    <w:rsid w:val="00C719E8"/>
    <w:rsid w:val="00C727EB"/>
    <w:rsid w:val="00C72AEF"/>
    <w:rsid w:val="00C7319E"/>
    <w:rsid w:val="00C732EA"/>
    <w:rsid w:val="00C7354D"/>
    <w:rsid w:val="00C74839"/>
    <w:rsid w:val="00C74F80"/>
    <w:rsid w:val="00C750A5"/>
    <w:rsid w:val="00C75EBE"/>
    <w:rsid w:val="00C766EE"/>
    <w:rsid w:val="00C76E8D"/>
    <w:rsid w:val="00C77330"/>
    <w:rsid w:val="00C77479"/>
    <w:rsid w:val="00C77CE9"/>
    <w:rsid w:val="00C81DBF"/>
    <w:rsid w:val="00C81FA3"/>
    <w:rsid w:val="00C82466"/>
    <w:rsid w:val="00C82563"/>
    <w:rsid w:val="00C83310"/>
    <w:rsid w:val="00C83F31"/>
    <w:rsid w:val="00C843F7"/>
    <w:rsid w:val="00C85BD3"/>
    <w:rsid w:val="00C86E44"/>
    <w:rsid w:val="00C87170"/>
    <w:rsid w:val="00C876A2"/>
    <w:rsid w:val="00C878A3"/>
    <w:rsid w:val="00C87AEA"/>
    <w:rsid w:val="00C910DF"/>
    <w:rsid w:val="00C9131D"/>
    <w:rsid w:val="00C926B8"/>
    <w:rsid w:val="00C94C8B"/>
    <w:rsid w:val="00C9516F"/>
    <w:rsid w:val="00C95217"/>
    <w:rsid w:val="00C95A62"/>
    <w:rsid w:val="00C96267"/>
    <w:rsid w:val="00C9690A"/>
    <w:rsid w:val="00C96D2A"/>
    <w:rsid w:val="00C972EF"/>
    <w:rsid w:val="00C97AC7"/>
    <w:rsid w:val="00CA3888"/>
    <w:rsid w:val="00CA4AA2"/>
    <w:rsid w:val="00CA594C"/>
    <w:rsid w:val="00CA63FE"/>
    <w:rsid w:val="00CA6F5E"/>
    <w:rsid w:val="00CA786C"/>
    <w:rsid w:val="00CA7E9E"/>
    <w:rsid w:val="00CB0423"/>
    <w:rsid w:val="00CB0A34"/>
    <w:rsid w:val="00CB2094"/>
    <w:rsid w:val="00CB21C1"/>
    <w:rsid w:val="00CB2C88"/>
    <w:rsid w:val="00CB31A5"/>
    <w:rsid w:val="00CB37F1"/>
    <w:rsid w:val="00CB3C43"/>
    <w:rsid w:val="00CB40B8"/>
    <w:rsid w:val="00CB446B"/>
    <w:rsid w:val="00CB4E05"/>
    <w:rsid w:val="00CB699D"/>
    <w:rsid w:val="00CB6A3E"/>
    <w:rsid w:val="00CB6C44"/>
    <w:rsid w:val="00CB7988"/>
    <w:rsid w:val="00CB7B15"/>
    <w:rsid w:val="00CC0212"/>
    <w:rsid w:val="00CC08CE"/>
    <w:rsid w:val="00CC0CC4"/>
    <w:rsid w:val="00CC0DB3"/>
    <w:rsid w:val="00CC1CB0"/>
    <w:rsid w:val="00CC2199"/>
    <w:rsid w:val="00CC33CD"/>
    <w:rsid w:val="00CC46DC"/>
    <w:rsid w:val="00CC4B51"/>
    <w:rsid w:val="00CC51FD"/>
    <w:rsid w:val="00CC52EA"/>
    <w:rsid w:val="00CC552F"/>
    <w:rsid w:val="00CC565F"/>
    <w:rsid w:val="00CC6591"/>
    <w:rsid w:val="00CC6970"/>
    <w:rsid w:val="00CC6974"/>
    <w:rsid w:val="00CD0B02"/>
    <w:rsid w:val="00CD0E01"/>
    <w:rsid w:val="00CD138A"/>
    <w:rsid w:val="00CD18F6"/>
    <w:rsid w:val="00CD2FA0"/>
    <w:rsid w:val="00CD31D1"/>
    <w:rsid w:val="00CD325A"/>
    <w:rsid w:val="00CD32E0"/>
    <w:rsid w:val="00CD4A4E"/>
    <w:rsid w:val="00CD4C2C"/>
    <w:rsid w:val="00CD58B3"/>
    <w:rsid w:val="00CD5B80"/>
    <w:rsid w:val="00CD6671"/>
    <w:rsid w:val="00CD7EFE"/>
    <w:rsid w:val="00CE01AA"/>
    <w:rsid w:val="00CE01F2"/>
    <w:rsid w:val="00CE0ABB"/>
    <w:rsid w:val="00CE2111"/>
    <w:rsid w:val="00CE2A6F"/>
    <w:rsid w:val="00CE2E0A"/>
    <w:rsid w:val="00CE2F42"/>
    <w:rsid w:val="00CE381F"/>
    <w:rsid w:val="00CE3A91"/>
    <w:rsid w:val="00CE4D62"/>
    <w:rsid w:val="00CE4DA5"/>
    <w:rsid w:val="00CE577B"/>
    <w:rsid w:val="00CE5C31"/>
    <w:rsid w:val="00CE6134"/>
    <w:rsid w:val="00CF03D6"/>
    <w:rsid w:val="00CF04E1"/>
    <w:rsid w:val="00CF17D0"/>
    <w:rsid w:val="00CF17EE"/>
    <w:rsid w:val="00CF1C6B"/>
    <w:rsid w:val="00CF21A7"/>
    <w:rsid w:val="00CF39B1"/>
    <w:rsid w:val="00CF5436"/>
    <w:rsid w:val="00CF7596"/>
    <w:rsid w:val="00CF76AE"/>
    <w:rsid w:val="00CF792C"/>
    <w:rsid w:val="00D005A7"/>
    <w:rsid w:val="00D01140"/>
    <w:rsid w:val="00D01454"/>
    <w:rsid w:val="00D0288B"/>
    <w:rsid w:val="00D02EC8"/>
    <w:rsid w:val="00D03E63"/>
    <w:rsid w:val="00D043DE"/>
    <w:rsid w:val="00D049CB"/>
    <w:rsid w:val="00D05562"/>
    <w:rsid w:val="00D056C5"/>
    <w:rsid w:val="00D06034"/>
    <w:rsid w:val="00D1024E"/>
    <w:rsid w:val="00D103DF"/>
    <w:rsid w:val="00D10540"/>
    <w:rsid w:val="00D13A0A"/>
    <w:rsid w:val="00D14F56"/>
    <w:rsid w:val="00D153D5"/>
    <w:rsid w:val="00D16770"/>
    <w:rsid w:val="00D16E2A"/>
    <w:rsid w:val="00D17A88"/>
    <w:rsid w:val="00D17F5B"/>
    <w:rsid w:val="00D17FD5"/>
    <w:rsid w:val="00D20689"/>
    <w:rsid w:val="00D20C23"/>
    <w:rsid w:val="00D20FD6"/>
    <w:rsid w:val="00D21A0C"/>
    <w:rsid w:val="00D21E5C"/>
    <w:rsid w:val="00D22743"/>
    <w:rsid w:val="00D23B83"/>
    <w:rsid w:val="00D2425F"/>
    <w:rsid w:val="00D2433F"/>
    <w:rsid w:val="00D24B0D"/>
    <w:rsid w:val="00D251E0"/>
    <w:rsid w:val="00D2533C"/>
    <w:rsid w:val="00D2599E"/>
    <w:rsid w:val="00D26471"/>
    <w:rsid w:val="00D26AAA"/>
    <w:rsid w:val="00D27257"/>
    <w:rsid w:val="00D27B63"/>
    <w:rsid w:val="00D30F09"/>
    <w:rsid w:val="00D31326"/>
    <w:rsid w:val="00D31F00"/>
    <w:rsid w:val="00D32426"/>
    <w:rsid w:val="00D348D2"/>
    <w:rsid w:val="00D34969"/>
    <w:rsid w:val="00D34E6C"/>
    <w:rsid w:val="00D34F79"/>
    <w:rsid w:val="00D3570F"/>
    <w:rsid w:val="00D406EE"/>
    <w:rsid w:val="00D40A84"/>
    <w:rsid w:val="00D41668"/>
    <w:rsid w:val="00D4414F"/>
    <w:rsid w:val="00D44D94"/>
    <w:rsid w:val="00D4597D"/>
    <w:rsid w:val="00D46F0C"/>
    <w:rsid w:val="00D47810"/>
    <w:rsid w:val="00D47CA4"/>
    <w:rsid w:val="00D50194"/>
    <w:rsid w:val="00D508F8"/>
    <w:rsid w:val="00D51B6C"/>
    <w:rsid w:val="00D51BEE"/>
    <w:rsid w:val="00D520FA"/>
    <w:rsid w:val="00D52A9B"/>
    <w:rsid w:val="00D53A77"/>
    <w:rsid w:val="00D54F9F"/>
    <w:rsid w:val="00D557E9"/>
    <w:rsid w:val="00D567EA"/>
    <w:rsid w:val="00D56CA4"/>
    <w:rsid w:val="00D572D6"/>
    <w:rsid w:val="00D57461"/>
    <w:rsid w:val="00D57F58"/>
    <w:rsid w:val="00D60378"/>
    <w:rsid w:val="00D60E88"/>
    <w:rsid w:val="00D614A4"/>
    <w:rsid w:val="00D61604"/>
    <w:rsid w:val="00D617B3"/>
    <w:rsid w:val="00D620D6"/>
    <w:rsid w:val="00D624AB"/>
    <w:rsid w:val="00D6411C"/>
    <w:rsid w:val="00D65130"/>
    <w:rsid w:val="00D65A97"/>
    <w:rsid w:val="00D6744C"/>
    <w:rsid w:val="00D676AF"/>
    <w:rsid w:val="00D677DC"/>
    <w:rsid w:val="00D67FAD"/>
    <w:rsid w:val="00D67FFA"/>
    <w:rsid w:val="00D709D7"/>
    <w:rsid w:val="00D709E6"/>
    <w:rsid w:val="00D712B7"/>
    <w:rsid w:val="00D71FA2"/>
    <w:rsid w:val="00D722C2"/>
    <w:rsid w:val="00D72365"/>
    <w:rsid w:val="00D72460"/>
    <w:rsid w:val="00D72CF6"/>
    <w:rsid w:val="00D73BB1"/>
    <w:rsid w:val="00D73C30"/>
    <w:rsid w:val="00D7581B"/>
    <w:rsid w:val="00D75976"/>
    <w:rsid w:val="00D807E8"/>
    <w:rsid w:val="00D82038"/>
    <w:rsid w:val="00D826C5"/>
    <w:rsid w:val="00D82C9B"/>
    <w:rsid w:val="00D83836"/>
    <w:rsid w:val="00D83DB5"/>
    <w:rsid w:val="00D83FD4"/>
    <w:rsid w:val="00D8441E"/>
    <w:rsid w:val="00D84542"/>
    <w:rsid w:val="00D85B32"/>
    <w:rsid w:val="00D87D38"/>
    <w:rsid w:val="00D90E3A"/>
    <w:rsid w:val="00D919E5"/>
    <w:rsid w:val="00D9236B"/>
    <w:rsid w:val="00D93379"/>
    <w:rsid w:val="00D933F7"/>
    <w:rsid w:val="00D9393E"/>
    <w:rsid w:val="00D942EF"/>
    <w:rsid w:val="00D94F19"/>
    <w:rsid w:val="00D966FC"/>
    <w:rsid w:val="00D969B6"/>
    <w:rsid w:val="00D96BDD"/>
    <w:rsid w:val="00D97929"/>
    <w:rsid w:val="00D979B3"/>
    <w:rsid w:val="00DA1584"/>
    <w:rsid w:val="00DA2A06"/>
    <w:rsid w:val="00DA512A"/>
    <w:rsid w:val="00DA56D9"/>
    <w:rsid w:val="00DA5770"/>
    <w:rsid w:val="00DA6D53"/>
    <w:rsid w:val="00DA70F4"/>
    <w:rsid w:val="00DA71E0"/>
    <w:rsid w:val="00DA7A82"/>
    <w:rsid w:val="00DB07EE"/>
    <w:rsid w:val="00DB10B9"/>
    <w:rsid w:val="00DB15B3"/>
    <w:rsid w:val="00DB1EB7"/>
    <w:rsid w:val="00DB1F95"/>
    <w:rsid w:val="00DB1FFE"/>
    <w:rsid w:val="00DB398C"/>
    <w:rsid w:val="00DB3FE0"/>
    <w:rsid w:val="00DB4B4A"/>
    <w:rsid w:val="00DB510D"/>
    <w:rsid w:val="00DB726A"/>
    <w:rsid w:val="00DC04C2"/>
    <w:rsid w:val="00DC0EB9"/>
    <w:rsid w:val="00DC25A1"/>
    <w:rsid w:val="00DC4388"/>
    <w:rsid w:val="00DC4DFC"/>
    <w:rsid w:val="00DC5242"/>
    <w:rsid w:val="00DC68C1"/>
    <w:rsid w:val="00DC6D12"/>
    <w:rsid w:val="00DC72E2"/>
    <w:rsid w:val="00DD0C2F"/>
    <w:rsid w:val="00DD17BA"/>
    <w:rsid w:val="00DD198C"/>
    <w:rsid w:val="00DD2FEF"/>
    <w:rsid w:val="00DD52C8"/>
    <w:rsid w:val="00DD5DE3"/>
    <w:rsid w:val="00DE024A"/>
    <w:rsid w:val="00DE0FED"/>
    <w:rsid w:val="00DE1ECA"/>
    <w:rsid w:val="00DE3381"/>
    <w:rsid w:val="00DE356C"/>
    <w:rsid w:val="00DE35ED"/>
    <w:rsid w:val="00DE37F7"/>
    <w:rsid w:val="00DE4C98"/>
    <w:rsid w:val="00DE597C"/>
    <w:rsid w:val="00DE63A7"/>
    <w:rsid w:val="00DE707B"/>
    <w:rsid w:val="00DE7971"/>
    <w:rsid w:val="00DF3C49"/>
    <w:rsid w:val="00DF3DE6"/>
    <w:rsid w:val="00DF3F3B"/>
    <w:rsid w:val="00DF4BA8"/>
    <w:rsid w:val="00DF523E"/>
    <w:rsid w:val="00DF566C"/>
    <w:rsid w:val="00DF5742"/>
    <w:rsid w:val="00DF5837"/>
    <w:rsid w:val="00DF5D9D"/>
    <w:rsid w:val="00DF63A8"/>
    <w:rsid w:val="00DF6648"/>
    <w:rsid w:val="00DF68DD"/>
    <w:rsid w:val="00DF6992"/>
    <w:rsid w:val="00DF6B4E"/>
    <w:rsid w:val="00DF7196"/>
    <w:rsid w:val="00E00218"/>
    <w:rsid w:val="00E01723"/>
    <w:rsid w:val="00E01AB6"/>
    <w:rsid w:val="00E01D0E"/>
    <w:rsid w:val="00E02ADD"/>
    <w:rsid w:val="00E02C3F"/>
    <w:rsid w:val="00E036AA"/>
    <w:rsid w:val="00E03846"/>
    <w:rsid w:val="00E038B4"/>
    <w:rsid w:val="00E04079"/>
    <w:rsid w:val="00E04FF6"/>
    <w:rsid w:val="00E05FDA"/>
    <w:rsid w:val="00E06C66"/>
    <w:rsid w:val="00E07463"/>
    <w:rsid w:val="00E07CAE"/>
    <w:rsid w:val="00E11E18"/>
    <w:rsid w:val="00E12EE3"/>
    <w:rsid w:val="00E12FCE"/>
    <w:rsid w:val="00E1394B"/>
    <w:rsid w:val="00E13C9C"/>
    <w:rsid w:val="00E13D1D"/>
    <w:rsid w:val="00E155C0"/>
    <w:rsid w:val="00E15766"/>
    <w:rsid w:val="00E157FE"/>
    <w:rsid w:val="00E15D09"/>
    <w:rsid w:val="00E16113"/>
    <w:rsid w:val="00E17253"/>
    <w:rsid w:val="00E17AB3"/>
    <w:rsid w:val="00E208F7"/>
    <w:rsid w:val="00E21BF2"/>
    <w:rsid w:val="00E21C8F"/>
    <w:rsid w:val="00E231F7"/>
    <w:rsid w:val="00E23E4F"/>
    <w:rsid w:val="00E23F14"/>
    <w:rsid w:val="00E2435C"/>
    <w:rsid w:val="00E24676"/>
    <w:rsid w:val="00E24E64"/>
    <w:rsid w:val="00E25FA3"/>
    <w:rsid w:val="00E26F21"/>
    <w:rsid w:val="00E27272"/>
    <w:rsid w:val="00E276CD"/>
    <w:rsid w:val="00E31A5F"/>
    <w:rsid w:val="00E31AE5"/>
    <w:rsid w:val="00E32524"/>
    <w:rsid w:val="00E32B75"/>
    <w:rsid w:val="00E32EBA"/>
    <w:rsid w:val="00E33BD7"/>
    <w:rsid w:val="00E34020"/>
    <w:rsid w:val="00E34C4D"/>
    <w:rsid w:val="00E355E0"/>
    <w:rsid w:val="00E372AE"/>
    <w:rsid w:val="00E37EC2"/>
    <w:rsid w:val="00E409C3"/>
    <w:rsid w:val="00E40B35"/>
    <w:rsid w:val="00E418B4"/>
    <w:rsid w:val="00E42074"/>
    <w:rsid w:val="00E424E9"/>
    <w:rsid w:val="00E43DAF"/>
    <w:rsid w:val="00E43DC4"/>
    <w:rsid w:val="00E43FF9"/>
    <w:rsid w:val="00E44558"/>
    <w:rsid w:val="00E44A4B"/>
    <w:rsid w:val="00E44FA4"/>
    <w:rsid w:val="00E4529F"/>
    <w:rsid w:val="00E45A31"/>
    <w:rsid w:val="00E45CAB"/>
    <w:rsid w:val="00E46177"/>
    <w:rsid w:val="00E468E3"/>
    <w:rsid w:val="00E47511"/>
    <w:rsid w:val="00E47B6D"/>
    <w:rsid w:val="00E503CC"/>
    <w:rsid w:val="00E5052C"/>
    <w:rsid w:val="00E507BA"/>
    <w:rsid w:val="00E50C37"/>
    <w:rsid w:val="00E50D61"/>
    <w:rsid w:val="00E50E90"/>
    <w:rsid w:val="00E5119C"/>
    <w:rsid w:val="00E51254"/>
    <w:rsid w:val="00E5360E"/>
    <w:rsid w:val="00E541F0"/>
    <w:rsid w:val="00E547E6"/>
    <w:rsid w:val="00E5607E"/>
    <w:rsid w:val="00E5673F"/>
    <w:rsid w:val="00E57C23"/>
    <w:rsid w:val="00E6062C"/>
    <w:rsid w:val="00E60DF1"/>
    <w:rsid w:val="00E61EC1"/>
    <w:rsid w:val="00E62291"/>
    <w:rsid w:val="00E62798"/>
    <w:rsid w:val="00E6391A"/>
    <w:rsid w:val="00E64060"/>
    <w:rsid w:val="00E64159"/>
    <w:rsid w:val="00E64BDD"/>
    <w:rsid w:val="00E657D7"/>
    <w:rsid w:val="00E65A9A"/>
    <w:rsid w:val="00E6755E"/>
    <w:rsid w:val="00E67D7A"/>
    <w:rsid w:val="00E70214"/>
    <w:rsid w:val="00E7059A"/>
    <w:rsid w:val="00E7149B"/>
    <w:rsid w:val="00E71C59"/>
    <w:rsid w:val="00E72640"/>
    <w:rsid w:val="00E728B0"/>
    <w:rsid w:val="00E73193"/>
    <w:rsid w:val="00E73A35"/>
    <w:rsid w:val="00E74ED4"/>
    <w:rsid w:val="00E75AFC"/>
    <w:rsid w:val="00E760AB"/>
    <w:rsid w:val="00E764A3"/>
    <w:rsid w:val="00E76F0B"/>
    <w:rsid w:val="00E77034"/>
    <w:rsid w:val="00E778E2"/>
    <w:rsid w:val="00E8093C"/>
    <w:rsid w:val="00E81814"/>
    <w:rsid w:val="00E81CB9"/>
    <w:rsid w:val="00E81CEA"/>
    <w:rsid w:val="00E82B11"/>
    <w:rsid w:val="00E82C83"/>
    <w:rsid w:val="00E8347D"/>
    <w:rsid w:val="00E8374F"/>
    <w:rsid w:val="00E8429B"/>
    <w:rsid w:val="00E84F98"/>
    <w:rsid w:val="00E85919"/>
    <w:rsid w:val="00E864CE"/>
    <w:rsid w:val="00E91AFD"/>
    <w:rsid w:val="00E920F7"/>
    <w:rsid w:val="00E92E58"/>
    <w:rsid w:val="00E93052"/>
    <w:rsid w:val="00E937C8"/>
    <w:rsid w:val="00E9430D"/>
    <w:rsid w:val="00E94516"/>
    <w:rsid w:val="00E94DBC"/>
    <w:rsid w:val="00E94F43"/>
    <w:rsid w:val="00E9652B"/>
    <w:rsid w:val="00E974F1"/>
    <w:rsid w:val="00E97CEA"/>
    <w:rsid w:val="00EA126D"/>
    <w:rsid w:val="00EA1350"/>
    <w:rsid w:val="00EA1AE8"/>
    <w:rsid w:val="00EA1E83"/>
    <w:rsid w:val="00EA22BF"/>
    <w:rsid w:val="00EA22EF"/>
    <w:rsid w:val="00EA2575"/>
    <w:rsid w:val="00EA2F7A"/>
    <w:rsid w:val="00EA3296"/>
    <w:rsid w:val="00EA34EB"/>
    <w:rsid w:val="00EA3763"/>
    <w:rsid w:val="00EA3CE5"/>
    <w:rsid w:val="00EA3EAA"/>
    <w:rsid w:val="00EA59A6"/>
    <w:rsid w:val="00EA6A29"/>
    <w:rsid w:val="00EA7F66"/>
    <w:rsid w:val="00EB0328"/>
    <w:rsid w:val="00EB2307"/>
    <w:rsid w:val="00EB3176"/>
    <w:rsid w:val="00EB3312"/>
    <w:rsid w:val="00EB616F"/>
    <w:rsid w:val="00EB6211"/>
    <w:rsid w:val="00EB7515"/>
    <w:rsid w:val="00EB7D2F"/>
    <w:rsid w:val="00EC0FDE"/>
    <w:rsid w:val="00EC13C3"/>
    <w:rsid w:val="00EC142B"/>
    <w:rsid w:val="00EC15DB"/>
    <w:rsid w:val="00EC175B"/>
    <w:rsid w:val="00EC17BE"/>
    <w:rsid w:val="00EC2493"/>
    <w:rsid w:val="00EC2605"/>
    <w:rsid w:val="00EC28B3"/>
    <w:rsid w:val="00EC30EA"/>
    <w:rsid w:val="00EC398E"/>
    <w:rsid w:val="00EC460A"/>
    <w:rsid w:val="00EC47F1"/>
    <w:rsid w:val="00EC4AC5"/>
    <w:rsid w:val="00EC5836"/>
    <w:rsid w:val="00EC648C"/>
    <w:rsid w:val="00EC6D88"/>
    <w:rsid w:val="00EC77C8"/>
    <w:rsid w:val="00EC7CD9"/>
    <w:rsid w:val="00ED0025"/>
    <w:rsid w:val="00ED166D"/>
    <w:rsid w:val="00ED3898"/>
    <w:rsid w:val="00ED4842"/>
    <w:rsid w:val="00ED4961"/>
    <w:rsid w:val="00ED4CE2"/>
    <w:rsid w:val="00ED4F6B"/>
    <w:rsid w:val="00ED6B38"/>
    <w:rsid w:val="00ED70A2"/>
    <w:rsid w:val="00ED7806"/>
    <w:rsid w:val="00ED7A99"/>
    <w:rsid w:val="00ED7B14"/>
    <w:rsid w:val="00EE0109"/>
    <w:rsid w:val="00EE0827"/>
    <w:rsid w:val="00EE09BF"/>
    <w:rsid w:val="00EE165C"/>
    <w:rsid w:val="00EE2571"/>
    <w:rsid w:val="00EE266C"/>
    <w:rsid w:val="00EE271C"/>
    <w:rsid w:val="00EE2DBE"/>
    <w:rsid w:val="00EE31AB"/>
    <w:rsid w:val="00EE3D40"/>
    <w:rsid w:val="00EE4297"/>
    <w:rsid w:val="00EE46DF"/>
    <w:rsid w:val="00EE502D"/>
    <w:rsid w:val="00EE52A8"/>
    <w:rsid w:val="00EE5721"/>
    <w:rsid w:val="00EE6B44"/>
    <w:rsid w:val="00EF00F7"/>
    <w:rsid w:val="00EF0198"/>
    <w:rsid w:val="00EF0725"/>
    <w:rsid w:val="00EF0BDA"/>
    <w:rsid w:val="00EF19C0"/>
    <w:rsid w:val="00EF2D39"/>
    <w:rsid w:val="00EF459D"/>
    <w:rsid w:val="00EF4DA5"/>
    <w:rsid w:val="00EF5578"/>
    <w:rsid w:val="00EF59F2"/>
    <w:rsid w:val="00EF68FB"/>
    <w:rsid w:val="00EF6FAD"/>
    <w:rsid w:val="00EF7E91"/>
    <w:rsid w:val="00F00F6F"/>
    <w:rsid w:val="00F016A8"/>
    <w:rsid w:val="00F01A96"/>
    <w:rsid w:val="00F01ECF"/>
    <w:rsid w:val="00F02707"/>
    <w:rsid w:val="00F032B1"/>
    <w:rsid w:val="00F03445"/>
    <w:rsid w:val="00F034DB"/>
    <w:rsid w:val="00F03E09"/>
    <w:rsid w:val="00F03F3F"/>
    <w:rsid w:val="00F046C1"/>
    <w:rsid w:val="00F04C6E"/>
    <w:rsid w:val="00F052C3"/>
    <w:rsid w:val="00F05C6C"/>
    <w:rsid w:val="00F060A7"/>
    <w:rsid w:val="00F06169"/>
    <w:rsid w:val="00F069B8"/>
    <w:rsid w:val="00F06CB4"/>
    <w:rsid w:val="00F110DF"/>
    <w:rsid w:val="00F14008"/>
    <w:rsid w:val="00F14E5B"/>
    <w:rsid w:val="00F14FD9"/>
    <w:rsid w:val="00F1722B"/>
    <w:rsid w:val="00F17670"/>
    <w:rsid w:val="00F17A42"/>
    <w:rsid w:val="00F2016A"/>
    <w:rsid w:val="00F208A9"/>
    <w:rsid w:val="00F20A10"/>
    <w:rsid w:val="00F2241E"/>
    <w:rsid w:val="00F22C2E"/>
    <w:rsid w:val="00F23D9C"/>
    <w:rsid w:val="00F247BD"/>
    <w:rsid w:val="00F25FCB"/>
    <w:rsid w:val="00F26D09"/>
    <w:rsid w:val="00F270A2"/>
    <w:rsid w:val="00F31B8C"/>
    <w:rsid w:val="00F32415"/>
    <w:rsid w:val="00F32746"/>
    <w:rsid w:val="00F33870"/>
    <w:rsid w:val="00F33C84"/>
    <w:rsid w:val="00F359E6"/>
    <w:rsid w:val="00F35F93"/>
    <w:rsid w:val="00F364A5"/>
    <w:rsid w:val="00F36500"/>
    <w:rsid w:val="00F37FA2"/>
    <w:rsid w:val="00F41CC0"/>
    <w:rsid w:val="00F42581"/>
    <w:rsid w:val="00F42A35"/>
    <w:rsid w:val="00F4348A"/>
    <w:rsid w:val="00F445F1"/>
    <w:rsid w:val="00F465E1"/>
    <w:rsid w:val="00F470DF"/>
    <w:rsid w:val="00F47EE5"/>
    <w:rsid w:val="00F507F5"/>
    <w:rsid w:val="00F50CEB"/>
    <w:rsid w:val="00F5187E"/>
    <w:rsid w:val="00F53445"/>
    <w:rsid w:val="00F54BF3"/>
    <w:rsid w:val="00F5556C"/>
    <w:rsid w:val="00F57231"/>
    <w:rsid w:val="00F60294"/>
    <w:rsid w:val="00F61007"/>
    <w:rsid w:val="00F61067"/>
    <w:rsid w:val="00F610E4"/>
    <w:rsid w:val="00F61741"/>
    <w:rsid w:val="00F61890"/>
    <w:rsid w:val="00F61A96"/>
    <w:rsid w:val="00F624DE"/>
    <w:rsid w:val="00F62546"/>
    <w:rsid w:val="00F62CAC"/>
    <w:rsid w:val="00F63582"/>
    <w:rsid w:val="00F65392"/>
    <w:rsid w:val="00F6545C"/>
    <w:rsid w:val="00F6559D"/>
    <w:rsid w:val="00F662F9"/>
    <w:rsid w:val="00F66374"/>
    <w:rsid w:val="00F667AC"/>
    <w:rsid w:val="00F673DD"/>
    <w:rsid w:val="00F7005A"/>
    <w:rsid w:val="00F704E8"/>
    <w:rsid w:val="00F70D12"/>
    <w:rsid w:val="00F710C5"/>
    <w:rsid w:val="00F71219"/>
    <w:rsid w:val="00F73773"/>
    <w:rsid w:val="00F73887"/>
    <w:rsid w:val="00F739D5"/>
    <w:rsid w:val="00F73D85"/>
    <w:rsid w:val="00F75B09"/>
    <w:rsid w:val="00F75BF6"/>
    <w:rsid w:val="00F7651C"/>
    <w:rsid w:val="00F76D8D"/>
    <w:rsid w:val="00F77760"/>
    <w:rsid w:val="00F7776F"/>
    <w:rsid w:val="00F80243"/>
    <w:rsid w:val="00F80A73"/>
    <w:rsid w:val="00F80ADB"/>
    <w:rsid w:val="00F816B7"/>
    <w:rsid w:val="00F81C5A"/>
    <w:rsid w:val="00F820A0"/>
    <w:rsid w:val="00F82177"/>
    <w:rsid w:val="00F83BE7"/>
    <w:rsid w:val="00F83F47"/>
    <w:rsid w:val="00F842A5"/>
    <w:rsid w:val="00F8450E"/>
    <w:rsid w:val="00F8462F"/>
    <w:rsid w:val="00F8592F"/>
    <w:rsid w:val="00F872D1"/>
    <w:rsid w:val="00F87B16"/>
    <w:rsid w:val="00F90303"/>
    <w:rsid w:val="00F907C4"/>
    <w:rsid w:val="00F908BA"/>
    <w:rsid w:val="00F90DF1"/>
    <w:rsid w:val="00F937A4"/>
    <w:rsid w:val="00F93D03"/>
    <w:rsid w:val="00F94078"/>
    <w:rsid w:val="00F943E1"/>
    <w:rsid w:val="00F944ED"/>
    <w:rsid w:val="00F956B3"/>
    <w:rsid w:val="00F95ECC"/>
    <w:rsid w:val="00F96BC0"/>
    <w:rsid w:val="00F96D83"/>
    <w:rsid w:val="00F97AFB"/>
    <w:rsid w:val="00F97C50"/>
    <w:rsid w:val="00F97ED4"/>
    <w:rsid w:val="00FA1B90"/>
    <w:rsid w:val="00FA3284"/>
    <w:rsid w:val="00FA36A5"/>
    <w:rsid w:val="00FA4869"/>
    <w:rsid w:val="00FA57E8"/>
    <w:rsid w:val="00FA59F6"/>
    <w:rsid w:val="00FA5BF5"/>
    <w:rsid w:val="00FA60FF"/>
    <w:rsid w:val="00FA67D5"/>
    <w:rsid w:val="00FA6A7F"/>
    <w:rsid w:val="00FA6DD0"/>
    <w:rsid w:val="00FA6E43"/>
    <w:rsid w:val="00FA7933"/>
    <w:rsid w:val="00FB06E5"/>
    <w:rsid w:val="00FB1B50"/>
    <w:rsid w:val="00FB1D81"/>
    <w:rsid w:val="00FB2684"/>
    <w:rsid w:val="00FB2AB5"/>
    <w:rsid w:val="00FB6114"/>
    <w:rsid w:val="00FB6DCB"/>
    <w:rsid w:val="00FB75A3"/>
    <w:rsid w:val="00FB7B3C"/>
    <w:rsid w:val="00FC0168"/>
    <w:rsid w:val="00FC0D19"/>
    <w:rsid w:val="00FC0DA4"/>
    <w:rsid w:val="00FC1AC5"/>
    <w:rsid w:val="00FC1C10"/>
    <w:rsid w:val="00FC2310"/>
    <w:rsid w:val="00FC2598"/>
    <w:rsid w:val="00FC2683"/>
    <w:rsid w:val="00FC2A18"/>
    <w:rsid w:val="00FC32E4"/>
    <w:rsid w:val="00FC34BB"/>
    <w:rsid w:val="00FC3912"/>
    <w:rsid w:val="00FC3DE5"/>
    <w:rsid w:val="00FC4864"/>
    <w:rsid w:val="00FC570A"/>
    <w:rsid w:val="00FC58BB"/>
    <w:rsid w:val="00FC5E87"/>
    <w:rsid w:val="00FC6AAE"/>
    <w:rsid w:val="00FC7B06"/>
    <w:rsid w:val="00FD0C2D"/>
    <w:rsid w:val="00FD112B"/>
    <w:rsid w:val="00FD1C07"/>
    <w:rsid w:val="00FD1D9B"/>
    <w:rsid w:val="00FD406A"/>
    <w:rsid w:val="00FD4280"/>
    <w:rsid w:val="00FD531A"/>
    <w:rsid w:val="00FD5AA1"/>
    <w:rsid w:val="00FD7072"/>
    <w:rsid w:val="00FD72F0"/>
    <w:rsid w:val="00FD7801"/>
    <w:rsid w:val="00FE0440"/>
    <w:rsid w:val="00FE0F4F"/>
    <w:rsid w:val="00FE220B"/>
    <w:rsid w:val="00FE2B51"/>
    <w:rsid w:val="00FE3AD1"/>
    <w:rsid w:val="00FE418F"/>
    <w:rsid w:val="00FE5332"/>
    <w:rsid w:val="00FE5366"/>
    <w:rsid w:val="00FE54F7"/>
    <w:rsid w:val="00FE591A"/>
    <w:rsid w:val="00FE5B63"/>
    <w:rsid w:val="00FE6394"/>
    <w:rsid w:val="00FE67EA"/>
    <w:rsid w:val="00FE7DE5"/>
    <w:rsid w:val="00FE7E11"/>
    <w:rsid w:val="00FF1EA0"/>
    <w:rsid w:val="00FF2025"/>
    <w:rsid w:val="00FF285E"/>
    <w:rsid w:val="00FF4DC5"/>
    <w:rsid w:val="00FF5F55"/>
    <w:rsid w:val="00FF5FAC"/>
    <w:rsid w:val="00FF6465"/>
    <w:rsid w:val="00FF6714"/>
    <w:rsid w:val="00FF6DA5"/>
    <w:rsid w:val="00FF7740"/>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3197" fillcolor="white">
      <v:fill color="white" opacity="60948f"/>
    </o:shapedefaults>
    <o:shapelayout v:ext="edit">
      <o:idmap v:ext="edit" data="1,3"/>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Arial"/>
        <w:lang w:val="tr-TR" w:eastAsia="tr-TR"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0"/>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able of figures" w:qFormat="1"/>
    <w:lsdException w:name="Title" w:semiHidden="0" w:uiPriority="0" w:unhideWhenUsed="0" w:qFormat="1"/>
    <w:lsdException w:name="Default Paragraph Font" w:uiPriority="1"/>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F737C"/>
    <w:pPr>
      <w:spacing w:after="360" w:line="360" w:lineRule="auto"/>
      <w:jc w:val="both"/>
    </w:pPr>
    <w:rPr>
      <w:rFonts w:ascii="Times New Roman" w:eastAsia="Times New Roman" w:hAnsi="Times New Roman" w:cs="Times New Roman"/>
      <w:sz w:val="24"/>
      <w:szCs w:val="22"/>
      <w:lang w:val="en-US" w:eastAsia="en-US"/>
    </w:rPr>
  </w:style>
  <w:style w:type="paragraph" w:styleId="Balk1">
    <w:name w:val="heading 1"/>
    <w:basedOn w:val="Normal"/>
    <w:next w:val="Normal"/>
    <w:link w:val="Balk1Char"/>
    <w:qFormat/>
    <w:rsid w:val="002C45F1"/>
    <w:pPr>
      <w:keepNext/>
      <w:keepLines/>
      <w:spacing w:after="720"/>
      <w:contextualSpacing/>
      <w:jc w:val="center"/>
      <w:outlineLvl w:val="0"/>
    </w:pPr>
    <w:rPr>
      <w:rFonts w:eastAsia="PMingLiU"/>
      <w:b/>
      <w:bCs/>
      <w:caps/>
      <w:szCs w:val="24"/>
      <w:lang w:val="tr-TR" w:eastAsia="tr-TR"/>
    </w:rPr>
  </w:style>
  <w:style w:type="paragraph" w:styleId="Balk2">
    <w:name w:val="heading 2"/>
    <w:basedOn w:val="Normal"/>
    <w:next w:val="Normal"/>
    <w:link w:val="Balk2Char"/>
    <w:autoRedefine/>
    <w:uiPriority w:val="9"/>
    <w:unhideWhenUsed/>
    <w:qFormat/>
    <w:rsid w:val="00D043DE"/>
    <w:pPr>
      <w:keepNext/>
      <w:spacing w:before="480"/>
      <w:ind w:left="567" w:hanging="567"/>
      <w:outlineLvl w:val="1"/>
    </w:pPr>
    <w:rPr>
      <w:rFonts w:eastAsia="PMingLiU"/>
      <w:b/>
      <w:noProof/>
      <w:szCs w:val="24"/>
      <w:lang w:val="tr-TR" w:eastAsia="tr-TR" w:bidi="ar-LY"/>
    </w:rPr>
  </w:style>
  <w:style w:type="paragraph" w:styleId="Balk3">
    <w:name w:val="heading 3"/>
    <w:basedOn w:val="Normal"/>
    <w:next w:val="Normal"/>
    <w:link w:val="Balk3Char"/>
    <w:uiPriority w:val="9"/>
    <w:unhideWhenUsed/>
    <w:qFormat/>
    <w:rsid w:val="004F737C"/>
    <w:pPr>
      <w:keepNext/>
      <w:spacing w:before="360"/>
      <w:outlineLvl w:val="2"/>
    </w:pPr>
    <w:rPr>
      <w:b/>
      <w:bCs/>
      <w:szCs w:val="26"/>
    </w:rPr>
  </w:style>
  <w:style w:type="paragraph" w:styleId="Balk4">
    <w:name w:val="heading 4"/>
    <w:basedOn w:val="Normal"/>
    <w:next w:val="Normal"/>
    <w:link w:val="Balk4Char"/>
    <w:uiPriority w:val="9"/>
    <w:unhideWhenUsed/>
    <w:qFormat/>
    <w:rsid w:val="004F737C"/>
    <w:pPr>
      <w:keepNext/>
      <w:spacing w:before="360"/>
      <w:outlineLvl w:val="3"/>
    </w:pPr>
    <w:rPr>
      <w:b/>
      <w:bCs/>
      <w:i/>
      <w:szCs w:val="28"/>
    </w:rPr>
  </w:style>
  <w:style w:type="paragraph" w:styleId="Balk5">
    <w:name w:val="heading 5"/>
    <w:basedOn w:val="Normal"/>
    <w:next w:val="Normal"/>
    <w:link w:val="Balk5Char"/>
    <w:uiPriority w:val="9"/>
    <w:unhideWhenUsed/>
    <w:qFormat/>
    <w:rsid w:val="00AD215C"/>
    <w:pPr>
      <w:spacing w:before="240" w:after="60"/>
      <w:outlineLvl w:val="4"/>
    </w:pPr>
    <w:rPr>
      <w:b/>
      <w:bCs/>
      <w:i/>
      <w:iCs/>
      <w:sz w:val="26"/>
      <w:szCs w:val="26"/>
      <w:lang w:val="x-none" w:eastAsia="x-none"/>
    </w:rPr>
  </w:style>
  <w:style w:type="paragraph" w:styleId="Balk6">
    <w:name w:val="heading 6"/>
    <w:aliases w:val="الفرعي 4,عنوان درجة ثانية"/>
    <w:basedOn w:val="Normal"/>
    <w:next w:val="Normal"/>
    <w:link w:val="Balk6Char"/>
    <w:unhideWhenUsed/>
    <w:rsid w:val="00EF5578"/>
    <w:pPr>
      <w:keepNext/>
      <w:keepLines/>
      <w:spacing w:before="200" w:after="0"/>
      <w:outlineLvl w:val="5"/>
    </w:pPr>
    <w:rPr>
      <w:rFonts w:ascii="Cambria" w:hAnsi="Cambria"/>
      <w:i/>
      <w:iCs/>
      <w:color w:val="243F60"/>
      <w:sz w:val="20"/>
      <w:szCs w:val="20"/>
      <w:lang w:val="x-none" w:eastAsia="x-none"/>
    </w:rPr>
  </w:style>
  <w:style w:type="paragraph" w:styleId="Balk7">
    <w:name w:val="heading 7"/>
    <w:basedOn w:val="Normal"/>
    <w:next w:val="Normal"/>
    <w:link w:val="Balk7Char"/>
    <w:uiPriority w:val="9"/>
    <w:unhideWhenUsed/>
    <w:qFormat/>
    <w:rsid w:val="0051088E"/>
    <w:pPr>
      <w:spacing w:before="240" w:after="60"/>
      <w:outlineLvl w:val="6"/>
    </w:pPr>
    <w:rPr>
      <w:szCs w:val="24"/>
      <w:lang w:val="x-none" w:eastAsia="x-none"/>
    </w:rPr>
  </w:style>
  <w:style w:type="paragraph" w:styleId="Balk8">
    <w:name w:val="heading 8"/>
    <w:basedOn w:val="Normal"/>
    <w:next w:val="Normal"/>
    <w:link w:val="Balk8Char"/>
    <w:uiPriority w:val="9"/>
    <w:semiHidden/>
    <w:unhideWhenUsed/>
    <w:qFormat/>
    <w:rsid w:val="0051088E"/>
    <w:pPr>
      <w:spacing w:before="240" w:after="60"/>
      <w:outlineLvl w:val="7"/>
    </w:pPr>
    <w:rPr>
      <w:i/>
      <w:iCs/>
      <w:szCs w:val="24"/>
      <w:lang w:val="x-none" w:eastAsia="x-none"/>
    </w:rPr>
  </w:style>
  <w:style w:type="paragraph" w:styleId="Balk9">
    <w:name w:val="heading 9"/>
    <w:basedOn w:val="Normal"/>
    <w:next w:val="Normal"/>
    <w:link w:val="Balk9Char"/>
    <w:uiPriority w:val="9"/>
    <w:semiHidden/>
    <w:unhideWhenUsed/>
    <w:qFormat/>
    <w:rsid w:val="0051088E"/>
    <w:pPr>
      <w:spacing w:before="240" w:after="60"/>
      <w:outlineLvl w:val="8"/>
    </w:pPr>
    <w:rPr>
      <w:rFonts w:ascii="Cambria" w:hAnsi="Cambria"/>
      <w:lang w:val="x-none" w:eastAsia="x-none"/>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ListeParagraf">
    <w:name w:val="List Paragraph"/>
    <w:basedOn w:val="Normal"/>
    <w:uiPriority w:val="34"/>
    <w:qFormat/>
    <w:rsid w:val="000B31F8"/>
    <w:pPr>
      <w:ind w:left="720"/>
      <w:contextualSpacing/>
    </w:pPr>
  </w:style>
  <w:style w:type="paragraph" w:customStyle="1" w:styleId="EndNoteBibliography">
    <w:name w:val="EndNote Bibliography"/>
    <w:basedOn w:val="Normal"/>
    <w:link w:val="EndNoteBibliographyChar"/>
    <w:rsid w:val="000B31F8"/>
    <w:pPr>
      <w:spacing w:line="240" w:lineRule="auto"/>
    </w:pPr>
    <w:rPr>
      <w:rFonts w:cs="Calibri"/>
      <w:noProof/>
      <w:szCs w:val="20"/>
      <w:lang w:val="x-none" w:eastAsia="x-none"/>
    </w:rPr>
  </w:style>
  <w:style w:type="character" w:customStyle="1" w:styleId="EndNoteBibliographyChar">
    <w:name w:val="EndNote Bibliography Char"/>
    <w:link w:val="EndNoteBibliography"/>
    <w:rsid w:val="000B31F8"/>
    <w:rPr>
      <w:rFonts w:cs="Calibri"/>
      <w:noProof/>
      <w:sz w:val="22"/>
      <w:lang w:val="x-none" w:eastAsia="x-none"/>
    </w:rPr>
  </w:style>
  <w:style w:type="paragraph" w:customStyle="1" w:styleId="EndNoteBibliographyTitle">
    <w:name w:val="EndNote Bibliography Title"/>
    <w:basedOn w:val="Normal"/>
    <w:link w:val="EndNoteBibliographyTitleChar"/>
    <w:rsid w:val="00EF2D39"/>
    <w:pPr>
      <w:spacing w:after="0"/>
      <w:jc w:val="center"/>
    </w:pPr>
    <w:rPr>
      <w:rFonts w:cs="Calibri"/>
      <w:noProof/>
      <w:szCs w:val="20"/>
      <w:lang w:val="x-none" w:eastAsia="x-none"/>
    </w:rPr>
  </w:style>
  <w:style w:type="character" w:customStyle="1" w:styleId="EndNoteBibliographyTitleChar">
    <w:name w:val="EndNote Bibliography Title Char"/>
    <w:link w:val="EndNoteBibliographyTitle"/>
    <w:rsid w:val="00EF2D39"/>
    <w:rPr>
      <w:rFonts w:cs="Calibri"/>
      <w:noProof/>
      <w:sz w:val="22"/>
      <w:lang w:val="x-none" w:eastAsia="x-none"/>
    </w:rPr>
  </w:style>
  <w:style w:type="table" w:styleId="TabloKlavuzu">
    <w:name w:val="Table Grid"/>
    <w:basedOn w:val="NormalTablo"/>
    <w:uiPriority w:val="59"/>
    <w:rsid w:val="00474D9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onMetni">
    <w:name w:val="Balloon Text"/>
    <w:basedOn w:val="Normal"/>
    <w:link w:val="BalonMetniChar"/>
    <w:uiPriority w:val="99"/>
    <w:semiHidden/>
    <w:unhideWhenUsed/>
    <w:rsid w:val="00474D9D"/>
    <w:pPr>
      <w:spacing w:after="0" w:line="240" w:lineRule="auto"/>
    </w:pPr>
    <w:rPr>
      <w:rFonts w:ascii="Tahoma" w:hAnsi="Tahoma"/>
      <w:sz w:val="16"/>
      <w:szCs w:val="16"/>
      <w:lang w:val="x-none" w:eastAsia="x-none"/>
    </w:rPr>
  </w:style>
  <w:style w:type="character" w:customStyle="1" w:styleId="BalonMetniChar">
    <w:name w:val="Balon Metni Char"/>
    <w:link w:val="BalonMetni"/>
    <w:uiPriority w:val="99"/>
    <w:semiHidden/>
    <w:rsid w:val="00474D9D"/>
    <w:rPr>
      <w:rFonts w:ascii="Tahoma" w:hAnsi="Tahoma" w:cs="Tahoma"/>
      <w:sz w:val="16"/>
      <w:szCs w:val="16"/>
    </w:rPr>
  </w:style>
  <w:style w:type="character" w:customStyle="1" w:styleId="apple-converted-space">
    <w:name w:val="apple-converted-space"/>
    <w:basedOn w:val="VarsaylanParagrafYazTipi"/>
    <w:rsid w:val="00FB7B3C"/>
  </w:style>
  <w:style w:type="character" w:styleId="YerTutucuMetni">
    <w:name w:val="Placeholder Text"/>
    <w:uiPriority w:val="99"/>
    <w:semiHidden/>
    <w:rsid w:val="00244062"/>
    <w:rPr>
      <w:color w:val="808080"/>
    </w:rPr>
  </w:style>
  <w:style w:type="paragraph" w:styleId="ResimYazs">
    <w:name w:val="caption"/>
    <w:basedOn w:val="Normal"/>
    <w:next w:val="Normal"/>
    <w:link w:val="ResimYazsChar"/>
    <w:uiPriority w:val="35"/>
    <w:unhideWhenUsed/>
    <w:qFormat/>
    <w:rsid w:val="00032BA2"/>
    <w:pPr>
      <w:spacing w:line="240" w:lineRule="auto"/>
    </w:pPr>
    <w:rPr>
      <w:b/>
      <w:bCs/>
      <w:color w:val="4F81BD"/>
      <w:sz w:val="18"/>
      <w:szCs w:val="18"/>
    </w:rPr>
  </w:style>
  <w:style w:type="paragraph" w:styleId="stbilgi">
    <w:name w:val="header"/>
    <w:basedOn w:val="Normal"/>
    <w:link w:val="stbilgiChar"/>
    <w:uiPriority w:val="99"/>
    <w:unhideWhenUsed/>
    <w:rsid w:val="00FC1C10"/>
    <w:pPr>
      <w:tabs>
        <w:tab w:val="center" w:pos="4153"/>
        <w:tab w:val="right" w:pos="8306"/>
      </w:tabs>
      <w:spacing w:after="0" w:line="240" w:lineRule="auto"/>
    </w:pPr>
  </w:style>
  <w:style w:type="character" w:customStyle="1" w:styleId="stbilgiChar">
    <w:name w:val="Üstbilgi Char"/>
    <w:basedOn w:val="VarsaylanParagrafYazTipi"/>
    <w:link w:val="stbilgi"/>
    <w:uiPriority w:val="99"/>
    <w:rsid w:val="00FC1C10"/>
  </w:style>
  <w:style w:type="paragraph" w:styleId="Altbilgi">
    <w:name w:val="footer"/>
    <w:basedOn w:val="Normal"/>
    <w:link w:val="AltbilgiChar"/>
    <w:uiPriority w:val="99"/>
    <w:unhideWhenUsed/>
    <w:rsid w:val="00FC1C10"/>
    <w:pPr>
      <w:tabs>
        <w:tab w:val="center" w:pos="4153"/>
        <w:tab w:val="right" w:pos="8306"/>
      </w:tabs>
      <w:spacing w:after="0" w:line="240" w:lineRule="auto"/>
    </w:pPr>
  </w:style>
  <w:style w:type="character" w:customStyle="1" w:styleId="AltbilgiChar">
    <w:name w:val="Altbilgi Char"/>
    <w:basedOn w:val="VarsaylanParagrafYazTipi"/>
    <w:link w:val="Altbilgi"/>
    <w:uiPriority w:val="99"/>
    <w:rsid w:val="00FC1C10"/>
  </w:style>
  <w:style w:type="paragraph" w:customStyle="1" w:styleId="Default">
    <w:name w:val="Default"/>
    <w:rsid w:val="001F1B9D"/>
    <w:pPr>
      <w:autoSpaceDE w:val="0"/>
      <w:autoSpaceDN w:val="0"/>
      <w:adjustRightInd w:val="0"/>
    </w:pPr>
    <w:rPr>
      <w:rFonts w:ascii="Times New Roman" w:hAnsi="Times New Roman" w:cs="Times New Roman"/>
      <w:color w:val="000000"/>
      <w:sz w:val="24"/>
      <w:szCs w:val="24"/>
      <w:lang w:val="en-US" w:eastAsia="en-US"/>
    </w:rPr>
  </w:style>
  <w:style w:type="table" w:customStyle="1" w:styleId="TableGrid1">
    <w:name w:val="Table Grid1"/>
    <w:basedOn w:val="NormalTablo"/>
    <w:next w:val="TabloKlavuzu"/>
    <w:uiPriority w:val="59"/>
    <w:rsid w:val="00E2467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itle1">
    <w:name w:val="Title1"/>
    <w:basedOn w:val="Normal"/>
    <w:next w:val="Normal"/>
    <w:rsid w:val="00FF285E"/>
    <w:pPr>
      <w:keepNext/>
      <w:keepLines/>
      <w:pageBreakBefore/>
      <w:tabs>
        <w:tab w:val="left" w:pos="284"/>
      </w:tabs>
      <w:suppressAutoHyphens/>
      <w:overflowPunct w:val="0"/>
      <w:autoSpaceDE w:val="0"/>
      <w:autoSpaceDN w:val="0"/>
      <w:adjustRightInd w:val="0"/>
      <w:spacing w:after="460" w:line="348" w:lineRule="exact"/>
      <w:ind w:hanging="23"/>
      <w:jc w:val="center"/>
      <w:textAlignment w:val="baseline"/>
    </w:pPr>
    <w:rPr>
      <w:b/>
      <w:sz w:val="28"/>
      <w:szCs w:val="20"/>
    </w:rPr>
  </w:style>
  <w:style w:type="character" w:styleId="Kpr">
    <w:name w:val="Hyperlink"/>
    <w:uiPriority w:val="99"/>
    <w:unhideWhenUsed/>
    <w:rsid w:val="00D712B7"/>
    <w:rPr>
      <w:color w:val="0000FF"/>
      <w:u w:val="single"/>
    </w:rPr>
  </w:style>
  <w:style w:type="character" w:customStyle="1" w:styleId="Balk1Char">
    <w:name w:val="Başlık 1 Char"/>
    <w:link w:val="Balk1"/>
    <w:rsid w:val="002C45F1"/>
    <w:rPr>
      <w:rFonts w:ascii="Times New Roman" w:eastAsia="PMingLiU" w:hAnsi="Times New Roman" w:cs="Times New Roman"/>
      <w:b/>
      <w:bCs/>
      <w:caps/>
      <w:sz w:val="24"/>
      <w:szCs w:val="24"/>
    </w:rPr>
  </w:style>
  <w:style w:type="character" w:customStyle="1" w:styleId="Balk6Char">
    <w:name w:val="Başlık 6 Char"/>
    <w:aliases w:val="الفرعي 4 Char,عنوان درجة ثانية Char"/>
    <w:link w:val="Balk6"/>
    <w:rsid w:val="00EF5578"/>
    <w:rPr>
      <w:rFonts w:ascii="Cambria" w:eastAsia="Times New Roman" w:hAnsi="Cambria" w:cs="Times New Roman"/>
      <w:i/>
      <w:iCs/>
      <w:color w:val="243F60"/>
    </w:rPr>
  </w:style>
  <w:style w:type="paragraph" w:customStyle="1" w:styleId="Normal1">
    <w:name w:val="Normal1"/>
    <w:rsid w:val="00EF5578"/>
    <w:pPr>
      <w:spacing w:after="200" w:line="276" w:lineRule="auto"/>
    </w:pPr>
    <w:rPr>
      <w:rFonts w:cs="Calibri"/>
      <w:color w:val="000000"/>
      <w:sz w:val="22"/>
    </w:rPr>
  </w:style>
  <w:style w:type="character" w:customStyle="1" w:styleId="gt-baf-back">
    <w:name w:val="gt-baf-back"/>
    <w:basedOn w:val="VarsaylanParagrafYazTipi"/>
    <w:rsid w:val="002D0518"/>
  </w:style>
  <w:style w:type="character" w:customStyle="1" w:styleId="shorttext">
    <w:name w:val="short_text"/>
    <w:basedOn w:val="VarsaylanParagrafYazTipi"/>
    <w:rsid w:val="004B6ECE"/>
  </w:style>
  <w:style w:type="character" w:customStyle="1" w:styleId="Balk2Char">
    <w:name w:val="Başlık 2 Char"/>
    <w:link w:val="Balk2"/>
    <w:uiPriority w:val="9"/>
    <w:rsid w:val="00D043DE"/>
    <w:rPr>
      <w:rFonts w:ascii="Times New Roman" w:eastAsia="PMingLiU" w:hAnsi="Times New Roman" w:cs="Times New Roman"/>
      <w:b/>
      <w:noProof/>
      <w:sz w:val="24"/>
      <w:szCs w:val="24"/>
      <w:lang w:bidi="ar-LY"/>
    </w:rPr>
  </w:style>
  <w:style w:type="paragraph" w:styleId="ekillerTablosu">
    <w:name w:val="table of figures"/>
    <w:basedOn w:val="Normal"/>
    <w:next w:val="Normal"/>
    <w:uiPriority w:val="99"/>
    <w:unhideWhenUsed/>
    <w:qFormat/>
    <w:rsid w:val="00A246AD"/>
    <w:pPr>
      <w:spacing w:after="0" w:line="240" w:lineRule="auto"/>
      <w:ind w:left="442" w:hanging="442"/>
    </w:pPr>
    <w:rPr>
      <w:szCs w:val="24"/>
    </w:rPr>
  </w:style>
  <w:style w:type="paragraph" w:styleId="TBal">
    <w:name w:val="TOC Heading"/>
    <w:basedOn w:val="Balk1"/>
    <w:next w:val="Normal"/>
    <w:uiPriority w:val="39"/>
    <w:unhideWhenUsed/>
    <w:qFormat/>
    <w:rsid w:val="004A009F"/>
    <w:pPr>
      <w:spacing w:before="240" w:after="0" w:line="259" w:lineRule="auto"/>
      <w:contextualSpacing w:val="0"/>
      <w:outlineLvl w:val="9"/>
    </w:pPr>
    <w:rPr>
      <w:rFonts w:ascii="Calibri Light" w:eastAsia="Times New Roman" w:hAnsi="Calibri Light"/>
      <w:b w:val="0"/>
      <w:color w:val="2E74B5"/>
      <w:sz w:val="32"/>
      <w:szCs w:val="32"/>
      <w:lang w:val="en-US" w:eastAsia="en-US"/>
    </w:rPr>
  </w:style>
  <w:style w:type="paragraph" w:styleId="T2">
    <w:name w:val="toc 2"/>
    <w:basedOn w:val="Normal"/>
    <w:next w:val="Normal"/>
    <w:autoRedefine/>
    <w:uiPriority w:val="39"/>
    <w:unhideWhenUsed/>
    <w:rsid w:val="00AD3679"/>
    <w:pPr>
      <w:tabs>
        <w:tab w:val="right" w:leader="dot" w:pos="8210"/>
      </w:tabs>
      <w:spacing w:after="0" w:line="276" w:lineRule="auto"/>
      <w:ind w:left="284"/>
    </w:pPr>
    <w:rPr>
      <w:bCs/>
      <w:szCs w:val="20"/>
    </w:rPr>
  </w:style>
  <w:style w:type="paragraph" w:styleId="T1">
    <w:name w:val="toc 1"/>
    <w:basedOn w:val="Normal"/>
    <w:next w:val="Normal"/>
    <w:autoRedefine/>
    <w:uiPriority w:val="39"/>
    <w:unhideWhenUsed/>
    <w:rsid w:val="006969BA"/>
    <w:pPr>
      <w:tabs>
        <w:tab w:val="right" w:leader="dot" w:pos="8210"/>
      </w:tabs>
      <w:spacing w:after="0" w:line="276" w:lineRule="auto"/>
    </w:pPr>
    <w:rPr>
      <w:bCs/>
      <w:caps/>
      <w:noProof/>
      <w:szCs w:val="24"/>
    </w:rPr>
  </w:style>
  <w:style w:type="paragraph" w:styleId="T3">
    <w:name w:val="toc 3"/>
    <w:basedOn w:val="Normal"/>
    <w:next w:val="Normal"/>
    <w:autoRedefine/>
    <w:uiPriority w:val="39"/>
    <w:unhideWhenUsed/>
    <w:rsid w:val="00B95803"/>
    <w:pPr>
      <w:tabs>
        <w:tab w:val="right" w:leader="dot" w:pos="8222"/>
      </w:tabs>
      <w:spacing w:after="0" w:line="276" w:lineRule="auto"/>
      <w:ind w:left="567" w:right="423"/>
      <w:jc w:val="left"/>
    </w:pPr>
    <w:rPr>
      <w:szCs w:val="20"/>
    </w:rPr>
  </w:style>
  <w:style w:type="paragraph" w:styleId="AralkYok">
    <w:name w:val="No Spacing"/>
    <w:aliases w:val="ثاني,عنوان كبير"/>
    <w:autoRedefine/>
    <w:uiPriority w:val="1"/>
    <w:rsid w:val="00337F94"/>
    <w:pPr>
      <w:spacing w:after="360" w:line="360" w:lineRule="auto"/>
      <w:ind w:left="454" w:hanging="454"/>
    </w:pPr>
    <w:rPr>
      <w:rFonts w:ascii="Times New Roman" w:eastAsia="Times New Roman" w:hAnsi="Times New Roman" w:cs="Times New Roman"/>
      <w:bCs/>
      <w:sz w:val="24"/>
      <w:szCs w:val="24"/>
    </w:rPr>
  </w:style>
  <w:style w:type="paragraph" w:customStyle="1" w:styleId="AralkYok1">
    <w:name w:val="Aralık Yok1"/>
    <w:basedOn w:val="Normal"/>
    <w:rsid w:val="00C95A62"/>
    <w:pPr>
      <w:spacing w:before="100" w:beforeAutospacing="1" w:after="100" w:afterAutospacing="1" w:line="240" w:lineRule="auto"/>
    </w:pPr>
    <w:rPr>
      <w:szCs w:val="24"/>
      <w:lang w:val="tr-TR" w:eastAsia="tr-TR"/>
    </w:rPr>
  </w:style>
  <w:style w:type="paragraph" w:styleId="Dizin1">
    <w:name w:val="index 1"/>
    <w:basedOn w:val="Normal"/>
    <w:next w:val="Normal"/>
    <w:autoRedefine/>
    <w:uiPriority w:val="99"/>
    <w:unhideWhenUsed/>
    <w:rsid w:val="00CF5436"/>
    <w:pPr>
      <w:spacing w:after="0"/>
      <w:ind w:left="220" w:hanging="220"/>
    </w:pPr>
    <w:rPr>
      <w:rFonts w:ascii="Calibri" w:hAnsi="Calibri"/>
      <w:sz w:val="18"/>
      <w:szCs w:val="21"/>
    </w:rPr>
  </w:style>
  <w:style w:type="paragraph" w:styleId="Dizin2">
    <w:name w:val="index 2"/>
    <w:basedOn w:val="Normal"/>
    <w:next w:val="Normal"/>
    <w:autoRedefine/>
    <w:uiPriority w:val="99"/>
    <w:unhideWhenUsed/>
    <w:rsid w:val="00CF5436"/>
    <w:pPr>
      <w:spacing w:after="0"/>
      <w:ind w:left="440" w:hanging="220"/>
    </w:pPr>
    <w:rPr>
      <w:rFonts w:ascii="Calibri" w:hAnsi="Calibri"/>
      <w:sz w:val="18"/>
      <w:szCs w:val="21"/>
    </w:rPr>
  </w:style>
  <w:style w:type="paragraph" w:styleId="Dizin3">
    <w:name w:val="index 3"/>
    <w:basedOn w:val="Normal"/>
    <w:next w:val="Normal"/>
    <w:autoRedefine/>
    <w:uiPriority w:val="99"/>
    <w:unhideWhenUsed/>
    <w:rsid w:val="00CF5436"/>
    <w:pPr>
      <w:spacing w:after="0"/>
      <w:ind w:left="660" w:hanging="220"/>
    </w:pPr>
    <w:rPr>
      <w:rFonts w:ascii="Calibri" w:hAnsi="Calibri"/>
      <w:sz w:val="18"/>
      <w:szCs w:val="21"/>
    </w:rPr>
  </w:style>
  <w:style w:type="paragraph" w:styleId="Dizin4">
    <w:name w:val="index 4"/>
    <w:basedOn w:val="Normal"/>
    <w:next w:val="Normal"/>
    <w:autoRedefine/>
    <w:uiPriority w:val="99"/>
    <w:unhideWhenUsed/>
    <w:rsid w:val="00CF5436"/>
    <w:pPr>
      <w:spacing w:after="0"/>
      <w:ind w:left="880" w:hanging="220"/>
    </w:pPr>
    <w:rPr>
      <w:rFonts w:ascii="Calibri" w:hAnsi="Calibri"/>
      <w:sz w:val="18"/>
      <w:szCs w:val="21"/>
    </w:rPr>
  </w:style>
  <w:style w:type="paragraph" w:styleId="Dizin5">
    <w:name w:val="index 5"/>
    <w:basedOn w:val="Normal"/>
    <w:next w:val="Normal"/>
    <w:autoRedefine/>
    <w:uiPriority w:val="99"/>
    <w:unhideWhenUsed/>
    <w:rsid w:val="00CF5436"/>
    <w:pPr>
      <w:spacing w:after="0"/>
      <w:ind w:left="1100" w:hanging="220"/>
    </w:pPr>
    <w:rPr>
      <w:rFonts w:ascii="Calibri" w:hAnsi="Calibri"/>
      <w:sz w:val="18"/>
      <w:szCs w:val="21"/>
    </w:rPr>
  </w:style>
  <w:style w:type="paragraph" w:styleId="Dizin6">
    <w:name w:val="index 6"/>
    <w:basedOn w:val="Normal"/>
    <w:next w:val="Normal"/>
    <w:autoRedefine/>
    <w:uiPriority w:val="99"/>
    <w:unhideWhenUsed/>
    <w:rsid w:val="00CF5436"/>
    <w:pPr>
      <w:spacing w:after="0"/>
      <w:ind w:left="1320" w:hanging="220"/>
    </w:pPr>
    <w:rPr>
      <w:rFonts w:ascii="Calibri" w:hAnsi="Calibri"/>
      <w:sz w:val="18"/>
      <w:szCs w:val="21"/>
    </w:rPr>
  </w:style>
  <w:style w:type="paragraph" w:styleId="Dizin7">
    <w:name w:val="index 7"/>
    <w:basedOn w:val="Normal"/>
    <w:next w:val="Normal"/>
    <w:autoRedefine/>
    <w:uiPriority w:val="99"/>
    <w:unhideWhenUsed/>
    <w:rsid w:val="00CF5436"/>
    <w:pPr>
      <w:spacing w:after="0"/>
      <w:ind w:left="1540" w:hanging="220"/>
    </w:pPr>
    <w:rPr>
      <w:rFonts w:ascii="Calibri" w:hAnsi="Calibri"/>
      <w:sz w:val="18"/>
      <w:szCs w:val="21"/>
    </w:rPr>
  </w:style>
  <w:style w:type="paragraph" w:styleId="Dizin8">
    <w:name w:val="index 8"/>
    <w:basedOn w:val="Normal"/>
    <w:next w:val="Normal"/>
    <w:autoRedefine/>
    <w:uiPriority w:val="99"/>
    <w:unhideWhenUsed/>
    <w:rsid w:val="00CF5436"/>
    <w:pPr>
      <w:spacing w:after="0"/>
      <w:ind w:left="1760" w:hanging="220"/>
    </w:pPr>
    <w:rPr>
      <w:rFonts w:ascii="Calibri" w:hAnsi="Calibri"/>
      <w:sz w:val="18"/>
      <w:szCs w:val="21"/>
    </w:rPr>
  </w:style>
  <w:style w:type="paragraph" w:styleId="Dizin9">
    <w:name w:val="index 9"/>
    <w:basedOn w:val="Normal"/>
    <w:next w:val="Normal"/>
    <w:autoRedefine/>
    <w:uiPriority w:val="99"/>
    <w:unhideWhenUsed/>
    <w:rsid w:val="00CF5436"/>
    <w:pPr>
      <w:spacing w:after="0"/>
      <w:ind w:left="1980" w:hanging="220"/>
    </w:pPr>
    <w:rPr>
      <w:rFonts w:ascii="Calibri" w:hAnsi="Calibri"/>
      <w:sz w:val="18"/>
      <w:szCs w:val="21"/>
    </w:rPr>
  </w:style>
  <w:style w:type="paragraph" w:styleId="DizinBal">
    <w:name w:val="index heading"/>
    <w:basedOn w:val="Normal"/>
    <w:next w:val="Dizin1"/>
    <w:uiPriority w:val="99"/>
    <w:unhideWhenUsed/>
    <w:rsid w:val="00CF5436"/>
    <w:pPr>
      <w:spacing w:before="240" w:after="120"/>
      <w:jc w:val="center"/>
    </w:pPr>
    <w:rPr>
      <w:rFonts w:ascii="Calibri" w:hAnsi="Calibri"/>
      <w:b/>
      <w:bCs/>
      <w:sz w:val="26"/>
      <w:szCs w:val="31"/>
    </w:rPr>
  </w:style>
  <w:style w:type="character" w:customStyle="1" w:styleId="Balk3Char">
    <w:name w:val="Başlık 3 Char"/>
    <w:link w:val="Balk3"/>
    <w:uiPriority w:val="9"/>
    <w:rsid w:val="004F737C"/>
    <w:rPr>
      <w:rFonts w:ascii="Times New Roman" w:eastAsia="Times New Roman" w:hAnsi="Times New Roman" w:cs="Times New Roman"/>
      <w:b/>
      <w:bCs/>
      <w:sz w:val="24"/>
      <w:szCs w:val="26"/>
      <w:lang w:val="en-US" w:eastAsia="en-US"/>
    </w:rPr>
  </w:style>
  <w:style w:type="character" w:customStyle="1" w:styleId="Balk4Char">
    <w:name w:val="Başlık 4 Char"/>
    <w:link w:val="Balk4"/>
    <w:uiPriority w:val="9"/>
    <w:rsid w:val="004F737C"/>
    <w:rPr>
      <w:rFonts w:ascii="Times New Roman" w:eastAsia="Times New Roman" w:hAnsi="Times New Roman" w:cs="Times New Roman"/>
      <w:b/>
      <w:bCs/>
      <w:i/>
      <w:sz w:val="24"/>
      <w:szCs w:val="28"/>
      <w:lang w:val="en-US" w:eastAsia="en-US"/>
    </w:rPr>
  </w:style>
  <w:style w:type="paragraph" w:styleId="T4">
    <w:name w:val="toc 4"/>
    <w:basedOn w:val="Normal"/>
    <w:next w:val="Normal"/>
    <w:autoRedefine/>
    <w:uiPriority w:val="39"/>
    <w:unhideWhenUsed/>
    <w:rsid w:val="00B95803"/>
    <w:pPr>
      <w:spacing w:after="0" w:line="276" w:lineRule="auto"/>
      <w:ind w:left="567"/>
    </w:pPr>
    <w:rPr>
      <w:i/>
      <w:szCs w:val="20"/>
    </w:rPr>
  </w:style>
  <w:style w:type="paragraph" w:styleId="T6">
    <w:name w:val="toc 6"/>
    <w:basedOn w:val="Normal"/>
    <w:next w:val="Normal"/>
    <w:autoRedefine/>
    <w:uiPriority w:val="39"/>
    <w:unhideWhenUsed/>
    <w:rsid w:val="00AD215C"/>
    <w:pPr>
      <w:spacing w:after="0"/>
      <w:ind w:left="960"/>
      <w:jc w:val="left"/>
    </w:pPr>
    <w:rPr>
      <w:rFonts w:ascii="Calibri" w:hAnsi="Calibri"/>
      <w:sz w:val="20"/>
      <w:szCs w:val="20"/>
    </w:rPr>
  </w:style>
  <w:style w:type="paragraph" w:styleId="T5">
    <w:name w:val="toc 5"/>
    <w:basedOn w:val="Normal"/>
    <w:next w:val="Normal"/>
    <w:autoRedefine/>
    <w:uiPriority w:val="39"/>
    <w:unhideWhenUsed/>
    <w:rsid w:val="00AD215C"/>
    <w:pPr>
      <w:spacing w:after="0"/>
      <w:ind w:left="720"/>
      <w:jc w:val="left"/>
    </w:pPr>
    <w:rPr>
      <w:rFonts w:ascii="Calibri" w:hAnsi="Calibri"/>
      <w:sz w:val="20"/>
      <w:szCs w:val="20"/>
    </w:rPr>
  </w:style>
  <w:style w:type="paragraph" w:styleId="T7">
    <w:name w:val="toc 7"/>
    <w:basedOn w:val="Normal"/>
    <w:next w:val="Normal"/>
    <w:autoRedefine/>
    <w:uiPriority w:val="39"/>
    <w:unhideWhenUsed/>
    <w:rsid w:val="00AD215C"/>
    <w:pPr>
      <w:spacing w:after="0"/>
      <w:ind w:left="1200"/>
      <w:jc w:val="left"/>
    </w:pPr>
    <w:rPr>
      <w:rFonts w:ascii="Calibri" w:hAnsi="Calibri"/>
      <w:sz w:val="20"/>
      <w:szCs w:val="20"/>
    </w:rPr>
  </w:style>
  <w:style w:type="paragraph" w:styleId="T8">
    <w:name w:val="toc 8"/>
    <w:basedOn w:val="Normal"/>
    <w:next w:val="Normal"/>
    <w:autoRedefine/>
    <w:uiPriority w:val="39"/>
    <w:unhideWhenUsed/>
    <w:rsid w:val="00AD215C"/>
    <w:pPr>
      <w:spacing w:after="0"/>
      <w:ind w:left="1440"/>
      <w:jc w:val="left"/>
    </w:pPr>
    <w:rPr>
      <w:rFonts w:ascii="Calibri" w:hAnsi="Calibri"/>
      <w:sz w:val="20"/>
      <w:szCs w:val="20"/>
    </w:rPr>
  </w:style>
  <w:style w:type="paragraph" w:styleId="T9">
    <w:name w:val="toc 9"/>
    <w:basedOn w:val="Normal"/>
    <w:next w:val="Normal"/>
    <w:autoRedefine/>
    <w:uiPriority w:val="39"/>
    <w:unhideWhenUsed/>
    <w:rsid w:val="00AD215C"/>
    <w:pPr>
      <w:spacing w:after="0"/>
      <w:ind w:left="1680"/>
      <w:jc w:val="left"/>
    </w:pPr>
    <w:rPr>
      <w:rFonts w:ascii="Calibri" w:hAnsi="Calibri"/>
      <w:sz w:val="20"/>
      <w:szCs w:val="20"/>
    </w:rPr>
  </w:style>
  <w:style w:type="character" w:customStyle="1" w:styleId="Balk5Char">
    <w:name w:val="Başlık 5 Char"/>
    <w:link w:val="Balk5"/>
    <w:uiPriority w:val="9"/>
    <w:rsid w:val="00AD215C"/>
    <w:rPr>
      <w:rFonts w:ascii="Calibri" w:eastAsia="Times New Roman" w:hAnsi="Calibri" w:cs="Arial"/>
      <w:b/>
      <w:bCs/>
      <w:i/>
      <w:iCs/>
      <w:sz w:val="26"/>
      <w:szCs w:val="26"/>
    </w:rPr>
  </w:style>
  <w:style w:type="character" w:customStyle="1" w:styleId="Balk7Char">
    <w:name w:val="Başlık 7 Char"/>
    <w:link w:val="Balk7"/>
    <w:uiPriority w:val="9"/>
    <w:rsid w:val="0051088E"/>
    <w:rPr>
      <w:rFonts w:ascii="Calibri" w:eastAsia="Times New Roman" w:hAnsi="Calibri" w:cs="Arial"/>
      <w:sz w:val="24"/>
      <w:szCs w:val="24"/>
    </w:rPr>
  </w:style>
  <w:style w:type="character" w:customStyle="1" w:styleId="Balk8Char">
    <w:name w:val="Başlık 8 Char"/>
    <w:link w:val="Balk8"/>
    <w:uiPriority w:val="9"/>
    <w:semiHidden/>
    <w:rsid w:val="0051088E"/>
    <w:rPr>
      <w:rFonts w:ascii="Calibri" w:eastAsia="Times New Roman" w:hAnsi="Calibri" w:cs="Arial"/>
      <w:i/>
      <w:iCs/>
      <w:sz w:val="24"/>
      <w:szCs w:val="24"/>
    </w:rPr>
  </w:style>
  <w:style w:type="character" w:customStyle="1" w:styleId="Balk9Char">
    <w:name w:val="Başlık 9 Char"/>
    <w:link w:val="Balk9"/>
    <w:uiPriority w:val="9"/>
    <w:semiHidden/>
    <w:rsid w:val="0051088E"/>
    <w:rPr>
      <w:rFonts w:ascii="Cambria" w:eastAsia="Times New Roman" w:hAnsi="Cambria" w:cs="Times New Roman"/>
      <w:sz w:val="22"/>
      <w:szCs w:val="22"/>
    </w:rPr>
  </w:style>
  <w:style w:type="character" w:styleId="Vurgu">
    <w:name w:val="Emphasis"/>
    <w:uiPriority w:val="20"/>
    <w:qFormat/>
    <w:rsid w:val="00B61638"/>
    <w:rPr>
      <w:i/>
      <w:iCs/>
    </w:rPr>
  </w:style>
  <w:style w:type="character" w:styleId="HafifVurgulama">
    <w:name w:val="Subtle Emphasis"/>
    <w:uiPriority w:val="19"/>
    <w:qFormat/>
    <w:rsid w:val="00B61638"/>
    <w:rPr>
      <w:i/>
      <w:iCs/>
      <w:color w:val="808080"/>
    </w:rPr>
  </w:style>
  <w:style w:type="character" w:styleId="Gl">
    <w:name w:val="Strong"/>
    <w:uiPriority w:val="22"/>
    <w:qFormat/>
    <w:rsid w:val="002D188E"/>
    <w:rPr>
      <w:b/>
      <w:bCs/>
    </w:rPr>
  </w:style>
  <w:style w:type="character" w:customStyle="1" w:styleId="ntxt">
    <w:name w:val="ntxt"/>
    <w:rsid w:val="002D188E"/>
  </w:style>
  <w:style w:type="paragraph" w:styleId="GvdeMetniGirintisi">
    <w:name w:val="Body Text Indent"/>
    <w:basedOn w:val="Normal"/>
    <w:link w:val="GvdeMetniGirintisiChar"/>
    <w:rsid w:val="002D188E"/>
    <w:pPr>
      <w:spacing w:after="0" w:line="240" w:lineRule="auto"/>
      <w:ind w:firstLineChars="100" w:firstLine="240"/>
    </w:pPr>
    <w:rPr>
      <w:rFonts w:eastAsia="SimSun"/>
      <w:color w:val="000000"/>
      <w:kern w:val="2"/>
      <w:szCs w:val="28"/>
      <w:lang w:eastAsia="zh-CN"/>
    </w:rPr>
  </w:style>
  <w:style w:type="character" w:customStyle="1" w:styleId="GvdeMetniGirintisiChar">
    <w:name w:val="Gövde Metni Girintisi Char"/>
    <w:link w:val="GvdeMetniGirintisi"/>
    <w:rsid w:val="002D188E"/>
    <w:rPr>
      <w:rFonts w:ascii="Times New Roman" w:eastAsia="SimSun" w:hAnsi="Times New Roman" w:cs="Times New Roman"/>
      <w:color w:val="000000"/>
      <w:kern w:val="2"/>
      <w:sz w:val="24"/>
      <w:szCs w:val="28"/>
      <w:lang w:eastAsia="zh-CN"/>
    </w:rPr>
  </w:style>
  <w:style w:type="paragraph" w:styleId="GvdeMetni2">
    <w:name w:val="Body Text 2"/>
    <w:basedOn w:val="Normal"/>
    <w:link w:val="GvdeMetni2Char"/>
    <w:uiPriority w:val="99"/>
    <w:unhideWhenUsed/>
    <w:rsid w:val="002D188E"/>
    <w:pPr>
      <w:spacing w:after="120" w:line="480" w:lineRule="auto"/>
    </w:pPr>
    <w:rPr>
      <w:rFonts w:ascii="Calibri" w:eastAsia="Calibri" w:hAnsi="Calibri" w:cs="Arial"/>
    </w:rPr>
  </w:style>
  <w:style w:type="character" w:customStyle="1" w:styleId="GvdeMetni2Char">
    <w:name w:val="Gövde Metni 2 Char"/>
    <w:link w:val="GvdeMetni2"/>
    <w:uiPriority w:val="99"/>
    <w:rsid w:val="002D188E"/>
    <w:rPr>
      <w:sz w:val="22"/>
      <w:szCs w:val="22"/>
    </w:rPr>
  </w:style>
  <w:style w:type="paragraph" w:customStyle="1" w:styleId="lead">
    <w:name w:val="lead"/>
    <w:basedOn w:val="Normal"/>
    <w:rsid w:val="002D188E"/>
    <w:pPr>
      <w:spacing w:before="100" w:beforeAutospacing="1" w:after="100" w:afterAutospacing="1" w:line="240" w:lineRule="auto"/>
    </w:pPr>
  </w:style>
  <w:style w:type="paragraph" w:styleId="NormalWeb">
    <w:name w:val="Normal (Web)"/>
    <w:basedOn w:val="Normal"/>
    <w:uiPriority w:val="99"/>
    <w:unhideWhenUsed/>
    <w:rsid w:val="002D188E"/>
    <w:pPr>
      <w:spacing w:before="100" w:beforeAutospacing="1" w:after="100" w:afterAutospacing="1" w:line="240" w:lineRule="auto"/>
    </w:pPr>
  </w:style>
  <w:style w:type="character" w:customStyle="1" w:styleId="tlid-translation">
    <w:name w:val="tlid-translation"/>
    <w:rsid w:val="003C18A5"/>
  </w:style>
  <w:style w:type="paragraph" w:customStyle="1" w:styleId="p">
    <w:name w:val="p"/>
    <w:basedOn w:val="Normal"/>
    <w:rsid w:val="003C18A5"/>
    <w:pPr>
      <w:spacing w:before="100" w:beforeAutospacing="1" w:after="100" w:afterAutospacing="1" w:line="240" w:lineRule="auto"/>
    </w:pPr>
  </w:style>
  <w:style w:type="paragraph" w:styleId="KonuBal">
    <w:name w:val="Title"/>
    <w:basedOn w:val="Normal1"/>
    <w:next w:val="Normal1"/>
    <w:link w:val="KonuBalChar"/>
    <w:rsid w:val="003134A7"/>
    <w:pPr>
      <w:keepNext/>
      <w:keepLines/>
      <w:spacing w:before="480" w:after="120"/>
      <w:contextualSpacing/>
    </w:pPr>
    <w:rPr>
      <w:b/>
      <w:sz w:val="72"/>
    </w:rPr>
  </w:style>
  <w:style w:type="character" w:customStyle="1" w:styleId="KonuBalChar">
    <w:name w:val="Konu Başlığı Char"/>
    <w:link w:val="KonuBal"/>
    <w:rsid w:val="003134A7"/>
    <w:rPr>
      <w:rFonts w:cs="Calibri"/>
      <w:b/>
      <w:color w:val="000000"/>
      <w:sz w:val="72"/>
      <w:lang w:val="tr-TR" w:eastAsia="tr-TR"/>
    </w:rPr>
  </w:style>
  <w:style w:type="paragraph" w:styleId="AklamaMetni">
    <w:name w:val="annotation text"/>
    <w:basedOn w:val="Normal"/>
    <w:link w:val="AklamaMetniChar"/>
    <w:uiPriority w:val="99"/>
    <w:semiHidden/>
    <w:unhideWhenUsed/>
    <w:rsid w:val="001F703D"/>
    <w:pPr>
      <w:spacing w:line="240" w:lineRule="auto"/>
    </w:pPr>
    <w:rPr>
      <w:rFonts w:ascii="Calibri" w:eastAsia="Calibri" w:hAnsi="Calibri" w:cs="Arial"/>
      <w:sz w:val="20"/>
      <w:szCs w:val="20"/>
    </w:rPr>
  </w:style>
  <w:style w:type="character" w:customStyle="1" w:styleId="AklamaMetniChar">
    <w:name w:val="Açıklama Metni Char"/>
    <w:basedOn w:val="VarsaylanParagrafYazTipi"/>
    <w:link w:val="AklamaMetni"/>
    <w:uiPriority w:val="99"/>
    <w:semiHidden/>
    <w:rsid w:val="001F703D"/>
  </w:style>
  <w:style w:type="character" w:styleId="AklamaBavurusu">
    <w:name w:val="annotation reference"/>
    <w:uiPriority w:val="99"/>
    <w:semiHidden/>
    <w:unhideWhenUsed/>
    <w:rsid w:val="001F703D"/>
    <w:rPr>
      <w:sz w:val="16"/>
      <w:szCs w:val="16"/>
    </w:rPr>
  </w:style>
  <w:style w:type="numbering" w:customStyle="1" w:styleId="1">
    <w:name w:val="بلا قائمة1"/>
    <w:next w:val="ListeYok"/>
    <w:uiPriority w:val="99"/>
    <w:semiHidden/>
    <w:unhideWhenUsed/>
    <w:rsid w:val="0063579D"/>
  </w:style>
  <w:style w:type="paragraph" w:customStyle="1" w:styleId="Altyaz">
    <w:name w:val="Altyazı"/>
    <w:basedOn w:val="Normal"/>
    <w:next w:val="Normal"/>
    <w:link w:val="AltyazChar"/>
    <w:uiPriority w:val="11"/>
    <w:qFormat/>
    <w:rsid w:val="00554413"/>
    <w:pPr>
      <w:spacing w:after="60"/>
      <w:jc w:val="center"/>
      <w:outlineLvl w:val="1"/>
    </w:pPr>
    <w:rPr>
      <w:rFonts w:ascii="Calibri Light" w:hAnsi="Calibri Light"/>
      <w:szCs w:val="24"/>
    </w:rPr>
  </w:style>
  <w:style w:type="character" w:customStyle="1" w:styleId="AltyazChar">
    <w:name w:val="Altyazı Char"/>
    <w:link w:val="Altyaz"/>
    <w:uiPriority w:val="11"/>
    <w:rsid w:val="00554413"/>
    <w:rPr>
      <w:rFonts w:ascii="Calibri Light" w:eastAsia="Times New Roman" w:hAnsi="Calibri Light" w:cs="Times New Roman"/>
      <w:sz w:val="24"/>
      <w:szCs w:val="24"/>
      <w:lang w:val="en-US" w:eastAsia="en-US"/>
    </w:rPr>
  </w:style>
  <w:style w:type="paragraph" w:customStyle="1" w:styleId="Figure">
    <w:name w:val="Figure"/>
    <w:basedOn w:val="ResimYazs"/>
    <w:link w:val="FigureChar"/>
    <w:qFormat/>
    <w:rsid w:val="00797CFD"/>
    <w:rPr>
      <w:b w:val="0"/>
      <w:bCs w:val="0"/>
      <w:color w:val="auto"/>
      <w:sz w:val="22"/>
      <w:szCs w:val="22"/>
      <w:lang w:val="tr-TR"/>
    </w:rPr>
  </w:style>
  <w:style w:type="paragraph" w:customStyle="1" w:styleId="Table">
    <w:name w:val="Table"/>
    <w:basedOn w:val="ResimYazs"/>
    <w:link w:val="TableChar"/>
    <w:qFormat/>
    <w:rsid w:val="00576822"/>
    <w:pPr>
      <w:keepNext/>
      <w:spacing w:after="0"/>
    </w:pPr>
    <w:rPr>
      <w:b w:val="0"/>
      <w:bCs w:val="0"/>
      <w:i/>
      <w:color w:val="auto"/>
      <w:sz w:val="22"/>
      <w:szCs w:val="24"/>
      <w:lang w:val="tr-TR"/>
    </w:rPr>
  </w:style>
  <w:style w:type="character" w:customStyle="1" w:styleId="ResimYazsChar">
    <w:name w:val="Resim Yazısı Char"/>
    <w:link w:val="ResimYazs"/>
    <w:uiPriority w:val="35"/>
    <w:rsid w:val="00797CFD"/>
    <w:rPr>
      <w:rFonts w:ascii="Times New Roman" w:eastAsia="Times New Roman" w:hAnsi="Times New Roman" w:cs="Times New Roman"/>
      <w:b/>
      <w:bCs/>
      <w:color w:val="4F81BD"/>
      <w:sz w:val="18"/>
      <w:szCs w:val="18"/>
      <w:lang w:val="en-US" w:eastAsia="en-US"/>
    </w:rPr>
  </w:style>
  <w:style w:type="character" w:customStyle="1" w:styleId="FigureChar">
    <w:name w:val="Figure Char"/>
    <w:link w:val="Figure"/>
    <w:rsid w:val="00797CFD"/>
    <w:rPr>
      <w:rFonts w:ascii="Times New Roman" w:eastAsia="Times New Roman" w:hAnsi="Times New Roman" w:cs="Times New Roman"/>
      <w:b w:val="0"/>
      <w:bCs w:val="0"/>
      <w:color w:val="4F81BD"/>
      <w:sz w:val="22"/>
      <w:szCs w:val="22"/>
      <w:lang w:val="en-US" w:eastAsia="en-US"/>
    </w:rPr>
  </w:style>
  <w:style w:type="character" w:customStyle="1" w:styleId="TableChar">
    <w:name w:val="Table Char"/>
    <w:link w:val="Table"/>
    <w:rsid w:val="00576822"/>
    <w:rPr>
      <w:rFonts w:ascii="Times New Roman" w:eastAsia="Times New Roman" w:hAnsi="Times New Roman" w:cs="Times New Roman"/>
      <w:b w:val="0"/>
      <w:bCs w:val="0"/>
      <w:i/>
      <w:color w:val="4F81BD"/>
      <w:sz w:val="22"/>
      <w:szCs w:val="24"/>
      <w:lang w:val="en-US"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Arial"/>
        <w:lang w:val="tr-TR" w:eastAsia="tr-TR"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0"/>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able of figures" w:qFormat="1"/>
    <w:lsdException w:name="Title" w:semiHidden="0" w:uiPriority="0" w:unhideWhenUsed="0" w:qFormat="1"/>
    <w:lsdException w:name="Default Paragraph Font" w:uiPriority="1"/>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F737C"/>
    <w:pPr>
      <w:spacing w:after="360" w:line="360" w:lineRule="auto"/>
      <w:jc w:val="both"/>
    </w:pPr>
    <w:rPr>
      <w:rFonts w:ascii="Times New Roman" w:eastAsia="Times New Roman" w:hAnsi="Times New Roman" w:cs="Times New Roman"/>
      <w:sz w:val="24"/>
      <w:szCs w:val="22"/>
      <w:lang w:val="en-US" w:eastAsia="en-US"/>
    </w:rPr>
  </w:style>
  <w:style w:type="paragraph" w:styleId="Balk1">
    <w:name w:val="heading 1"/>
    <w:basedOn w:val="Normal"/>
    <w:next w:val="Normal"/>
    <w:link w:val="Balk1Char"/>
    <w:qFormat/>
    <w:rsid w:val="002C45F1"/>
    <w:pPr>
      <w:keepNext/>
      <w:keepLines/>
      <w:spacing w:after="720"/>
      <w:contextualSpacing/>
      <w:jc w:val="center"/>
      <w:outlineLvl w:val="0"/>
    </w:pPr>
    <w:rPr>
      <w:rFonts w:eastAsia="PMingLiU"/>
      <w:b/>
      <w:bCs/>
      <w:caps/>
      <w:szCs w:val="24"/>
      <w:lang w:val="tr-TR" w:eastAsia="tr-TR"/>
    </w:rPr>
  </w:style>
  <w:style w:type="paragraph" w:styleId="Balk2">
    <w:name w:val="heading 2"/>
    <w:basedOn w:val="Normal"/>
    <w:next w:val="Normal"/>
    <w:link w:val="Balk2Char"/>
    <w:autoRedefine/>
    <w:uiPriority w:val="9"/>
    <w:unhideWhenUsed/>
    <w:qFormat/>
    <w:rsid w:val="00D043DE"/>
    <w:pPr>
      <w:keepNext/>
      <w:spacing w:before="480"/>
      <w:ind w:left="567" w:hanging="567"/>
      <w:outlineLvl w:val="1"/>
    </w:pPr>
    <w:rPr>
      <w:rFonts w:eastAsia="PMingLiU"/>
      <w:b/>
      <w:noProof/>
      <w:szCs w:val="24"/>
      <w:lang w:val="tr-TR" w:eastAsia="tr-TR" w:bidi="ar-LY"/>
    </w:rPr>
  </w:style>
  <w:style w:type="paragraph" w:styleId="Balk3">
    <w:name w:val="heading 3"/>
    <w:basedOn w:val="Normal"/>
    <w:next w:val="Normal"/>
    <w:link w:val="Balk3Char"/>
    <w:uiPriority w:val="9"/>
    <w:unhideWhenUsed/>
    <w:qFormat/>
    <w:rsid w:val="004F737C"/>
    <w:pPr>
      <w:keepNext/>
      <w:spacing w:before="360"/>
      <w:outlineLvl w:val="2"/>
    </w:pPr>
    <w:rPr>
      <w:b/>
      <w:bCs/>
      <w:szCs w:val="26"/>
    </w:rPr>
  </w:style>
  <w:style w:type="paragraph" w:styleId="Balk4">
    <w:name w:val="heading 4"/>
    <w:basedOn w:val="Normal"/>
    <w:next w:val="Normal"/>
    <w:link w:val="Balk4Char"/>
    <w:uiPriority w:val="9"/>
    <w:unhideWhenUsed/>
    <w:qFormat/>
    <w:rsid w:val="004F737C"/>
    <w:pPr>
      <w:keepNext/>
      <w:spacing w:before="360"/>
      <w:outlineLvl w:val="3"/>
    </w:pPr>
    <w:rPr>
      <w:b/>
      <w:bCs/>
      <w:i/>
      <w:szCs w:val="28"/>
    </w:rPr>
  </w:style>
  <w:style w:type="paragraph" w:styleId="Balk5">
    <w:name w:val="heading 5"/>
    <w:basedOn w:val="Normal"/>
    <w:next w:val="Normal"/>
    <w:link w:val="Balk5Char"/>
    <w:uiPriority w:val="9"/>
    <w:unhideWhenUsed/>
    <w:qFormat/>
    <w:rsid w:val="00AD215C"/>
    <w:pPr>
      <w:spacing w:before="240" w:after="60"/>
      <w:outlineLvl w:val="4"/>
    </w:pPr>
    <w:rPr>
      <w:b/>
      <w:bCs/>
      <w:i/>
      <w:iCs/>
      <w:sz w:val="26"/>
      <w:szCs w:val="26"/>
      <w:lang w:val="x-none" w:eastAsia="x-none"/>
    </w:rPr>
  </w:style>
  <w:style w:type="paragraph" w:styleId="Balk6">
    <w:name w:val="heading 6"/>
    <w:aliases w:val="الفرعي 4,عنوان درجة ثانية"/>
    <w:basedOn w:val="Normal"/>
    <w:next w:val="Normal"/>
    <w:link w:val="Balk6Char"/>
    <w:unhideWhenUsed/>
    <w:rsid w:val="00EF5578"/>
    <w:pPr>
      <w:keepNext/>
      <w:keepLines/>
      <w:spacing w:before="200" w:after="0"/>
      <w:outlineLvl w:val="5"/>
    </w:pPr>
    <w:rPr>
      <w:rFonts w:ascii="Cambria" w:hAnsi="Cambria"/>
      <w:i/>
      <w:iCs/>
      <w:color w:val="243F60"/>
      <w:sz w:val="20"/>
      <w:szCs w:val="20"/>
      <w:lang w:val="x-none" w:eastAsia="x-none"/>
    </w:rPr>
  </w:style>
  <w:style w:type="paragraph" w:styleId="Balk7">
    <w:name w:val="heading 7"/>
    <w:basedOn w:val="Normal"/>
    <w:next w:val="Normal"/>
    <w:link w:val="Balk7Char"/>
    <w:uiPriority w:val="9"/>
    <w:unhideWhenUsed/>
    <w:qFormat/>
    <w:rsid w:val="0051088E"/>
    <w:pPr>
      <w:spacing w:before="240" w:after="60"/>
      <w:outlineLvl w:val="6"/>
    </w:pPr>
    <w:rPr>
      <w:szCs w:val="24"/>
      <w:lang w:val="x-none" w:eastAsia="x-none"/>
    </w:rPr>
  </w:style>
  <w:style w:type="paragraph" w:styleId="Balk8">
    <w:name w:val="heading 8"/>
    <w:basedOn w:val="Normal"/>
    <w:next w:val="Normal"/>
    <w:link w:val="Balk8Char"/>
    <w:uiPriority w:val="9"/>
    <w:semiHidden/>
    <w:unhideWhenUsed/>
    <w:qFormat/>
    <w:rsid w:val="0051088E"/>
    <w:pPr>
      <w:spacing w:before="240" w:after="60"/>
      <w:outlineLvl w:val="7"/>
    </w:pPr>
    <w:rPr>
      <w:i/>
      <w:iCs/>
      <w:szCs w:val="24"/>
      <w:lang w:val="x-none" w:eastAsia="x-none"/>
    </w:rPr>
  </w:style>
  <w:style w:type="paragraph" w:styleId="Balk9">
    <w:name w:val="heading 9"/>
    <w:basedOn w:val="Normal"/>
    <w:next w:val="Normal"/>
    <w:link w:val="Balk9Char"/>
    <w:uiPriority w:val="9"/>
    <w:semiHidden/>
    <w:unhideWhenUsed/>
    <w:qFormat/>
    <w:rsid w:val="0051088E"/>
    <w:pPr>
      <w:spacing w:before="240" w:after="60"/>
      <w:outlineLvl w:val="8"/>
    </w:pPr>
    <w:rPr>
      <w:rFonts w:ascii="Cambria" w:hAnsi="Cambria"/>
      <w:lang w:val="x-none" w:eastAsia="x-none"/>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ListeParagraf">
    <w:name w:val="List Paragraph"/>
    <w:basedOn w:val="Normal"/>
    <w:uiPriority w:val="34"/>
    <w:qFormat/>
    <w:rsid w:val="000B31F8"/>
    <w:pPr>
      <w:ind w:left="720"/>
      <w:contextualSpacing/>
    </w:pPr>
  </w:style>
  <w:style w:type="paragraph" w:customStyle="1" w:styleId="EndNoteBibliography">
    <w:name w:val="EndNote Bibliography"/>
    <w:basedOn w:val="Normal"/>
    <w:link w:val="EndNoteBibliographyChar"/>
    <w:rsid w:val="000B31F8"/>
    <w:pPr>
      <w:spacing w:line="240" w:lineRule="auto"/>
    </w:pPr>
    <w:rPr>
      <w:rFonts w:cs="Calibri"/>
      <w:noProof/>
      <w:szCs w:val="20"/>
      <w:lang w:val="x-none" w:eastAsia="x-none"/>
    </w:rPr>
  </w:style>
  <w:style w:type="character" w:customStyle="1" w:styleId="EndNoteBibliographyChar">
    <w:name w:val="EndNote Bibliography Char"/>
    <w:link w:val="EndNoteBibliography"/>
    <w:rsid w:val="000B31F8"/>
    <w:rPr>
      <w:rFonts w:cs="Calibri"/>
      <w:noProof/>
      <w:sz w:val="22"/>
      <w:lang w:val="x-none" w:eastAsia="x-none"/>
    </w:rPr>
  </w:style>
  <w:style w:type="paragraph" w:customStyle="1" w:styleId="EndNoteBibliographyTitle">
    <w:name w:val="EndNote Bibliography Title"/>
    <w:basedOn w:val="Normal"/>
    <w:link w:val="EndNoteBibliographyTitleChar"/>
    <w:rsid w:val="00EF2D39"/>
    <w:pPr>
      <w:spacing w:after="0"/>
      <w:jc w:val="center"/>
    </w:pPr>
    <w:rPr>
      <w:rFonts w:cs="Calibri"/>
      <w:noProof/>
      <w:szCs w:val="20"/>
      <w:lang w:val="x-none" w:eastAsia="x-none"/>
    </w:rPr>
  </w:style>
  <w:style w:type="character" w:customStyle="1" w:styleId="EndNoteBibliographyTitleChar">
    <w:name w:val="EndNote Bibliography Title Char"/>
    <w:link w:val="EndNoteBibliographyTitle"/>
    <w:rsid w:val="00EF2D39"/>
    <w:rPr>
      <w:rFonts w:cs="Calibri"/>
      <w:noProof/>
      <w:sz w:val="22"/>
      <w:lang w:val="x-none" w:eastAsia="x-none"/>
    </w:rPr>
  </w:style>
  <w:style w:type="table" w:styleId="TabloKlavuzu">
    <w:name w:val="Table Grid"/>
    <w:basedOn w:val="NormalTablo"/>
    <w:uiPriority w:val="59"/>
    <w:rsid w:val="00474D9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onMetni">
    <w:name w:val="Balloon Text"/>
    <w:basedOn w:val="Normal"/>
    <w:link w:val="BalonMetniChar"/>
    <w:uiPriority w:val="99"/>
    <w:semiHidden/>
    <w:unhideWhenUsed/>
    <w:rsid w:val="00474D9D"/>
    <w:pPr>
      <w:spacing w:after="0" w:line="240" w:lineRule="auto"/>
    </w:pPr>
    <w:rPr>
      <w:rFonts w:ascii="Tahoma" w:hAnsi="Tahoma"/>
      <w:sz w:val="16"/>
      <w:szCs w:val="16"/>
      <w:lang w:val="x-none" w:eastAsia="x-none"/>
    </w:rPr>
  </w:style>
  <w:style w:type="character" w:customStyle="1" w:styleId="BalonMetniChar">
    <w:name w:val="Balon Metni Char"/>
    <w:link w:val="BalonMetni"/>
    <w:uiPriority w:val="99"/>
    <w:semiHidden/>
    <w:rsid w:val="00474D9D"/>
    <w:rPr>
      <w:rFonts w:ascii="Tahoma" w:hAnsi="Tahoma" w:cs="Tahoma"/>
      <w:sz w:val="16"/>
      <w:szCs w:val="16"/>
    </w:rPr>
  </w:style>
  <w:style w:type="character" w:customStyle="1" w:styleId="apple-converted-space">
    <w:name w:val="apple-converted-space"/>
    <w:basedOn w:val="VarsaylanParagrafYazTipi"/>
    <w:rsid w:val="00FB7B3C"/>
  </w:style>
  <w:style w:type="character" w:styleId="YerTutucuMetni">
    <w:name w:val="Placeholder Text"/>
    <w:uiPriority w:val="99"/>
    <w:semiHidden/>
    <w:rsid w:val="00244062"/>
    <w:rPr>
      <w:color w:val="808080"/>
    </w:rPr>
  </w:style>
  <w:style w:type="paragraph" w:styleId="ResimYazs">
    <w:name w:val="caption"/>
    <w:basedOn w:val="Normal"/>
    <w:next w:val="Normal"/>
    <w:link w:val="ResimYazsChar"/>
    <w:uiPriority w:val="35"/>
    <w:unhideWhenUsed/>
    <w:qFormat/>
    <w:rsid w:val="00032BA2"/>
    <w:pPr>
      <w:spacing w:line="240" w:lineRule="auto"/>
    </w:pPr>
    <w:rPr>
      <w:b/>
      <w:bCs/>
      <w:color w:val="4F81BD"/>
      <w:sz w:val="18"/>
      <w:szCs w:val="18"/>
    </w:rPr>
  </w:style>
  <w:style w:type="paragraph" w:styleId="stbilgi">
    <w:name w:val="header"/>
    <w:basedOn w:val="Normal"/>
    <w:link w:val="stbilgiChar"/>
    <w:uiPriority w:val="99"/>
    <w:unhideWhenUsed/>
    <w:rsid w:val="00FC1C10"/>
    <w:pPr>
      <w:tabs>
        <w:tab w:val="center" w:pos="4153"/>
        <w:tab w:val="right" w:pos="8306"/>
      </w:tabs>
      <w:spacing w:after="0" w:line="240" w:lineRule="auto"/>
    </w:pPr>
  </w:style>
  <w:style w:type="character" w:customStyle="1" w:styleId="stbilgiChar">
    <w:name w:val="Üstbilgi Char"/>
    <w:basedOn w:val="VarsaylanParagrafYazTipi"/>
    <w:link w:val="stbilgi"/>
    <w:uiPriority w:val="99"/>
    <w:rsid w:val="00FC1C10"/>
  </w:style>
  <w:style w:type="paragraph" w:styleId="Altbilgi">
    <w:name w:val="footer"/>
    <w:basedOn w:val="Normal"/>
    <w:link w:val="AltbilgiChar"/>
    <w:uiPriority w:val="99"/>
    <w:unhideWhenUsed/>
    <w:rsid w:val="00FC1C10"/>
    <w:pPr>
      <w:tabs>
        <w:tab w:val="center" w:pos="4153"/>
        <w:tab w:val="right" w:pos="8306"/>
      </w:tabs>
      <w:spacing w:after="0" w:line="240" w:lineRule="auto"/>
    </w:pPr>
  </w:style>
  <w:style w:type="character" w:customStyle="1" w:styleId="AltbilgiChar">
    <w:name w:val="Altbilgi Char"/>
    <w:basedOn w:val="VarsaylanParagrafYazTipi"/>
    <w:link w:val="Altbilgi"/>
    <w:uiPriority w:val="99"/>
    <w:rsid w:val="00FC1C10"/>
  </w:style>
  <w:style w:type="paragraph" w:customStyle="1" w:styleId="Default">
    <w:name w:val="Default"/>
    <w:rsid w:val="001F1B9D"/>
    <w:pPr>
      <w:autoSpaceDE w:val="0"/>
      <w:autoSpaceDN w:val="0"/>
      <w:adjustRightInd w:val="0"/>
    </w:pPr>
    <w:rPr>
      <w:rFonts w:ascii="Times New Roman" w:hAnsi="Times New Roman" w:cs="Times New Roman"/>
      <w:color w:val="000000"/>
      <w:sz w:val="24"/>
      <w:szCs w:val="24"/>
      <w:lang w:val="en-US" w:eastAsia="en-US"/>
    </w:rPr>
  </w:style>
  <w:style w:type="table" w:customStyle="1" w:styleId="TableGrid1">
    <w:name w:val="Table Grid1"/>
    <w:basedOn w:val="NormalTablo"/>
    <w:next w:val="TabloKlavuzu"/>
    <w:uiPriority w:val="59"/>
    <w:rsid w:val="00E2467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itle1">
    <w:name w:val="Title1"/>
    <w:basedOn w:val="Normal"/>
    <w:next w:val="Normal"/>
    <w:rsid w:val="00FF285E"/>
    <w:pPr>
      <w:keepNext/>
      <w:keepLines/>
      <w:pageBreakBefore/>
      <w:tabs>
        <w:tab w:val="left" w:pos="284"/>
      </w:tabs>
      <w:suppressAutoHyphens/>
      <w:overflowPunct w:val="0"/>
      <w:autoSpaceDE w:val="0"/>
      <w:autoSpaceDN w:val="0"/>
      <w:adjustRightInd w:val="0"/>
      <w:spacing w:after="460" w:line="348" w:lineRule="exact"/>
      <w:ind w:hanging="23"/>
      <w:jc w:val="center"/>
      <w:textAlignment w:val="baseline"/>
    </w:pPr>
    <w:rPr>
      <w:b/>
      <w:sz w:val="28"/>
      <w:szCs w:val="20"/>
    </w:rPr>
  </w:style>
  <w:style w:type="character" w:styleId="Kpr">
    <w:name w:val="Hyperlink"/>
    <w:uiPriority w:val="99"/>
    <w:unhideWhenUsed/>
    <w:rsid w:val="00D712B7"/>
    <w:rPr>
      <w:color w:val="0000FF"/>
      <w:u w:val="single"/>
    </w:rPr>
  </w:style>
  <w:style w:type="character" w:customStyle="1" w:styleId="Balk1Char">
    <w:name w:val="Başlık 1 Char"/>
    <w:link w:val="Balk1"/>
    <w:rsid w:val="002C45F1"/>
    <w:rPr>
      <w:rFonts w:ascii="Times New Roman" w:eastAsia="PMingLiU" w:hAnsi="Times New Roman" w:cs="Times New Roman"/>
      <w:b/>
      <w:bCs/>
      <w:caps/>
      <w:sz w:val="24"/>
      <w:szCs w:val="24"/>
    </w:rPr>
  </w:style>
  <w:style w:type="character" w:customStyle="1" w:styleId="Balk6Char">
    <w:name w:val="Başlık 6 Char"/>
    <w:aliases w:val="الفرعي 4 Char,عنوان درجة ثانية Char"/>
    <w:link w:val="Balk6"/>
    <w:rsid w:val="00EF5578"/>
    <w:rPr>
      <w:rFonts w:ascii="Cambria" w:eastAsia="Times New Roman" w:hAnsi="Cambria" w:cs="Times New Roman"/>
      <w:i/>
      <w:iCs/>
      <w:color w:val="243F60"/>
    </w:rPr>
  </w:style>
  <w:style w:type="paragraph" w:customStyle="1" w:styleId="Normal1">
    <w:name w:val="Normal1"/>
    <w:rsid w:val="00EF5578"/>
    <w:pPr>
      <w:spacing w:after="200" w:line="276" w:lineRule="auto"/>
    </w:pPr>
    <w:rPr>
      <w:rFonts w:cs="Calibri"/>
      <w:color w:val="000000"/>
      <w:sz w:val="22"/>
    </w:rPr>
  </w:style>
  <w:style w:type="character" w:customStyle="1" w:styleId="gt-baf-back">
    <w:name w:val="gt-baf-back"/>
    <w:basedOn w:val="VarsaylanParagrafYazTipi"/>
    <w:rsid w:val="002D0518"/>
  </w:style>
  <w:style w:type="character" w:customStyle="1" w:styleId="shorttext">
    <w:name w:val="short_text"/>
    <w:basedOn w:val="VarsaylanParagrafYazTipi"/>
    <w:rsid w:val="004B6ECE"/>
  </w:style>
  <w:style w:type="character" w:customStyle="1" w:styleId="Balk2Char">
    <w:name w:val="Başlık 2 Char"/>
    <w:link w:val="Balk2"/>
    <w:uiPriority w:val="9"/>
    <w:rsid w:val="00D043DE"/>
    <w:rPr>
      <w:rFonts w:ascii="Times New Roman" w:eastAsia="PMingLiU" w:hAnsi="Times New Roman" w:cs="Times New Roman"/>
      <w:b/>
      <w:noProof/>
      <w:sz w:val="24"/>
      <w:szCs w:val="24"/>
      <w:lang w:bidi="ar-LY"/>
    </w:rPr>
  </w:style>
  <w:style w:type="paragraph" w:styleId="ekillerTablosu">
    <w:name w:val="table of figures"/>
    <w:basedOn w:val="Normal"/>
    <w:next w:val="Normal"/>
    <w:uiPriority w:val="99"/>
    <w:unhideWhenUsed/>
    <w:qFormat/>
    <w:rsid w:val="00A246AD"/>
    <w:pPr>
      <w:spacing w:after="0" w:line="240" w:lineRule="auto"/>
      <w:ind w:left="442" w:hanging="442"/>
    </w:pPr>
    <w:rPr>
      <w:szCs w:val="24"/>
    </w:rPr>
  </w:style>
  <w:style w:type="paragraph" w:styleId="TBal">
    <w:name w:val="TOC Heading"/>
    <w:basedOn w:val="Balk1"/>
    <w:next w:val="Normal"/>
    <w:uiPriority w:val="39"/>
    <w:unhideWhenUsed/>
    <w:qFormat/>
    <w:rsid w:val="004A009F"/>
    <w:pPr>
      <w:spacing w:before="240" w:after="0" w:line="259" w:lineRule="auto"/>
      <w:contextualSpacing w:val="0"/>
      <w:outlineLvl w:val="9"/>
    </w:pPr>
    <w:rPr>
      <w:rFonts w:ascii="Calibri Light" w:eastAsia="Times New Roman" w:hAnsi="Calibri Light"/>
      <w:b w:val="0"/>
      <w:color w:val="2E74B5"/>
      <w:sz w:val="32"/>
      <w:szCs w:val="32"/>
      <w:lang w:val="en-US" w:eastAsia="en-US"/>
    </w:rPr>
  </w:style>
  <w:style w:type="paragraph" w:styleId="T2">
    <w:name w:val="toc 2"/>
    <w:basedOn w:val="Normal"/>
    <w:next w:val="Normal"/>
    <w:autoRedefine/>
    <w:uiPriority w:val="39"/>
    <w:unhideWhenUsed/>
    <w:rsid w:val="00AD3679"/>
    <w:pPr>
      <w:tabs>
        <w:tab w:val="right" w:leader="dot" w:pos="8210"/>
      </w:tabs>
      <w:spacing w:after="0" w:line="276" w:lineRule="auto"/>
      <w:ind w:left="284"/>
    </w:pPr>
    <w:rPr>
      <w:bCs/>
      <w:szCs w:val="20"/>
    </w:rPr>
  </w:style>
  <w:style w:type="paragraph" w:styleId="T1">
    <w:name w:val="toc 1"/>
    <w:basedOn w:val="Normal"/>
    <w:next w:val="Normal"/>
    <w:autoRedefine/>
    <w:uiPriority w:val="39"/>
    <w:unhideWhenUsed/>
    <w:rsid w:val="006969BA"/>
    <w:pPr>
      <w:tabs>
        <w:tab w:val="right" w:leader="dot" w:pos="8210"/>
      </w:tabs>
      <w:spacing w:after="0" w:line="276" w:lineRule="auto"/>
    </w:pPr>
    <w:rPr>
      <w:bCs/>
      <w:caps/>
      <w:noProof/>
      <w:szCs w:val="24"/>
    </w:rPr>
  </w:style>
  <w:style w:type="paragraph" w:styleId="T3">
    <w:name w:val="toc 3"/>
    <w:basedOn w:val="Normal"/>
    <w:next w:val="Normal"/>
    <w:autoRedefine/>
    <w:uiPriority w:val="39"/>
    <w:unhideWhenUsed/>
    <w:rsid w:val="00B95803"/>
    <w:pPr>
      <w:tabs>
        <w:tab w:val="right" w:leader="dot" w:pos="8222"/>
      </w:tabs>
      <w:spacing w:after="0" w:line="276" w:lineRule="auto"/>
      <w:ind w:left="567" w:right="423"/>
      <w:jc w:val="left"/>
    </w:pPr>
    <w:rPr>
      <w:szCs w:val="20"/>
    </w:rPr>
  </w:style>
  <w:style w:type="paragraph" w:styleId="AralkYok">
    <w:name w:val="No Spacing"/>
    <w:aliases w:val="ثاني,عنوان كبير"/>
    <w:autoRedefine/>
    <w:uiPriority w:val="1"/>
    <w:rsid w:val="00337F94"/>
    <w:pPr>
      <w:spacing w:after="360" w:line="360" w:lineRule="auto"/>
      <w:ind w:left="454" w:hanging="454"/>
    </w:pPr>
    <w:rPr>
      <w:rFonts w:ascii="Times New Roman" w:eastAsia="Times New Roman" w:hAnsi="Times New Roman" w:cs="Times New Roman"/>
      <w:bCs/>
      <w:sz w:val="24"/>
      <w:szCs w:val="24"/>
    </w:rPr>
  </w:style>
  <w:style w:type="paragraph" w:customStyle="1" w:styleId="AralkYok1">
    <w:name w:val="Aralık Yok1"/>
    <w:basedOn w:val="Normal"/>
    <w:rsid w:val="00C95A62"/>
    <w:pPr>
      <w:spacing w:before="100" w:beforeAutospacing="1" w:after="100" w:afterAutospacing="1" w:line="240" w:lineRule="auto"/>
    </w:pPr>
    <w:rPr>
      <w:szCs w:val="24"/>
      <w:lang w:val="tr-TR" w:eastAsia="tr-TR"/>
    </w:rPr>
  </w:style>
  <w:style w:type="paragraph" w:styleId="Dizin1">
    <w:name w:val="index 1"/>
    <w:basedOn w:val="Normal"/>
    <w:next w:val="Normal"/>
    <w:autoRedefine/>
    <w:uiPriority w:val="99"/>
    <w:unhideWhenUsed/>
    <w:rsid w:val="00CF5436"/>
    <w:pPr>
      <w:spacing w:after="0"/>
      <w:ind w:left="220" w:hanging="220"/>
    </w:pPr>
    <w:rPr>
      <w:rFonts w:ascii="Calibri" w:hAnsi="Calibri"/>
      <w:sz w:val="18"/>
      <w:szCs w:val="21"/>
    </w:rPr>
  </w:style>
  <w:style w:type="paragraph" w:styleId="Dizin2">
    <w:name w:val="index 2"/>
    <w:basedOn w:val="Normal"/>
    <w:next w:val="Normal"/>
    <w:autoRedefine/>
    <w:uiPriority w:val="99"/>
    <w:unhideWhenUsed/>
    <w:rsid w:val="00CF5436"/>
    <w:pPr>
      <w:spacing w:after="0"/>
      <w:ind w:left="440" w:hanging="220"/>
    </w:pPr>
    <w:rPr>
      <w:rFonts w:ascii="Calibri" w:hAnsi="Calibri"/>
      <w:sz w:val="18"/>
      <w:szCs w:val="21"/>
    </w:rPr>
  </w:style>
  <w:style w:type="paragraph" w:styleId="Dizin3">
    <w:name w:val="index 3"/>
    <w:basedOn w:val="Normal"/>
    <w:next w:val="Normal"/>
    <w:autoRedefine/>
    <w:uiPriority w:val="99"/>
    <w:unhideWhenUsed/>
    <w:rsid w:val="00CF5436"/>
    <w:pPr>
      <w:spacing w:after="0"/>
      <w:ind w:left="660" w:hanging="220"/>
    </w:pPr>
    <w:rPr>
      <w:rFonts w:ascii="Calibri" w:hAnsi="Calibri"/>
      <w:sz w:val="18"/>
      <w:szCs w:val="21"/>
    </w:rPr>
  </w:style>
  <w:style w:type="paragraph" w:styleId="Dizin4">
    <w:name w:val="index 4"/>
    <w:basedOn w:val="Normal"/>
    <w:next w:val="Normal"/>
    <w:autoRedefine/>
    <w:uiPriority w:val="99"/>
    <w:unhideWhenUsed/>
    <w:rsid w:val="00CF5436"/>
    <w:pPr>
      <w:spacing w:after="0"/>
      <w:ind w:left="880" w:hanging="220"/>
    </w:pPr>
    <w:rPr>
      <w:rFonts w:ascii="Calibri" w:hAnsi="Calibri"/>
      <w:sz w:val="18"/>
      <w:szCs w:val="21"/>
    </w:rPr>
  </w:style>
  <w:style w:type="paragraph" w:styleId="Dizin5">
    <w:name w:val="index 5"/>
    <w:basedOn w:val="Normal"/>
    <w:next w:val="Normal"/>
    <w:autoRedefine/>
    <w:uiPriority w:val="99"/>
    <w:unhideWhenUsed/>
    <w:rsid w:val="00CF5436"/>
    <w:pPr>
      <w:spacing w:after="0"/>
      <w:ind w:left="1100" w:hanging="220"/>
    </w:pPr>
    <w:rPr>
      <w:rFonts w:ascii="Calibri" w:hAnsi="Calibri"/>
      <w:sz w:val="18"/>
      <w:szCs w:val="21"/>
    </w:rPr>
  </w:style>
  <w:style w:type="paragraph" w:styleId="Dizin6">
    <w:name w:val="index 6"/>
    <w:basedOn w:val="Normal"/>
    <w:next w:val="Normal"/>
    <w:autoRedefine/>
    <w:uiPriority w:val="99"/>
    <w:unhideWhenUsed/>
    <w:rsid w:val="00CF5436"/>
    <w:pPr>
      <w:spacing w:after="0"/>
      <w:ind w:left="1320" w:hanging="220"/>
    </w:pPr>
    <w:rPr>
      <w:rFonts w:ascii="Calibri" w:hAnsi="Calibri"/>
      <w:sz w:val="18"/>
      <w:szCs w:val="21"/>
    </w:rPr>
  </w:style>
  <w:style w:type="paragraph" w:styleId="Dizin7">
    <w:name w:val="index 7"/>
    <w:basedOn w:val="Normal"/>
    <w:next w:val="Normal"/>
    <w:autoRedefine/>
    <w:uiPriority w:val="99"/>
    <w:unhideWhenUsed/>
    <w:rsid w:val="00CF5436"/>
    <w:pPr>
      <w:spacing w:after="0"/>
      <w:ind w:left="1540" w:hanging="220"/>
    </w:pPr>
    <w:rPr>
      <w:rFonts w:ascii="Calibri" w:hAnsi="Calibri"/>
      <w:sz w:val="18"/>
      <w:szCs w:val="21"/>
    </w:rPr>
  </w:style>
  <w:style w:type="paragraph" w:styleId="Dizin8">
    <w:name w:val="index 8"/>
    <w:basedOn w:val="Normal"/>
    <w:next w:val="Normal"/>
    <w:autoRedefine/>
    <w:uiPriority w:val="99"/>
    <w:unhideWhenUsed/>
    <w:rsid w:val="00CF5436"/>
    <w:pPr>
      <w:spacing w:after="0"/>
      <w:ind w:left="1760" w:hanging="220"/>
    </w:pPr>
    <w:rPr>
      <w:rFonts w:ascii="Calibri" w:hAnsi="Calibri"/>
      <w:sz w:val="18"/>
      <w:szCs w:val="21"/>
    </w:rPr>
  </w:style>
  <w:style w:type="paragraph" w:styleId="Dizin9">
    <w:name w:val="index 9"/>
    <w:basedOn w:val="Normal"/>
    <w:next w:val="Normal"/>
    <w:autoRedefine/>
    <w:uiPriority w:val="99"/>
    <w:unhideWhenUsed/>
    <w:rsid w:val="00CF5436"/>
    <w:pPr>
      <w:spacing w:after="0"/>
      <w:ind w:left="1980" w:hanging="220"/>
    </w:pPr>
    <w:rPr>
      <w:rFonts w:ascii="Calibri" w:hAnsi="Calibri"/>
      <w:sz w:val="18"/>
      <w:szCs w:val="21"/>
    </w:rPr>
  </w:style>
  <w:style w:type="paragraph" w:styleId="DizinBal">
    <w:name w:val="index heading"/>
    <w:basedOn w:val="Normal"/>
    <w:next w:val="Dizin1"/>
    <w:uiPriority w:val="99"/>
    <w:unhideWhenUsed/>
    <w:rsid w:val="00CF5436"/>
    <w:pPr>
      <w:spacing w:before="240" w:after="120"/>
      <w:jc w:val="center"/>
    </w:pPr>
    <w:rPr>
      <w:rFonts w:ascii="Calibri" w:hAnsi="Calibri"/>
      <w:b/>
      <w:bCs/>
      <w:sz w:val="26"/>
      <w:szCs w:val="31"/>
    </w:rPr>
  </w:style>
  <w:style w:type="character" w:customStyle="1" w:styleId="Balk3Char">
    <w:name w:val="Başlık 3 Char"/>
    <w:link w:val="Balk3"/>
    <w:uiPriority w:val="9"/>
    <w:rsid w:val="004F737C"/>
    <w:rPr>
      <w:rFonts w:ascii="Times New Roman" w:eastAsia="Times New Roman" w:hAnsi="Times New Roman" w:cs="Times New Roman"/>
      <w:b/>
      <w:bCs/>
      <w:sz w:val="24"/>
      <w:szCs w:val="26"/>
      <w:lang w:val="en-US" w:eastAsia="en-US"/>
    </w:rPr>
  </w:style>
  <w:style w:type="character" w:customStyle="1" w:styleId="Balk4Char">
    <w:name w:val="Başlık 4 Char"/>
    <w:link w:val="Balk4"/>
    <w:uiPriority w:val="9"/>
    <w:rsid w:val="004F737C"/>
    <w:rPr>
      <w:rFonts w:ascii="Times New Roman" w:eastAsia="Times New Roman" w:hAnsi="Times New Roman" w:cs="Times New Roman"/>
      <w:b/>
      <w:bCs/>
      <w:i/>
      <w:sz w:val="24"/>
      <w:szCs w:val="28"/>
      <w:lang w:val="en-US" w:eastAsia="en-US"/>
    </w:rPr>
  </w:style>
  <w:style w:type="paragraph" w:styleId="T4">
    <w:name w:val="toc 4"/>
    <w:basedOn w:val="Normal"/>
    <w:next w:val="Normal"/>
    <w:autoRedefine/>
    <w:uiPriority w:val="39"/>
    <w:unhideWhenUsed/>
    <w:rsid w:val="00B95803"/>
    <w:pPr>
      <w:spacing w:after="0" w:line="276" w:lineRule="auto"/>
      <w:ind w:left="567"/>
    </w:pPr>
    <w:rPr>
      <w:i/>
      <w:szCs w:val="20"/>
    </w:rPr>
  </w:style>
  <w:style w:type="paragraph" w:styleId="T6">
    <w:name w:val="toc 6"/>
    <w:basedOn w:val="Normal"/>
    <w:next w:val="Normal"/>
    <w:autoRedefine/>
    <w:uiPriority w:val="39"/>
    <w:unhideWhenUsed/>
    <w:rsid w:val="00AD215C"/>
    <w:pPr>
      <w:spacing w:after="0"/>
      <w:ind w:left="960"/>
      <w:jc w:val="left"/>
    </w:pPr>
    <w:rPr>
      <w:rFonts w:ascii="Calibri" w:hAnsi="Calibri"/>
      <w:sz w:val="20"/>
      <w:szCs w:val="20"/>
    </w:rPr>
  </w:style>
  <w:style w:type="paragraph" w:styleId="T5">
    <w:name w:val="toc 5"/>
    <w:basedOn w:val="Normal"/>
    <w:next w:val="Normal"/>
    <w:autoRedefine/>
    <w:uiPriority w:val="39"/>
    <w:unhideWhenUsed/>
    <w:rsid w:val="00AD215C"/>
    <w:pPr>
      <w:spacing w:after="0"/>
      <w:ind w:left="720"/>
      <w:jc w:val="left"/>
    </w:pPr>
    <w:rPr>
      <w:rFonts w:ascii="Calibri" w:hAnsi="Calibri"/>
      <w:sz w:val="20"/>
      <w:szCs w:val="20"/>
    </w:rPr>
  </w:style>
  <w:style w:type="paragraph" w:styleId="T7">
    <w:name w:val="toc 7"/>
    <w:basedOn w:val="Normal"/>
    <w:next w:val="Normal"/>
    <w:autoRedefine/>
    <w:uiPriority w:val="39"/>
    <w:unhideWhenUsed/>
    <w:rsid w:val="00AD215C"/>
    <w:pPr>
      <w:spacing w:after="0"/>
      <w:ind w:left="1200"/>
      <w:jc w:val="left"/>
    </w:pPr>
    <w:rPr>
      <w:rFonts w:ascii="Calibri" w:hAnsi="Calibri"/>
      <w:sz w:val="20"/>
      <w:szCs w:val="20"/>
    </w:rPr>
  </w:style>
  <w:style w:type="paragraph" w:styleId="T8">
    <w:name w:val="toc 8"/>
    <w:basedOn w:val="Normal"/>
    <w:next w:val="Normal"/>
    <w:autoRedefine/>
    <w:uiPriority w:val="39"/>
    <w:unhideWhenUsed/>
    <w:rsid w:val="00AD215C"/>
    <w:pPr>
      <w:spacing w:after="0"/>
      <w:ind w:left="1440"/>
      <w:jc w:val="left"/>
    </w:pPr>
    <w:rPr>
      <w:rFonts w:ascii="Calibri" w:hAnsi="Calibri"/>
      <w:sz w:val="20"/>
      <w:szCs w:val="20"/>
    </w:rPr>
  </w:style>
  <w:style w:type="paragraph" w:styleId="T9">
    <w:name w:val="toc 9"/>
    <w:basedOn w:val="Normal"/>
    <w:next w:val="Normal"/>
    <w:autoRedefine/>
    <w:uiPriority w:val="39"/>
    <w:unhideWhenUsed/>
    <w:rsid w:val="00AD215C"/>
    <w:pPr>
      <w:spacing w:after="0"/>
      <w:ind w:left="1680"/>
      <w:jc w:val="left"/>
    </w:pPr>
    <w:rPr>
      <w:rFonts w:ascii="Calibri" w:hAnsi="Calibri"/>
      <w:sz w:val="20"/>
      <w:szCs w:val="20"/>
    </w:rPr>
  </w:style>
  <w:style w:type="character" w:customStyle="1" w:styleId="Balk5Char">
    <w:name w:val="Başlık 5 Char"/>
    <w:link w:val="Balk5"/>
    <w:uiPriority w:val="9"/>
    <w:rsid w:val="00AD215C"/>
    <w:rPr>
      <w:rFonts w:ascii="Calibri" w:eastAsia="Times New Roman" w:hAnsi="Calibri" w:cs="Arial"/>
      <w:b/>
      <w:bCs/>
      <w:i/>
      <w:iCs/>
      <w:sz w:val="26"/>
      <w:szCs w:val="26"/>
    </w:rPr>
  </w:style>
  <w:style w:type="character" w:customStyle="1" w:styleId="Balk7Char">
    <w:name w:val="Başlık 7 Char"/>
    <w:link w:val="Balk7"/>
    <w:uiPriority w:val="9"/>
    <w:rsid w:val="0051088E"/>
    <w:rPr>
      <w:rFonts w:ascii="Calibri" w:eastAsia="Times New Roman" w:hAnsi="Calibri" w:cs="Arial"/>
      <w:sz w:val="24"/>
      <w:szCs w:val="24"/>
    </w:rPr>
  </w:style>
  <w:style w:type="character" w:customStyle="1" w:styleId="Balk8Char">
    <w:name w:val="Başlık 8 Char"/>
    <w:link w:val="Balk8"/>
    <w:uiPriority w:val="9"/>
    <w:semiHidden/>
    <w:rsid w:val="0051088E"/>
    <w:rPr>
      <w:rFonts w:ascii="Calibri" w:eastAsia="Times New Roman" w:hAnsi="Calibri" w:cs="Arial"/>
      <w:i/>
      <w:iCs/>
      <w:sz w:val="24"/>
      <w:szCs w:val="24"/>
    </w:rPr>
  </w:style>
  <w:style w:type="character" w:customStyle="1" w:styleId="Balk9Char">
    <w:name w:val="Başlık 9 Char"/>
    <w:link w:val="Balk9"/>
    <w:uiPriority w:val="9"/>
    <w:semiHidden/>
    <w:rsid w:val="0051088E"/>
    <w:rPr>
      <w:rFonts w:ascii="Cambria" w:eastAsia="Times New Roman" w:hAnsi="Cambria" w:cs="Times New Roman"/>
      <w:sz w:val="22"/>
      <w:szCs w:val="22"/>
    </w:rPr>
  </w:style>
  <w:style w:type="character" w:styleId="Vurgu">
    <w:name w:val="Emphasis"/>
    <w:uiPriority w:val="20"/>
    <w:qFormat/>
    <w:rsid w:val="00B61638"/>
    <w:rPr>
      <w:i/>
      <w:iCs/>
    </w:rPr>
  </w:style>
  <w:style w:type="character" w:styleId="HafifVurgulama">
    <w:name w:val="Subtle Emphasis"/>
    <w:uiPriority w:val="19"/>
    <w:qFormat/>
    <w:rsid w:val="00B61638"/>
    <w:rPr>
      <w:i/>
      <w:iCs/>
      <w:color w:val="808080"/>
    </w:rPr>
  </w:style>
  <w:style w:type="character" w:styleId="Gl">
    <w:name w:val="Strong"/>
    <w:uiPriority w:val="22"/>
    <w:qFormat/>
    <w:rsid w:val="002D188E"/>
    <w:rPr>
      <w:b/>
      <w:bCs/>
    </w:rPr>
  </w:style>
  <w:style w:type="character" w:customStyle="1" w:styleId="ntxt">
    <w:name w:val="ntxt"/>
    <w:rsid w:val="002D188E"/>
  </w:style>
  <w:style w:type="paragraph" w:styleId="GvdeMetniGirintisi">
    <w:name w:val="Body Text Indent"/>
    <w:basedOn w:val="Normal"/>
    <w:link w:val="GvdeMetniGirintisiChar"/>
    <w:rsid w:val="002D188E"/>
    <w:pPr>
      <w:spacing w:after="0" w:line="240" w:lineRule="auto"/>
      <w:ind w:firstLineChars="100" w:firstLine="240"/>
    </w:pPr>
    <w:rPr>
      <w:rFonts w:eastAsia="SimSun"/>
      <w:color w:val="000000"/>
      <w:kern w:val="2"/>
      <w:szCs w:val="28"/>
      <w:lang w:eastAsia="zh-CN"/>
    </w:rPr>
  </w:style>
  <w:style w:type="character" w:customStyle="1" w:styleId="GvdeMetniGirintisiChar">
    <w:name w:val="Gövde Metni Girintisi Char"/>
    <w:link w:val="GvdeMetniGirintisi"/>
    <w:rsid w:val="002D188E"/>
    <w:rPr>
      <w:rFonts w:ascii="Times New Roman" w:eastAsia="SimSun" w:hAnsi="Times New Roman" w:cs="Times New Roman"/>
      <w:color w:val="000000"/>
      <w:kern w:val="2"/>
      <w:sz w:val="24"/>
      <w:szCs w:val="28"/>
      <w:lang w:eastAsia="zh-CN"/>
    </w:rPr>
  </w:style>
  <w:style w:type="paragraph" w:styleId="GvdeMetni2">
    <w:name w:val="Body Text 2"/>
    <w:basedOn w:val="Normal"/>
    <w:link w:val="GvdeMetni2Char"/>
    <w:uiPriority w:val="99"/>
    <w:unhideWhenUsed/>
    <w:rsid w:val="002D188E"/>
    <w:pPr>
      <w:spacing w:after="120" w:line="480" w:lineRule="auto"/>
    </w:pPr>
    <w:rPr>
      <w:rFonts w:ascii="Calibri" w:eastAsia="Calibri" w:hAnsi="Calibri" w:cs="Arial"/>
    </w:rPr>
  </w:style>
  <w:style w:type="character" w:customStyle="1" w:styleId="GvdeMetni2Char">
    <w:name w:val="Gövde Metni 2 Char"/>
    <w:link w:val="GvdeMetni2"/>
    <w:uiPriority w:val="99"/>
    <w:rsid w:val="002D188E"/>
    <w:rPr>
      <w:sz w:val="22"/>
      <w:szCs w:val="22"/>
    </w:rPr>
  </w:style>
  <w:style w:type="paragraph" w:customStyle="1" w:styleId="lead">
    <w:name w:val="lead"/>
    <w:basedOn w:val="Normal"/>
    <w:rsid w:val="002D188E"/>
    <w:pPr>
      <w:spacing w:before="100" w:beforeAutospacing="1" w:after="100" w:afterAutospacing="1" w:line="240" w:lineRule="auto"/>
    </w:pPr>
  </w:style>
  <w:style w:type="paragraph" w:styleId="NormalWeb">
    <w:name w:val="Normal (Web)"/>
    <w:basedOn w:val="Normal"/>
    <w:uiPriority w:val="99"/>
    <w:unhideWhenUsed/>
    <w:rsid w:val="002D188E"/>
    <w:pPr>
      <w:spacing w:before="100" w:beforeAutospacing="1" w:after="100" w:afterAutospacing="1" w:line="240" w:lineRule="auto"/>
    </w:pPr>
  </w:style>
  <w:style w:type="character" w:customStyle="1" w:styleId="tlid-translation">
    <w:name w:val="tlid-translation"/>
    <w:rsid w:val="003C18A5"/>
  </w:style>
  <w:style w:type="paragraph" w:customStyle="1" w:styleId="p">
    <w:name w:val="p"/>
    <w:basedOn w:val="Normal"/>
    <w:rsid w:val="003C18A5"/>
    <w:pPr>
      <w:spacing w:before="100" w:beforeAutospacing="1" w:after="100" w:afterAutospacing="1" w:line="240" w:lineRule="auto"/>
    </w:pPr>
  </w:style>
  <w:style w:type="paragraph" w:styleId="KonuBal">
    <w:name w:val="Title"/>
    <w:basedOn w:val="Normal1"/>
    <w:next w:val="Normal1"/>
    <w:link w:val="KonuBalChar"/>
    <w:rsid w:val="003134A7"/>
    <w:pPr>
      <w:keepNext/>
      <w:keepLines/>
      <w:spacing w:before="480" w:after="120"/>
      <w:contextualSpacing/>
    </w:pPr>
    <w:rPr>
      <w:b/>
      <w:sz w:val="72"/>
    </w:rPr>
  </w:style>
  <w:style w:type="character" w:customStyle="1" w:styleId="KonuBalChar">
    <w:name w:val="Konu Başlığı Char"/>
    <w:link w:val="KonuBal"/>
    <w:rsid w:val="003134A7"/>
    <w:rPr>
      <w:rFonts w:cs="Calibri"/>
      <w:b/>
      <w:color w:val="000000"/>
      <w:sz w:val="72"/>
      <w:lang w:val="tr-TR" w:eastAsia="tr-TR"/>
    </w:rPr>
  </w:style>
  <w:style w:type="paragraph" w:styleId="AklamaMetni">
    <w:name w:val="annotation text"/>
    <w:basedOn w:val="Normal"/>
    <w:link w:val="AklamaMetniChar"/>
    <w:uiPriority w:val="99"/>
    <w:semiHidden/>
    <w:unhideWhenUsed/>
    <w:rsid w:val="001F703D"/>
    <w:pPr>
      <w:spacing w:line="240" w:lineRule="auto"/>
    </w:pPr>
    <w:rPr>
      <w:rFonts w:ascii="Calibri" w:eastAsia="Calibri" w:hAnsi="Calibri" w:cs="Arial"/>
      <w:sz w:val="20"/>
      <w:szCs w:val="20"/>
    </w:rPr>
  </w:style>
  <w:style w:type="character" w:customStyle="1" w:styleId="AklamaMetniChar">
    <w:name w:val="Açıklama Metni Char"/>
    <w:basedOn w:val="VarsaylanParagrafYazTipi"/>
    <w:link w:val="AklamaMetni"/>
    <w:uiPriority w:val="99"/>
    <w:semiHidden/>
    <w:rsid w:val="001F703D"/>
  </w:style>
  <w:style w:type="character" w:styleId="AklamaBavurusu">
    <w:name w:val="annotation reference"/>
    <w:uiPriority w:val="99"/>
    <w:semiHidden/>
    <w:unhideWhenUsed/>
    <w:rsid w:val="001F703D"/>
    <w:rPr>
      <w:sz w:val="16"/>
      <w:szCs w:val="16"/>
    </w:rPr>
  </w:style>
  <w:style w:type="numbering" w:customStyle="1" w:styleId="1">
    <w:name w:val="بلا قائمة1"/>
    <w:next w:val="ListeYok"/>
    <w:uiPriority w:val="99"/>
    <w:semiHidden/>
    <w:unhideWhenUsed/>
    <w:rsid w:val="0063579D"/>
  </w:style>
  <w:style w:type="paragraph" w:customStyle="1" w:styleId="Altyaz">
    <w:name w:val="Altyazı"/>
    <w:basedOn w:val="Normal"/>
    <w:next w:val="Normal"/>
    <w:link w:val="AltyazChar"/>
    <w:uiPriority w:val="11"/>
    <w:qFormat/>
    <w:rsid w:val="00554413"/>
    <w:pPr>
      <w:spacing w:after="60"/>
      <w:jc w:val="center"/>
      <w:outlineLvl w:val="1"/>
    </w:pPr>
    <w:rPr>
      <w:rFonts w:ascii="Calibri Light" w:hAnsi="Calibri Light"/>
      <w:szCs w:val="24"/>
    </w:rPr>
  </w:style>
  <w:style w:type="character" w:customStyle="1" w:styleId="AltyazChar">
    <w:name w:val="Altyazı Char"/>
    <w:link w:val="Altyaz"/>
    <w:uiPriority w:val="11"/>
    <w:rsid w:val="00554413"/>
    <w:rPr>
      <w:rFonts w:ascii="Calibri Light" w:eastAsia="Times New Roman" w:hAnsi="Calibri Light" w:cs="Times New Roman"/>
      <w:sz w:val="24"/>
      <w:szCs w:val="24"/>
      <w:lang w:val="en-US" w:eastAsia="en-US"/>
    </w:rPr>
  </w:style>
  <w:style w:type="paragraph" w:customStyle="1" w:styleId="Figure">
    <w:name w:val="Figure"/>
    <w:basedOn w:val="ResimYazs"/>
    <w:link w:val="FigureChar"/>
    <w:qFormat/>
    <w:rsid w:val="00797CFD"/>
    <w:rPr>
      <w:b w:val="0"/>
      <w:bCs w:val="0"/>
      <w:color w:val="auto"/>
      <w:sz w:val="22"/>
      <w:szCs w:val="22"/>
      <w:lang w:val="tr-TR"/>
    </w:rPr>
  </w:style>
  <w:style w:type="paragraph" w:customStyle="1" w:styleId="Table">
    <w:name w:val="Table"/>
    <w:basedOn w:val="ResimYazs"/>
    <w:link w:val="TableChar"/>
    <w:qFormat/>
    <w:rsid w:val="00576822"/>
    <w:pPr>
      <w:keepNext/>
      <w:spacing w:after="0"/>
    </w:pPr>
    <w:rPr>
      <w:b w:val="0"/>
      <w:bCs w:val="0"/>
      <w:i/>
      <w:color w:val="auto"/>
      <w:sz w:val="22"/>
      <w:szCs w:val="24"/>
      <w:lang w:val="tr-TR"/>
    </w:rPr>
  </w:style>
  <w:style w:type="character" w:customStyle="1" w:styleId="ResimYazsChar">
    <w:name w:val="Resim Yazısı Char"/>
    <w:link w:val="ResimYazs"/>
    <w:uiPriority w:val="35"/>
    <w:rsid w:val="00797CFD"/>
    <w:rPr>
      <w:rFonts w:ascii="Times New Roman" w:eastAsia="Times New Roman" w:hAnsi="Times New Roman" w:cs="Times New Roman"/>
      <w:b/>
      <w:bCs/>
      <w:color w:val="4F81BD"/>
      <w:sz w:val="18"/>
      <w:szCs w:val="18"/>
      <w:lang w:val="en-US" w:eastAsia="en-US"/>
    </w:rPr>
  </w:style>
  <w:style w:type="character" w:customStyle="1" w:styleId="FigureChar">
    <w:name w:val="Figure Char"/>
    <w:link w:val="Figure"/>
    <w:rsid w:val="00797CFD"/>
    <w:rPr>
      <w:rFonts w:ascii="Times New Roman" w:eastAsia="Times New Roman" w:hAnsi="Times New Roman" w:cs="Times New Roman"/>
      <w:b w:val="0"/>
      <w:bCs w:val="0"/>
      <w:color w:val="4F81BD"/>
      <w:sz w:val="22"/>
      <w:szCs w:val="22"/>
      <w:lang w:val="en-US" w:eastAsia="en-US"/>
    </w:rPr>
  </w:style>
  <w:style w:type="character" w:customStyle="1" w:styleId="TableChar">
    <w:name w:val="Table Char"/>
    <w:link w:val="Table"/>
    <w:rsid w:val="00576822"/>
    <w:rPr>
      <w:rFonts w:ascii="Times New Roman" w:eastAsia="Times New Roman" w:hAnsi="Times New Roman" w:cs="Times New Roman"/>
      <w:b w:val="0"/>
      <w:bCs w:val="0"/>
      <w:i/>
      <w:color w:val="4F81BD"/>
      <w:sz w:val="22"/>
      <w:szCs w:val="24"/>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1172554">
      <w:bodyDiv w:val="1"/>
      <w:marLeft w:val="0"/>
      <w:marRight w:val="0"/>
      <w:marTop w:val="0"/>
      <w:marBottom w:val="0"/>
      <w:divBdr>
        <w:top w:val="none" w:sz="0" w:space="0" w:color="auto"/>
        <w:left w:val="none" w:sz="0" w:space="0" w:color="auto"/>
        <w:bottom w:val="none" w:sz="0" w:space="0" w:color="auto"/>
        <w:right w:val="none" w:sz="0" w:space="0" w:color="auto"/>
      </w:divBdr>
    </w:div>
    <w:div w:id="67657289">
      <w:bodyDiv w:val="1"/>
      <w:marLeft w:val="0"/>
      <w:marRight w:val="0"/>
      <w:marTop w:val="0"/>
      <w:marBottom w:val="0"/>
      <w:divBdr>
        <w:top w:val="none" w:sz="0" w:space="0" w:color="auto"/>
        <w:left w:val="none" w:sz="0" w:space="0" w:color="auto"/>
        <w:bottom w:val="none" w:sz="0" w:space="0" w:color="auto"/>
        <w:right w:val="none" w:sz="0" w:space="0" w:color="auto"/>
      </w:divBdr>
    </w:div>
    <w:div w:id="91558833">
      <w:bodyDiv w:val="1"/>
      <w:marLeft w:val="0"/>
      <w:marRight w:val="0"/>
      <w:marTop w:val="0"/>
      <w:marBottom w:val="0"/>
      <w:divBdr>
        <w:top w:val="none" w:sz="0" w:space="0" w:color="auto"/>
        <w:left w:val="none" w:sz="0" w:space="0" w:color="auto"/>
        <w:bottom w:val="none" w:sz="0" w:space="0" w:color="auto"/>
        <w:right w:val="none" w:sz="0" w:space="0" w:color="auto"/>
      </w:divBdr>
    </w:div>
    <w:div w:id="127431489">
      <w:bodyDiv w:val="1"/>
      <w:marLeft w:val="0"/>
      <w:marRight w:val="0"/>
      <w:marTop w:val="0"/>
      <w:marBottom w:val="0"/>
      <w:divBdr>
        <w:top w:val="none" w:sz="0" w:space="0" w:color="auto"/>
        <w:left w:val="none" w:sz="0" w:space="0" w:color="auto"/>
        <w:bottom w:val="none" w:sz="0" w:space="0" w:color="auto"/>
        <w:right w:val="none" w:sz="0" w:space="0" w:color="auto"/>
      </w:divBdr>
    </w:div>
    <w:div w:id="154686635">
      <w:bodyDiv w:val="1"/>
      <w:marLeft w:val="0"/>
      <w:marRight w:val="0"/>
      <w:marTop w:val="0"/>
      <w:marBottom w:val="0"/>
      <w:divBdr>
        <w:top w:val="none" w:sz="0" w:space="0" w:color="auto"/>
        <w:left w:val="none" w:sz="0" w:space="0" w:color="auto"/>
        <w:bottom w:val="none" w:sz="0" w:space="0" w:color="auto"/>
        <w:right w:val="none" w:sz="0" w:space="0" w:color="auto"/>
      </w:divBdr>
    </w:div>
    <w:div w:id="176819674">
      <w:bodyDiv w:val="1"/>
      <w:marLeft w:val="0"/>
      <w:marRight w:val="0"/>
      <w:marTop w:val="0"/>
      <w:marBottom w:val="0"/>
      <w:divBdr>
        <w:top w:val="none" w:sz="0" w:space="0" w:color="auto"/>
        <w:left w:val="none" w:sz="0" w:space="0" w:color="auto"/>
        <w:bottom w:val="none" w:sz="0" w:space="0" w:color="auto"/>
        <w:right w:val="none" w:sz="0" w:space="0" w:color="auto"/>
      </w:divBdr>
    </w:div>
    <w:div w:id="275717266">
      <w:bodyDiv w:val="1"/>
      <w:marLeft w:val="0"/>
      <w:marRight w:val="0"/>
      <w:marTop w:val="0"/>
      <w:marBottom w:val="0"/>
      <w:divBdr>
        <w:top w:val="none" w:sz="0" w:space="0" w:color="auto"/>
        <w:left w:val="none" w:sz="0" w:space="0" w:color="auto"/>
        <w:bottom w:val="none" w:sz="0" w:space="0" w:color="auto"/>
        <w:right w:val="none" w:sz="0" w:space="0" w:color="auto"/>
      </w:divBdr>
      <w:divsChild>
        <w:div w:id="167864002">
          <w:marLeft w:val="0"/>
          <w:marRight w:val="0"/>
          <w:marTop w:val="0"/>
          <w:marBottom w:val="0"/>
          <w:divBdr>
            <w:top w:val="none" w:sz="0" w:space="0" w:color="auto"/>
            <w:left w:val="none" w:sz="0" w:space="0" w:color="auto"/>
            <w:bottom w:val="none" w:sz="0" w:space="0" w:color="auto"/>
            <w:right w:val="none" w:sz="0" w:space="0" w:color="auto"/>
          </w:divBdr>
        </w:div>
        <w:div w:id="275528568">
          <w:marLeft w:val="0"/>
          <w:marRight w:val="0"/>
          <w:marTop w:val="0"/>
          <w:marBottom w:val="0"/>
          <w:divBdr>
            <w:top w:val="none" w:sz="0" w:space="0" w:color="auto"/>
            <w:left w:val="none" w:sz="0" w:space="0" w:color="auto"/>
            <w:bottom w:val="none" w:sz="0" w:space="0" w:color="auto"/>
            <w:right w:val="none" w:sz="0" w:space="0" w:color="auto"/>
          </w:divBdr>
        </w:div>
        <w:div w:id="936641088">
          <w:marLeft w:val="0"/>
          <w:marRight w:val="0"/>
          <w:marTop w:val="0"/>
          <w:marBottom w:val="0"/>
          <w:divBdr>
            <w:top w:val="none" w:sz="0" w:space="0" w:color="auto"/>
            <w:left w:val="none" w:sz="0" w:space="0" w:color="auto"/>
            <w:bottom w:val="none" w:sz="0" w:space="0" w:color="auto"/>
            <w:right w:val="none" w:sz="0" w:space="0" w:color="auto"/>
          </w:divBdr>
        </w:div>
        <w:div w:id="1115246070">
          <w:marLeft w:val="0"/>
          <w:marRight w:val="0"/>
          <w:marTop w:val="0"/>
          <w:marBottom w:val="0"/>
          <w:divBdr>
            <w:top w:val="none" w:sz="0" w:space="0" w:color="auto"/>
            <w:left w:val="none" w:sz="0" w:space="0" w:color="auto"/>
            <w:bottom w:val="none" w:sz="0" w:space="0" w:color="auto"/>
            <w:right w:val="none" w:sz="0" w:space="0" w:color="auto"/>
          </w:divBdr>
        </w:div>
        <w:div w:id="1365445024">
          <w:marLeft w:val="0"/>
          <w:marRight w:val="0"/>
          <w:marTop w:val="0"/>
          <w:marBottom w:val="0"/>
          <w:divBdr>
            <w:top w:val="none" w:sz="0" w:space="0" w:color="auto"/>
            <w:left w:val="none" w:sz="0" w:space="0" w:color="auto"/>
            <w:bottom w:val="none" w:sz="0" w:space="0" w:color="auto"/>
            <w:right w:val="none" w:sz="0" w:space="0" w:color="auto"/>
          </w:divBdr>
        </w:div>
        <w:div w:id="1512379827">
          <w:marLeft w:val="0"/>
          <w:marRight w:val="0"/>
          <w:marTop w:val="0"/>
          <w:marBottom w:val="0"/>
          <w:divBdr>
            <w:top w:val="none" w:sz="0" w:space="0" w:color="auto"/>
            <w:left w:val="none" w:sz="0" w:space="0" w:color="auto"/>
            <w:bottom w:val="none" w:sz="0" w:space="0" w:color="auto"/>
            <w:right w:val="none" w:sz="0" w:space="0" w:color="auto"/>
          </w:divBdr>
        </w:div>
        <w:div w:id="1612542090">
          <w:marLeft w:val="0"/>
          <w:marRight w:val="0"/>
          <w:marTop w:val="0"/>
          <w:marBottom w:val="0"/>
          <w:divBdr>
            <w:top w:val="none" w:sz="0" w:space="0" w:color="auto"/>
            <w:left w:val="none" w:sz="0" w:space="0" w:color="auto"/>
            <w:bottom w:val="none" w:sz="0" w:space="0" w:color="auto"/>
            <w:right w:val="none" w:sz="0" w:space="0" w:color="auto"/>
          </w:divBdr>
        </w:div>
        <w:div w:id="1990009801">
          <w:marLeft w:val="0"/>
          <w:marRight w:val="0"/>
          <w:marTop w:val="0"/>
          <w:marBottom w:val="0"/>
          <w:divBdr>
            <w:top w:val="none" w:sz="0" w:space="0" w:color="auto"/>
            <w:left w:val="none" w:sz="0" w:space="0" w:color="auto"/>
            <w:bottom w:val="none" w:sz="0" w:space="0" w:color="auto"/>
            <w:right w:val="none" w:sz="0" w:space="0" w:color="auto"/>
          </w:divBdr>
        </w:div>
        <w:div w:id="2032342413">
          <w:marLeft w:val="0"/>
          <w:marRight w:val="0"/>
          <w:marTop w:val="0"/>
          <w:marBottom w:val="0"/>
          <w:divBdr>
            <w:top w:val="none" w:sz="0" w:space="0" w:color="auto"/>
            <w:left w:val="none" w:sz="0" w:space="0" w:color="auto"/>
            <w:bottom w:val="none" w:sz="0" w:space="0" w:color="auto"/>
            <w:right w:val="none" w:sz="0" w:space="0" w:color="auto"/>
          </w:divBdr>
        </w:div>
      </w:divsChild>
    </w:div>
    <w:div w:id="342975612">
      <w:bodyDiv w:val="1"/>
      <w:marLeft w:val="0"/>
      <w:marRight w:val="0"/>
      <w:marTop w:val="0"/>
      <w:marBottom w:val="0"/>
      <w:divBdr>
        <w:top w:val="none" w:sz="0" w:space="0" w:color="auto"/>
        <w:left w:val="none" w:sz="0" w:space="0" w:color="auto"/>
        <w:bottom w:val="none" w:sz="0" w:space="0" w:color="auto"/>
        <w:right w:val="none" w:sz="0" w:space="0" w:color="auto"/>
      </w:divBdr>
    </w:div>
    <w:div w:id="386148945">
      <w:bodyDiv w:val="1"/>
      <w:marLeft w:val="0"/>
      <w:marRight w:val="0"/>
      <w:marTop w:val="0"/>
      <w:marBottom w:val="0"/>
      <w:divBdr>
        <w:top w:val="none" w:sz="0" w:space="0" w:color="auto"/>
        <w:left w:val="none" w:sz="0" w:space="0" w:color="auto"/>
        <w:bottom w:val="none" w:sz="0" w:space="0" w:color="auto"/>
        <w:right w:val="none" w:sz="0" w:space="0" w:color="auto"/>
      </w:divBdr>
      <w:divsChild>
        <w:div w:id="99842130">
          <w:marLeft w:val="547"/>
          <w:marRight w:val="0"/>
          <w:marTop w:val="134"/>
          <w:marBottom w:val="0"/>
          <w:divBdr>
            <w:top w:val="none" w:sz="0" w:space="0" w:color="auto"/>
            <w:left w:val="none" w:sz="0" w:space="0" w:color="auto"/>
            <w:bottom w:val="none" w:sz="0" w:space="0" w:color="auto"/>
            <w:right w:val="none" w:sz="0" w:space="0" w:color="auto"/>
          </w:divBdr>
        </w:div>
      </w:divsChild>
    </w:div>
    <w:div w:id="409547275">
      <w:bodyDiv w:val="1"/>
      <w:marLeft w:val="0"/>
      <w:marRight w:val="0"/>
      <w:marTop w:val="0"/>
      <w:marBottom w:val="0"/>
      <w:divBdr>
        <w:top w:val="none" w:sz="0" w:space="0" w:color="auto"/>
        <w:left w:val="none" w:sz="0" w:space="0" w:color="auto"/>
        <w:bottom w:val="none" w:sz="0" w:space="0" w:color="auto"/>
        <w:right w:val="none" w:sz="0" w:space="0" w:color="auto"/>
      </w:divBdr>
    </w:div>
    <w:div w:id="410086176">
      <w:bodyDiv w:val="1"/>
      <w:marLeft w:val="0"/>
      <w:marRight w:val="0"/>
      <w:marTop w:val="0"/>
      <w:marBottom w:val="0"/>
      <w:divBdr>
        <w:top w:val="none" w:sz="0" w:space="0" w:color="auto"/>
        <w:left w:val="none" w:sz="0" w:space="0" w:color="auto"/>
        <w:bottom w:val="none" w:sz="0" w:space="0" w:color="auto"/>
        <w:right w:val="none" w:sz="0" w:space="0" w:color="auto"/>
      </w:divBdr>
    </w:div>
    <w:div w:id="448352493">
      <w:bodyDiv w:val="1"/>
      <w:marLeft w:val="0"/>
      <w:marRight w:val="0"/>
      <w:marTop w:val="0"/>
      <w:marBottom w:val="0"/>
      <w:divBdr>
        <w:top w:val="none" w:sz="0" w:space="0" w:color="auto"/>
        <w:left w:val="none" w:sz="0" w:space="0" w:color="auto"/>
        <w:bottom w:val="none" w:sz="0" w:space="0" w:color="auto"/>
        <w:right w:val="none" w:sz="0" w:space="0" w:color="auto"/>
      </w:divBdr>
      <w:divsChild>
        <w:div w:id="1138957869">
          <w:marLeft w:val="0"/>
          <w:marRight w:val="0"/>
          <w:marTop w:val="105"/>
          <w:marBottom w:val="30"/>
          <w:divBdr>
            <w:top w:val="none" w:sz="0" w:space="0" w:color="auto"/>
            <w:left w:val="none" w:sz="0" w:space="0" w:color="auto"/>
            <w:bottom w:val="none" w:sz="0" w:space="0" w:color="auto"/>
            <w:right w:val="none" w:sz="0" w:space="0" w:color="auto"/>
          </w:divBdr>
          <w:divsChild>
            <w:div w:id="764036479">
              <w:marLeft w:val="0"/>
              <w:marRight w:val="0"/>
              <w:marTop w:val="0"/>
              <w:marBottom w:val="0"/>
              <w:divBdr>
                <w:top w:val="none" w:sz="0" w:space="0" w:color="auto"/>
                <w:left w:val="none" w:sz="0" w:space="0" w:color="auto"/>
                <w:bottom w:val="none" w:sz="0" w:space="0" w:color="auto"/>
                <w:right w:val="none" w:sz="0" w:space="0" w:color="auto"/>
              </w:divBdr>
              <w:divsChild>
                <w:div w:id="6766120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67756613">
          <w:marLeft w:val="0"/>
          <w:marRight w:val="0"/>
          <w:marTop w:val="0"/>
          <w:marBottom w:val="0"/>
          <w:divBdr>
            <w:top w:val="none" w:sz="0" w:space="0" w:color="auto"/>
            <w:left w:val="none" w:sz="0" w:space="0" w:color="auto"/>
            <w:bottom w:val="none" w:sz="0" w:space="0" w:color="auto"/>
            <w:right w:val="none" w:sz="0" w:space="0" w:color="auto"/>
          </w:divBdr>
          <w:divsChild>
            <w:div w:id="178084592">
              <w:marLeft w:val="0"/>
              <w:marRight w:val="0"/>
              <w:marTop w:val="0"/>
              <w:marBottom w:val="0"/>
              <w:divBdr>
                <w:top w:val="none" w:sz="0" w:space="0" w:color="auto"/>
                <w:left w:val="none" w:sz="0" w:space="0" w:color="auto"/>
                <w:bottom w:val="none" w:sz="0" w:space="0" w:color="auto"/>
                <w:right w:val="none" w:sz="0" w:space="0" w:color="auto"/>
              </w:divBdr>
              <w:divsChild>
                <w:div w:id="312947906">
                  <w:marLeft w:val="0"/>
                  <w:marRight w:val="60"/>
                  <w:marTop w:val="0"/>
                  <w:marBottom w:val="0"/>
                  <w:divBdr>
                    <w:top w:val="none" w:sz="0" w:space="0" w:color="auto"/>
                    <w:left w:val="none" w:sz="0" w:space="0" w:color="auto"/>
                    <w:bottom w:val="none" w:sz="0" w:space="0" w:color="auto"/>
                    <w:right w:val="none" w:sz="0" w:space="0" w:color="auto"/>
                  </w:divBdr>
                  <w:divsChild>
                    <w:div w:id="1523129777">
                      <w:marLeft w:val="0"/>
                      <w:marRight w:val="0"/>
                      <w:marTop w:val="0"/>
                      <w:marBottom w:val="0"/>
                      <w:divBdr>
                        <w:top w:val="none" w:sz="0" w:space="0" w:color="auto"/>
                        <w:left w:val="none" w:sz="0" w:space="0" w:color="auto"/>
                        <w:bottom w:val="none" w:sz="0" w:space="0" w:color="auto"/>
                        <w:right w:val="none" w:sz="0" w:space="0" w:color="auto"/>
                      </w:divBdr>
                      <w:divsChild>
                        <w:div w:id="746608014">
                          <w:marLeft w:val="0"/>
                          <w:marRight w:val="0"/>
                          <w:marTop w:val="0"/>
                          <w:marBottom w:val="120"/>
                          <w:divBdr>
                            <w:top w:val="single" w:sz="6" w:space="0" w:color="F5F5F5"/>
                            <w:left w:val="single" w:sz="6" w:space="0" w:color="F5F5F5"/>
                            <w:bottom w:val="single" w:sz="6" w:space="0" w:color="F5F5F5"/>
                            <w:right w:val="single" w:sz="6" w:space="0" w:color="F5F5F5"/>
                          </w:divBdr>
                          <w:divsChild>
                            <w:div w:id="1853496637">
                              <w:marLeft w:val="0"/>
                              <w:marRight w:val="0"/>
                              <w:marTop w:val="0"/>
                              <w:marBottom w:val="0"/>
                              <w:divBdr>
                                <w:top w:val="none" w:sz="0" w:space="0" w:color="auto"/>
                                <w:left w:val="none" w:sz="0" w:space="0" w:color="auto"/>
                                <w:bottom w:val="none" w:sz="0" w:space="0" w:color="auto"/>
                                <w:right w:val="none" w:sz="0" w:space="0" w:color="auto"/>
                              </w:divBdr>
                              <w:divsChild>
                                <w:div w:id="9665925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71328914">
              <w:marLeft w:val="0"/>
              <w:marRight w:val="0"/>
              <w:marTop w:val="0"/>
              <w:marBottom w:val="0"/>
              <w:divBdr>
                <w:top w:val="none" w:sz="0" w:space="0" w:color="auto"/>
                <w:left w:val="none" w:sz="0" w:space="0" w:color="auto"/>
                <w:bottom w:val="none" w:sz="0" w:space="0" w:color="auto"/>
                <w:right w:val="none" w:sz="0" w:space="0" w:color="auto"/>
              </w:divBdr>
              <w:divsChild>
                <w:div w:id="166790947">
                  <w:marLeft w:val="60"/>
                  <w:marRight w:val="0"/>
                  <w:marTop w:val="0"/>
                  <w:marBottom w:val="0"/>
                  <w:divBdr>
                    <w:top w:val="none" w:sz="0" w:space="0" w:color="auto"/>
                    <w:left w:val="none" w:sz="0" w:space="0" w:color="auto"/>
                    <w:bottom w:val="none" w:sz="0" w:space="0" w:color="auto"/>
                    <w:right w:val="none" w:sz="0" w:space="0" w:color="auto"/>
                  </w:divBdr>
                  <w:divsChild>
                    <w:div w:id="1838960639">
                      <w:marLeft w:val="0"/>
                      <w:marRight w:val="0"/>
                      <w:marTop w:val="0"/>
                      <w:marBottom w:val="120"/>
                      <w:divBdr>
                        <w:top w:val="single" w:sz="6" w:space="0" w:color="C0C0C0"/>
                        <w:left w:val="single" w:sz="6" w:space="0" w:color="D9D9D9"/>
                        <w:bottom w:val="single" w:sz="6" w:space="0" w:color="D9D9D9"/>
                        <w:right w:val="single" w:sz="6" w:space="0" w:color="D9D9D9"/>
                      </w:divBdr>
                      <w:divsChild>
                        <w:div w:id="170074240">
                          <w:marLeft w:val="0"/>
                          <w:marRight w:val="0"/>
                          <w:marTop w:val="0"/>
                          <w:marBottom w:val="0"/>
                          <w:divBdr>
                            <w:top w:val="none" w:sz="0" w:space="0" w:color="auto"/>
                            <w:left w:val="none" w:sz="0" w:space="0" w:color="auto"/>
                            <w:bottom w:val="none" w:sz="0" w:space="0" w:color="auto"/>
                            <w:right w:val="none" w:sz="0" w:space="0" w:color="auto"/>
                          </w:divBdr>
                        </w:div>
                        <w:div w:id="1575239878">
                          <w:marLeft w:val="0"/>
                          <w:marRight w:val="0"/>
                          <w:marTop w:val="0"/>
                          <w:marBottom w:val="0"/>
                          <w:divBdr>
                            <w:top w:val="none" w:sz="0" w:space="0" w:color="auto"/>
                            <w:left w:val="none" w:sz="0" w:space="0" w:color="auto"/>
                            <w:bottom w:val="none" w:sz="0" w:space="0" w:color="auto"/>
                            <w:right w:val="none" w:sz="0" w:space="0" w:color="auto"/>
                          </w:divBdr>
                          <w:divsChild>
                            <w:div w:id="615331124">
                              <w:marLeft w:val="0"/>
                              <w:marRight w:val="0"/>
                              <w:marTop w:val="0"/>
                              <w:marBottom w:val="0"/>
                              <w:divBdr>
                                <w:top w:val="none" w:sz="0" w:space="0" w:color="auto"/>
                                <w:left w:val="none" w:sz="0" w:space="0" w:color="auto"/>
                                <w:bottom w:val="none" w:sz="0" w:space="0" w:color="auto"/>
                                <w:right w:val="none" w:sz="0" w:space="0" w:color="auto"/>
                              </w:divBdr>
                            </w:div>
                            <w:div w:id="656419281">
                              <w:marLeft w:val="0"/>
                              <w:marRight w:val="0"/>
                              <w:marTop w:val="0"/>
                              <w:marBottom w:val="0"/>
                              <w:divBdr>
                                <w:top w:val="none" w:sz="0" w:space="0" w:color="auto"/>
                                <w:left w:val="none" w:sz="0" w:space="0" w:color="auto"/>
                                <w:bottom w:val="none" w:sz="0" w:space="0" w:color="auto"/>
                                <w:right w:val="none" w:sz="0" w:space="0" w:color="auto"/>
                              </w:divBdr>
                              <w:divsChild>
                                <w:div w:id="1941258956">
                                  <w:marLeft w:val="0"/>
                                  <w:marRight w:val="0"/>
                                  <w:marTop w:val="0"/>
                                  <w:marBottom w:val="0"/>
                                  <w:divBdr>
                                    <w:top w:val="none" w:sz="0" w:space="0" w:color="auto"/>
                                    <w:left w:val="none" w:sz="0" w:space="0" w:color="auto"/>
                                    <w:bottom w:val="none" w:sz="0" w:space="0" w:color="auto"/>
                                    <w:right w:val="none" w:sz="0" w:space="0" w:color="auto"/>
                                  </w:divBdr>
                                  <w:divsChild>
                                    <w:div w:id="6586595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466819791">
      <w:bodyDiv w:val="1"/>
      <w:marLeft w:val="0"/>
      <w:marRight w:val="0"/>
      <w:marTop w:val="0"/>
      <w:marBottom w:val="0"/>
      <w:divBdr>
        <w:top w:val="none" w:sz="0" w:space="0" w:color="auto"/>
        <w:left w:val="none" w:sz="0" w:space="0" w:color="auto"/>
        <w:bottom w:val="none" w:sz="0" w:space="0" w:color="auto"/>
        <w:right w:val="none" w:sz="0" w:space="0" w:color="auto"/>
      </w:divBdr>
      <w:divsChild>
        <w:div w:id="1049258586">
          <w:marLeft w:val="547"/>
          <w:marRight w:val="0"/>
          <w:marTop w:val="134"/>
          <w:marBottom w:val="0"/>
          <w:divBdr>
            <w:top w:val="none" w:sz="0" w:space="0" w:color="auto"/>
            <w:left w:val="none" w:sz="0" w:space="0" w:color="auto"/>
            <w:bottom w:val="none" w:sz="0" w:space="0" w:color="auto"/>
            <w:right w:val="none" w:sz="0" w:space="0" w:color="auto"/>
          </w:divBdr>
        </w:div>
      </w:divsChild>
    </w:div>
    <w:div w:id="472914445">
      <w:bodyDiv w:val="1"/>
      <w:marLeft w:val="0"/>
      <w:marRight w:val="0"/>
      <w:marTop w:val="0"/>
      <w:marBottom w:val="0"/>
      <w:divBdr>
        <w:top w:val="none" w:sz="0" w:space="0" w:color="auto"/>
        <w:left w:val="none" w:sz="0" w:space="0" w:color="auto"/>
        <w:bottom w:val="none" w:sz="0" w:space="0" w:color="auto"/>
        <w:right w:val="none" w:sz="0" w:space="0" w:color="auto"/>
      </w:divBdr>
    </w:div>
    <w:div w:id="485171207">
      <w:bodyDiv w:val="1"/>
      <w:marLeft w:val="0"/>
      <w:marRight w:val="0"/>
      <w:marTop w:val="0"/>
      <w:marBottom w:val="0"/>
      <w:divBdr>
        <w:top w:val="none" w:sz="0" w:space="0" w:color="auto"/>
        <w:left w:val="none" w:sz="0" w:space="0" w:color="auto"/>
        <w:bottom w:val="none" w:sz="0" w:space="0" w:color="auto"/>
        <w:right w:val="none" w:sz="0" w:space="0" w:color="auto"/>
      </w:divBdr>
    </w:div>
    <w:div w:id="506213312">
      <w:bodyDiv w:val="1"/>
      <w:marLeft w:val="0"/>
      <w:marRight w:val="0"/>
      <w:marTop w:val="0"/>
      <w:marBottom w:val="0"/>
      <w:divBdr>
        <w:top w:val="none" w:sz="0" w:space="0" w:color="auto"/>
        <w:left w:val="none" w:sz="0" w:space="0" w:color="auto"/>
        <w:bottom w:val="none" w:sz="0" w:space="0" w:color="auto"/>
        <w:right w:val="none" w:sz="0" w:space="0" w:color="auto"/>
      </w:divBdr>
    </w:div>
    <w:div w:id="546992662">
      <w:bodyDiv w:val="1"/>
      <w:marLeft w:val="0"/>
      <w:marRight w:val="0"/>
      <w:marTop w:val="0"/>
      <w:marBottom w:val="0"/>
      <w:divBdr>
        <w:top w:val="none" w:sz="0" w:space="0" w:color="auto"/>
        <w:left w:val="none" w:sz="0" w:space="0" w:color="auto"/>
        <w:bottom w:val="none" w:sz="0" w:space="0" w:color="auto"/>
        <w:right w:val="none" w:sz="0" w:space="0" w:color="auto"/>
      </w:divBdr>
      <w:divsChild>
        <w:div w:id="1297831062">
          <w:marLeft w:val="0"/>
          <w:marRight w:val="0"/>
          <w:marTop w:val="0"/>
          <w:marBottom w:val="0"/>
          <w:divBdr>
            <w:top w:val="none" w:sz="0" w:space="0" w:color="auto"/>
            <w:left w:val="none" w:sz="0" w:space="0" w:color="auto"/>
            <w:bottom w:val="none" w:sz="0" w:space="0" w:color="auto"/>
            <w:right w:val="none" w:sz="0" w:space="0" w:color="auto"/>
          </w:divBdr>
          <w:divsChild>
            <w:div w:id="663053244">
              <w:marLeft w:val="0"/>
              <w:marRight w:val="0"/>
              <w:marTop w:val="0"/>
              <w:marBottom w:val="0"/>
              <w:divBdr>
                <w:top w:val="none" w:sz="0" w:space="0" w:color="auto"/>
                <w:left w:val="none" w:sz="0" w:space="0" w:color="auto"/>
                <w:bottom w:val="none" w:sz="0" w:space="0" w:color="auto"/>
                <w:right w:val="none" w:sz="0" w:space="0" w:color="auto"/>
              </w:divBdr>
              <w:divsChild>
                <w:div w:id="1028485646">
                  <w:marLeft w:val="0"/>
                  <w:marRight w:val="0"/>
                  <w:marTop w:val="0"/>
                  <w:marBottom w:val="0"/>
                  <w:divBdr>
                    <w:top w:val="none" w:sz="0" w:space="0" w:color="auto"/>
                    <w:left w:val="none" w:sz="0" w:space="0" w:color="auto"/>
                    <w:bottom w:val="none" w:sz="0" w:space="0" w:color="auto"/>
                    <w:right w:val="none" w:sz="0" w:space="0" w:color="auto"/>
                  </w:divBdr>
                  <w:divsChild>
                    <w:div w:id="1860771467">
                      <w:marLeft w:val="0"/>
                      <w:marRight w:val="0"/>
                      <w:marTop w:val="0"/>
                      <w:marBottom w:val="0"/>
                      <w:divBdr>
                        <w:top w:val="none" w:sz="0" w:space="0" w:color="auto"/>
                        <w:left w:val="none" w:sz="0" w:space="0" w:color="auto"/>
                        <w:bottom w:val="none" w:sz="0" w:space="0" w:color="auto"/>
                        <w:right w:val="none" w:sz="0" w:space="0" w:color="auto"/>
                      </w:divBdr>
                      <w:divsChild>
                        <w:div w:id="651297468">
                          <w:marLeft w:val="0"/>
                          <w:marRight w:val="0"/>
                          <w:marTop w:val="0"/>
                          <w:marBottom w:val="0"/>
                          <w:divBdr>
                            <w:top w:val="none" w:sz="0" w:space="0" w:color="auto"/>
                            <w:left w:val="none" w:sz="0" w:space="0" w:color="auto"/>
                            <w:bottom w:val="none" w:sz="0" w:space="0" w:color="auto"/>
                            <w:right w:val="none" w:sz="0" w:space="0" w:color="auto"/>
                          </w:divBdr>
                          <w:divsChild>
                            <w:div w:id="196160840">
                              <w:marLeft w:val="0"/>
                              <w:marRight w:val="0"/>
                              <w:marTop w:val="0"/>
                              <w:marBottom w:val="0"/>
                              <w:divBdr>
                                <w:top w:val="none" w:sz="0" w:space="0" w:color="auto"/>
                                <w:left w:val="none" w:sz="0" w:space="0" w:color="auto"/>
                                <w:bottom w:val="none" w:sz="0" w:space="0" w:color="auto"/>
                                <w:right w:val="none" w:sz="0" w:space="0" w:color="auto"/>
                              </w:divBdr>
                              <w:divsChild>
                                <w:div w:id="746414512">
                                  <w:marLeft w:val="0"/>
                                  <w:marRight w:val="0"/>
                                  <w:marTop w:val="0"/>
                                  <w:marBottom w:val="0"/>
                                  <w:divBdr>
                                    <w:top w:val="none" w:sz="0" w:space="0" w:color="auto"/>
                                    <w:left w:val="none" w:sz="0" w:space="0" w:color="auto"/>
                                    <w:bottom w:val="none" w:sz="0" w:space="0" w:color="auto"/>
                                    <w:right w:val="none" w:sz="0" w:space="0" w:color="auto"/>
                                  </w:divBdr>
                                </w:div>
                                <w:div w:id="13718810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548540630">
      <w:bodyDiv w:val="1"/>
      <w:marLeft w:val="0"/>
      <w:marRight w:val="0"/>
      <w:marTop w:val="0"/>
      <w:marBottom w:val="0"/>
      <w:divBdr>
        <w:top w:val="none" w:sz="0" w:space="0" w:color="auto"/>
        <w:left w:val="none" w:sz="0" w:space="0" w:color="auto"/>
        <w:bottom w:val="none" w:sz="0" w:space="0" w:color="auto"/>
        <w:right w:val="none" w:sz="0" w:space="0" w:color="auto"/>
      </w:divBdr>
    </w:div>
    <w:div w:id="669599455">
      <w:bodyDiv w:val="1"/>
      <w:marLeft w:val="0"/>
      <w:marRight w:val="0"/>
      <w:marTop w:val="0"/>
      <w:marBottom w:val="0"/>
      <w:divBdr>
        <w:top w:val="none" w:sz="0" w:space="0" w:color="auto"/>
        <w:left w:val="none" w:sz="0" w:space="0" w:color="auto"/>
        <w:bottom w:val="none" w:sz="0" w:space="0" w:color="auto"/>
        <w:right w:val="none" w:sz="0" w:space="0" w:color="auto"/>
      </w:divBdr>
    </w:div>
    <w:div w:id="690303252">
      <w:bodyDiv w:val="1"/>
      <w:marLeft w:val="0"/>
      <w:marRight w:val="0"/>
      <w:marTop w:val="0"/>
      <w:marBottom w:val="0"/>
      <w:divBdr>
        <w:top w:val="none" w:sz="0" w:space="0" w:color="auto"/>
        <w:left w:val="none" w:sz="0" w:space="0" w:color="auto"/>
        <w:bottom w:val="none" w:sz="0" w:space="0" w:color="auto"/>
        <w:right w:val="none" w:sz="0" w:space="0" w:color="auto"/>
      </w:divBdr>
    </w:div>
    <w:div w:id="718087012">
      <w:bodyDiv w:val="1"/>
      <w:marLeft w:val="0"/>
      <w:marRight w:val="0"/>
      <w:marTop w:val="0"/>
      <w:marBottom w:val="0"/>
      <w:divBdr>
        <w:top w:val="none" w:sz="0" w:space="0" w:color="auto"/>
        <w:left w:val="none" w:sz="0" w:space="0" w:color="auto"/>
        <w:bottom w:val="none" w:sz="0" w:space="0" w:color="auto"/>
        <w:right w:val="none" w:sz="0" w:space="0" w:color="auto"/>
      </w:divBdr>
    </w:div>
    <w:div w:id="741559066">
      <w:bodyDiv w:val="1"/>
      <w:marLeft w:val="0"/>
      <w:marRight w:val="0"/>
      <w:marTop w:val="0"/>
      <w:marBottom w:val="0"/>
      <w:divBdr>
        <w:top w:val="none" w:sz="0" w:space="0" w:color="auto"/>
        <w:left w:val="none" w:sz="0" w:space="0" w:color="auto"/>
        <w:bottom w:val="none" w:sz="0" w:space="0" w:color="auto"/>
        <w:right w:val="none" w:sz="0" w:space="0" w:color="auto"/>
      </w:divBdr>
    </w:div>
    <w:div w:id="769741495">
      <w:bodyDiv w:val="1"/>
      <w:marLeft w:val="0"/>
      <w:marRight w:val="0"/>
      <w:marTop w:val="0"/>
      <w:marBottom w:val="0"/>
      <w:divBdr>
        <w:top w:val="none" w:sz="0" w:space="0" w:color="auto"/>
        <w:left w:val="none" w:sz="0" w:space="0" w:color="auto"/>
        <w:bottom w:val="none" w:sz="0" w:space="0" w:color="auto"/>
        <w:right w:val="none" w:sz="0" w:space="0" w:color="auto"/>
      </w:divBdr>
    </w:div>
    <w:div w:id="777871957">
      <w:bodyDiv w:val="1"/>
      <w:marLeft w:val="0"/>
      <w:marRight w:val="0"/>
      <w:marTop w:val="0"/>
      <w:marBottom w:val="0"/>
      <w:divBdr>
        <w:top w:val="none" w:sz="0" w:space="0" w:color="auto"/>
        <w:left w:val="none" w:sz="0" w:space="0" w:color="auto"/>
        <w:bottom w:val="none" w:sz="0" w:space="0" w:color="auto"/>
        <w:right w:val="none" w:sz="0" w:space="0" w:color="auto"/>
      </w:divBdr>
    </w:div>
    <w:div w:id="832140918">
      <w:bodyDiv w:val="1"/>
      <w:marLeft w:val="0"/>
      <w:marRight w:val="0"/>
      <w:marTop w:val="0"/>
      <w:marBottom w:val="0"/>
      <w:divBdr>
        <w:top w:val="none" w:sz="0" w:space="0" w:color="auto"/>
        <w:left w:val="none" w:sz="0" w:space="0" w:color="auto"/>
        <w:bottom w:val="none" w:sz="0" w:space="0" w:color="auto"/>
        <w:right w:val="none" w:sz="0" w:space="0" w:color="auto"/>
      </w:divBdr>
    </w:div>
    <w:div w:id="923563432">
      <w:bodyDiv w:val="1"/>
      <w:marLeft w:val="0"/>
      <w:marRight w:val="0"/>
      <w:marTop w:val="0"/>
      <w:marBottom w:val="0"/>
      <w:divBdr>
        <w:top w:val="none" w:sz="0" w:space="0" w:color="auto"/>
        <w:left w:val="none" w:sz="0" w:space="0" w:color="auto"/>
        <w:bottom w:val="none" w:sz="0" w:space="0" w:color="auto"/>
        <w:right w:val="none" w:sz="0" w:space="0" w:color="auto"/>
      </w:divBdr>
      <w:divsChild>
        <w:div w:id="57753405">
          <w:marLeft w:val="0"/>
          <w:marRight w:val="0"/>
          <w:marTop w:val="0"/>
          <w:marBottom w:val="0"/>
          <w:divBdr>
            <w:top w:val="none" w:sz="0" w:space="0" w:color="auto"/>
            <w:left w:val="none" w:sz="0" w:space="0" w:color="auto"/>
            <w:bottom w:val="none" w:sz="0" w:space="0" w:color="auto"/>
            <w:right w:val="none" w:sz="0" w:space="0" w:color="auto"/>
          </w:divBdr>
        </w:div>
        <w:div w:id="150340089">
          <w:marLeft w:val="0"/>
          <w:marRight w:val="0"/>
          <w:marTop w:val="0"/>
          <w:marBottom w:val="0"/>
          <w:divBdr>
            <w:top w:val="none" w:sz="0" w:space="0" w:color="auto"/>
            <w:left w:val="none" w:sz="0" w:space="0" w:color="auto"/>
            <w:bottom w:val="none" w:sz="0" w:space="0" w:color="auto"/>
            <w:right w:val="none" w:sz="0" w:space="0" w:color="auto"/>
          </w:divBdr>
        </w:div>
        <w:div w:id="629676525">
          <w:marLeft w:val="0"/>
          <w:marRight w:val="0"/>
          <w:marTop w:val="0"/>
          <w:marBottom w:val="0"/>
          <w:divBdr>
            <w:top w:val="none" w:sz="0" w:space="0" w:color="auto"/>
            <w:left w:val="none" w:sz="0" w:space="0" w:color="auto"/>
            <w:bottom w:val="none" w:sz="0" w:space="0" w:color="auto"/>
            <w:right w:val="none" w:sz="0" w:space="0" w:color="auto"/>
          </w:divBdr>
          <w:divsChild>
            <w:div w:id="920412220">
              <w:marLeft w:val="0"/>
              <w:marRight w:val="0"/>
              <w:marTop w:val="0"/>
              <w:marBottom w:val="0"/>
              <w:divBdr>
                <w:top w:val="none" w:sz="0" w:space="0" w:color="auto"/>
                <w:left w:val="none" w:sz="0" w:space="0" w:color="auto"/>
                <w:bottom w:val="none" w:sz="0" w:space="0" w:color="auto"/>
                <w:right w:val="none" w:sz="0" w:space="0" w:color="auto"/>
              </w:divBdr>
            </w:div>
            <w:div w:id="1888058965">
              <w:marLeft w:val="0"/>
              <w:marRight w:val="0"/>
              <w:marTop w:val="0"/>
              <w:marBottom w:val="0"/>
              <w:divBdr>
                <w:top w:val="none" w:sz="0" w:space="0" w:color="auto"/>
                <w:left w:val="none" w:sz="0" w:space="0" w:color="auto"/>
                <w:bottom w:val="none" w:sz="0" w:space="0" w:color="auto"/>
                <w:right w:val="none" w:sz="0" w:space="0" w:color="auto"/>
              </w:divBdr>
            </w:div>
          </w:divsChild>
        </w:div>
        <w:div w:id="742335497">
          <w:marLeft w:val="0"/>
          <w:marRight w:val="0"/>
          <w:marTop w:val="0"/>
          <w:marBottom w:val="0"/>
          <w:divBdr>
            <w:top w:val="none" w:sz="0" w:space="0" w:color="auto"/>
            <w:left w:val="none" w:sz="0" w:space="0" w:color="auto"/>
            <w:bottom w:val="none" w:sz="0" w:space="0" w:color="auto"/>
            <w:right w:val="none" w:sz="0" w:space="0" w:color="auto"/>
          </w:divBdr>
        </w:div>
      </w:divsChild>
    </w:div>
    <w:div w:id="948317607">
      <w:bodyDiv w:val="1"/>
      <w:marLeft w:val="0"/>
      <w:marRight w:val="0"/>
      <w:marTop w:val="0"/>
      <w:marBottom w:val="0"/>
      <w:divBdr>
        <w:top w:val="none" w:sz="0" w:space="0" w:color="auto"/>
        <w:left w:val="none" w:sz="0" w:space="0" w:color="auto"/>
        <w:bottom w:val="none" w:sz="0" w:space="0" w:color="auto"/>
        <w:right w:val="none" w:sz="0" w:space="0" w:color="auto"/>
      </w:divBdr>
    </w:div>
    <w:div w:id="1005520371">
      <w:bodyDiv w:val="1"/>
      <w:marLeft w:val="0"/>
      <w:marRight w:val="0"/>
      <w:marTop w:val="0"/>
      <w:marBottom w:val="0"/>
      <w:divBdr>
        <w:top w:val="none" w:sz="0" w:space="0" w:color="auto"/>
        <w:left w:val="none" w:sz="0" w:space="0" w:color="auto"/>
        <w:bottom w:val="none" w:sz="0" w:space="0" w:color="auto"/>
        <w:right w:val="none" w:sz="0" w:space="0" w:color="auto"/>
      </w:divBdr>
      <w:divsChild>
        <w:div w:id="1393311603">
          <w:marLeft w:val="0"/>
          <w:marRight w:val="0"/>
          <w:marTop w:val="0"/>
          <w:marBottom w:val="0"/>
          <w:divBdr>
            <w:top w:val="none" w:sz="0" w:space="0" w:color="auto"/>
            <w:left w:val="none" w:sz="0" w:space="0" w:color="auto"/>
            <w:bottom w:val="none" w:sz="0" w:space="0" w:color="auto"/>
            <w:right w:val="none" w:sz="0" w:space="0" w:color="auto"/>
          </w:divBdr>
          <w:divsChild>
            <w:div w:id="13233882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62170660">
      <w:bodyDiv w:val="1"/>
      <w:marLeft w:val="0"/>
      <w:marRight w:val="0"/>
      <w:marTop w:val="0"/>
      <w:marBottom w:val="0"/>
      <w:divBdr>
        <w:top w:val="none" w:sz="0" w:space="0" w:color="auto"/>
        <w:left w:val="none" w:sz="0" w:space="0" w:color="auto"/>
        <w:bottom w:val="none" w:sz="0" w:space="0" w:color="auto"/>
        <w:right w:val="none" w:sz="0" w:space="0" w:color="auto"/>
      </w:divBdr>
    </w:div>
    <w:div w:id="1149590459">
      <w:bodyDiv w:val="1"/>
      <w:marLeft w:val="0"/>
      <w:marRight w:val="0"/>
      <w:marTop w:val="0"/>
      <w:marBottom w:val="0"/>
      <w:divBdr>
        <w:top w:val="none" w:sz="0" w:space="0" w:color="auto"/>
        <w:left w:val="none" w:sz="0" w:space="0" w:color="auto"/>
        <w:bottom w:val="none" w:sz="0" w:space="0" w:color="auto"/>
        <w:right w:val="none" w:sz="0" w:space="0" w:color="auto"/>
      </w:divBdr>
      <w:divsChild>
        <w:div w:id="38554075">
          <w:marLeft w:val="547"/>
          <w:marRight w:val="0"/>
          <w:marTop w:val="144"/>
          <w:marBottom w:val="0"/>
          <w:divBdr>
            <w:top w:val="none" w:sz="0" w:space="0" w:color="auto"/>
            <w:left w:val="none" w:sz="0" w:space="0" w:color="auto"/>
            <w:bottom w:val="none" w:sz="0" w:space="0" w:color="auto"/>
            <w:right w:val="none" w:sz="0" w:space="0" w:color="auto"/>
          </w:divBdr>
        </w:div>
        <w:div w:id="66609594">
          <w:marLeft w:val="547"/>
          <w:marRight w:val="0"/>
          <w:marTop w:val="144"/>
          <w:marBottom w:val="0"/>
          <w:divBdr>
            <w:top w:val="none" w:sz="0" w:space="0" w:color="auto"/>
            <w:left w:val="none" w:sz="0" w:space="0" w:color="auto"/>
            <w:bottom w:val="none" w:sz="0" w:space="0" w:color="auto"/>
            <w:right w:val="none" w:sz="0" w:space="0" w:color="auto"/>
          </w:divBdr>
        </w:div>
        <w:div w:id="1016154472">
          <w:marLeft w:val="547"/>
          <w:marRight w:val="0"/>
          <w:marTop w:val="144"/>
          <w:marBottom w:val="0"/>
          <w:divBdr>
            <w:top w:val="none" w:sz="0" w:space="0" w:color="auto"/>
            <w:left w:val="none" w:sz="0" w:space="0" w:color="auto"/>
            <w:bottom w:val="none" w:sz="0" w:space="0" w:color="auto"/>
            <w:right w:val="none" w:sz="0" w:space="0" w:color="auto"/>
          </w:divBdr>
        </w:div>
        <w:div w:id="1504276438">
          <w:marLeft w:val="547"/>
          <w:marRight w:val="0"/>
          <w:marTop w:val="144"/>
          <w:marBottom w:val="0"/>
          <w:divBdr>
            <w:top w:val="none" w:sz="0" w:space="0" w:color="auto"/>
            <w:left w:val="none" w:sz="0" w:space="0" w:color="auto"/>
            <w:bottom w:val="none" w:sz="0" w:space="0" w:color="auto"/>
            <w:right w:val="none" w:sz="0" w:space="0" w:color="auto"/>
          </w:divBdr>
        </w:div>
        <w:div w:id="1949583040">
          <w:marLeft w:val="547"/>
          <w:marRight w:val="0"/>
          <w:marTop w:val="144"/>
          <w:marBottom w:val="0"/>
          <w:divBdr>
            <w:top w:val="none" w:sz="0" w:space="0" w:color="auto"/>
            <w:left w:val="none" w:sz="0" w:space="0" w:color="auto"/>
            <w:bottom w:val="none" w:sz="0" w:space="0" w:color="auto"/>
            <w:right w:val="none" w:sz="0" w:space="0" w:color="auto"/>
          </w:divBdr>
        </w:div>
      </w:divsChild>
    </w:div>
    <w:div w:id="1172646795">
      <w:bodyDiv w:val="1"/>
      <w:marLeft w:val="0"/>
      <w:marRight w:val="0"/>
      <w:marTop w:val="0"/>
      <w:marBottom w:val="0"/>
      <w:divBdr>
        <w:top w:val="none" w:sz="0" w:space="0" w:color="auto"/>
        <w:left w:val="none" w:sz="0" w:space="0" w:color="auto"/>
        <w:bottom w:val="none" w:sz="0" w:space="0" w:color="auto"/>
        <w:right w:val="none" w:sz="0" w:space="0" w:color="auto"/>
      </w:divBdr>
    </w:div>
    <w:div w:id="1213807787">
      <w:bodyDiv w:val="1"/>
      <w:marLeft w:val="0"/>
      <w:marRight w:val="0"/>
      <w:marTop w:val="0"/>
      <w:marBottom w:val="0"/>
      <w:divBdr>
        <w:top w:val="none" w:sz="0" w:space="0" w:color="auto"/>
        <w:left w:val="none" w:sz="0" w:space="0" w:color="auto"/>
        <w:bottom w:val="none" w:sz="0" w:space="0" w:color="auto"/>
        <w:right w:val="none" w:sz="0" w:space="0" w:color="auto"/>
      </w:divBdr>
    </w:div>
    <w:div w:id="1227643059">
      <w:bodyDiv w:val="1"/>
      <w:marLeft w:val="0"/>
      <w:marRight w:val="0"/>
      <w:marTop w:val="0"/>
      <w:marBottom w:val="0"/>
      <w:divBdr>
        <w:top w:val="none" w:sz="0" w:space="0" w:color="auto"/>
        <w:left w:val="none" w:sz="0" w:space="0" w:color="auto"/>
        <w:bottom w:val="none" w:sz="0" w:space="0" w:color="auto"/>
        <w:right w:val="none" w:sz="0" w:space="0" w:color="auto"/>
      </w:divBdr>
    </w:div>
    <w:div w:id="1275863202">
      <w:bodyDiv w:val="1"/>
      <w:marLeft w:val="0"/>
      <w:marRight w:val="0"/>
      <w:marTop w:val="0"/>
      <w:marBottom w:val="0"/>
      <w:divBdr>
        <w:top w:val="none" w:sz="0" w:space="0" w:color="auto"/>
        <w:left w:val="none" w:sz="0" w:space="0" w:color="auto"/>
        <w:bottom w:val="none" w:sz="0" w:space="0" w:color="auto"/>
        <w:right w:val="none" w:sz="0" w:space="0" w:color="auto"/>
      </w:divBdr>
    </w:div>
    <w:div w:id="1474133507">
      <w:bodyDiv w:val="1"/>
      <w:marLeft w:val="0"/>
      <w:marRight w:val="0"/>
      <w:marTop w:val="0"/>
      <w:marBottom w:val="0"/>
      <w:divBdr>
        <w:top w:val="none" w:sz="0" w:space="0" w:color="auto"/>
        <w:left w:val="none" w:sz="0" w:space="0" w:color="auto"/>
        <w:bottom w:val="none" w:sz="0" w:space="0" w:color="auto"/>
        <w:right w:val="none" w:sz="0" w:space="0" w:color="auto"/>
      </w:divBdr>
    </w:div>
    <w:div w:id="1477988388">
      <w:bodyDiv w:val="1"/>
      <w:marLeft w:val="0"/>
      <w:marRight w:val="0"/>
      <w:marTop w:val="0"/>
      <w:marBottom w:val="0"/>
      <w:divBdr>
        <w:top w:val="none" w:sz="0" w:space="0" w:color="auto"/>
        <w:left w:val="none" w:sz="0" w:space="0" w:color="auto"/>
        <w:bottom w:val="none" w:sz="0" w:space="0" w:color="auto"/>
        <w:right w:val="none" w:sz="0" w:space="0" w:color="auto"/>
      </w:divBdr>
    </w:div>
    <w:div w:id="1504736314">
      <w:bodyDiv w:val="1"/>
      <w:marLeft w:val="0"/>
      <w:marRight w:val="0"/>
      <w:marTop w:val="0"/>
      <w:marBottom w:val="0"/>
      <w:divBdr>
        <w:top w:val="none" w:sz="0" w:space="0" w:color="auto"/>
        <w:left w:val="none" w:sz="0" w:space="0" w:color="auto"/>
        <w:bottom w:val="none" w:sz="0" w:space="0" w:color="auto"/>
        <w:right w:val="none" w:sz="0" w:space="0" w:color="auto"/>
      </w:divBdr>
    </w:div>
    <w:div w:id="1514228732">
      <w:bodyDiv w:val="1"/>
      <w:marLeft w:val="0"/>
      <w:marRight w:val="0"/>
      <w:marTop w:val="0"/>
      <w:marBottom w:val="0"/>
      <w:divBdr>
        <w:top w:val="none" w:sz="0" w:space="0" w:color="auto"/>
        <w:left w:val="none" w:sz="0" w:space="0" w:color="auto"/>
        <w:bottom w:val="none" w:sz="0" w:space="0" w:color="auto"/>
        <w:right w:val="none" w:sz="0" w:space="0" w:color="auto"/>
      </w:divBdr>
    </w:div>
    <w:div w:id="1600288234">
      <w:bodyDiv w:val="1"/>
      <w:marLeft w:val="0"/>
      <w:marRight w:val="0"/>
      <w:marTop w:val="0"/>
      <w:marBottom w:val="0"/>
      <w:divBdr>
        <w:top w:val="none" w:sz="0" w:space="0" w:color="auto"/>
        <w:left w:val="none" w:sz="0" w:space="0" w:color="auto"/>
        <w:bottom w:val="none" w:sz="0" w:space="0" w:color="auto"/>
        <w:right w:val="none" w:sz="0" w:space="0" w:color="auto"/>
      </w:divBdr>
    </w:div>
    <w:div w:id="1607232387">
      <w:bodyDiv w:val="1"/>
      <w:marLeft w:val="0"/>
      <w:marRight w:val="0"/>
      <w:marTop w:val="0"/>
      <w:marBottom w:val="0"/>
      <w:divBdr>
        <w:top w:val="none" w:sz="0" w:space="0" w:color="auto"/>
        <w:left w:val="none" w:sz="0" w:space="0" w:color="auto"/>
        <w:bottom w:val="none" w:sz="0" w:space="0" w:color="auto"/>
        <w:right w:val="none" w:sz="0" w:space="0" w:color="auto"/>
      </w:divBdr>
    </w:div>
    <w:div w:id="1656378502">
      <w:bodyDiv w:val="1"/>
      <w:marLeft w:val="0"/>
      <w:marRight w:val="0"/>
      <w:marTop w:val="0"/>
      <w:marBottom w:val="0"/>
      <w:divBdr>
        <w:top w:val="none" w:sz="0" w:space="0" w:color="auto"/>
        <w:left w:val="none" w:sz="0" w:space="0" w:color="auto"/>
        <w:bottom w:val="none" w:sz="0" w:space="0" w:color="auto"/>
        <w:right w:val="none" w:sz="0" w:space="0" w:color="auto"/>
      </w:divBdr>
    </w:div>
    <w:div w:id="1744644863">
      <w:bodyDiv w:val="1"/>
      <w:marLeft w:val="0"/>
      <w:marRight w:val="0"/>
      <w:marTop w:val="0"/>
      <w:marBottom w:val="0"/>
      <w:divBdr>
        <w:top w:val="none" w:sz="0" w:space="0" w:color="auto"/>
        <w:left w:val="none" w:sz="0" w:space="0" w:color="auto"/>
        <w:bottom w:val="none" w:sz="0" w:space="0" w:color="auto"/>
        <w:right w:val="none" w:sz="0" w:space="0" w:color="auto"/>
      </w:divBdr>
    </w:div>
    <w:div w:id="1781028099">
      <w:bodyDiv w:val="1"/>
      <w:marLeft w:val="0"/>
      <w:marRight w:val="0"/>
      <w:marTop w:val="0"/>
      <w:marBottom w:val="0"/>
      <w:divBdr>
        <w:top w:val="none" w:sz="0" w:space="0" w:color="auto"/>
        <w:left w:val="none" w:sz="0" w:space="0" w:color="auto"/>
        <w:bottom w:val="none" w:sz="0" w:space="0" w:color="auto"/>
        <w:right w:val="none" w:sz="0" w:space="0" w:color="auto"/>
      </w:divBdr>
    </w:div>
    <w:div w:id="1813593512">
      <w:bodyDiv w:val="1"/>
      <w:marLeft w:val="0"/>
      <w:marRight w:val="0"/>
      <w:marTop w:val="0"/>
      <w:marBottom w:val="0"/>
      <w:divBdr>
        <w:top w:val="none" w:sz="0" w:space="0" w:color="auto"/>
        <w:left w:val="none" w:sz="0" w:space="0" w:color="auto"/>
        <w:bottom w:val="none" w:sz="0" w:space="0" w:color="auto"/>
        <w:right w:val="none" w:sz="0" w:space="0" w:color="auto"/>
      </w:divBdr>
    </w:div>
    <w:div w:id="1883011125">
      <w:bodyDiv w:val="1"/>
      <w:marLeft w:val="0"/>
      <w:marRight w:val="0"/>
      <w:marTop w:val="0"/>
      <w:marBottom w:val="0"/>
      <w:divBdr>
        <w:top w:val="none" w:sz="0" w:space="0" w:color="auto"/>
        <w:left w:val="none" w:sz="0" w:space="0" w:color="auto"/>
        <w:bottom w:val="none" w:sz="0" w:space="0" w:color="auto"/>
        <w:right w:val="none" w:sz="0" w:space="0" w:color="auto"/>
      </w:divBdr>
      <w:divsChild>
        <w:div w:id="1426654064">
          <w:marLeft w:val="0"/>
          <w:marRight w:val="0"/>
          <w:marTop w:val="0"/>
          <w:marBottom w:val="0"/>
          <w:divBdr>
            <w:top w:val="none" w:sz="0" w:space="0" w:color="auto"/>
            <w:left w:val="none" w:sz="0" w:space="0" w:color="auto"/>
            <w:bottom w:val="none" w:sz="0" w:space="0" w:color="auto"/>
            <w:right w:val="none" w:sz="0" w:space="0" w:color="auto"/>
          </w:divBdr>
          <w:divsChild>
            <w:div w:id="989211825">
              <w:marLeft w:val="0"/>
              <w:marRight w:val="0"/>
              <w:marTop w:val="0"/>
              <w:marBottom w:val="0"/>
              <w:divBdr>
                <w:top w:val="none" w:sz="0" w:space="0" w:color="auto"/>
                <w:left w:val="none" w:sz="0" w:space="0" w:color="auto"/>
                <w:bottom w:val="none" w:sz="0" w:space="0" w:color="auto"/>
                <w:right w:val="none" w:sz="0" w:space="0" w:color="auto"/>
              </w:divBdr>
              <w:divsChild>
                <w:div w:id="1016149965">
                  <w:marLeft w:val="60"/>
                  <w:marRight w:val="0"/>
                  <w:marTop w:val="0"/>
                  <w:marBottom w:val="0"/>
                  <w:divBdr>
                    <w:top w:val="none" w:sz="0" w:space="0" w:color="auto"/>
                    <w:left w:val="none" w:sz="0" w:space="0" w:color="auto"/>
                    <w:bottom w:val="none" w:sz="0" w:space="0" w:color="auto"/>
                    <w:right w:val="none" w:sz="0" w:space="0" w:color="auto"/>
                  </w:divBdr>
                  <w:divsChild>
                    <w:div w:id="233275252">
                      <w:marLeft w:val="0"/>
                      <w:marRight w:val="0"/>
                      <w:marTop w:val="0"/>
                      <w:marBottom w:val="0"/>
                      <w:divBdr>
                        <w:top w:val="none" w:sz="0" w:space="0" w:color="auto"/>
                        <w:left w:val="none" w:sz="0" w:space="0" w:color="auto"/>
                        <w:bottom w:val="none" w:sz="0" w:space="0" w:color="auto"/>
                        <w:right w:val="none" w:sz="0" w:space="0" w:color="auto"/>
                      </w:divBdr>
                    </w:div>
                    <w:div w:id="1217281776">
                      <w:marLeft w:val="0"/>
                      <w:marRight w:val="0"/>
                      <w:marTop w:val="0"/>
                      <w:marBottom w:val="120"/>
                      <w:divBdr>
                        <w:top w:val="single" w:sz="6" w:space="0" w:color="C0C0C0"/>
                        <w:left w:val="single" w:sz="6" w:space="0" w:color="D9D9D9"/>
                        <w:bottom w:val="single" w:sz="6" w:space="0" w:color="D9D9D9"/>
                        <w:right w:val="single" w:sz="6" w:space="0" w:color="D9D9D9"/>
                      </w:divBdr>
                      <w:divsChild>
                        <w:div w:id="700201825">
                          <w:marLeft w:val="0"/>
                          <w:marRight w:val="0"/>
                          <w:marTop w:val="0"/>
                          <w:marBottom w:val="0"/>
                          <w:divBdr>
                            <w:top w:val="none" w:sz="0" w:space="0" w:color="auto"/>
                            <w:left w:val="none" w:sz="0" w:space="0" w:color="auto"/>
                            <w:bottom w:val="none" w:sz="0" w:space="0" w:color="auto"/>
                            <w:right w:val="none" w:sz="0" w:space="0" w:color="auto"/>
                          </w:divBdr>
                        </w:div>
                        <w:div w:id="21356303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30574635">
              <w:marLeft w:val="0"/>
              <w:marRight w:val="0"/>
              <w:marTop w:val="0"/>
              <w:marBottom w:val="0"/>
              <w:divBdr>
                <w:top w:val="none" w:sz="0" w:space="0" w:color="auto"/>
                <w:left w:val="none" w:sz="0" w:space="0" w:color="auto"/>
                <w:bottom w:val="none" w:sz="0" w:space="0" w:color="auto"/>
                <w:right w:val="none" w:sz="0" w:space="0" w:color="auto"/>
              </w:divBdr>
              <w:divsChild>
                <w:div w:id="2111930245">
                  <w:marLeft w:val="0"/>
                  <w:marRight w:val="60"/>
                  <w:marTop w:val="0"/>
                  <w:marBottom w:val="0"/>
                  <w:divBdr>
                    <w:top w:val="none" w:sz="0" w:space="0" w:color="auto"/>
                    <w:left w:val="none" w:sz="0" w:space="0" w:color="auto"/>
                    <w:bottom w:val="none" w:sz="0" w:space="0" w:color="auto"/>
                    <w:right w:val="none" w:sz="0" w:space="0" w:color="auto"/>
                  </w:divBdr>
                  <w:divsChild>
                    <w:div w:id="443037863">
                      <w:marLeft w:val="0"/>
                      <w:marRight w:val="0"/>
                      <w:marTop w:val="0"/>
                      <w:marBottom w:val="0"/>
                      <w:divBdr>
                        <w:top w:val="none" w:sz="0" w:space="0" w:color="auto"/>
                        <w:left w:val="none" w:sz="0" w:space="0" w:color="auto"/>
                        <w:bottom w:val="none" w:sz="0" w:space="0" w:color="auto"/>
                        <w:right w:val="none" w:sz="0" w:space="0" w:color="auto"/>
                      </w:divBdr>
                      <w:divsChild>
                        <w:div w:id="1092701383">
                          <w:marLeft w:val="0"/>
                          <w:marRight w:val="0"/>
                          <w:marTop w:val="0"/>
                          <w:marBottom w:val="750"/>
                          <w:divBdr>
                            <w:top w:val="single" w:sz="6" w:space="0" w:color="F5F5F5"/>
                            <w:left w:val="single" w:sz="6" w:space="0" w:color="F5F5F5"/>
                            <w:bottom w:val="single" w:sz="6" w:space="0" w:color="F5F5F5"/>
                            <w:right w:val="single" w:sz="6" w:space="0" w:color="F5F5F5"/>
                          </w:divBdr>
                          <w:divsChild>
                            <w:div w:id="939947525">
                              <w:marLeft w:val="0"/>
                              <w:marRight w:val="0"/>
                              <w:marTop w:val="0"/>
                              <w:marBottom w:val="0"/>
                              <w:divBdr>
                                <w:top w:val="none" w:sz="0" w:space="0" w:color="auto"/>
                                <w:left w:val="none" w:sz="0" w:space="0" w:color="auto"/>
                                <w:bottom w:val="none" w:sz="0" w:space="0" w:color="auto"/>
                                <w:right w:val="none" w:sz="0" w:space="0" w:color="auto"/>
                              </w:divBdr>
                              <w:divsChild>
                                <w:div w:id="1580804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842236479">
          <w:marLeft w:val="0"/>
          <w:marRight w:val="0"/>
          <w:marTop w:val="105"/>
          <w:marBottom w:val="30"/>
          <w:divBdr>
            <w:top w:val="none" w:sz="0" w:space="0" w:color="auto"/>
            <w:left w:val="none" w:sz="0" w:space="0" w:color="auto"/>
            <w:bottom w:val="none" w:sz="0" w:space="0" w:color="auto"/>
            <w:right w:val="none" w:sz="0" w:space="0" w:color="auto"/>
          </w:divBdr>
          <w:divsChild>
            <w:div w:id="961496105">
              <w:marLeft w:val="0"/>
              <w:marRight w:val="0"/>
              <w:marTop w:val="0"/>
              <w:marBottom w:val="0"/>
              <w:divBdr>
                <w:top w:val="none" w:sz="0" w:space="0" w:color="auto"/>
                <w:left w:val="none" w:sz="0" w:space="0" w:color="auto"/>
                <w:bottom w:val="none" w:sz="0" w:space="0" w:color="auto"/>
                <w:right w:val="none" w:sz="0" w:space="0" w:color="auto"/>
              </w:divBdr>
              <w:divsChild>
                <w:div w:id="7330454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40983567">
      <w:bodyDiv w:val="1"/>
      <w:marLeft w:val="0"/>
      <w:marRight w:val="0"/>
      <w:marTop w:val="0"/>
      <w:marBottom w:val="0"/>
      <w:divBdr>
        <w:top w:val="none" w:sz="0" w:space="0" w:color="auto"/>
        <w:left w:val="none" w:sz="0" w:space="0" w:color="auto"/>
        <w:bottom w:val="none" w:sz="0" w:space="0" w:color="auto"/>
        <w:right w:val="none" w:sz="0" w:space="0" w:color="auto"/>
      </w:divBdr>
    </w:div>
    <w:div w:id="2122992491">
      <w:bodyDiv w:val="1"/>
      <w:marLeft w:val="0"/>
      <w:marRight w:val="0"/>
      <w:marTop w:val="0"/>
      <w:marBottom w:val="0"/>
      <w:divBdr>
        <w:top w:val="none" w:sz="0" w:space="0" w:color="auto"/>
        <w:left w:val="none" w:sz="0" w:space="0" w:color="auto"/>
        <w:bottom w:val="none" w:sz="0" w:space="0" w:color="auto"/>
        <w:right w:val="none" w:sz="0" w:space="0" w:color="auto"/>
      </w:divBdr>
    </w:div>
    <w:div w:id="2139640212">
      <w:bodyDiv w:val="1"/>
      <w:marLeft w:val="0"/>
      <w:marRight w:val="0"/>
      <w:marTop w:val="0"/>
      <w:marBottom w:val="0"/>
      <w:divBdr>
        <w:top w:val="none" w:sz="0" w:space="0" w:color="auto"/>
        <w:left w:val="none" w:sz="0" w:space="0" w:color="auto"/>
        <w:bottom w:val="none" w:sz="0" w:space="0" w:color="auto"/>
        <w:right w:val="none" w:sz="0" w:space="0" w:color="auto"/>
      </w:divBdr>
    </w:div>
  </w:divs>
  <w:encoding w:val="windows-1256"/>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3.png"/><Relationship Id="rId21" Type="http://schemas.openxmlformats.org/officeDocument/2006/relationships/image" Target="media/image8.png"/><Relationship Id="rId42" Type="http://schemas.openxmlformats.org/officeDocument/2006/relationships/image" Target="media/image230.png"/><Relationship Id="rId47" Type="http://schemas.openxmlformats.org/officeDocument/2006/relationships/image" Target="media/image270.png"/><Relationship Id="rId63" Type="http://schemas.openxmlformats.org/officeDocument/2006/relationships/image" Target="media/image37.png"/><Relationship Id="rId68" Type="http://schemas.openxmlformats.org/officeDocument/2006/relationships/image" Target="media/image41.png"/><Relationship Id="rId84" Type="http://schemas.openxmlformats.org/officeDocument/2006/relationships/image" Target="media/image50.png"/><Relationship Id="rId89" Type="http://schemas.openxmlformats.org/officeDocument/2006/relationships/image" Target="media/image53.png"/><Relationship Id="rId16" Type="http://schemas.openxmlformats.org/officeDocument/2006/relationships/footer" Target="footer4.xml"/><Relationship Id="rId11" Type="http://schemas.openxmlformats.org/officeDocument/2006/relationships/footer" Target="footer1.xml"/><Relationship Id="rId32" Type="http://schemas.openxmlformats.org/officeDocument/2006/relationships/image" Target="media/image19.png"/><Relationship Id="rId37" Type="http://schemas.openxmlformats.org/officeDocument/2006/relationships/image" Target="media/image22.png"/><Relationship Id="rId53" Type="http://schemas.openxmlformats.org/officeDocument/2006/relationships/image" Target="media/image300.png"/><Relationship Id="rId58" Type="http://schemas.openxmlformats.org/officeDocument/2006/relationships/image" Target="media/image34.png"/><Relationship Id="rId74" Type="http://schemas.openxmlformats.org/officeDocument/2006/relationships/image" Target="media/image450.png"/><Relationship Id="rId79" Type="http://schemas.openxmlformats.org/officeDocument/2006/relationships/image" Target="media/image48.png"/><Relationship Id="rId102" Type="http://schemas.openxmlformats.org/officeDocument/2006/relationships/image" Target="media/image60.jpeg"/><Relationship Id="rId5" Type="http://schemas.openxmlformats.org/officeDocument/2006/relationships/settings" Target="settings.xml"/><Relationship Id="rId90" Type="http://schemas.openxmlformats.org/officeDocument/2006/relationships/image" Target="media/image530.png"/><Relationship Id="rId95" Type="http://schemas.openxmlformats.org/officeDocument/2006/relationships/image" Target="media/image560.emf"/><Relationship Id="rId22" Type="http://schemas.openxmlformats.org/officeDocument/2006/relationships/image" Target="media/image9.png"/><Relationship Id="rId27" Type="http://schemas.openxmlformats.org/officeDocument/2006/relationships/image" Target="media/image14.png"/><Relationship Id="rId43" Type="http://schemas.openxmlformats.org/officeDocument/2006/relationships/image" Target="media/image26.png"/><Relationship Id="rId48" Type="http://schemas.openxmlformats.org/officeDocument/2006/relationships/image" Target="media/image29.png"/><Relationship Id="rId64" Type="http://schemas.openxmlformats.org/officeDocument/2006/relationships/image" Target="media/image38.png"/><Relationship Id="rId69" Type="http://schemas.openxmlformats.org/officeDocument/2006/relationships/image" Target="media/image42.png"/><Relationship Id="rId80" Type="http://schemas.openxmlformats.org/officeDocument/2006/relationships/image" Target="media/image480.png"/><Relationship Id="rId85" Type="http://schemas.openxmlformats.org/officeDocument/2006/relationships/image" Target="media/image51.png"/><Relationship Id="rId12" Type="http://schemas.openxmlformats.org/officeDocument/2006/relationships/footer" Target="footer2.xml"/><Relationship Id="rId17" Type="http://schemas.openxmlformats.org/officeDocument/2006/relationships/footer" Target="footer5.xml"/><Relationship Id="rId25" Type="http://schemas.openxmlformats.org/officeDocument/2006/relationships/image" Target="media/image12.png"/><Relationship Id="rId33" Type="http://schemas.openxmlformats.org/officeDocument/2006/relationships/hyperlink" Target="https://www.edutopia.org/project-based-learning" TargetMode="External"/><Relationship Id="rId38" Type="http://schemas.openxmlformats.org/officeDocument/2006/relationships/image" Target="media/image23.png"/><Relationship Id="rId46" Type="http://schemas.openxmlformats.org/officeDocument/2006/relationships/image" Target="media/image28.png"/><Relationship Id="rId59" Type="http://schemas.openxmlformats.org/officeDocument/2006/relationships/image" Target="media/image330.png"/><Relationship Id="rId67" Type="http://schemas.openxmlformats.org/officeDocument/2006/relationships/image" Target="media/image40.png"/><Relationship Id="rId103" Type="http://schemas.openxmlformats.org/officeDocument/2006/relationships/fontTable" Target="fontTable.xml"/><Relationship Id="rId20" Type="http://schemas.openxmlformats.org/officeDocument/2006/relationships/image" Target="media/image7.png"/><Relationship Id="rId41" Type="http://schemas.openxmlformats.org/officeDocument/2006/relationships/image" Target="media/image25.png"/><Relationship Id="rId54" Type="http://schemas.openxmlformats.org/officeDocument/2006/relationships/image" Target="media/image32.emf"/><Relationship Id="rId62" Type="http://schemas.openxmlformats.org/officeDocument/2006/relationships/image" Target="media/image36.png"/><Relationship Id="rId70" Type="http://schemas.openxmlformats.org/officeDocument/2006/relationships/image" Target="media/image43.png"/><Relationship Id="rId75" Type="http://schemas.openxmlformats.org/officeDocument/2006/relationships/image" Target="media/image46.png"/><Relationship Id="rId83" Type="http://schemas.openxmlformats.org/officeDocument/2006/relationships/image" Target="media/image49.png"/><Relationship Id="rId88" Type="http://schemas.openxmlformats.org/officeDocument/2006/relationships/image" Target="media/image520.png"/><Relationship Id="rId91" Type="http://schemas.openxmlformats.org/officeDocument/2006/relationships/image" Target="media/image54.png"/><Relationship Id="rId96" Type="http://schemas.openxmlformats.org/officeDocument/2006/relationships/image" Target="media/image57.emf"/><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image" Target="media/image5.png"/><Relationship Id="rId23" Type="http://schemas.openxmlformats.org/officeDocument/2006/relationships/image" Target="media/image10.png"/><Relationship Id="rId28" Type="http://schemas.openxmlformats.org/officeDocument/2006/relationships/image" Target="media/image15.png"/><Relationship Id="rId36" Type="http://schemas.openxmlformats.org/officeDocument/2006/relationships/image" Target="media/image190.png"/><Relationship Id="rId49" Type="http://schemas.openxmlformats.org/officeDocument/2006/relationships/image" Target="media/image280.png"/><Relationship Id="rId57" Type="http://schemas.openxmlformats.org/officeDocument/2006/relationships/image" Target="media/image320.emf"/><Relationship Id="rId10" Type="http://schemas.openxmlformats.org/officeDocument/2006/relationships/image" Target="media/image3.jpeg"/><Relationship Id="rId31" Type="http://schemas.openxmlformats.org/officeDocument/2006/relationships/image" Target="media/image18.png"/><Relationship Id="rId44" Type="http://schemas.openxmlformats.org/officeDocument/2006/relationships/image" Target="media/image250.png"/><Relationship Id="rId52" Type="http://schemas.openxmlformats.org/officeDocument/2006/relationships/image" Target="media/image31.png"/><Relationship Id="rId60" Type="http://schemas.openxmlformats.org/officeDocument/2006/relationships/image" Target="media/image35.png"/><Relationship Id="rId65" Type="http://schemas.openxmlformats.org/officeDocument/2006/relationships/image" Target="media/image39.png"/><Relationship Id="rId73" Type="http://schemas.openxmlformats.org/officeDocument/2006/relationships/image" Target="media/image45.png"/><Relationship Id="rId78" Type="http://schemas.openxmlformats.org/officeDocument/2006/relationships/image" Target="media/image470.png"/><Relationship Id="rId81" Type="http://schemas.openxmlformats.org/officeDocument/2006/relationships/image" Target="media/image380.png"/><Relationship Id="rId86" Type="http://schemas.openxmlformats.org/officeDocument/2006/relationships/image" Target="media/image510.png"/><Relationship Id="rId94" Type="http://schemas.openxmlformats.org/officeDocument/2006/relationships/image" Target="media/image56.emf"/><Relationship Id="rId99" Type="http://schemas.openxmlformats.org/officeDocument/2006/relationships/image" Target="media/image59.png"/><Relationship Id="rId101" Type="http://schemas.openxmlformats.org/officeDocument/2006/relationships/image" Target="media/image590.png"/><Relationship Id="rId4" Type="http://schemas.microsoft.com/office/2007/relationships/stylesWithEffects" Target="stylesWithEffects.xml"/><Relationship Id="rId9" Type="http://schemas.openxmlformats.org/officeDocument/2006/relationships/image" Target="media/image2.jpeg"/><Relationship Id="rId13" Type="http://schemas.openxmlformats.org/officeDocument/2006/relationships/footer" Target="footer3.xml"/><Relationship Id="rId18" Type="http://schemas.openxmlformats.org/officeDocument/2006/relationships/footer" Target="footer6.xml"/><Relationship Id="rId39" Type="http://schemas.openxmlformats.org/officeDocument/2006/relationships/image" Target="media/image24.png"/><Relationship Id="rId34" Type="http://schemas.openxmlformats.org/officeDocument/2006/relationships/image" Target="media/image20.png"/><Relationship Id="rId50" Type="http://schemas.openxmlformats.org/officeDocument/2006/relationships/image" Target="media/image30.png"/><Relationship Id="rId55" Type="http://schemas.openxmlformats.org/officeDocument/2006/relationships/image" Target="media/image310.emf"/><Relationship Id="rId76" Type="http://schemas.openxmlformats.org/officeDocument/2006/relationships/image" Target="media/image460.png"/><Relationship Id="rId97" Type="http://schemas.openxmlformats.org/officeDocument/2006/relationships/image" Target="media/image570.emf"/><Relationship Id="rId104" Type="http://schemas.openxmlformats.org/officeDocument/2006/relationships/theme" Target="theme/theme1.xml"/><Relationship Id="rId7" Type="http://schemas.openxmlformats.org/officeDocument/2006/relationships/footnotes" Target="footnotes.xml"/><Relationship Id="rId71" Type="http://schemas.openxmlformats.org/officeDocument/2006/relationships/image" Target="media/image44.png"/><Relationship Id="rId92" Type="http://schemas.openxmlformats.org/officeDocument/2006/relationships/image" Target="media/image540.png"/><Relationship Id="rId2" Type="http://schemas.openxmlformats.org/officeDocument/2006/relationships/numbering" Target="numbering.xml"/><Relationship Id="rId29" Type="http://schemas.openxmlformats.org/officeDocument/2006/relationships/image" Target="media/image16.png"/><Relationship Id="rId24" Type="http://schemas.openxmlformats.org/officeDocument/2006/relationships/image" Target="media/image11.png"/><Relationship Id="rId40" Type="http://schemas.openxmlformats.org/officeDocument/2006/relationships/image" Target="media/image220.png"/><Relationship Id="rId45" Type="http://schemas.openxmlformats.org/officeDocument/2006/relationships/image" Target="media/image27.png"/><Relationship Id="rId66" Type="http://schemas.openxmlformats.org/officeDocument/2006/relationships/image" Target="media/image390.png"/><Relationship Id="rId87" Type="http://schemas.openxmlformats.org/officeDocument/2006/relationships/image" Target="media/image52.png"/><Relationship Id="rId61" Type="http://schemas.openxmlformats.org/officeDocument/2006/relationships/image" Target="media/image340.png"/><Relationship Id="rId82" Type="http://schemas.openxmlformats.org/officeDocument/2006/relationships/image" Target="media/image370.png"/><Relationship Id="rId19" Type="http://schemas.openxmlformats.org/officeDocument/2006/relationships/image" Target="media/image6.png"/><Relationship Id="rId14" Type="http://schemas.openxmlformats.org/officeDocument/2006/relationships/image" Target="media/image4.png"/><Relationship Id="rId30" Type="http://schemas.openxmlformats.org/officeDocument/2006/relationships/image" Target="media/image17.png"/><Relationship Id="rId35" Type="http://schemas.openxmlformats.org/officeDocument/2006/relationships/image" Target="media/image21.png"/><Relationship Id="rId56" Type="http://schemas.openxmlformats.org/officeDocument/2006/relationships/image" Target="media/image33.emf"/><Relationship Id="rId77" Type="http://schemas.openxmlformats.org/officeDocument/2006/relationships/image" Target="media/image47.png"/><Relationship Id="rId100" Type="http://schemas.openxmlformats.org/officeDocument/2006/relationships/image" Target="media/image580.png"/><Relationship Id="rId8" Type="http://schemas.openxmlformats.org/officeDocument/2006/relationships/endnotes" Target="endnotes.xml"/><Relationship Id="rId51" Type="http://schemas.openxmlformats.org/officeDocument/2006/relationships/image" Target="media/image290.png"/><Relationship Id="rId72" Type="http://schemas.openxmlformats.org/officeDocument/2006/relationships/image" Target="media/image440.png"/><Relationship Id="rId93" Type="http://schemas.openxmlformats.org/officeDocument/2006/relationships/image" Target="media/image55.png"/><Relationship Id="rId98" Type="http://schemas.openxmlformats.org/officeDocument/2006/relationships/image" Target="media/image58.png"/><Relationship Id="rId3" Type="http://schemas.openxmlformats.org/officeDocument/2006/relationships/styles" Target="styles.xml"/></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is Teması">
  <a:themeElements>
    <a:clrScheme name="Ofis">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is">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is">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2206848-9867-413C-A2E8-0ED184D242F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TotalTime>
  <Pages>129</Pages>
  <Words>41418</Words>
  <Characters>236086</Characters>
  <Application>Microsoft Office Word</Application>
  <DocSecurity>0</DocSecurity>
  <Lines>1967</Lines>
  <Paragraphs>553</Paragraphs>
  <ScaleCrop>false</ScaleCrop>
  <HeadingPairs>
    <vt:vector size="4" baseType="variant">
      <vt:variant>
        <vt:lpstr>Konu Başlığı</vt:lpstr>
      </vt:variant>
      <vt:variant>
        <vt:i4>1</vt:i4>
      </vt:variant>
      <vt:variant>
        <vt:lpstr>العنوان</vt:lpstr>
      </vt:variant>
      <vt:variant>
        <vt:i4>1</vt:i4>
      </vt:variant>
    </vt:vector>
  </HeadingPairs>
  <TitlesOfParts>
    <vt:vector size="2" baseType="lpstr">
      <vt:lpstr/>
      <vt:lpstr/>
    </vt:vector>
  </TitlesOfParts>
  <Company>NouS TncTR</Company>
  <LinksUpToDate>false</LinksUpToDate>
  <CharactersWithSpaces>276951</CharactersWithSpaces>
  <SharedDoc>false</SharedDoc>
  <HLinks>
    <vt:vector size="1032" baseType="variant">
      <vt:variant>
        <vt:i4>3604516</vt:i4>
      </vt:variant>
      <vt:variant>
        <vt:i4>1376</vt:i4>
      </vt:variant>
      <vt:variant>
        <vt:i4>0</vt:i4>
      </vt:variant>
      <vt:variant>
        <vt:i4>5</vt:i4>
      </vt:variant>
      <vt:variant>
        <vt:lpwstr>https://www.edutopia.org/project-based-learning</vt:lpwstr>
      </vt:variant>
      <vt:variant>
        <vt:lpwstr/>
      </vt:variant>
      <vt:variant>
        <vt:i4>3080195</vt:i4>
      </vt:variant>
      <vt:variant>
        <vt:i4>1028</vt:i4>
      </vt:variant>
      <vt:variant>
        <vt:i4>0</vt:i4>
      </vt:variant>
      <vt:variant>
        <vt:i4>5</vt:i4>
      </vt:variant>
      <vt:variant>
        <vt:lpwstr/>
      </vt:variant>
      <vt:variant>
        <vt:lpwstr>_Toc1262480</vt:lpwstr>
      </vt:variant>
      <vt:variant>
        <vt:i4>2097155</vt:i4>
      </vt:variant>
      <vt:variant>
        <vt:i4>1022</vt:i4>
      </vt:variant>
      <vt:variant>
        <vt:i4>0</vt:i4>
      </vt:variant>
      <vt:variant>
        <vt:i4>5</vt:i4>
      </vt:variant>
      <vt:variant>
        <vt:lpwstr/>
      </vt:variant>
      <vt:variant>
        <vt:lpwstr>_Toc1262479</vt:lpwstr>
      </vt:variant>
      <vt:variant>
        <vt:i4>2097155</vt:i4>
      </vt:variant>
      <vt:variant>
        <vt:i4>1016</vt:i4>
      </vt:variant>
      <vt:variant>
        <vt:i4>0</vt:i4>
      </vt:variant>
      <vt:variant>
        <vt:i4>5</vt:i4>
      </vt:variant>
      <vt:variant>
        <vt:lpwstr/>
      </vt:variant>
      <vt:variant>
        <vt:lpwstr>_Toc1262478</vt:lpwstr>
      </vt:variant>
      <vt:variant>
        <vt:i4>2097155</vt:i4>
      </vt:variant>
      <vt:variant>
        <vt:i4>1010</vt:i4>
      </vt:variant>
      <vt:variant>
        <vt:i4>0</vt:i4>
      </vt:variant>
      <vt:variant>
        <vt:i4>5</vt:i4>
      </vt:variant>
      <vt:variant>
        <vt:lpwstr/>
      </vt:variant>
      <vt:variant>
        <vt:lpwstr>_Toc1262477</vt:lpwstr>
      </vt:variant>
      <vt:variant>
        <vt:i4>2097155</vt:i4>
      </vt:variant>
      <vt:variant>
        <vt:i4>1004</vt:i4>
      </vt:variant>
      <vt:variant>
        <vt:i4>0</vt:i4>
      </vt:variant>
      <vt:variant>
        <vt:i4>5</vt:i4>
      </vt:variant>
      <vt:variant>
        <vt:lpwstr/>
      </vt:variant>
      <vt:variant>
        <vt:lpwstr>_Toc1262476</vt:lpwstr>
      </vt:variant>
      <vt:variant>
        <vt:i4>2097155</vt:i4>
      </vt:variant>
      <vt:variant>
        <vt:i4>998</vt:i4>
      </vt:variant>
      <vt:variant>
        <vt:i4>0</vt:i4>
      </vt:variant>
      <vt:variant>
        <vt:i4>5</vt:i4>
      </vt:variant>
      <vt:variant>
        <vt:lpwstr/>
      </vt:variant>
      <vt:variant>
        <vt:lpwstr>_Toc1262475</vt:lpwstr>
      </vt:variant>
      <vt:variant>
        <vt:i4>2097155</vt:i4>
      </vt:variant>
      <vt:variant>
        <vt:i4>992</vt:i4>
      </vt:variant>
      <vt:variant>
        <vt:i4>0</vt:i4>
      </vt:variant>
      <vt:variant>
        <vt:i4>5</vt:i4>
      </vt:variant>
      <vt:variant>
        <vt:lpwstr/>
      </vt:variant>
      <vt:variant>
        <vt:lpwstr>_Toc1262474</vt:lpwstr>
      </vt:variant>
      <vt:variant>
        <vt:i4>2097155</vt:i4>
      </vt:variant>
      <vt:variant>
        <vt:i4>986</vt:i4>
      </vt:variant>
      <vt:variant>
        <vt:i4>0</vt:i4>
      </vt:variant>
      <vt:variant>
        <vt:i4>5</vt:i4>
      </vt:variant>
      <vt:variant>
        <vt:lpwstr/>
      </vt:variant>
      <vt:variant>
        <vt:lpwstr>_Toc1262473</vt:lpwstr>
      </vt:variant>
      <vt:variant>
        <vt:i4>2097155</vt:i4>
      </vt:variant>
      <vt:variant>
        <vt:i4>980</vt:i4>
      </vt:variant>
      <vt:variant>
        <vt:i4>0</vt:i4>
      </vt:variant>
      <vt:variant>
        <vt:i4>5</vt:i4>
      </vt:variant>
      <vt:variant>
        <vt:lpwstr/>
      </vt:variant>
      <vt:variant>
        <vt:lpwstr>_Toc1262472</vt:lpwstr>
      </vt:variant>
      <vt:variant>
        <vt:i4>2097155</vt:i4>
      </vt:variant>
      <vt:variant>
        <vt:i4>974</vt:i4>
      </vt:variant>
      <vt:variant>
        <vt:i4>0</vt:i4>
      </vt:variant>
      <vt:variant>
        <vt:i4>5</vt:i4>
      </vt:variant>
      <vt:variant>
        <vt:lpwstr/>
      </vt:variant>
      <vt:variant>
        <vt:lpwstr>_Toc1262471</vt:lpwstr>
      </vt:variant>
      <vt:variant>
        <vt:i4>2097155</vt:i4>
      </vt:variant>
      <vt:variant>
        <vt:i4>968</vt:i4>
      </vt:variant>
      <vt:variant>
        <vt:i4>0</vt:i4>
      </vt:variant>
      <vt:variant>
        <vt:i4>5</vt:i4>
      </vt:variant>
      <vt:variant>
        <vt:lpwstr/>
      </vt:variant>
      <vt:variant>
        <vt:lpwstr>_Toc1262470</vt:lpwstr>
      </vt:variant>
      <vt:variant>
        <vt:i4>2162691</vt:i4>
      </vt:variant>
      <vt:variant>
        <vt:i4>962</vt:i4>
      </vt:variant>
      <vt:variant>
        <vt:i4>0</vt:i4>
      </vt:variant>
      <vt:variant>
        <vt:i4>5</vt:i4>
      </vt:variant>
      <vt:variant>
        <vt:lpwstr/>
      </vt:variant>
      <vt:variant>
        <vt:lpwstr>_Toc1262469</vt:lpwstr>
      </vt:variant>
      <vt:variant>
        <vt:i4>2162691</vt:i4>
      </vt:variant>
      <vt:variant>
        <vt:i4>956</vt:i4>
      </vt:variant>
      <vt:variant>
        <vt:i4>0</vt:i4>
      </vt:variant>
      <vt:variant>
        <vt:i4>5</vt:i4>
      </vt:variant>
      <vt:variant>
        <vt:lpwstr/>
      </vt:variant>
      <vt:variant>
        <vt:lpwstr>_Toc1262468</vt:lpwstr>
      </vt:variant>
      <vt:variant>
        <vt:i4>2162691</vt:i4>
      </vt:variant>
      <vt:variant>
        <vt:i4>950</vt:i4>
      </vt:variant>
      <vt:variant>
        <vt:i4>0</vt:i4>
      </vt:variant>
      <vt:variant>
        <vt:i4>5</vt:i4>
      </vt:variant>
      <vt:variant>
        <vt:lpwstr/>
      </vt:variant>
      <vt:variant>
        <vt:lpwstr>_Toc1262467</vt:lpwstr>
      </vt:variant>
      <vt:variant>
        <vt:i4>2162691</vt:i4>
      </vt:variant>
      <vt:variant>
        <vt:i4>944</vt:i4>
      </vt:variant>
      <vt:variant>
        <vt:i4>0</vt:i4>
      </vt:variant>
      <vt:variant>
        <vt:i4>5</vt:i4>
      </vt:variant>
      <vt:variant>
        <vt:lpwstr/>
      </vt:variant>
      <vt:variant>
        <vt:lpwstr>_Toc1262466</vt:lpwstr>
      </vt:variant>
      <vt:variant>
        <vt:i4>2162691</vt:i4>
      </vt:variant>
      <vt:variant>
        <vt:i4>938</vt:i4>
      </vt:variant>
      <vt:variant>
        <vt:i4>0</vt:i4>
      </vt:variant>
      <vt:variant>
        <vt:i4>5</vt:i4>
      </vt:variant>
      <vt:variant>
        <vt:lpwstr/>
      </vt:variant>
      <vt:variant>
        <vt:lpwstr>_Toc1262465</vt:lpwstr>
      </vt:variant>
      <vt:variant>
        <vt:i4>2162691</vt:i4>
      </vt:variant>
      <vt:variant>
        <vt:i4>932</vt:i4>
      </vt:variant>
      <vt:variant>
        <vt:i4>0</vt:i4>
      </vt:variant>
      <vt:variant>
        <vt:i4>5</vt:i4>
      </vt:variant>
      <vt:variant>
        <vt:lpwstr/>
      </vt:variant>
      <vt:variant>
        <vt:lpwstr>_Toc1262464</vt:lpwstr>
      </vt:variant>
      <vt:variant>
        <vt:i4>2162691</vt:i4>
      </vt:variant>
      <vt:variant>
        <vt:i4>926</vt:i4>
      </vt:variant>
      <vt:variant>
        <vt:i4>0</vt:i4>
      </vt:variant>
      <vt:variant>
        <vt:i4>5</vt:i4>
      </vt:variant>
      <vt:variant>
        <vt:lpwstr/>
      </vt:variant>
      <vt:variant>
        <vt:lpwstr>_Toc1262463</vt:lpwstr>
      </vt:variant>
      <vt:variant>
        <vt:i4>2162691</vt:i4>
      </vt:variant>
      <vt:variant>
        <vt:i4>920</vt:i4>
      </vt:variant>
      <vt:variant>
        <vt:i4>0</vt:i4>
      </vt:variant>
      <vt:variant>
        <vt:i4>5</vt:i4>
      </vt:variant>
      <vt:variant>
        <vt:lpwstr/>
      </vt:variant>
      <vt:variant>
        <vt:lpwstr>_Toc1262462</vt:lpwstr>
      </vt:variant>
      <vt:variant>
        <vt:i4>2162691</vt:i4>
      </vt:variant>
      <vt:variant>
        <vt:i4>914</vt:i4>
      </vt:variant>
      <vt:variant>
        <vt:i4>0</vt:i4>
      </vt:variant>
      <vt:variant>
        <vt:i4>5</vt:i4>
      </vt:variant>
      <vt:variant>
        <vt:lpwstr/>
      </vt:variant>
      <vt:variant>
        <vt:lpwstr>_Toc1262461</vt:lpwstr>
      </vt:variant>
      <vt:variant>
        <vt:i4>2162691</vt:i4>
      </vt:variant>
      <vt:variant>
        <vt:i4>908</vt:i4>
      </vt:variant>
      <vt:variant>
        <vt:i4>0</vt:i4>
      </vt:variant>
      <vt:variant>
        <vt:i4>5</vt:i4>
      </vt:variant>
      <vt:variant>
        <vt:lpwstr/>
      </vt:variant>
      <vt:variant>
        <vt:lpwstr>_Toc1262460</vt:lpwstr>
      </vt:variant>
      <vt:variant>
        <vt:i4>2228227</vt:i4>
      </vt:variant>
      <vt:variant>
        <vt:i4>902</vt:i4>
      </vt:variant>
      <vt:variant>
        <vt:i4>0</vt:i4>
      </vt:variant>
      <vt:variant>
        <vt:i4>5</vt:i4>
      </vt:variant>
      <vt:variant>
        <vt:lpwstr/>
      </vt:variant>
      <vt:variant>
        <vt:lpwstr>_Toc1262459</vt:lpwstr>
      </vt:variant>
      <vt:variant>
        <vt:i4>2228227</vt:i4>
      </vt:variant>
      <vt:variant>
        <vt:i4>896</vt:i4>
      </vt:variant>
      <vt:variant>
        <vt:i4>0</vt:i4>
      </vt:variant>
      <vt:variant>
        <vt:i4>5</vt:i4>
      </vt:variant>
      <vt:variant>
        <vt:lpwstr/>
      </vt:variant>
      <vt:variant>
        <vt:lpwstr>_Toc1262458</vt:lpwstr>
      </vt:variant>
      <vt:variant>
        <vt:i4>2228227</vt:i4>
      </vt:variant>
      <vt:variant>
        <vt:i4>890</vt:i4>
      </vt:variant>
      <vt:variant>
        <vt:i4>0</vt:i4>
      </vt:variant>
      <vt:variant>
        <vt:i4>5</vt:i4>
      </vt:variant>
      <vt:variant>
        <vt:lpwstr/>
      </vt:variant>
      <vt:variant>
        <vt:lpwstr>_Toc1262457</vt:lpwstr>
      </vt:variant>
      <vt:variant>
        <vt:i4>2228227</vt:i4>
      </vt:variant>
      <vt:variant>
        <vt:i4>884</vt:i4>
      </vt:variant>
      <vt:variant>
        <vt:i4>0</vt:i4>
      </vt:variant>
      <vt:variant>
        <vt:i4>5</vt:i4>
      </vt:variant>
      <vt:variant>
        <vt:lpwstr/>
      </vt:variant>
      <vt:variant>
        <vt:lpwstr>_Toc1262456</vt:lpwstr>
      </vt:variant>
      <vt:variant>
        <vt:i4>2228227</vt:i4>
      </vt:variant>
      <vt:variant>
        <vt:i4>878</vt:i4>
      </vt:variant>
      <vt:variant>
        <vt:i4>0</vt:i4>
      </vt:variant>
      <vt:variant>
        <vt:i4>5</vt:i4>
      </vt:variant>
      <vt:variant>
        <vt:lpwstr/>
      </vt:variant>
      <vt:variant>
        <vt:lpwstr>_Toc1262455</vt:lpwstr>
      </vt:variant>
      <vt:variant>
        <vt:i4>2228227</vt:i4>
      </vt:variant>
      <vt:variant>
        <vt:i4>872</vt:i4>
      </vt:variant>
      <vt:variant>
        <vt:i4>0</vt:i4>
      </vt:variant>
      <vt:variant>
        <vt:i4>5</vt:i4>
      </vt:variant>
      <vt:variant>
        <vt:lpwstr/>
      </vt:variant>
      <vt:variant>
        <vt:lpwstr>_Toc1262454</vt:lpwstr>
      </vt:variant>
      <vt:variant>
        <vt:i4>2228227</vt:i4>
      </vt:variant>
      <vt:variant>
        <vt:i4>866</vt:i4>
      </vt:variant>
      <vt:variant>
        <vt:i4>0</vt:i4>
      </vt:variant>
      <vt:variant>
        <vt:i4>5</vt:i4>
      </vt:variant>
      <vt:variant>
        <vt:lpwstr/>
      </vt:variant>
      <vt:variant>
        <vt:lpwstr>_Toc1262453</vt:lpwstr>
      </vt:variant>
      <vt:variant>
        <vt:i4>2228227</vt:i4>
      </vt:variant>
      <vt:variant>
        <vt:i4>860</vt:i4>
      </vt:variant>
      <vt:variant>
        <vt:i4>0</vt:i4>
      </vt:variant>
      <vt:variant>
        <vt:i4>5</vt:i4>
      </vt:variant>
      <vt:variant>
        <vt:lpwstr/>
      </vt:variant>
      <vt:variant>
        <vt:lpwstr>_Toc1262452</vt:lpwstr>
      </vt:variant>
      <vt:variant>
        <vt:i4>2228227</vt:i4>
      </vt:variant>
      <vt:variant>
        <vt:i4>851</vt:i4>
      </vt:variant>
      <vt:variant>
        <vt:i4>0</vt:i4>
      </vt:variant>
      <vt:variant>
        <vt:i4>5</vt:i4>
      </vt:variant>
      <vt:variant>
        <vt:lpwstr/>
      </vt:variant>
      <vt:variant>
        <vt:lpwstr>_Toc1262451</vt:lpwstr>
      </vt:variant>
      <vt:variant>
        <vt:i4>2228227</vt:i4>
      </vt:variant>
      <vt:variant>
        <vt:i4>845</vt:i4>
      </vt:variant>
      <vt:variant>
        <vt:i4>0</vt:i4>
      </vt:variant>
      <vt:variant>
        <vt:i4>5</vt:i4>
      </vt:variant>
      <vt:variant>
        <vt:lpwstr/>
      </vt:variant>
      <vt:variant>
        <vt:lpwstr>_Toc1262450</vt:lpwstr>
      </vt:variant>
      <vt:variant>
        <vt:i4>2293763</vt:i4>
      </vt:variant>
      <vt:variant>
        <vt:i4>839</vt:i4>
      </vt:variant>
      <vt:variant>
        <vt:i4>0</vt:i4>
      </vt:variant>
      <vt:variant>
        <vt:i4>5</vt:i4>
      </vt:variant>
      <vt:variant>
        <vt:lpwstr/>
      </vt:variant>
      <vt:variant>
        <vt:lpwstr>_Toc1262449</vt:lpwstr>
      </vt:variant>
      <vt:variant>
        <vt:i4>2293763</vt:i4>
      </vt:variant>
      <vt:variant>
        <vt:i4>833</vt:i4>
      </vt:variant>
      <vt:variant>
        <vt:i4>0</vt:i4>
      </vt:variant>
      <vt:variant>
        <vt:i4>5</vt:i4>
      </vt:variant>
      <vt:variant>
        <vt:lpwstr/>
      </vt:variant>
      <vt:variant>
        <vt:lpwstr>_Toc1262448</vt:lpwstr>
      </vt:variant>
      <vt:variant>
        <vt:i4>2293763</vt:i4>
      </vt:variant>
      <vt:variant>
        <vt:i4>827</vt:i4>
      </vt:variant>
      <vt:variant>
        <vt:i4>0</vt:i4>
      </vt:variant>
      <vt:variant>
        <vt:i4>5</vt:i4>
      </vt:variant>
      <vt:variant>
        <vt:lpwstr/>
      </vt:variant>
      <vt:variant>
        <vt:lpwstr>_Toc1262447</vt:lpwstr>
      </vt:variant>
      <vt:variant>
        <vt:i4>2293763</vt:i4>
      </vt:variant>
      <vt:variant>
        <vt:i4>821</vt:i4>
      </vt:variant>
      <vt:variant>
        <vt:i4>0</vt:i4>
      </vt:variant>
      <vt:variant>
        <vt:i4>5</vt:i4>
      </vt:variant>
      <vt:variant>
        <vt:lpwstr/>
      </vt:variant>
      <vt:variant>
        <vt:lpwstr>_Toc1262446</vt:lpwstr>
      </vt:variant>
      <vt:variant>
        <vt:i4>2293763</vt:i4>
      </vt:variant>
      <vt:variant>
        <vt:i4>815</vt:i4>
      </vt:variant>
      <vt:variant>
        <vt:i4>0</vt:i4>
      </vt:variant>
      <vt:variant>
        <vt:i4>5</vt:i4>
      </vt:variant>
      <vt:variant>
        <vt:lpwstr/>
      </vt:variant>
      <vt:variant>
        <vt:lpwstr>_Toc1262445</vt:lpwstr>
      </vt:variant>
      <vt:variant>
        <vt:i4>2293763</vt:i4>
      </vt:variant>
      <vt:variant>
        <vt:i4>809</vt:i4>
      </vt:variant>
      <vt:variant>
        <vt:i4>0</vt:i4>
      </vt:variant>
      <vt:variant>
        <vt:i4>5</vt:i4>
      </vt:variant>
      <vt:variant>
        <vt:lpwstr/>
      </vt:variant>
      <vt:variant>
        <vt:lpwstr>_Toc1262444</vt:lpwstr>
      </vt:variant>
      <vt:variant>
        <vt:i4>2293763</vt:i4>
      </vt:variant>
      <vt:variant>
        <vt:i4>803</vt:i4>
      </vt:variant>
      <vt:variant>
        <vt:i4>0</vt:i4>
      </vt:variant>
      <vt:variant>
        <vt:i4>5</vt:i4>
      </vt:variant>
      <vt:variant>
        <vt:lpwstr/>
      </vt:variant>
      <vt:variant>
        <vt:lpwstr>_Toc1262443</vt:lpwstr>
      </vt:variant>
      <vt:variant>
        <vt:i4>2293763</vt:i4>
      </vt:variant>
      <vt:variant>
        <vt:i4>797</vt:i4>
      </vt:variant>
      <vt:variant>
        <vt:i4>0</vt:i4>
      </vt:variant>
      <vt:variant>
        <vt:i4>5</vt:i4>
      </vt:variant>
      <vt:variant>
        <vt:lpwstr/>
      </vt:variant>
      <vt:variant>
        <vt:lpwstr>_Toc1262442</vt:lpwstr>
      </vt:variant>
      <vt:variant>
        <vt:i4>2293763</vt:i4>
      </vt:variant>
      <vt:variant>
        <vt:i4>791</vt:i4>
      </vt:variant>
      <vt:variant>
        <vt:i4>0</vt:i4>
      </vt:variant>
      <vt:variant>
        <vt:i4>5</vt:i4>
      </vt:variant>
      <vt:variant>
        <vt:lpwstr/>
      </vt:variant>
      <vt:variant>
        <vt:lpwstr>_Toc1262441</vt:lpwstr>
      </vt:variant>
      <vt:variant>
        <vt:i4>2293763</vt:i4>
      </vt:variant>
      <vt:variant>
        <vt:i4>785</vt:i4>
      </vt:variant>
      <vt:variant>
        <vt:i4>0</vt:i4>
      </vt:variant>
      <vt:variant>
        <vt:i4>5</vt:i4>
      </vt:variant>
      <vt:variant>
        <vt:lpwstr/>
      </vt:variant>
      <vt:variant>
        <vt:lpwstr>_Toc1262440</vt:lpwstr>
      </vt:variant>
      <vt:variant>
        <vt:i4>2359299</vt:i4>
      </vt:variant>
      <vt:variant>
        <vt:i4>779</vt:i4>
      </vt:variant>
      <vt:variant>
        <vt:i4>0</vt:i4>
      </vt:variant>
      <vt:variant>
        <vt:i4>5</vt:i4>
      </vt:variant>
      <vt:variant>
        <vt:lpwstr/>
      </vt:variant>
      <vt:variant>
        <vt:lpwstr>_Toc1262439</vt:lpwstr>
      </vt:variant>
      <vt:variant>
        <vt:i4>2359299</vt:i4>
      </vt:variant>
      <vt:variant>
        <vt:i4>773</vt:i4>
      </vt:variant>
      <vt:variant>
        <vt:i4>0</vt:i4>
      </vt:variant>
      <vt:variant>
        <vt:i4>5</vt:i4>
      </vt:variant>
      <vt:variant>
        <vt:lpwstr/>
      </vt:variant>
      <vt:variant>
        <vt:lpwstr>_Toc1262438</vt:lpwstr>
      </vt:variant>
      <vt:variant>
        <vt:i4>2359299</vt:i4>
      </vt:variant>
      <vt:variant>
        <vt:i4>767</vt:i4>
      </vt:variant>
      <vt:variant>
        <vt:i4>0</vt:i4>
      </vt:variant>
      <vt:variant>
        <vt:i4>5</vt:i4>
      </vt:variant>
      <vt:variant>
        <vt:lpwstr/>
      </vt:variant>
      <vt:variant>
        <vt:lpwstr>_Toc1262437</vt:lpwstr>
      </vt:variant>
      <vt:variant>
        <vt:i4>2359299</vt:i4>
      </vt:variant>
      <vt:variant>
        <vt:i4>761</vt:i4>
      </vt:variant>
      <vt:variant>
        <vt:i4>0</vt:i4>
      </vt:variant>
      <vt:variant>
        <vt:i4>5</vt:i4>
      </vt:variant>
      <vt:variant>
        <vt:lpwstr/>
      </vt:variant>
      <vt:variant>
        <vt:lpwstr>_Toc1262436</vt:lpwstr>
      </vt:variant>
      <vt:variant>
        <vt:i4>2293774</vt:i4>
      </vt:variant>
      <vt:variant>
        <vt:i4>752</vt:i4>
      </vt:variant>
      <vt:variant>
        <vt:i4>0</vt:i4>
      </vt:variant>
      <vt:variant>
        <vt:i4>5</vt:i4>
      </vt:variant>
      <vt:variant>
        <vt:lpwstr/>
      </vt:variant>
      <vt:variant>
        <vt:lpwstr>_Toc1393640</vt:lpwstr>
      </vt:variant>
      <vt:variant>
        <vt:i4>2359310</vt:i4>
      </vt:variant>
      <vt:variant>
        <vt:i4>746</vt:i4>
      </vt:variant>
      <vt:variant>
        <vt:i4>0</vt:i4>
      </vt:variant>
      <vt:variant>
        <vt:i4>5</vt:i4>
      </vt:variant>
      <vt:variant>
        <vt:lpwstr/>
      </vt:variant>
      <vt:variant>
        <vt:lpwstr>_Toc1393636</vt:lpwstr>
      </vt:variant>
      <vt:variant>
        <vt:i4>2359310</vt:i4>
      </vt:variant>
      <vt:variant>
        <vt:i4>740</vt:i4>
      </vt:variant>
      <vt:variant>
        <vt:i4>0</vt:i4>
      </vt:variant>
      <vt:variant>
        <vt:i4>5</vt:i4>
      </vt:variant>
      <vt:variant>
        <vt:lpwstr/>
      </vt:variant>
      <vt:variant>
        <vt:lpwstr>_Toc1393634</vt:lpwstr>
      </vt:variant>
      <vt:variant>
        <vt:i4>2359310</vt:i4>
      </vt:variant>
      <vt:variant>
        <vt:i4>734</vt:i4>
      </vt:variant>
      <vt:variant>
        <vt:i4>0</vt:i4>
      </vt:variant>
      <vt:variant>
        <vt:i4>5</vt:i4>
      </vt:variant>
      <vt:variant>
        <vt:lpwstr/>
      </vt:variant>
      <vt:variant>
        <vt:lpwstr>_Toc1393630</vt:lpwstr>
      </vt:variant>
      <vt:variant>
        <vt:i4>2424846</vt:i4>
      </vt:variant>
      <vt:variant>
        <vt:i4>728</vt:i4>
      </vt:variant>
      <vt:variant>
        <vt:i4>0</vt:i4>
      </vt:variant>
      <vt:variant>
        <vt:i4>5</vt:i4>
      </vt:variant>
      <vt:variant>
        <vt:lpwstr/>
      </vt:variant>
      <vt:variant>
        <vt:lpwstr>_Toc1393628</vt:lpwstr>
      </vt:variant>
      <vt:variant>
        <vt:i4>2424846</vt:i4>
      </vt:variant>
      <vt:variant>
        <vt:i4>722</vt:i4>
      </vt:variant>
      <vt:variant>
        <vt:i4>0</vt:i4>
      </vt:variant>
      <vt:variant>
        <vt:i4>5</vt:i4>
      </vt:variant>
      <vt:variant>
        <vt:lpwstr/>
      </vt:variant>
      <vt:variant>
        <vt:lpwstr>_Toc1393626</vt:lpwstr>
      </vt:variant>
      <vt:variant>
        <vt:i4>2424846</vt:i4>
      </vt:variant>
      <vt:variant>
        <vt:i4>716</vt:i4>
      </vt:variant>
      <vt:variant>
        <vt:i4>0</vt:i4>
      </vt:variant>
      <vt:variant>
        <vt:i4>5</vt:i4>
      </vt:variant>
      <vt:variant>
        <vt:lpwstr/>
      </vt:variant>
      <vt:variant>
        <vt:lpwstr>_Toc1393625</vt:lpwstr>
      </vt:variant>
      <vt:variant>
        <vt:i4>2424846</vt:i4>
      </vt:variant>
      <vt:variant>
        <vt:i4>710</vt:i4>
      </vt:variant>
      <vt:variant>
        <vt:i4>0</vt:i4>
      </vt:variant>
      <vt:variant>
        <vt:i4>5</vt:i4>
      </vt:variant>
      <vt:variant>
        <vt:lpwstr/>
      </vt:variant>
      <vt:variant>
        <vt:lpwstr>_Toc1393624</vt:lpwstr>
      </vt:variant>
      <vt:variant>
        <vt:i4>2424846</vt:i4>
      </vt:variant>
      <vt:variant>
        <vt:i4>704</vt:i4>
      </vt:variant>
      <vt:variant>
        <vt:i4>0</vt:i4>
      </vt:variant>
      <vt:variant>
        <vt:i4>5</vt:i4>
      </vt:variant>
      <vt:variant>
        <vt:lpwstr/>
      </vt:variant>
      <vt:variant>
        <vt:lpwstr>_Toc1393623</vt:lpwstr>
      </vt:variant>
      <vt:variant>
        <vt:i4>2424846</vt:i4>
      </vt:variant>
      <vt:variant>
        <vt:i4>698</vt:i4>
      </vt:variant>
      <vt:variant>
        <vt:i4>0</vt:i4>
      </vt:variant>
      <vt:variant>
        <vt:i4>5</vt:i4>
      </vt:variant>
      <vt:variant>
        <vt:lpwstr/>
      </vt:variant>
      <vt:variant>
        <vt:lpwstr>_Toc1393622</vt:lpwstr>
      </vt:variant>
      <vt:variant>
        <vt:i4>2424846</vt:i4>
      </vt:variant>
      <vt:variant>
        <vt:i4>692</vt:i4>
      </vt:variant>
      <vt:variant>
        <vt:i4>0</vt:i4>
      </vt:variant>
      <vt:variant>
        <vt:i4>5</vt:i4>
      </vt:variant>
      <vt:variant>
        <vt:lpwstr/>
      </vt:variant>
      <vt:variant>
        <vt:lpwstr>_Toc1393621</vt:lpwstr>
      </vt:variant>
      <vt:variant>
        <vt:i4>2424846</vt:i4>
      </vt:variant>
      <vt:variant>
        <vt:i4>686</vt:i4>
      </vt:variant>
      <vt:variant>
        <vt:i4>0</vt:i4>
      </vt:variant>
      <vt:variant>
        <vt:i4>5</vt:i4>
      </vt:variant>
      <vt:variant>
        <vt:lpwstr/>
      </vt:variant>
      <vt:variant>
        <vt:lpwstr>_Toc1393620</vt:lpwstr>
      </vt:variant>
      <vt:variant>
        <vt:i4>2490382</vt:i4>
      </vt:variant>
      <vt:variant>
        <vt:i4>680</vt:i4>
      </vt:variant>
      <vt:variant>
        <vt:i4>0</vt:i4>
      </vt:variant>
      <vt:variant>
        <vt:i4>5</vt:i4>
      </vt:variant>
      <vt:variant>
        <vt:lpwstr/>
      </vt:variant>
      <vt:variant>
        <vt:lpwstr>_Toc1393619</vt:lpwstr>
      </vt:variant>
      <vt:variant>
        <vt:i4>2490382</vt:i4>
      </vt:variant>
      <vt:variant>
        <vt:i4>674</vt:i4>
      </vt:variant>
      <vt:variant>
        <vt:i4>0</vt:i4>
      </vt:variant>
      <vt:variant>
        <vt:i4>5</vt:i4>
      </vt:variant>
      <vt:variant>
        <vt:lpwstr/>
      </vt:variant>
      <vt:variant>
        <vt:lpwstr>_Toc1393618</vt:lpwstr>
      </vt:variant>
      <vt:variant>
        <vt:i4>2490382</vt:i4>
      </vt:variant>
      <vt:variant>
        <vt:i4>668</vt:i4>
      </vt:variant>
      <vt:variant>
        <vt:i4>0</vt:i4>
      </vt:variant>
      <vt:variant>
        <vt:i4>5</vt:i4>
      </vt:variant>
      <vt:variant>
        <vt:lpwstr/>
      </vt:variant>
      <vt:variant>
        <vt:lpwstr>_Toc1393617</vt:lpwstr>
      </vt:variant>
      <vt:variant>
        <vt:i4>2490382</vt:i4>
      </vt:variant>
      <vt:variant>
        <vt:i4>662</vt:i4>
      </vt:variant>
      <vt:variant>
        <vt:i4>0</vt:i4>
      </vt:variant>
      <vt:variant>
        <vt:i4>5</vt:i4>
      </vt:variant>
      <vt:variant>
        <vt:lpwstr/>
      </vt:variant>
      <vt:variant>
        <vt:lpwstr>_Toc1393616</vt:lpwstr>
      </vt:variant>
      <vt:variant>
        <vt:i4>2490382</vt:i4>
      </vt:variant>
      <vt:variant>
        <vt:i4>656</vt:i4>
      </vt:variant>
      <vt:variant>
        <vt:i4>0</vt:i4>
      </vt:variant>
      <vt:variant>
        <vt:i4>5</vt:i4>
      </vt:variant>
      <vt:variant>
        <vt:lpwstr/>
      </vt:variant>
      <vt:variant>
        <vt:lpwstr>_Toc1393615</vt:lpwstr>
      </vt:variant>
      <vt:variant>
        <vt:i4>2490382</vt:i4>
      </vt:variant>
      <vt:variant>
        <vt:i4>650</vt:i4>
      </vt:variant>
      <vt:variant>
        <vt:i4>0</vt:i4>
      </vt:variant>
      <vt:variant>
        <vt:i4>5</vt:i4>
      </vt:variant>
      <vt:variant>
        <vt:lpwstr/>
      </vt:variant>
      <vt:variant>
        <vt:lpwstr>_Toc1393614</vt:lpwstr>
      </vt:variant>
      <vt:variant>
        <vt:i4>2490382</vt:i4>
      </vt:variant>
      <vt:variant>
        <vt:i4>644</vt:i4>
      </vt:variant>
      <vt:variant>
        <vt:i4>0</vt:i4>
      </vt:variant>
      <vt:variant>
        <vt:i4>5</vt:i4>
      </vt:variant>
      <vt:variant>
        <vt:lpwstr/>
      </vt:variant>
      <vt:variant>
        <vt:lpwstr>_Toc1393613</vt:lpwstr>
      </vt:variant>
      <vt:variant>
        <vt:i4>2490382</vt:i4>
      </vt:variant>
      <vt:variant>
        <vt:i4>638</vt:i4>
      </vt:variant>
      <vt:variant>
        <vt:i4>0</vt:i4>
      </vt:variant>
      <vt:variant>
        <vt:i4>5</vt:i4>
      </vt:variant>
      <vt:variant>
        <vt:lpwstr/>
      </vt:variant>
      <vt:variant>
        <vt:lpwstr>_Toc1393612</vt:lpwstr>
      </vt:variant>
      <vt:variant>
        <vt:i4>2490382</vt:i4>
      </vt:variant>
      <vt:variant>
        <vt:i4>632</vt:i4>
      </vt:variant>
      <vt:variant>
        <vt:i4>0</vt:i4>
      </vt:variant>
      <vt:variant>
        <vt:i4>5</vt:i4>
      </vt:variant>
      <vt:variant>
        <vt:lpwstr/>
      </vt:variant>
      <vt:variant>
        <vt:lpwstr>_Toc1393611</vt:lpwstr>
      </vt:variant>
      <vt:variant>
        <vt:i4>2490382</vt:i4>
      </vt:variant>
      <vt:variant>
        <vt:i4>626</vt:i4>
      </vt:variant>
      <vt:variant>
        <vt:i4>0</vt:i4>
      </vt:variant>
      <vt:variant>
        <vt:i4>5</vt:i4>
      </vt:variant>
      <vt:variant>
        <vt:lpwstr/>
      </vt:variant>
      <vt:variant>
        <vt:lpwstr>_Toc1393610</vt:lpwstr>
      </vt:variant>
      <vt:variant>
        <vt:i4>2555918</vt:i4>
      </vt:variant>
      <vt:variant>
        <vt:i4>620</vt:i4>
      </vt:variant>
      <vt:variant>
        <vt:i4>0</vt:i4>
      </vt:variant>
      <vt:variant>
        <vt:i4>5</vt:i4>
      </vt:variant>
      <vt:variant>
        <vt:lpwstr/>
      </vt:variant>
      <vt:variant>
        <vt:lpwstr>_Toc1393609</vt:lpwstr>
      </vt:variant>
      <vt:variant>
        <vt:i4>2555918</vt:i4>
      </vt:variant>
      <vt:variant>
        <vt:i4>614</vt:i4>
      </vt:variant>
      <vt:variant>
        <vt:i4>0</vt:i4>
      </vt:variant>
      <vt:variant>
        <vt:i4>5</vt:i4>
      </vt:variant>
      <vt:variant>
        <vt:lpwstr/>
      </vt:variant>
      <vt:variant>
        <vt:lpwstr>_Toc1393608</vt:lpwstr>
      </vt:variant>
      <vt:variant>
        <vt:i4>2555918</vt:i4>
      </vt:variant>
      <vt:variant>
        <vt:i4>608</vt:i4>
      </vt:variant>
      <vt:variant>
        <vt:i4>0</vt:i4>
      </vt:variant>
      <vt:variant>
        <vt:i4>5</vt:i4>
      </vt:variant>
      <vt:variant>
        <vt:lpwstr/>
      </vt:variant>
      <vt:variant>
        <vt:lpwstr>_Toc1393607</vt:lpwstr>
      </vt:variant>
      <vt:variant>
        <vt:i4>2555918</vt:i4>
      </vt:variant>
      <vt:variant>
        <vt:i4>602</vt:i4>
      </vt:variant>
      <vt:variant>
        <vt:i4>0</vt:i4>
      </vt:variant>
      <vt:variant>
        <vt:i4>5</vt:i4>
      </vt:variant>
      <vt:variant>
        <vt:lpwstr/>
      </vt:variant>
      <vt:variant>
        <vt:lpwstr>_Toc1393606</vt:lpwstr>
      </vt:variant>
      <vt:variant>
        <vt:i4>2555918</vt:i4>
      </vt:variant>
      <vt:variant>
        <vt:i4>596</vt:i4>
      </vt:variant>
      <vt:variant>
        <vt:i4>0</vt:i4>
      </vt:variant>
      <vt:variant>
        <vt:i4>5</vt:i4>
      </vt:variant>
      <vt:variant>
        <vt:lpwstr/>
      </vt:variant>
      <vt:variant>
        <vt:lpwstr>_Toc1393605</vt:lpwstr>
      </vt:variant>
      <vt:variant>
        <vt:i4>2555918</vt:i4>
      </vt:variant>
      <vt:variant>
        <vt:i4>590</vt:i4>
      </vt:variant>
      <vt:variant>
        <vt:i4>0</vt:i4>
      </vt:variant>
      <vt:variant>
        <vt:i4>5</vt:i4>
      </vt:variant>
      <vt:variant>
        <vt:lpwstr/>
      </vt:variant>
      <vt:variant>
        <vt:lpwstr>_Toc1393604</vt:lpwstr>
      </vt:variant>
      <vt:variant>
        <vt:i4>2555918</vt:i4>
      </vt:variant>
      <vt:variant>
        <vt:i4>584</vt:i4>
      </vt:variant>
      <vt:variant>
        <vt:i4>0</vt:i4>
      </vt:variant>
      <vt:variant>
        <vt:i4>5</vt:i4>
      </vt:variant>
      <vt:variant>
        <vt:lpwstr/>
      </vt:variant>
      <vt:variant>
        <vt:lpwstr>_Toc1393603</vt:lpwstr>
      </vt:variant>
      <vt:variant>
        <vt:i4>2555918</vt:i4>
      </vt:variant>
      <vt:variant>
        <vt:i4>578</vt:i4>
      </vt:variant>
      <vt:variant>
        <vt:i4>0</vt:i4>
      </vt:variant>
      <vt:variant>
        <vt:i4>5</vt:i4>
      </vt:variant>
      <vt:variant>
        <vt:lpwstr/>
      </vt:variant>
      <vt:variant>
        <vt:lpwstr>_Toc1393602</vt:lpwstr>
      </vt:variant>
      <vt:variant>
        <vt:i4>2555918</vt:i4>
      </vt:variant>
      <vt:variant>
        <vt:i4>572</vt:i4>
      </vt:variant>
      <vt:variant>
        <vt:i4>0</vt:i4>
      </vt:variant>
      <vt:variant>
        <vt:i4>5</vt:i4>
      </vt:variant>
      <vt:variant>
        <vt:lpwstr/>
      </vt:variant>
      <vt:variant>
        <vt:lpwstr>_Toc1393601</vt:lpwstr>
      </vt:variant>
      <vt:variant>
        <vt:i4>2555918</vt:i4>
      </vt:variant>
      <vt:variant>
        <vt:i4>566</vt:i4>
      </vt:variant>
      <vt:variant>
        <vt:i4>0</vt:i4>
      </vt:variant>
      <vt:variant>
        <vt:i4>5</vt:i4>
      </vt:variant>
      <vt:variant>
        <vt:lpwstr/>
      </vt:variant>
      <vt:variant>
        <vt:lpwstr>_Toc1393600</vt:lpwstr>
      </vt:variant>
      <vt:variant>
        <vt:i4>3014669</vt:i4>
      </vt:variant>
      <vt:variant>
        <vt:i4>560</vt:i4>
      </vt:variant>
      <vt:variant>
        <vt:i4>0</vt:i4>
      </vt:variant>
      <vt:variant>
        <vt:i4>5</vt:i4>
      </vt:variant>
      <vt:variant>
        <vt:lpwstr/>
      </vt:variant>
      <vt:variant>
        <vt:lpwstr>_Toc1393599</vt:lpwstr>
      </vt:variant>
      <vt:variant>
        <vt:i4>3014669</vt:i4>
      </vt:variant>
      <vt:variant>
        <vt:i4>554</vt:i4>
      </vt:variant>
      <vt:variant>
        <vt:i4>0</vt:i4>
      </vt:variant>
      <vt:variant>
        <vt:i4>5</vt:i4>
      </vt:variant>
      <vt:variant>
        <vt:lpwstr/>
      </vt:variant>
      <vt:variant>
        <vt:lpwstr>_Toc1393598</vt:lpwstr>
      </vt:variant>
      <vt:variant>
        <vt:i4>3014669</vt:i4>
      </vt:variant>
      <vt:variant>
        <vt:i4>548</vt:i4>
      </vt:variant>
      <vt:variant>
        <vt:i4>0</vt:i4>
      </vt:variant>
      <vt:variant>
        <vt:i4>5</vt:i4>
      </vt:variant>
      <vt:variant>
        <vt:lpwstr/>
      </vt:variant>
      <vt:variant>
        <vt:lpwstr>_Toc1393597</vt:lpwstr>
      </vt:variant>
      <vt:variant>
        <vt:i4>3014669</vt:i4>
      </vt:variant>
      <vt:variant>
        <vt:i4>542</vt:i4>
      </vt:variant>
      <vt:variant>
        <vt:i4>0</vt:i4>
      </vt:variant>
      <vt:variant>
        <vt:i4>5</vt:i4>
      </vt:variant>
      <vt:variant>
        <vt:lpwstr/>
      </vt:variant>
      <vt:variant>
        <vt:lpwstr>_Toc1393596</vt:lpwstr>
      </vt:variant>
      <vt:variant>
        <vt:i4>3014669</vt:i4>
      </vt:variant>
      <vt:variant>
        <vt:i4>536</vt:i4>
      </vt:variant>
      <vt:variant>
        <vt:i4>0</vt:i4>
      </vt:variant>
      <vt:variant>
        <vt:i4>5</vt:i4>
      </vt:variant>
      <vt:variant>
        <vt:lpwstr/>
      </vt:variant>
      <vt:variant>
        <vt:lpwstr>_Toc1393595</vt:lpwstr>
      </vt:variant>
      <vt:variant>
        <vt:i4>3014669</vt:i4>
      </vt:variant>
      <vt:variant>
        <vt:i4>530</vt:i4>
      </vt:variant>
      <vt:variant>
        <vt:i4>0</vt:i4>
      </vt:variant>
      <vt:variant>
        <vt:i4>5</vt:i4>
      </vt:variant>
      <vt:variant>
        <vt:lpwstr/>
      </vt:variant>
      <vt:variant>
        <vt:lpwstr>_Toc1393594</vt:lpwstr>
      </vt:variant>
      <vt:variant>
        <vt:i4>3014669</vt:i4>
      </vt:variant>
      <vt:variant>
        <vt:i4>524</vt:i4>
      </vt:variant>
      <vt:variant>
        <vt:i4>0</vt:i4>
      </vt:variant>
      <vt:variant>
        <vt:i4>5</vt:i4>
      </vt:variant>
      <vt:variant>
        <vt:lpwstr/>
      </vt:variant>
      <vt:variant>
        <vt:lpwstr>_Toc1393593</vt:lpwstr>
      </vt:variant>
      <vt:variant>
        <vt:i4>3014669</vt:i4>
      </vt:variant>
      <vt:variant>
        <vt:i4>518</vt:i4>
      </vt:variant>
      <vt:variant>
        <vt:i4>0</vt:i4>
      </vt:variant>
      <vt:variant>
        <vt:i4>5</vt:i4>
      </vt:variant>
      <vt:variant>
        <vt:lpwstr/>
      </vt:variant>
      <vt:variant>
        <vt:lpwstr>_Toc1393592</vt:lpwstr>
      </vt:variant>
      <vt:variant>
        <vt:i4>3014669</vt:i4>
      </vt:variant>
      <vt:variant>
        <vt:i4>512</vt:i4>
      </vt:variant>
      <vt:variant>
        <vt:i4>0</vt:i4>
      </vt:variant>
      <vt:variant>
        <vt:i4>5</vt:i4>
      </vt:variant>
      <vt:variant>
        <vt:lpwstr/>
      </vt:variant>
      <vt:variant>
        <vt:lpwstr>_Toc1393591</vt:lpwstr>
      </vt:variant>
      <vt:variant>
        <vt:i4>3014669</vt:i4>
      </vt:variant>
      <vt:variant>
        <vt:i4>506</vt:i4>
      </vt:variant>
      <vt:variant>
        <vt:i4>0</vt:i4>
      </vt:variant>
      <vt:variant>
        <vt:i4>5</vt:i4>
      </vt:variant>
      <vt:variant>
        <vt:lpwstr/>
      </vt:variant>
      <vt:variant>
        <vt:lpwstr>_Toc1393590</vt:lpwstr>
      </vt:variant>
      <vt:variant>
        <vt:i4>3080205</vt:i4>
      </vt:variant>
      <vt:variant>
        <vt:i4>500</vt:i4>
      </vt:variant>
      <vt:variant>
        <vt:i4>0</vt:i4>
      </vt:variant>
      <vt:variant>
        <vt:i4>5</vt:i4>
      </vt:variant>
      <vt:variant>
        <vt:lpwstr/>
      </vt:variant>
      <vt:variant>
        <vt:lpwstr>_Toc1393589</vt:lpwstr>
      </vt:variant>
      <vt:variant>
        <vt:i4>3080205</vt:i4>
      </vt:variant>
      <vt:variant>
        <vt:i4>494</vt:i4>
      </vt:variant>
      <vt:variant>
        <vt:i4>0</vt:i4>
      </vt:variant>
      <vt:variant>
        <vt:i4>5</vt:i4>
      </vt:variant>
      <vt:variant>
        <vt:lpwstr/>
      </vt:variant>
      <vt:variant>
        <vt:lpwstr>_Toc1393588</vt:lpwstr>
      </vt:variant>
      <vt:variant>
        <vt:i4>3080205</vt:i4>
      </vt:variant>
      <vt:variant>
        <vt:i4>488</vt:i4>
      </vt:variant>
      <vt:variant>
        <vt:i4>0</vt:i4>
      </vt:variant>
      <vt:variant>
        <vt:i4>5</vt:i4>
      </vt:variant>
      <vt:variant>
        <vt:lpwstr/>
      </vt:variant>
      <vt:variant>
        <vt:lpwstr>_Toc1393587</vt:lpwstr>
      </vt:variant>
      <vt:variant>
        <vt:i4>3080205</vt:i4>
      </vt:variant>
      <vt:variant>
        <vt:i4>482</vt:i4>
      </vt:variant>
      <vt:variant>
        <vt:i4>0</vt:i4>
      </vt:variant>
      <vt:variant>
        <vt:i4>5</vt:i4>
      </vt:variant>
      <vt:variant>
        <vt:lpwstr/>
      </vt:variant>
      <vt:variant>
        <vt:lpwstr>_Toc1393586</vt:lpwstr>
      </vt:variant>
      <vt:variant>
        <vt:i4>3080205</vt:i4>
      </vt:variant>
      <vt:variant>
        <vt:i4>476</vt:i4>
      </vt:variant>
      <vt:variant>
        <vt:i4>0</vt:i4>
      </vt:variant>
      <vt:variant>
        <vt:i4>5</vt:i4>
      </vt:variant>
      <vt:variant>
        <vt:lpwstr/>
      </vt:variant>
      <vt:variant>
        <vt:lpwstr>_Toc1393585</vt:lpwstr>
      </vt:variant>
      <vt:variant>
        <vt:i4>3080205</vt:i4>
      </vt:variant>
      <vt:variant>
        <vt:i4>470</vt:i4>
      </vt:variant>
      <vt:variant>
        <vt:i4>0</vt:i4>
      </vt:variant>
      <vt:variant>
        <vt:i4>5</vt:i4>
      </vt:variant>
      <vt:variant>
        <vt:lpwstr/>
      </vt:variant>
      <vt:variant>
        <vt:lpwstr>_Toc1393584</vt:lpwstr>
      </vt:variant>
      <vt:variant>
        <vt:i4>3080205</vt:i4>
      </vt:variant>
      <vt:variant>
        <vt:i4>464</vt:i4>
      </vt:variant>
      <vt:variant>
        <vt:i4>0</vt:i4>
      </vt:variant>
      <vt:variant>
        <vt:i4>5</vt:i4>
      </vt:variant>
      <vt:variant>
        <vt:lpwstr/>
      </vt:variant>
      <vt:variant>
        <vt:lpwstr>_Toc1393583</vt:lpwstr>
      </vt:variant>
      <vt:variant>
        <vt:i4>3080205</vt:i4>
      </vt:variant>
      <vt:variant>
        <vt:i4>458</vt:i4>
      </vt:variant>
      <vt:variant>
        <vt:i4>0</vt:i4>
      </vt:variant>
      <vt:variant>
        <vt:i4>5</vt:i4>
      </vt:variant>
      <vt:variant>
        <vt:lpwstr/>
      </vt:variant>
      <vt:variant>
        <vt:lpwstr>_Toc1393582</vt:lpwstr>
      </vt:variant>
      <vt:variant>
        <vt:i4>3080205</vt:i4>
      </vt:variant>
      <vt:variant>
        <vt:i4>452</vt:i4>
      </vt:variant>
      <vt:variant>
        <vt:i4>0</vt:i4>
      </vt:variant>
      <vt:variant>
        <vt:i4>5</vt:i4>
      </vt:variant>
      <vt:variant>
        <vt:lpwstr/>
      </vt:variant>
      <vt:variant>
        <vt:lpwstr>_Toc1393581</vt:lpwstr>
      </vt:variant>
      <vt:variant>
        <vt:i4>3080205</vt:i4>
      </vt:variant>
      <vt:variant>
        <vt:i4>446</vt:i4>
      </vt:variant>
      <vt:variant>
        <vt:i4>0</vt:i4>
      </vt:variant>
      <vt:variant>
        <vt:i4>5</vt:i4>
      </vt:variant>
      <vt:variant>
        <vt:lpwstr/>
      </vt:variant>
      <vt:variant>
        <vt:lpwstr>_Toc1393580</vt:lpwstr>
      </vt:variant>
      <vt:variant>
        <vt:i4>2097165</vt:i4>
      </vt:variant>
      <vt:variant>
        <vt:i4>440</vt:i4>
      </vt:variant>
      <vt:variant>
        <vt:i4>0</vt:i4>
      </vt:variant>
      <vt:variant>
        <vt:i4>5</vt:i4>
      </vt:variant>
      <vt:variant>
        <vt:lpwstr/>
      </vt:variant>
      <vt:variant>
        <vt:lpwstr>_Toc1393579</vt:lpwstr>
      </vt:variant>
      <vt:variant>
        <vt:i4>2097165</vt:i4>
      </vt:variant>
      <vt:variant>
        <vt:i4>434</vt:i4>
      </vt:variant>
      <vt:variant>
        <vt:i4>0</vt:i4>
      </vt:variant>
      <vt:variant>
        <vt:i4>5</vt:i4>
      </vt:variant>
      <vt:variant>
        <vt:lpwstr/>
      </vt:variant>
      <vt:variant>
        <vt:lpwstr>_Toc1393578</vt:lpwstr>
      </vt:variant>
      <vt:variant>
        <vt:i4>2097165</vt:i4>
      </vt:variant>
      <vt:variant>
        <vt:i4>428</vt:i4>
      </vt:variant>
      <vt:variant>
        <vt:i4>0</vt:i4>
      </vt:variant>
      <vt:variant>
        <vt:i4>5</vt:i4>
      </vt:variant>
      <vt:variant>
        <vt:lpwstr/>
      </vt:variant>
      <vt:variant>
        <vt:lpwstr>_Toc1393577</vt:lpwstr>
      </vt:variant>
      <vt:variant>
        <vt:i4>2097165</vt:i4>
      </vt:variant>
      <vt:variant>
        <vt:i4>422</vt:i4>
      </vt:variant>
      <vt:variant>
        <vt:i4>0</vt:i4>
      </vt:variant>
      <vt:variant>
        <vt:i4>5</vt:i4>
      </vt:variant>
      <vt:variant>
        <vt:lpwstr/>
      </vt:variant>
      <vt:variant>
        <vt:lpwstr>_Toc1393576</vt:lpwstr>
      </vt:variant>
      <vt:variant>
        <vt:i4>2097165</vt:i4>
      </vt:variant>
      <vt:variant>
        <vt:i4>416</vt:i4>
      </vt:variant>
      <vt:variant>
        <vt:i4>0</vt:i4>
      </vt:variant>
      <vt:variant>
        <vt:i4>5</vt:i4>
      </vt:variant>
      <vt:variant>
        <vt:lpwstr/>
      </vt:variant>
      <vt:variant>
        <vt:lpwstr>_Toc1393575</vt:lpwstr>
      </vt:variant>
      <vt:variant>
        <vt:i4>2097165</vt:i4>
      </vt:variant>
      <vt:variant>
        <vt:i4>410</vt:i4>
      </vt:variant>
      <vt:variant>
        <vt:i4>0</vt:i4>
      </vt:variant>
      <vt:variant>
        <vt:i4>5</vt:i4>
      </vt:variant>
      <vt:variant>
        <vt:lpwstr/>
      </vt:variant>
      <vt:variant>
        <vt:lpwstr>_Toc1393574</vt:lpwstr>
      </vt:variant>
      <vt:variant>
        <vt:i4>2097165</vt:i4>
      </vt:variant>
      <vt:variant>
        <vt:i4>404</vt:i4>
      </vt:variant>
      <vt:variant>
        <vt:i4>0</vt:i4>
      </vt:variant>
      <vt:variant>
        <vt:i4>5</vt:i4>
      </vt:variant>
      <vt:variant>
        <vt:lpwstr/>
      </vt:variant>
      <vt:variant>
        <vt:lpwstr>_Toc1393573</vt:lpwstr>
      </vt:variant>
      <vt:variant>
        <vt:i4>2097165</vt:i4>
      </vt:variant>
      <vt:variant>
        <vt:i4>398</vt:i4>
      </vt:variant>
      <vt:variant>
        <vt:i4>0</vt:i4>
      </vt:variant>
      <vt:variant>
        <vt:i4>5</vt:i4>
      </vt:variant>
      <vt:variant>
        <vt:lpwstr/>
      </vt:variant>
      <vt:variant>
        <vt:lpwstr>_Toc1393572</vt:lpwstr>
      </vt:variant>
      <vt:variant>
        <vt:i4>2097165</vt:i4>
      </vt:variant>
      <vt:variant>
        <vt:i4>392</vt:i4>
      </vt:variant>
      <vt:variant>
        <vt:i4>0</vt:i4>
      </vt:variant>
      <vt:variant>
        <vt:i4>5</vt:i4>
      </vt:variant>
      <vt:variant>
        <vt:lpwstr/>
      </vt:variant>
      <vt:variant>
        <vt:lpwstr>_Toc1393571</vt:lpwstr>
      </vt:variant>
      <vt:variant>
        <vt:i4>2097165</vt:i4>
      </vt:variant>
      <vt:variant>
        <vt:i4>386</vt:i4>
      </vt:variant>
      <vt:variant>
        <vt:i4>0</vt:i4>
      </vt:variant>
      <vt:variant>
        <vt:i4>5</vt:i4>
      </vt:variant>
      <vt:variant>
        <vt:lpwstr/>
      </vt:variant>
      <vt:variant>
        <vt:lpwstr>_Toc1393570</vt:lpwstr>
      </vt:variant>
      <vt:variant>
        <vt:i4>2162701</vt:i4>
      </vt:variant>
      <vt:variant>
        <vt:i4>380</vt:i4>
      </vt:variant>
      <vt:variant>
        <vt:i4>0</vt:i4>
      </vt:variant>
      <vt:variant>
        <vt:i4>5</vt:i4>
      </vt:variant>
      <vt:variant>
        <vt:lpwstr/>
      </vt:variant>
      <vt:variant>
        <vt:lpwstr>_Toc1393569</vt:lpwstr>
      </vt:variant>
      <vt:variant>
        <vt:i4>2162701</vt:i4>
      </vt:variant>
      <vt:variant>
        <vt:i4>374</vt:i4>
      </vt:variant>
      <vt:variant>
        <vt:i4>0</vt:i4>
      </vt:variant>
      <vt:variant>
        <vt:i4>5</vt:i4>
      </vt:variant>
      <vt:variant>
        <vt:lpwstr/>
      </vt:variant>
      <vt:variant>
        <vt:lpwstr>_Toc1393568</vt:lpwstr>
      </vt:variant>
      <vt:variant>
        <vt:i4>2162701</vt:i4>
      </vt:variant>
      <vt:variant>
        <vt:i4>368</vt:i4>
      </vt:variant>
      <vt:variant>
        <vt:i4>0</vt:i4>
      </vt:variant>
      <vt:variant>
        <vt:i4>5</vt:i4>
      </vt:variant>
      <vt:variant>
        <vt:lpwstr/>
      </vt:variant>
      <vt:variant>
        <vt:lpwstr>_Toc1393567</vt:lpwstr>
      </vt:variant>
      <vt:variant>
        <vt:i4>2162701</vt:i4>
      </vt:variant>
      <vt:variant>
        <vt:i4>362</vt:i4>
      </vt:variant>
      <vt:variant>
        <vt:i4>0</vt:i4>
      </vt:variant>
      <vt:variant>
        <vt:i4>5</vt:i4>
      </vt:variant>
      <vt:variant>
        <vt:lpwstr/>
      </vt:variant>
      <vt:variant>
        <vt:lpwstr>_Toc1393566</vt:lpwstr>
      </vt:variant>
      <vt:variant>
        <vt:i4>2162701</vt:i4>
      </vt:variant>
      <vt:variant>
        <vt:i4>356</vt:i4>
      </vt:variant>
      <vt:variant>
        <vt:i4>0</vt:i4>
      </vt:variant>
      <vt:variant>
        <vt:i4>5</vt:i4>
      </vt:variant>
      <vt:variant>
        <vt:lpwstr/>
      </vt:variant>
      <vt:variant>
        <vt:lpwstr>_Toc1393565</vt:lpwstr>
      </vt:variant>
      <vt:variant>
        <vt:i4>2162701</vt:i4>
      </vt:variant>
      <vt:variant>
        <vt:i4>350</vt:i4>
      </vt:variant>
      <vt:variant>
        <vt:i4>0</vt:i4>
      </vt:variant>
      <vt:variant>
        <vt:i4>5</vt:i4>
      </vt:variant>
      <vt:variant>
        <vt:lpwstr/>
      </vt:variant>
      <vt:variant>
        <vt:lpwstr>_Toc1393564</vt:lpwstr>
      </vt:variant>
      <vt:variant>
        <vt:i4>2162701</vt:i4>
      </vt:variant>
      <vt:variant>
        <vt:i4>344</vt:i4>
      </vt:variant>
      <vt:variant>
        <vt:i4>0</vt:i4>
      </vt:variant>
      <vt:variant>
        <vt:i4>5</vt:i4>
      </vt:variant>
      <vt:variant>
        <vt:lpwstr/>
      </vt:variant>
      <vt:variant>
        <vt:lpwstr>_Toc1393563</vt:lpwstr>
      </vt:variant>
      <vt:variant>
        <vt:i4>2162701</vt:i4>
      </vt:variant>
      <vt:variant>
        <vt:i4>338</vt:i4>
      </vt:variant>
      <vt:variant>
        <vt:i4>0</vt:i4>
      </vt:variant>
      <vt:variant>
        <vt:i4>5</vt:i4>
      </vt:variant>
      <vt:variant>
        <vt:lpwstr/>
      </vt:variant>
      <vt:variant>
        <vt:lpwstr>_Toc1393562</vt:lpwstr>
      </vt:variant>
      <vt:variant>
        <vt:i4>2162701</vt:i4>
      </vt:variant>
      <vt:variant>
        <vt:i4>332</vt:i4>
      </vt:variant>
      <vt:variant>
        <vt:i4>0</vt:i4>
      </vt:variant>
      <vt:variant>
        <vt:i4>5</vt:i4>
      </vt:variant>
      <vt:variant>
        <vt:lpwstr/>
      </vt:variant>
      <vt:variant>
        <vt:lpwstr>_Toc1393561</vt:lpwstr>
      </vt:variant>
      <vt:variant>
        <vt:i4>2162701</vt:i4>
      </vt:variant>
      <vt:variant>
        <vt:i4>326</vt:i4>
      </vt:variant>
      <vt:variant>
        <vt:i4>0</vt:i4>
      </vt:variant>
      <vt:variant>
        <vt:i4>5</vt:i4>
      </vt:variant>
      <vt:variant>
        <vt:lpwstr/>
      </vt:variant>
      <vt:variant>
        <vt:lpwstr>_Toc1393560</vt:lpwstr>
      </vt:variant>
      <vt:variant>
        <vt:i4>2228237</vt:i4>
      </vt:variant>
      <vt:variant>
        <vt:i4>320</vt:i4>
      </vt:variant>
      <vt:variant>
        <vt:i4>0</vt:i4>
      </vt:variant>
      <vt:variant>
        <vt:i4>5</vt:i4>
      </vt:variant>
      <vt:variant>
        <vt:lpwstr/>
      </vt:variant>
      <vt:variant>
        <vt:lpwstr>_Toc1393559</vt:lpwstr>
      </vt:variant>
      <vt:variant>
        <vt:i4>2228237</vt:i4>
      </vt:variant>
      <vt:variant>
        <vt:i4>314</vt:i4>
      </vt:variant>
      <vt:variant>
        <vt:i4>0</vt:i4>
      </vt:variant>
      <vt:variant>
        <vt:i4>5</vt:i4>
      </vt:variant>
      <vt:variant>
        <vt:lpwstr/>
      </vt:variant>
      <vt:variant>
        <vt:lpwstr>_Toc1393558</vt:lpwstr>
      </vt:variant>
      <vt:variant>
        <vt:i4>2228237</vt:i4>
      </vt:variant>
      <vt:variant>
        <vt:i4>308</vt:i4>
      </vt:variant>
      <vt:variant>
        <vt:i4>0</vt:i4>
      </vt:variant>
      <vt:variant>
        <vt:i4>5</vt:i4>
      </vt:variant>
      <vt:variant>
        <vt:lpwstr/>
      </vt:variant>
      <vt:variant>
        <vt:lpwstr>_Toc1393557</vt:lpwstr>
      </vt:variant>
      <vt:variant>
        <vt:i4>2228237</vt:i4>
      </vt:variant>
      <vt:variant>
        <vt:i4>302</vt:i4>
      </vt:variant>
      <vt:variant>
        <vt:i4>0</vt:i4>
      </vt:variant>
      <vt:variant>
        <vt:i4>5</vt:i4>
      </vt:variant>
      <vt:variant>
        <vt:lpwstr/>
      </vt:variant>
      <vt:variant>
        <vt:lpwstr>_Toc1393556</vt:lpwstr>
      </vt:variant>
      <vt:variant>
        <vt:i4>2228237</vt:i4>
      </vt:variant>
      <vt:variant>
        <vt:i4>296</vt:i4>
      </vt:variant>
      <vt:variant>
        <vt:i4>0</vt:i4>
      </vt:variant>
      <vt:variant>
        <vt:i4>5</vt:i4>
      </vt:variant>
      <vt:variant>
        <vt:lpwstr/>
      </vt:variant>
      <vt:variant>
        <vt:lpwstr>_Toc1393555</vt:lpwstr>
      </vt:variant>
      <vt:variant>
        <vt:i4>2228237</vt:i4>
      </vt:variant>
      <vt:variant>
        <vt:i4>290</vt:i4>
      </vt:variant>
      <vt:variant>
        <vt:i4>0</vt:i4>
      </vt:variant>
      <vt:variant>
        <vt:i4>5</vt:i4>
      </vt:variant>
      <vt:variant>
        <vt:lpwstr/>
      </vt:variant>
      <vt:variant>
        <vt:lpwstr>_Toc1393554</vt:lpwstr>
      </vt:variant>
      <vt:variant>
        <vt:i4>2228237</vt:i4>
      </vt:variant>
      <vt:variant>
        <vt:i4>284</vt:i4>
      </vt:variant>
      <vt:variant>
        <vt:i4>0</vt:i4>
      </vt:variant>
      <vt:variant>
        <vt:i4>5</vt:i4>
      </vt:variant>
      <vt:variant>
        <vt:lpwstr/>
      </vt:variant>
      <vt:variant>
        <vt:lpwstr>_Toc1393553</vt:lpwstr>
      </vt:variant>
      <vt:variant>
        <vt:i4>2228237</vt:i4>
      </vt:variant>
      <vt:variant>
        <vt:i4>278</vt:i4>
      </vt:variant>
      <vt:variant>
        <vt:i4>0</vt:i4>
      </vt:variant>
      <vt:variant>
        <vt:i4>5</vt:i4>
      </vt:variant>
      <vt:variant>
        <vt:lpwstr/>
      </vt:variant>
      <vt:variant>
        <vt:lpwstr>_Toc1393552</vt:lpwstr>
      </vt:variant>
      <vt:variant>
        <vt:i4>2228237</vt:i4>
      </vt:variant>
      <vt:variant>
        <vt:i4>272</vt:i4>
      </vt:variant>
      <vt:variant>
        <vt:i4>0</vt:i4>
      </vt:variant>
      <vt:variant>
        <vt:i4>5</vt:i4>
      </vt:variant>
      <vt:variant>
        <vt:lpwstr/>
      </vt:variant>
      <vt:variant>
        <vt:lpwstr>_Toc1393551</vt:lpwstr>
      </vt:variant>
      <vt:variant>
        <vt:i4>2228237</vt:i4>
      </vt:variant>
      <vt:variant>
        <vt:i4>266</vt:i4>
      </vt:variant>
      <vt:variant>
        <vt:i4>0</vt:i4>
      </vt:variant>
      <vt:variant>
        <vt:i4>5</vt:i4>
      </vt:variant>
      <vt:variant>
        <vt:lpwstr/>
      </vt:variant>
      <vt:variant>
        <vt:lpwstr>_Toc1393550</vt:lpwstr>
      </vt:variant>
      <vt:variant>
        <vt:i4>2293773</vt:i4>
      </vt:variant>
      <vt:variant>
        <vt:i4>260</vt:i4>
      </vt:variant>
      <vt:variant>
        <vt:i4>0</vt:i4>
      </vt:variant>
      <vt:variant>
        <vt:i4>5</vt:i4>
      </vt:variant>
      <vt:variant>
        <vt:lpwstr/>
      </vt:variant>
      <vt:variant>
        <vt:lpwstr>_Toc1393549</vt:lpwstr>
      </vt:variant>
      <vt:variant>
        <vt:i4>2293773</vt:i4>
      </vt:variant>
      <vt:variant>
        <vt:i4>254</vt:i4>
      </vt:variant>
      <vt:variant>
        <vt:i4>0</vt:i4>
      </vt:variant>
      <vt:variant>
        <vt:i4>5</vt:i4>
      </vt:variant>
      <vt:variant>
        <vt:lpwstr/>
      </vt:variant>
      <vt:variant>
        <vt:lpwstr>_Toc1393548</vt:lpwstr>
      </vt:variant>
      <vt:variant>
        <vt:i4>2293773</vt:i4>
      </vt:variant>
      <vt:variant>
        <vt:i4>248</vt:i4>
      </vt:variant>
      <vt:variant>
        <vt:i4>0</vt:i4>
      </vt:variant>
      <vt:variant>
        <vt:i4>5</vt:i4>
      </vt:variant>
      <vt:variant>
        <vt:lpwstr/>
      </vt:variant>
      <vt:variant>
        <vt:lpwstr>_Toc1393547</vt:lpwstr>
      </vt:variant>
      <vt:variant>
        <vt:i4>2293773</vt:i4>
      </vt:variant>
      <vt:variant>
        <vt:i4>242</vt:i4>
      </vt:variant>
      <vt:variant>
        <vt:i4>0</vt:i4>
      </vt:variant>
      <vt:variant>
        <vt:i4>5</vt:i4>
      </vt:variant>
      <vt:variant>
        <vt:lpwstr/>
      </vt:variant>
      <vt:variant>
        <vt:lpwstr>_Toc1393546</vt:lpwstr>
      </vt:variant>
      <vt:variant>
        <vt:i4>2293773</vt:i4>
      </vt:variant>
      <vt:variant>
        <vt:i4>236</vt:i4>
      </vt:variant>
      <vt:variant>
        <vt:i4>0</vt:i4>
      </vt:variant>
      <vt:variant>
        <vt:i4>5</vt:i4>
      </vt:variant>
      <vt:variant>
        <vt:lpwstr/>
      </vt:variant>
      <vt:variant>
        <vt:lpwstr>_Toc1393545</vt:lpwstr>
      </vt:variant>
      <vt:variant>
        <vt:i4>2293773</vt:i4>
      </vt:variant>
      <vt:variant>
        <vt:i4>230</vt:i4>
      </vt:variant>
      <vt:variant>
        <vt:i4>0</vt:i4>
      </vt:variant>
      <vt:variant>
        <vt:i4>5</vt:i4>
      </vt:variant>
      <vt:variant>
        <vt:lpwstr/>
      </vt:variant>
      <vt:variant>
        <vt:lpwstr>_Toc1393544</vt:lpwstr>
      </vt:variant>
      <vt:variant>
        <vt:i4>2293773</vt:i4>
      </vt:variant>
      <vt:variant>
        <vt:i4>224</vt:i4>
      </vt:variant>
      <vt:variant>
        <vt:i4>0</vt:i4>
      </vt:variant>
      <vt:variant>
        <vt:i4>5</vt:i4>
      </vt:variant>
      <vt:variant>
        <vt:lpwstr/>
      </vt:variant>
      <vt:variant>
        <vt:lpwstr>_Toc1393543</vt:lpwstr>
      </vt:variant>
      <vt:variant>
        <vt:i4>2293773</vt:i4>
      </vt:variant>
      <vt:variant>
        <vt:i4>218</vt:i4>
      </vt:variant>
      <vt:variant>
        <vt:i4>0</vt:i4>
      </vt:variant>
      <vt:variant>
        <vt:i4>5</vt:i4>
      </vt:variant>
      <vt:variant>
        <vt:lpwstr/>
      </vt:variant>
      <vt:variant>
        <vt:lpwstr>_Toc1393542</vt:lpwstr>
      </vt:variant>
      <vt:variant>
        <vt:i4>2293773</vt:i4>
      </vt:variant>
      <vt:variant>
        <vt:i4>212</vt:i4>
      </vt:variant>
      <vt:variant>
        <vt:i4>0</vt:i4>
      </vt:variant>
      <vt:variant>
        <vt:i4>5</vt:i4>
      </vt:variant>
      <vt:variant>
        <vt:lpwstr/>
      </vt:variant>
      <vt:variant>
        <vt:lpwstr>_Toc1393541</vt:lpwstr>
      </vt:variant>
      <vt:variant>
        <vt:i4>2293773</vt:i4>
      </vt:variant>
      <vt:variant>
        <vt:i4>206</vt:i4>
      </vt:variant>
      <vt:variant>
        <vt:i4>0</vt:i4>
      </vt:variant>
      <vt:variant>
        <vt:i4>5</vt:i4>
      </vt:variant>
      <vt:variant>
        <vt:lpwstr/>
      </vt:variant>
      <vt:variant>
        <vt:lpwstr>_Toc1393540</vt:lpwstr>
      </vt:variant>
      <vt:variant>
        <vt:i4>2359309</vt:i4>
      </vt:variant>
      <vt:variant>
        <vt:i4>200</vt:i4>
      </vt:variant>
      <vt:variant>
        <vt:i4>0</vt:i4>
      </vt:variant>
      <vt:variant>
        <vt:i4>5</vt:i4>
      </vt:variant>
      <vt:variant>
        <vt:lpwstr/>
      </vt:variant>
      <vt:variant>
        <vt:lpwstr>_Toc1393539</vt:lpwstr>
      </vt:variant>
      <vt:variant>
        <vt:i4>2359309</vt:i4>
      </vt:variant>
      <vt:variant>
        <vt:i4>194</vt:i4>
      </vt:variant>
      <vt:variant>
        <vt:i4>0</vt:i4>
      </vt:variant>
      <vt:variant>
        <vt:i4>5</vt:i4>
      </vt:variant>
      <vt:variant>
        <vt:lpwstr/>
      </vt:variant>
      <vt:variant>
        <vt:lpwstr>_Toc1393538</vt:lpwstr>
      </vt:variant>
      <vt:variant>
        <vt:i4>2359309</vt:i4>
      </vt:variant>
      <vt:variant>
        <vt:i4>188</vt:i4>
      </vt:variant>
      <vt:variant>
        <vt:i4>0</vt:i4>
      </vt:variant>
      <vt:variant>
        <vt:i4>5</vt:i4>
      </vt:variant>
      <vt:variant>
        <vt:lpwstr/>
      </vt:variant>
      <vt:variant>
        <vt:lpwstr>_Toc1393537</vt:lpwstr>
      </vt:variant>
      <vt:variant>
        <vt:i4>2359309</vt:i4>
      </vt:variant>
      <vt:variant>
        <vt:i4>182</vt:i4>
      </vt:variant>
      <vt:variant>
        <vt:i4>0</vt:i4>
      </vt:variant>
      <vt:variant>
        <vt:i4>5</vt:i4>
      </vt:variant>
      <vt:variant>
        <vt:lpwstr/>
      </vt:variant>
      <vt:variant>
        <vt:lpwstr>_Toc1393536</vt:lpwstr>
      </vt:variant>
      <vt:variant>
        <vt:i4>2359309</vt:i4>
      </vt:variant>
      <vt:variant>
        <vt:i4>176</vt:i4>
      </vt:variant>
      <vt:variant>
        <vt:i4>0</vt:i4>
      </vt:variant>
      <vt:variant>
        <vt:i4>5</vt:i4>
      </vt:variant>
      <vt:variant>
        <vt:lpwstr/>
      </vt:variant>
      <vt:variant>
        <vt:lpwstr>_Toc1393535</vt:lpwstr>
      </vt:variant>
      <vt:variant>
        <vt:i4>2359309</vt:i4>
      </vt:variant>
      <vt:variant>
        <vt:i4>170</vt:i4>
      </vt:variant>
      <vt:variant>
        <vt:i4>0</vt:i4>
      </vt:variant>
      <vt:variant>
        <vt:i4>5</vt:i4>
      </vt:variant>
      <vt:variant>
        <vt:lpwstr/>
      </vt:variant>
      <vt:variant>
        <vt:lpwstr>_Toc1393534</vt:lpwstr>
      </vt:variant>
      <vt:variant>
        <vt:i4>2359309</vt:i4>
      </vt:variant>
      <vt:variant>
        <vt:i4>164</vt:i4>
      </vt:variant>
      <vt:variant>
        <vt:i4>0</vt:i4>
      </vt:variant>
      <vt:variant>
        <vt:i4>5</vt:i4>
      </vt:variant>
      <vt:variant>
        <vt:lpwstr/>
      </vt:variant>
      <vt:variant>
        <vt:lpwstr>_Toc1393533</vt:lpwstr>
      </vt:variant>
      <vt:variant>
        <vt:i4>2359309</vt:i4>
      </vt:variant>
      <vt:variant>
        <vt:i4>158</vt:i4>
      </vt:variant>
      <vt:variant>
        <vt:i4>0</vt:i4>
      </vt:variant>
      <vt:variant>
        <vt:i4>5</vt:i4>
      </vt:variant>
      <vt:variant>
        <vt:lpwstr/>
      </vt:variant>
      <vt:variant>
        <vt:lpwstr>_Toc1393532</vt:lpwstr>
      </vt:variant>
      <vt:variant>
        <vt:i4>2359309</vt:i4>
      </vt:variant>
      <vt:variant>
        <vt:i4>152</vt:i4>
      </vt:variant>
      <vt:variant>
        <vt:i4>0</vt:i4>
      </vt:variant>
      <vt:variant>
        <vt:i4>5</vt:i4>
      </vt:variant>
      <vt:variant>
        <vt:lpwstr/>
      </vt:variant>
      <vt:variant>
        <vt:lpwstr>_Toc1393531</vt:lpwstr>
      </vt:variant>
      <vt:variant>
        <vt:i4>2359309</vt:i4>
      </vt:variant>
      <vt:variant>
        <vt:i4>146</vt:i4>
      </vt:variant>
      <vt:variant>
        <vt:i4>0</vt:i4>
      </vt:variant>
      <vt:variant>
        <vt:i4>5</vt:i4>
      </vt:variant>
      <vt:variant>
        <vt:lpwstr/>
      </vt:variant>
      <vt:variant>
        <vt:lpwstr>_Toc1393530</vt:lpwstr>
      </vt:variant>
      <vt:variant>
        <vt:i4>2424845</vt:i4>
      </vt:variant>
      <vt:variant>
        <vt:i4>140</vt:i4>
      </vt:variant>
      <vt:variant>
        <vt:i4>0</vt:i4>
      </vt:variant>
      <vt:variant>
        <vt:i4>5</vt:i4>
      </vt:variant>
      <vt:variant>
        <vt:lpwstr/>
      </vt:variant>
      <vt:variant>
        <vt:lpwstr>_Toc1393529</vt:lpwstr>
      </vt:variant>
      <vt:variant>
        <vt:i4>2424845</vt:i4>
      </vt:variant>
      <vt:variant>
        <vt:i4>134</vt:i4>
      </vt:variant>
      <vt:variant>
        <vt:i4>0</vt:i4>
      </vt:variant>
      <vt:variant>
        <vt:i4>5</vt:i4>
      </vt:variant>
      <vt:variant>
        <vt:lpwstr/>
      </vt:variant>
      <vt:variant>
        <vt:lpwstr>_Toc1393528</vt:lpwstr>
      </vt:variant>
      <vt:variant>
        <vt:i4>2424845</vt:i4>
      </vt:variant>
      <vt:variant>
        <vt:i4>128</vt:i4>
      </vt:variant>
      <vt:variant>
        <vt:i4>0</vt:i4>
      </vt:variant>
      <vt:variant>
        <vt:i4>5</vt:i4>
      </vt:variant>
      <vt:variant>
        <vt:lpwstr/>
      </vt:variant>
      <vt:variant>
        <vt:lpwstr>_Toc1393527</vt:lpwstr>
      </vt:variant>
      <vt:variant>
        <vt:i4>2424845</vt:i4>
      </vt:variant>
      <vt:variant>
        <vt:i4>122</vt:i4>
      </vt:variant>
      <vt:variant>
        <vt:i4>0</vt:i4>
      </vt:variant>
      <vt:variant>
        <vt:i4>5</vt:i4>
      </vt:variant>
      <vt:variant>
        <vt:lpwstr/>
      </vt:variant>
      <vt:variant>
        <vt:lpwstr>_Toc1393526</vt:lpwstr>
      </vt:variant>
      <vt:variant>
        <vt:i4>2424845</vt:i4>
      </vt:variant>
      <vt:variant>
        <vt:i4>116</vt:i4>
      </vt:variant>
      <vt:variant>
        <vt:i4>0</vt:i4>
      </vt:variant>
      <vt:variant>
        <vt:i4>5</vt:i4>
      </vt:variant>
      <vt:variant>
        <vt:lpwstr/>
      </vt:variant>
      <vt:variant>
        <vt:lpwstr>_Toc1393525</vt:lpwstr>
      </vt:variant>
      <vt:variant>
        <vt:i4>2424845</vt:i4>
      </vt:variant>
      <vt:variant>
        <vt:i4>110</vt:i4>
      </vt:variant>
      <vt:variant>
        <vt:i4>0</vt:i4>
      </vt:variant>
      <vt:variant>
        <vt:i4>5</vt:i4>
      </vt:variant>
      <vt:variant>
        <vt:lpwstr/>
      </vt:variant>
      <vt:variant>
        <vt:lpwstr>_Toc1393524</vt:lpwstr>
      </vt:variant>
      <vt:variant>
        <vt:i4>2424845</vt:i4>
      </vt:variant>
      <vt:variant>
        <vt:i4>104</vt:i4>
      </vt:variant>
      <vt:variant>
        <vt:i4>0</vt:i4>
      </vt:variant>
      <vt:variant>
        <vt:i4>5</vt:i4>
      </vt:variant>
      <vt:variant>
        <vt:lpwstr/>
      </vt:variant>
      <vt:variant>
        <vt:lpwstr>_Toc1393523</vt:lpwstr>
      </vt:variant>
      <vt:variant>
        <vt:i4>2424845</vt:i4>
      </vt:variant>
      <vt:variant>
        <vt:i4>98</vt:i4>
      </vt:variant>
      <vt:variant>
        <vt:i4>0</vt:i4>
      </vt:variant>
      <vt:variant>
        <vt:i4>5</vt:i4>
      </vt:variant>
      <vt:variant>
        <vt:lpwstr/>
      </vt:variant>
      <vt:variant>
        <vt:lpwstr>_Toc1393522</vt:lpwstr>
      </vt:variant>
      <vt:variant>
        <vt:i4>2424845</vt:i4>
      </vt:variant>
      <vt:variant>
        <vt:i4>92</vt:i4>
      </vt:variant>
      <vt:variant>
        <vt:i4>0</vt:i4>
      </vt:variant>
      <vt:variant>
        <vt:i4>5</vt:i4>
      </vt:variant>
      <vt:variant>
        <vt:lpwstr/>
      </vt:variant>
      <vt:variant>
        <vt:lpwstr>_Toc1393521</vt:lpwstr>
      </vt:variant>
      <vt:variant>
        <vt:i4>2424845</vt:i4>
      </vt:variant>
      <vt:variant>
        <vt:i4>86</vt:i4>
      </vt:variant>
      <vt:variant>
        <vt:i4>0</vt:i4>
      </vt:variant>
      <vt:variant>
        <vt:i4>5</vt:i4>
      </vt:variant>
      <vt:variant>
        <vt:lpwstr/>
      </vt:variant>
      <vt:variant>
        <vt:lpwstr>_Toc1393520</vt:lpwstr>
      </vt:variant>
      <vt:variant>
        <vt:i4>2490381</vt:i4>
      </vt:variant>
      <vt:variant>
        <vt:i4>80</vt:i4>
      </vt:variant>
      <vt:variant>
        <vt:i4>0</vt:i4>
      </vt:variant>
      <vt:variant>
        <vt:i4>5</vt:i4>
      </vt:variant>
      <vt:variant>
        <vt:lpwstr/>
      </vt:variant>
      <vt:variant>
        <vt:lpwstr>_Toc1393519</vt:lpwstr>
      </vt:variant>
      <vt:variant>
        <vt:i4>2490381</vt:i4>
      </vt:variant>
      <vt:variant>
        <vt:i4>74</vt:i4>
      </vt:variant>
      <vt:variant>
        <vt:i4>0</vt:i4>
      </vt:variant>
      <vt:variant>
        <vt:i4>5</vt:i4>
      </vt:variant>
      <vt:variant>
        <vt:lpwstr/>
      </vt:variant>
      <vt:variant>
        <vt:lpwstr>_Toc1393518</vt:lpwstr>
      </vt:variant>
      <vt:variant>
        <vt:i4>2490381</vt:i4>
      </vt:variant>
      <vt:variant>
        <vt:i4>68</vt:i4>
      </vt:variant>
      <vt:variant>
        <vt:i4>0</vt:i4>
      </vt:variant>
      <vt:variant>
        <vt:i4>5</vt:i4>
      </vt:variant>
      <vt:variant>
        <vt:lpwstr/>
      </vt:variant>
      <vt:variant>
        <vt:lpwstr>_Toc1393517</vt:lpwstr>
      </vt:variant>
      <vt:variant>
        <vt:i4>2490381</vt:i4>
      </vt:variant>
      <vt:variant>
        <vt:i4>62</vt:i4>
      </vt:variant>
      <vt:variant>
        <vt:i4>0</vt:i4>
      </vt:variant>
      <vt:variant>
        <vt:i4>5</vt:i4>
      </vt:variant>
      <vt:variant>
        <vt:lpwstr/>
      </vt:variant>
      <vt:variant>
        <vt:lpwstr>_Toc1393516</vt:lpwstr>
      </vt:variant>
      <vt:variant>
        <vt:i4>2490381</vt:i4>
      </vt:variant>
      <vt:variant>
        <vt:i4>56</vt:i4>
      </vt:variant>
      <vt:variant>
        <vt:i4>0</vt:i4>
      </vt:variant>
      <vt:variant>
        <vt:i4>5</vt:i4>
      </vt:variant>
      <vt:variant>
        <vt:lpwstr/>
      </vt:variant>
      <vt:variant>
        <vt:lpwstr>_Toc1393515</vt:lpwstr>
      </vt:variant>
      <vt:variant>
        <vt:i4>2490381</vt:i4>
      </vt:variant>
      <vt:variant>
        <vt:i4>50</vt:i4>
      </vt:variant>
      <vt:variant>
        <vt:i4>0</vt:i4>
      </vt:variant>
      <vt:variant>
        <vt:i4>5</vt:i4>
      </vt:variant>
      <vt:variant>
        <vt:lpwstr/>
      </vt:variant>
      <vt:variant>
        <vt:lpwstr>_Toc1393514</vt:lpwstr>
      </vt:variant>
      <vt:variant>
        <vt:i4>2490381</vt:i4>
      </vt:variant>
      <vt:variant>
        <vt:i4>44</vt:i4>
      </vt:variant>
      <vt:variant>
        <vt:i4>0</vt:i4>
      </vt:variant>
      <vt:variant>
        <vt:i4>5</vt:i4>
      </vt:variant>
      <vt:variant>
        <vt:lpwstr/>
      </vt:variant>
      <vt:variant>
        <vt:lpwstr>_Toc1393513</vt:lpwstr>
      </vt:variant>
      <vt:variant>
        <vt:i4>2490381</vt:i4>
      </vt:variant>
      <vt:variant>
        <vt:i4>38</vt:i4>
      </vt:variant>
      <vt:variant>
        <vt:i4>0</vt:i4>
      </vt:variant>
      <vt:variant>
        <vt:i4>5</vt:i4>
      </vt:variant>
      <vt:variant>
        <vt:lpwstr/>
      </vt:variant>
      <vt:variant>
        <vt:lpwstr>_Toc1393512</vt:lpwstr>
      </vt:variant>
      <vt:variant>
        <vt:i4>2490381</vt:i4>
      </vt:variant>
      <vt:variant>
        <vt:i4>32</vt:i4>
      </vt:variant>
      <vt:variant>
        <vt:i4>0</vt:i4>
      </vt:variant>
      <vt:variant>
        <vt:i4>5</vt:i4>
      </vt:variant>
      <vt:variant>
        <vt:lpwstr/>
      </vt:variant>
      <vt:variant>
        <vt:lpwstr>_Toc1393511</vt:lpwstr>
      </vt:variant>
      <vt:variant>
        <vt:i4>2490381</vt:i4>
      </vt:variant>
      <vt:variant>
        <vt:i4>26</vt:i4>
      </vt:variant>
      <vt:variant>
        <vt:i4>0</vt:i4>
      </vt:variant>
      <vt:variant>
        <vt:i4>5</vt:i4>
      </vt:variant>
      <vt:variant>
        <vt:lpwstr/>
      </vt:variant>
      <vt:variant>
        <vt:lpwstr>_Toc1393510</vt:lpwstr>
      </vt:variant>
      <vt:variant>
        <vt:i4>2555917</vt:i4>
      </vt:variant>
      <vt:variant>
        <vt:i4>20</vt:i4>
      </vt:variant>
      <vt:variant>
        <vt:i4>0</vt:i4>
      </vt:variant>
      <vt:variant>
        <vt:i4>5</vt:i4>
      </vt:variant>
      <vt:variant>
        <vt:lpwstr/>
      </vt:variant>
      <vt:variant>
        <vt:lpwstr>_Toc1393509</vt:lpwstr>
      </vt:variant>
      <vt:variant>
        <vt:i4>2555917</vt:i4>
      </vt:variant>
      <vt:variant>
        <vt:i4>14</vt:i4>
      </vt:variant>
      <vt:variant>
        <vt:i4>0</vt:i4>
      </vt:variant>
      <vt:variant>
        <vt:i4>5</vt:i4>
      </vt:variant>
      <vt:variant>
        <vt:lpwstr/>
      </vt:variant>
      <vt:variant>
        <vt:lpwstr>_Toc1393508</vt:lpwstr>
      </vt:variant>
      <vt:variant>
        <vt:i4>2555917</vt:i4>
      </vt:variant>
      <vt:variant>
        <vt:i4>8</vt:i4>
      </vt:variant>
      <vt:variant>
        <vt:i4>0</vt:i4>
      </vt:variant>
      <vt:variant>
        <vt:i4>5</vt:i4>
      </vt:variant>
      <vt:variant>
        <vt:lpwstr/>
      </vt:variant>
      <vt:variant>
        <vt:lpwstr>_Toc1393507</vt:lpwstr>
      </vt:variant>
      <vt:variant>
        <vt:i4>2555917</vt:i4>
      </vt:variant>
      <vt:variant>
        <vt:i4>2</vt:i4>
      </vt:variant>
      <vt:variant>
        <vt:i4>0</vt:i4>
      </vt:variant>
      <vt:variant>
        <vt:i4>5</vt:i4>
      </vt:variant>
      <vt:variant>
        <vt:lpwstr/>
      </vt:variant>
      <vt:variant>
        <vt:lpwstr>_Toc1393506</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mohamed ali</dc:creator>
  <cp:lastModifiedBy>Windows User</cp:lastModifiedBy>
  <cp:revision>3</cp:revision>
  <cp:lastPrinted>2019-02-18T14:31:00Z</cp:lastPrinted>
  <dcterms:created xsi:type="dcterms:W3CDTF">2019-02-18T14:31:00Z</dcterms:created>
  <dcterms:modified xsi:type="dcterms:W3CDTF">2019-02-18T15:31:00Z</dcterms:modified>
</cp:coreProperties>
</file>