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1A06" w:rsidRPr="009C78D5" w:rsidRDefault="00E91A06" w:rsidP="006B7F62">
      <w:pPr>
        <w:autoSpaceDE w:val="0"/>
        <w:autoSpaceDN w:val="0"/>
        <w:adjustRightInd w:val="0"/>
        <w:spacing w:line="240" w:lineRule="auto"/>
        <w:ind w:left="851" w:right="850"/>
        <w:jc w:val="center"/>
        <w:rPr>
          <w:b/>
          <w:sz w:val="24"/>
          <w:szCs w:val="24"/>
        </w:rPr>
      </w:pPr>
      <w:r w:rsidRPr="009C78D5">
        <w:rPr>
          <w:b/>
          <w:sz w:val="24"/>
          <w:szCs w:val="24"/>
        </w:rPr>
        <w:t>Kastamonu’nun Doğal Zenginliklerinin Turistik Ürün Bakış Açısıyla İrdelenmesi</w:t>
      </w:r>
    </w:p>
    <w:p w:rsidR="00E91A06" w:rsidRPr="00F1506B" w:rsidRDefault="00E91A06" w:rsidP="006B7F62">
      <w:pPr>
        <w:autoSpaceDE w:val="0"/>
        <w:autoSpaceDN w:val="0"/>
        <w:adjustRightInd w:val="0"/>
        <w:spacing w:line="240" w:lineRule="auto"/>
        <w:ind w:left="851" w:right="850"/>
        <w:jc w:val="center"/>
        <w:rPr>
          <w:b/>
          <w:i/>
          <w:sz w:val="22"/>
          <w:szCs w:val="22"/>
        </w:rPr>
      </w:pPr>
    </w:p>
    <w:p w:rsidR="00E91A06" w:rsidRPr="009C78D5" w:rsidRDefault="00E91A06" w:rsidP="006B7F62">
      <w:pPr>
        <w:autoSpaceDE w:val="0"/>
        <w:autoSpaceDN w:val="0"/>
        <w:adjustRightInd w:val="0"/>
        <w:spacing w:line="240" w:lineRule="auto"/>
        <w:ind w:left="851" w:right="850"/>
        <w:jc w:val="center"/>
        <w:rPr>
          <w:b/>
          <w:i/>
          <w:sz w:val="24"/>
          <w:szCs w:val="24"/>
        </w:rPr>
      </w:pPr>
      <w:r w:rsidRPr="009C78D5">
        <w:rPr>
          <w:b/>
          <w:i/>
          <w:sz w:val="24"/>
          <w:szCs w:val="24"/>
        </w:rPr>
        <w:t>Aydoğan AYDOĞDU</w:t>
      </w:r>
    </w:p>
    <w:p w:rsidR="00E91A06" w:rsidRPr="00F1506B" w:rsidRDefault="00E91A06" w:rsidP="006B7F62">
      <w:pPr>
        <w:autoSpaceDE w:val="0"/>
        <w:autoSpaceDN w:val="0"/>
        <w:adjustRightInd w:val="0"/>
        <w:spacing w:line="240" w:lineRule="auto"/>
        <w:ind w:left="851" w:right="850"/>
        <w:jc w:val="center"/>
        <w:rPr>
          <w:sz w:val="22"/>
          <w:szCs w:val="22"/>
        </w:rPr>
      </w:pPr>
    </w:p>
    <w:p w:rsidR="00F1506B" w:rsidRPr="00951D8D" w:rsidRDefault="00E91A06" w:rsidP="006B7F62">
      <w:pPr>
        <w:pStyle w:val="Default"/>
        <w:ind w:left="851" w:right="850"/>
        <w:jc w:val="center"/>
        <w:rPr>
          <w:i/>
          <w:iCs/>
          <w:sz w:val="16"/>
          <w:szCs w:val="16"/>
        </w:rPr>
      </w:pPr>
      <w:r w:rsidRPr="00951D8D">
        <w:rPr>
          <w:i/>
          <w:iCs/>
          <w:sz w:val="16"/>
          <w:szCs w:val="16"/>
        </w:rPr>
        <w:t xml:space="preserve">Kastamonu Üniversitesi Turizm İşletmeciliği ve Otelcilik Yüksekokulu, </w:t>
      </w:r>
    </w:p>
    <w:p w:rsidR="00E91A06" w:rsidRPr="00951D8D" w:rsidRDefault="00E91A06" w:rsidP="006B7F62">
      <w:pPr>
        <w:pStyle w:val="Default"/>
        <w:ind w:left="851" w:right="850"/>
        <w:jc w:val="center"/>
        <w:rPr>
          <w:sz w:val="16"/>
          <w:szCs w:val="16"/>
        </w:rPr>
      </w:pPr>
      <w:r w:rsidRPr="00951D8D">
        <w:rPr>
          <w:i/>
          <w:iCs/>
          <w:sz w:val="16"/>
          <w:szCs w:val="16"/>
        </w:rPr>
        <w:t>Turizm ve Otel İşletmeciliği Bölümü, Kastamonu</w:t>
      </w:r>
    </w:p>
    <w:p w:rsidR="00E91A06" w:rsidRPr="00951D8D" w:rsidRDefault="00E91A06" w:rsidP="006B7F62">
      <w:pPr>
        <w:autoSpaceDE w:val="0"/>
        <w:autoSpaceDN w:val="0"/>
        <w:adjustRightInd w:val="0"/>
        <w:spacing w:line="240" w:lineRule="auto"/>
        <w:ind w:left="851" w:right="850"/>
        <w:jc w:val="center"/>
        <w:rPr>
          <w:sz w:val="16"/>
          <w:szCs w:val="16"/>
        </w:rPr>
      </w:pPr>
      <w:r w:rsidRPr="00951D8D">
        <w:rPr>
          <w:i/>
          <w:iCs/>
          <w:sz w:val="16"/>
          <w:szCs w:val="16"/>
        </w:rPr>
        <w:t>e-posta</w:t>
      </w:r>
      <w:r w:rsidRPr="00951D8D">
        <w:rPr>
          <w:iCs/>
          <w:sz w:val="16"/>
          <w:szCs w:val="16"/>
        </w:rPr>
        <w:t>: aaydogdu</w:t>
      </w:r>
      <w:r w:rsidRPr="00951D8D">
        <w:rPr>
          <w:sz w:val="16"/>
          <w:szCs w:val="16"/>
        </w:rPr>
        <w:t>@kastamonu.edu.tr</w:t>
      </w:r>
    </w:p>
    <w:p w:rsidR="00E91A06" w:rsidRPr="00951D8D" w:rsidRDefault="00E91A06" w:rsidP="006B7F62">
      <w:pPr>
        <w:autoSpaceDE w:val="0"/>
        <w:autoSpaceDN w:val="0"/>
        <w:adjustRightInd w:val="0"/>
        <w:spacing w:line="240" w:lineRule="auto"/>
        <w:ind w:right="0"/>
        <w:rPr>
          <w:sz w:val="16"/>
          <w:szCs w:val="16"/>
        </w:rPr>
      </w:pPr>
    </w:p>
    <w:p w:rsidR="00E91A06" w:rsidRPr="00951D8D" w:rsidRDefault="00E91A06" w:rsidP="006B7F62">
      <w:pPr>
        <w:autoSpaceDE w:val="0"/>
        <w:autoSpaceDN w:val="0"/>
        <w:adjustRightInd w:val="0"/>
        <w:spacing w:line="240" w:lineRule="auto"/>
        <w:ind w:right="850"/>
        <w:rPr>
          <w:rStyle w:val="A1"/>
        </w:rPr>
      </w:pPr>
      <w:r w:rsidRPr="00951D8D">
        <w:rPr>
          <w:b/>
          <w:sz w:val="16"/>
          <w:szCs w:val="16"/>
        </w:rPr>
        <w:t>Özet</w:t>
      </w:r>
      <w:r w:rsidR="00950612" w:rsidRPr="00951D8D">
        <w:rPr>
          <w:sz w:val="16"/>
          <w:szCs w:val="16"/>
        </w:rPr>
        <w:t>: Endüstri devrimi sonrasında d</w:t>
      </w:r>
      <w:r w:rsidRPr="00951D8D">
        <w:rPr>
          <w:sz w:val="16"/>
          <w:szCs w:val="16"/>
        </w:rPr>
        <w:t>ünyanın hızlı bir ekonomik dönüşüme sahne</w:t>
      </w:r>
      <w:r w:rsidR="002F1ACF" w:rsidRPr="00951D8D">
        <w:rPr>
          <w:sz w:val="16"/>
          <w:szCs w:val="16"/>
        </w:rPr>
        <w:t xml:space="preserve"> </w:t>
      </w:r>
      <w:r w:rsidRPr="00951D8D">
        <w:rPr>
          <w:sz w:val="16"/>
          <w:szCs w:val="16"/>
        </w:rPr>
        <w:t xml:space="preserve">olması başta Avrupa olmak üzere ülkelerin refah düzeyini arttırmıştır. Artan refah düzeyinin yanı sıra fiziksel ve ruhsal olarak dinlenmiş bir bireyin süre olarak </w:t>
      </w:r>
      <w:r w:rsidR="00600AF2" w:rsidRPr="00951D8D">
        <w:rPr>
          <w:sz w:val="16"/>
          <w:szCs w:val="16"/>
        </w:rPr>
        <w:t>fazla</w:t>
      </w:r>
      <w:r w:rsidRPr="00951D8D">
        <w:rPr>
          <w:sz w:val="16"/>
          <w:szCs w:val="16"/>
        </w:rPr>
        <w:t xml:space="preserve"> çalışanlara oranla daha verimli o</w:t>
      </w:r>
      <w:r w:rsidR="006160D4" w:rsidRPr="00951D8D">
        <w:rPr>
          <w:sz w:val="16"/>
          <w:szCs w:val="16"/>
        </w:rPr>
        <w:t>lmaları, yasal düzenlemelerin yanı sıra</w:t>
      </w:r>
      <w:r w:rsidRPr="00951D8D">
        <w:rPr>
          <w:sz w:val="16"/>
          <w:szCs w:val="16"/>
        </w:rPr>
        <w:t xml:space="preserve"> yoğun iş temposu nedeniyle insanların tatil yapma anlayışının gelişmesi, dünya turizminin ivme kazanmasında önemli katkılar sağlamıştır. Diğer yandan doğal güzelliklerin insanlar arasında</w:t>
      </w:r>
      <w:r w:rsidR="00942F08" w:rsidRPr="00951D8D">
        <w:rPr>
          <w:sz w:val="16"/>
          <w:szCs w:val="16"/>
        </w:rPr>
        <w:t xml:space="preserve"> internet vb. sosyal medya araçlarıyla</w:t>
      </w:r>
      <w:r w:rsidRPr="00951D8D">
        <w:rPr>
          <w:sz w:val="16"/>
          <w:szCs w:val="16"/>
        </w:rPr>
        <w:t xml:space="preserve"> hızla paylaşılması, bireyleri kalabalık kitlelerin tercih ettiği klasik varış noktaları yerine doğa ile içe-içe olabilecekleri yerlere yöneltmeye başlamıştır. Böylelikle kitle turizmine güçlü bir alternatif yaratılmıştır. Bu yöneliş 3S turizmi olarak da adlandırılan güneş-deniz-kum üçlüsüne nazaran daha uzun bir zaman dilimine yayılma potansiyeli olan yeni bir turistik ürün anlayışının doğmasını sağlamıştır.  </w:t>
      </w:r>
      <w:r w:rsidRPr="00951D8D">
        <w:rPr>
          <w:rStyle w:val="A1"/>
        </w:rPr>
        <w:t>Bu çalışmanın amacı, son zamanlarda büyük gelişme gösteren doğaya yönelik turizm etkinliklerine koşut Kastamonu’nun doğal</w:t>
      </w:r>
      <w:r w:rsidR="002F1ACF" w:rsidRPr="00951D8D">
        <w:rPr>
          <w:rStyle w:val="A1"/>
        </w:rPr>
        <w:t xml:space="preserve"> </w:t>
      </w:r>
      <w:r w:rsidRPr="00951D8D">
        <w:rPr>
          <w:rStyle w:val="A1"/>
        </w:rPr>
        <w:t xml:space="preserve">zenginliklerinin turistik ürün bakış açısıyla incelenmesidir.  İnceleme sonucu elde edilen bulgulardan hareketle Kastamonu’nun doğal güzelliklerinin çekim gücüne sahip turistik ürün çeşitleri nicelik ve nitelik olarak saptanmaya çalışılmıştır. Araştırma </w:t>
      </w:r>
      <w:r w:rsidR="004009EF">
        <w:rPr>
          <w:rStyle w:val="A1"/>
        </w:rPr>
        <w:t>alanyazın</w:t>
      </w:r>
      <w:r w:rsidRPr="00951D8D">
        <w:rPr>
          <w:rStyle w:val="A1"/>
        </w:rPr>
        <w:t xml:space="preserve"> taraması, gözlem ve mülakat tekniklerinin birlikte kullanıldığı bir yöntemle yapılmıştır. Bulgular Kastamonu’nun doğal zenginliklerinin başta yayla, kayak, deniz gibi kitlesel ürünlerin yanı sıra mağaracılık, </w:t>
      </w:r>
      <w:r w:rsidR="002F1ACF" w:rsidRPr="00951D8D">
        <w:rPr>
          <w:rStyle w:val="A1"/>
        </w:rPr>
        <w:t>dağ yürüyüşü</w:t>
      </w:r>
      <w:r w:rsidRPr="00951D8D">
        <w:rPr>
          <w:rStyle w:val="A1"/>
        </w:rPr>
        <w:t xml:space="preserve">, kuş gözlemciliği vb. özel ilgi turizmi olarak adlandırılan birçok seçenek sunduğunu ortaya koymuştur. </w:t>
      </w:r>
    </w:p>
    <w:p w:rsidR="00E91A06" w:rsidRPr="00951D8D" w:rsidRDefault="00E91A06" w:rsidP="006B7F62">
      <w:pPr>
        <w:autoSpaceDE w:val="0"/>
        <w:autoSpaceDN w:val="0"/>
        <w:adjustRightInd w:val="0"/>
        <w:spacing w:line="240" w:lineRule="auto"/>
        <w:ind w:right="850"/>
        <w:rPr>
          <w:color w:val="221E1F"/>
          <w:sz w:val="16"/>
          <w:szCs w:val="16"/>
        </w:rPr>
      </w:pPr>
    </w:p>
    <w:p w:rsidR="00E91A06" w:rsidRPr="00951D8D" w:rsidRDefault="00E91A06" w:rsidP="006B7F62">
      <w:pPr>
        <w:spacing w:line="240" w:lineRule="auto"/>
        <w:ind w:right="850"/>
        <w:rPr>
          <w:sz w:val="16"/>
          <w:szCs w:val="16"/>
        </w:rPr>
      </w:pPr>
      <w:r w:rsidRPr="00951D8D">
        <w:rPr>
          <w:rStyle w:val="A1"/>
          <w:b/>
          <w:i/>
        </w:rPr>
        <w:t>Anahtar Sözcükler</w:t>
      </w:r>
      <w:r w:rsidRPr="00951D8D">
        <w:rPr>
          <w:rStyle w:val="A1"/>
          <w:b/>
        </w:rPr>
        <w:t xml:space="preserve">: </w:t>
      </w:r>
      <w:r w:rsidRPr="00951D8D">
        <w:rPr>
          <w:rStyle w:val="A1"/>
          <w:bCs w:val="0"/>
        </w:rPr>
        <w:t xml:space="preserve">Kastamonu, </w:t>
      </w:r>
      <w:r w:rsidR="00BD64AB" w:rsidRPr="00951D8D">
        <w:rPr>
          <w:rStyle w:val="A1"/>
          <w:bCs w:val="0"/>
        </w:rPr>
        <w:t>d</w:t>
      </w:r>
      <w:r w:rsidRPr="00951D8D">
        <w:rPr>
          <w:rStyle w:val="A1"/>
          <w:bCs w:val="0"/>
        </w:rPr>
        <w:t>oğal zenginlikler, çekim gücü, turistik ürün, turistik ürün çeşitlendirmesi.</w:t>
      </w:r>
    </w:p>
    <w:p w:rsidR="00B62596" w:rsidRPr="009C78D5" w:rsidRDefault="00B62596" w:rsidP="006B7F62">
      <w:pPr>
        <w:spacing w:line="240" w:lineRule="auto"/>
      </w:pPr>
    </w:p>
    <w:p w:rsidR="00161293" w:rsidRPr="00951D8D" w:rsidRDefault="00D31AE1" w:rsidP="00D31AE1">
      <w:pPr>
        <w:spacing w:line="240" w:lineRule="auto"/>
        <w:rPr>
          <w:b/>
        </w:rPr>
      </w:pPr>
      <w:r w:rsidRPr="00951D8D">
        <w:rPr>
          <w:b/>
        </w:rPr>
        <w:t xml:space="preserve">1. </w:t>
      </w:r>
      <w:r w:rsidR="00161293" w:rsidRPr="00951D8D">
        <w:rPr>
          <w:b/>
        </w:rPr>
        <w:t>GİRİŞ</w:t>
      </w:r>
    </w:p>
    <w:p w:rsidR="00D31AE1" w:rsidRPr="00951D8D" w:rsidRDefault="00D31AE1" w:rsidP="00D31AE1"/>
    <w:p w:rsidR="00945D2C" w:rsidRPr="00951D8D" w:rsidRDefault="00822D43" w:rsidP="00BD1E3F">
      <w:pPr>
        <w:pStyle w:val="GvdeMetni"/>
        <w:spacing w:before="0" w:after="0" w:line="240" w:lineRule="auto"/>
        <w:rPr>
          <w:sz w:val="20"/>
        </w:rPr>
      </w:pPr>
      <w:r w:rsidRPr="00951D8D">
        <w:rPr>
          <w:sz w:val="20"/>
        </w:rPr>
        <w:t>Turizm en geniş anlamıyla çağdaş toplum insanının boş zaman etkinliklerinden biri, bel</w:t>
      </w:r>
      <w:r w:rsidR="001749EC" w:rsidRPr="00951D8D">
        <w:rPr>
          <w:sz w:val="20"/>
        </w:rPr>
        <w:t>ki de başlıcasıdır (Tuna, 2007:</w:t>
      </w:r>
      <w:r w:rsidR="004C1ACB" w:rsidRPr="00951D8D">
        <w:rPr>
          <w:sz w:val="20"/>
        </w:rPr>
        <w:t xml:space="preserve"> </w:t>
      </w:r>
      <w:r w:rsidRPr="00951D8D">
        <w:rPr>
          <w:sz w:val="20"/>
        </w:rPr>
        <w:t xml:space="preserve">4). </w:t>
      </w:r>
      <w:r w:rsidR="00821E3A" w:rsidRPr="00951D8D">
        <w:rPr>
          <w:sz w:val="20"/>
        </w:rPr>
        <w:t xml:space="preserve">İlgili </w:t>
      </w:r>
      <w:r w:rsidR="004009EF">
        <w:rPr>
          <w:sz w:val="20"/>
        </w:rPr>
        <w:t>alanyazın</w:t>
      </w:r>
      <w:r w:rsidR="00821E3A" w:rsidRPr="00951D8D">
        <w:rPr>
          <w:sz w:val="20"/>
        </w:rPr>
        <w:t>ı</w:t>
      </w:r>
      <w:r w:rsidR="00FB0864" w:rsidRPr="00951D8D">
        <w:rPr>
          <w:sz w:val="20"/>
        </w:rPr>
        <w:t xml:space="preserve"> incelendiğinde turizmin </w:t>
      </w:r>
      <w:r w:rsidR="00821E3A" w:rsidRPr="00951D8D">
        <w:rPr>
          <w:sz w:val="20"/>
        </w:rPr>
        <w:t xml:space="preserve">eski çağlardan günümüze </w:t>
      </w:r>
      <w:r w:rsidR="00FB0864" w:rsidRPr="00951D8D">
        <w:rPr>
          <w:sz w:val="20"/>
        </w:rPr>
        <w:t>büyük bir önem taşıdığını söylemek olanaklıdır (</w:t>
      </w:r>
      <w:r w:rsidR="008A5AE1" w:rsidRPr="00951D8D">
        <w:rPr>
          <w:sz w:val="20"/>
        </w:rPr>
        <w:t xml:space="preserve">Göksan, 1968; </w:t>
      </w:r>
      <w:r w:rsidR="00FB0864" w:rsidRPr="00951D8D">
        <w:rPr>
          <w:sz w:val="20"/>
        </w:rPr>
        <w:t>Olalı ve Timur, 1988;</w:t>
      </w:r>
      <w:r w:rsidR="008A5AE1" w:rsidRPr="00951D8D">
        <w:rPr>
          <w:sz w:val="20"/>
        </w:rPr>
        <w:t xml:space="preserve"> Kozak </w:t>
      </w:r>
      <w:r w:rsidR="00846D70" w:rsidRPr="00951D8D">
        <w:rPr>
          <w:sz w:val="20"/>
        </w:rPr>
        <w:t>ve ark.</w:t>
      </w:r>
      <w:r w:rsidR="009B1265" w:rsidRPr="00951D8D">
        <w:rPr>
          <w:sz w:val="20"/>
        </w:rPr>
        <w:t>,</w:t>
      </w:r>
      <w:r w:rsidR="008A5AE1" w:rsidRPr="00951D8D">
        <w:rPr>
          <w:sz w:val="20"/>
        </w:rPr>
        <w:t xml:space="preserve"> 2011). </w:t>
      </w:r>
      <w:r w:rsidR="00FB0864" w:rsidRPr="00951D8D">
        <w:rPr>
          <w:sz w:val="20"/>
        </w:rPr>
        <w:t xml:space="preserve">Özellikle </w:t>
      </w:r>
      <w:r w:rsidR="008A5AE1" w:rsidRPr="00951D8D">
        <w:rPr>
          <w:sz w:val="20"/>
        </w:rPr>
        <w:t>y</w:t>
      </w:r>
      <w:r w:rsidR="00FB0864" w:rsidRPr="00951D8D">
        <w:rPr>
          <w:sz w:val="20"/>
        </w:rPr>
        <w:t>irminci yüzyılın ikinci yarısında ortaya çıkan ekonomik, sosyal, kültürel, çevresel ve psikolojik değişmeler, insanoğlunun alışkanlıkları ve gereksinimleri üzerinde büyük etkiler yaratmıştır (Usta, 2001</w:t>
      </w:r>
      <w:r w:rsidR="00D61CC2" w:rsidRPr="00951D8D">
        <w:rPr>
          <w:sz w:val="20"/>
        </w:rPr>
        <w:t>:</w:t>
      </w:r>
      <w:r w:rsidR="002D54E9" w:rsidRPr="00951D8D">
        <w:rPr>
          <w:sz w:val="20"/>
        </w:rPr>
        <w:t>1</w:t>
      </w:r>
      <w:r w:rsidR="00FB0864" w:rsidRPr="00951D8D">
        <w:rPr>
          <w:sz w:val="20"/>
        </w:rPr>
        <w:t xml:space="preserve">). Bu etkilerin sonucu uluslararası düzeyde yaygın bir turizm hareketi doğmuştur. </w:t>
      </w:r>
      <w:r w:rsidR="002F1ACF" w:rsidRPr="00951D8D">
        <w:rPr>
          <w:sz w:val="20"/>
        </w:rPr>
        <w:t>Bu hareketliliğin bir sonucu olarak t</w:t>
      </w:r>
      <w:r w:rsidR="006B62F4" w:rsidRPr="00951D8D">
        <w:rPr>
          <w:sz w:val="20"/>
        </w:rPr>
        <w:t xml:space="preserve">urizm etkinlikleri </w:t>
      </w:r>
      <w:r w:rsidR="00145CA6" w:rsidRPr="00951D8D">
        <w:rPr>
          <w:sz w:val="20"/>
        </w:rPr>
        <w:t>gerek katılanların sayısı, gerek yarattığı sosyo-ekonomik etkiler nedeniyle binyılımızın en önemli sosyal, kültürel ve ekonomik hareketi haline gelmiştir</w:t>
      </w:r>
      <w:r w:rsidR="002F1ACF" w:rsidRPr="00951D8D">
        <w:rPr>
          <w:sz w:val="20"/>
        </w:rPr>
        <w:t xml:space="preserve"> (Aydoğ</w:t>
      </w:r>
      <w:r w:rsidR="006B62F4" w:rsidRPr="00951D8D">
        <w:rPr>
          <w:sz w:val="20"/>
        </w:rPr>
        <w:t>du, 2011</w:t>
      </w:r>
      <w:r w:rsidR="001749EC" w:rsidRPr="00951D8D">
        <w:rPr>
          <w:sz w:val="20"/>
        </w:rPr>
        <w:t>:</w:t>
      </w:r>
      <w:r w:rsidR="004C1ACB" w:rsidRPr="00951D8D">
        <w:rPr>
          <w:sz w:val="20"/>
        </w:rPr>
        <w:t xml:space="preserve"> </w:t>
      </w:r>
      <w:r w:rsidR="002D54E9" w:rsidRPr="00951D8D">
        <w:rPr>
          <w:sz w:val="20"/>
        </w:rPr>
        <w:t>1</w:t>
      </w:r>
      <w:r w:rsidR="006B62F4" w:rsidRPr="00951D8D">
        <w:rPr>
          <w:sz w:val="20"/>
        </w:rPr>
        <w:t xml:space="preserve">) </w:t>
      </w:r>
      <w:r w:rsidR="00145CA6" w:rsidRPr="00951D8D">
        <w:rPr>
          <w:sz w:val="20"/>
        </w:rPr>
        <w:t>.</w:t>
      </w:r>
      <w:r w:rsidR="00FB0864" w:rsidRPr="00951D8D">
        <w:rPr>
          <w:sz w:val="20"/>
        </w:rPr>
        <w:t xml:space="preserve"> Nitekim Dünya Turizm Örgütü (WTO)</w:t>
      </w:r>
      <w:r w:rsidR="008A5AE1" w:rsidRPr="00951D8D">
        <w:rPr>
          <w:sz w:val="20"/>
        </w:rPr>
        <w:t xml:space="preserve"> küresel</w:t>
      </w:r>
      <w:r w:rsidR="00FB0864" w:rsidRPr="00951D8D">
        <w:rPr>
          <w:sz w:val="20"/>
        </w:rPr>
        <w:t xml:space="preserve"> </w:t>
      </w:r>
      <w:r w:rsidR="008A5AE1" w:rsidRPr="00951D8D">
        <w:rPr>
          <w:sz w:val="20"/>
        </w:rPr>
        <w:t>ekonomideki yavaşlamaya rağmen turizmin istikrarlı büyümesine devam ederek 201</w:t>
      </w:r>
      <w:r w:rsidR="00300395" w:rsidRPr="00951D8D">
        <w:rPr>
          <w:sz w:val="20"/>
        </w:rPr>
        <w:t>1</w:t>
      </w:r>
      <w:r w:rsidR="008A5AE1" w:rsidRPr="00951D8D">
        <w:rPr>
          <w:sz w:val="20"/>
        </w:rPr>
        <w:t xml:space="preserve"> yılında</w:t>
      </w:r>
      <w:r w:rsidR="00300395" w:rsidRPr="00951D8D">
        <w:rPr>
          <w:sz w:val="20"/>
        </w:rPr>
        <w:t xml:space="preserve"> yaklaşık</w:t>
      </w:r>
      <w:r w:rsidR="008A5AE1" w:rsidRPr="00951D8D">
        <w:rPr>
          <w:sz w:val="20"/>
        </w:rPr>
        <w:t xml:space="preserve"> bir milyar bireyin denizaşırı seyahat </w:t>
      </w:r>
      <w:r w:rsidR="00300395" w:rsidRPr="00951D8D">
        <w:rPr>
          <w:sz w:val="20"/>
        </w:rPr>
        <w:t xml:space="preserve">ettiğini ve turizmden elde edilen doğrudan kazançların 1,2 trilyon dolara ulaştığını açıklamıştır. </w:t>
      </w:r>
      <w:r w:rsidR="00D61CC2" w:rsidRPr="00951D8D">
        <w:rPr>
          <w:sz w:val="20"/>
        </w:rPr>
        <w:t>WTO</w:t>
      </w:r>
      <w:r w:rsidR="00846D70" w:rsidRPr="00951D8D">
        <w:rPr>
          <w:sz w:val="20"/>
        </w:rPr>
        <w:t xml:space="preserve"> (2012)</w:t>
      </w:r>
      <w:r w:rsidR="00D61CC2" w:rsidRPr="00951D8D">
        <w:rPr>
          <w:sz w:val="20"/>
        </w:rPr>
        <w:t xml:space="preserve"> verilerine göre </w:t>
      </w:r>
      <w:r w:rsidR="00C81289">
        <w:rPr>
          <w:sz w:val="20"/>
        </w:rPr>
        <w:t>2011 yılında deniz</w:t>
      </w:r>
      <w:r w:rsidR="00300395" w:rsidRPr="00951D8D">
        <w:rPr>
          <w:sz w:val="20"/>
        </w:rPr>
        <w:t xml:space="preserve">aşırı seyahat eden insan sayısı bir önceki yıla göre %4,6 artarak 982 milyon kişiye ulaşmıştır. Diğer yandan turizm gelirleri ise enflasyon ve döviz kurları etkisinden arındırılmış olarak 2010 yılına göre % 3,6 artarak tarihinde ilk kez 1 trilyon doları aşmış ve 2011 yılında 1,2 trilyon dolara ulaşmıştır </w:t>
      </w:r>
      <w:r w:rsidR="008A5AE1" w:rsidRPr="00951D8D">
        <w:rPr>
          <w:sz w:val="20"/>
        </w:rPr>
        <w:t xml:space="preserve"> (</w:t>
      </w:r>
      <w:r w:rsidR="00821E3A" w:rsidRPr="00951D8D">
        <w:rPr>
          <w:sz w:val="20"/>
        </w:rPr>
        <w:t>Anonim, 2012</w:t>
      </w:r>
      <w:r w:rsidR="001749EC" w:rsidRPr="00951D8D">
        <w:rPr>
          <w:sz w:val="20"/>
        </w:rPr>
        <w:t>:</w:t>
      </w:r>
      <w:r w:rsidR="004C1ACB" w:rsidRPr="00951D8D">
        <w:rPr>
          <w:sz w:val="20"/>
        </w:rPr>
        <w:t xml:space="preserve"> </w:t>
      </w:r>
      <w:r w:rsidR="00AD4B26" w:rsidRPr="00951D8D">
        <w:rPr>
          <w:sz w:val="20"/>
        </w:rPr>
        <w:t>1-2</w:t>
      </w:r>
      <w:r w:rsidR="00821E3A" w:rsidRPr="00951D8D">
        <w:rPr>
          <w:sz w:val="20"/>
        </w:rPr>
        <w:t xml:space="preserve">). </w:t>
      </w:r>
    </w:p>
    <w:p w:rsidR="00CA2ED1" w:rsidRPr="00951D8D" w:rsidRDefault="00945D2C" w:rsidP="00BD1E3F">
      <w:pPr>
        <w:pStyle w:val="GvdeMetni"/>
        <w:spacing w:before="0" w:after="0" w:line="240" w:lineRule="auto"/>
        <w:ind w:firstLine="426"/>
        <w:rPr>
          <w:sz w:val="20"/>
        </w:rPr>
      </w:pPr>
      <w:r w:rsidRPr="00951D8D">
        <w:rPr>
          <w:sz w:val="20"/>
        </w:rPr>
        <w:t>Bir ülke, bölge ya da turistik varış noktasının turizm potansiyeli sahip olunan sosyal, tarihi, doğal ve kültürel değerleri</w:t>
      </w:r>
      <w:r w:rsidR="00777FAB" w:rsidRPr="00951D8D">
        <w:rPr>
          <w:sz w:val="20"/>
        </w:rPr>
        <w:t xml:space="preserve"> ile</w:t>
      </w:r>
      <w:r w:rsidRPr="00951D8D">
        <w:rPr>
          <w:sz w:val="20"/>
        </w:rPr>
        <w:t xml:space="preserve"> ölçülmektedir. Doğa ve doğal zenginlikler birçok turizm araştırmacısı tarafından turizm arzının bir bileşeni olarak kabul edilmektedir (Olalı,</w:t>
      </w:r>
      <w:r w:rsidR="00572228">
        <w:rPr>
          <w:sz w:val="20"/>
        </w:rPr>
        <w:t xml:space="preserve"> </w:t>
      </w:r>
      <w:r w:rsidRPr="00951D8D">
        <w:rPr>
          <w:sz w:val="20"/>
        </w:rPr>
        <w:t xml:space="preserve">1990: 117; </w:t>
      </w:r>
      <w:r w:rsidRPr="00951D8D">
        <w:rPr>
          <w:rFonts w:ascii="TimesNewRomanPSMT" w:hAnsi="TimesNewRomanPSMT" w:cs="TimesNewRomanPSMT"/>
          <w:sz w:val="20"/>
        </w:rPr>
        <w:t>Goeldner v</w:t>
      </w:r>
      <w:r w:rsidR="00FB164E" w:rsidRPr="00951D8D">
        <w:rPr>
          <w:rFonts w:ascii="TimesNewRomanPSMT" w:hAnsi="TimesNewRomanPSMT" w:cs="TimesNewRomanPSMT"/>
          <w:sz w:val="20"/>
        </w:rPr>
        <w:t>e ark.</w:t>
      </w:r>
      <w:r w:rsidRPr="00951D8D">
        <w:rPr>
          <w:rFonts w:ascii="TimesNewRomanPSMT" w:hAnsi="TimesNewRomanPSMT" w:cs="TimesNewRomanPSMT"/>
          <w:sz w:val="20"/>
        </w:rPr>
        <w:t xml:space="preserve">, 1997: 267; Goeldner ve Ritchie, 2002:250; </w:t>
      </w:r>
      <w:r w:rsidR="001749EC" w:rsidRPr="00951D8D">
        <w:rPr>
          <w:sz w:val="20"/>
        </w:rPr>
        <w:t>Tuna, 2007:</w:t>
      </w:r>
      <w:r w:rsidR="004C1ACB" w:rsidRPr="00951D8D">
        <w:rPr>
          <w:sz w:val="20"/>
        </w:rPr>
        <w:t xml:space="preserve"> </w:t>
      </w:r>
      <w:r w:rsidRPr="00951D8D">
        <w:rPr>
          <w:sz w:val="20"/>
        </w:rPr>
        <w:t xml:space="preserve">17). </w:t>
      </w:r>
      <w:r w:rsidR="006160D4" w:rsidRPr="00951D8D">
        <w:rPr>
          <w:sz w:val="20"/>
        </w:rPr>
        <w:t xml:space="preserve">Önceleri deniz-güneş-kum üçlüsü adı verilen ve kısaca </w:t>
      </w:r>
      <w:r w:rsidR="00FE0F7A" w:rsidRPr="00951D8D">
        <w:rPr>
          <w:sz w:val="20"/>
        </w:rPr>
        <w:t>“</w:t>
      </w:r>
      <w:r w:rsidR="006160D4" w:rsidRPr="00951D8D">
        <w:rPr>
          <w:b/>
          <w:sz w:val="20"/>
        </w:rPr>
        <w:t>3S</w:t>
      </w:r>
      <w:r w:rsidR="00FE0F7A" w:rsidRPr="00951D8D">
        <w:rPr>
          <w:sz w:val="20"/>
        </w:rPr>
        <w:t>”</w:t>
      </w:r>
      <w:r w:rsidR="006160D4" w:rsidRPr="00951D8D">
        <w:rPr>
          <w:sz w:val="20"/>
        </w:rPr>
        <w:t xml:space="preserve"> turizmi olarak adlandırılan seyahatler, zamanla yerini kültür ve doğa turizmine bırakmaya başlamıştır. </w:t>
      </w:r>
      <w:r w:rsidR="002A587C" w:rsidRPr="00951D8D">
        <w:rPr>
          <w:sz w:val="20"/>
        </w:rPr>
        <w:t>Turistlerin sahip olduğu farklı ilgi alanları tatil için gidecekleri ülkeyi, bölgeyi ya da varış noktasının (destinasyonun) seçimin</w:t>
      </w:r>
      <w:r w:rsidR="002F1ACF" w:rsidRPr="00951D8D">
        <w:rPr>
          <w:sz w:val="20"/>
        </w:rPr>
        <w:t xml:space="preserve">i </w:t>
      </w:r>
      <w:r w:rsidR="002A587C" w:rsidRPr="00951D8D">
        <w:rPr>
          <w:sz w:val="20"/>
        </w:rPr>
        <w:t xml:space="preserve">de </w:t>
      </w:r>
      <w:r w:rsidR="002F1ACF" w:rsidRPr="00951D8D">
        <w:rPr>
          <w:sz w:val="20"/>
        </w:rPr>
        <w:t xml:space="preserve">hiç kuşkusuz </w:t>
      </w:r>
      <w:r w:rsidR="002A587C" w:rsidRPr="00951D8D">
        <w:rPr>
          <w:sz w:val="20"/>
        </w:rPr>
        <w:t>etkile</w:t>
      </w:r>
      <w:r w:rsidR="00777FAB" w:rsidRPr="00951D8D">
        <w:rPr>
          <w:sz w:val="20"/>
        </w:rPr>
        <w:t>mektedir</w:t>
      </w:r>
      <w:r w:rsidR="002A587C" w:rsidRPr="00951D8D">
        <w:rPr>
          <w:sz w:val="20"/>
        </w:rPr>
        <w:t>. Söz konusu seçilecek yerde ilgilerini çekecek, beklentilerini karşılayacak turizm türlerinin var olması karar alma süreçlerinde etkili ol</w:t>
      </w:r>
      <w:r w:rsidR="00777FAB" w:rsidRPr="00951D8D">
        <w:rPr>
          <w:sz w:val="20"/>
        </w:rPr>
        <w:t>m</w:t>
      </w:r>
      <w:r w:rsidR="002A587C" w:rsidRPr="00951D8D">
        <w:rPr>
          <w:sz w:val="20"/>
        </w:rPr>
        <w:t>akt</w:t>
      </w:r>
      <w:r w:rsidR="00777FAB" w:rsidRPr="00951D8D">
        <w:rPr>
          <w:sz w:val="20"/>
        </w:rPr>
        <w:t>ad</w:t>
      </w:r>
      <w:r w:rsidR="002A587C" w:rsidRPr="00951D8D">
        <w:rPr>
          <w:sz w:val="20"/>
        </w:rPr>
        <w:t xml:space="preserve">ır. </w:t>
      </w:r>
      <w:r w:rsidR="005A5460" w:rsidRPr="00951D8D">
        <w:rPr>
          <w:sz w:val="20"/>
        </w:rPr>
        <w:t>Son yıllarda insanların doğal alanlardan özellikle rekreasyon/turizm amacıyla yararlanma yoğunluğu, çeşit ve kalitesi konusunda artan talepler önemli bir artış göstermektedir (Uzun ve Müderrisoğlu, 2010</w:t>
      </w:r>
      <w:r w:rsidR="001749EC" w:rsidRPr="00951D8D">
        <w:rPr>
          <w:sz w:val="20"/>
        </w:rPr>
        <w:t>:</w:t>
      </w:r>
      <w:r w:rsidR="004C1ACB" w:rsidRPr="00951D8D">
        <w:rPr>
          <w:sz w:val="20"/>
        </w:rPr>
        <w:t xml:space="preserve"> </w:t>
      </w:r>
      <w:r w:rsidR="00FA117C" w:rsidRPr="00951D8D">
        <w:rPr>
          <w:sz w:val="20"/>
        </w:rPr>
        <w:t>68</w:t>
      </w:r>
      <w:r w:rsidR="005A5460" w:rsidRPr="00951D8D">
        <w:rPr>
          <w:sz w:val="20"/>
        </w:rPr>
        <w:t>) .</w:t>
      </w:r>
      <w:r w:rsidR="00070A0C" w:rsidRPr="00951D8D">
        <w:rPr>
          <w:sz w:val="20"/>
        </w:rPr>
        <w:t xml:space="preserve"> </w:t>
      </w:r>
    </w:p>
    <w:p w:rsidR="00FB164E" w:rsidRPr="00951D8D" w:rsidRDefault="00945D2C" w:rsidP="00BD1E3F">
      <w:pPr>
        <w:spacing w:line="240" w:lineRule="auto"/>
        <w:ind w:right="0" w:firstLine="426"/>
      </w:pPr>
      <w:r w:rsidRPr="00951D8D">
        <w:t xml:space="preserve">İnsanları turizme yönelten etmenler çok basit olarak </w:t>
      </w:r>
      <w:r w:rsidR="00FB164E" w:rsidRPr="00951D8D">
        <w:t>“</w:t>
      </w:r>
      <w:r w:rsidRPr="00951D8D">
        <w:rPr>
          <w:b/>
          <w:i/>
        </w:rPr>
        <w:t>iten</w:t>
      </w:r>
      <w:r w:rsidR="00FB164E" w:rsidRPr="00951D8D">
        <w:t>”</w:t>
      </w:r>
      <w:r w:rsidRPr="00951D8D">
        <w:t xml:space="preserve"> ve </w:t>
      </w:r>
      <w:r w:rsidR="00FB164E" w:rsidRPr="00951D8D">
        <w:t>“</w:t>
      </w:r>
      <w:r w:rsidRPr="00951D8D">
        <w:rPr>
          <w:b/>
          <w:i/>
        </w:rPr>
        <w:t>çeken</w:t>
      </w:r>
      <w:r w:rsidR="00FB164E" w:rsidRPr="00951D8D">
        <w:t>”</w:t>
      </w:r>
      <w:r w:rsidRPr="00951D8D">
        <w:t xml:space="preserve"> olmak üzere iki başlık altında incelenmektedir. İten etmenler turizmin talep ayağını oluşturur iken, çeken etmenler ise arz ayağını oluşturmaktadır</w:t>
      </w:r>
      <w:r w:rsidR="0012211B" w:rsidRPr="00951D8D">
        <w:t xml:space="preserve"> (İçöz, </w:t>
      </w:r>
      <w:r w:rsidR="001749EC" w:rsidRPr="00951D8D">
        <w:t>2002:</w:t>
      </w:r>
      <w:r w:rsidR="003C5643" w:rsidRPr="00951D8D">
        <w:t xml:space="preserve"> </w:t>
      </w:r>
      <w:r w:rsidR="0012211B" w:rsidRPr="00951D8D">
        <w:t>45; 108)</w:t>
      </w:r>
      <w:r w:rsidRPr="00951D8D">
        <w:t xml:space="preserve">. </w:t>
      </w:r>
      <w:r w:rsidR="00FB164E" w:rsidRPr="00951D8D">
        <w:t>Toskay  (1978) iten ve çeken nedenleri Hartman’ın“</w:t>
      </w:r>
      <w:r w:rsidR="00FB164E" w:rsidRPr="00951D8D">
        <w:rPr>
          <w:b/>
          <w:i/>
        </w:rPr>
        <w:t>kaçış</w:t>
      </w:r>
      <w:r w:rsidR="00FB164E" w:rsidRPr="00951D8D">
        <w:t>” ve “</w:t>
      </w:r>
      <w:r w:rsidR="00FB164E" w:rsidRPr="00951D8D">
        <w:rPr>
          <w:b/>
          <w:i/>
        </w:rPr>
        <w:t>yöneliş</w:t>
      </w:r>
      <w:r w:rsidR="00FB164E" w:rsidRPr="00951D8D">
        <w:t>” olarak adlandırdığını ifade etmektedir. Kaçış güdüleri günlük yaşamın çeşitli sıkıntı</w:t>
      </w:r>
      <w:r w:rsidR="00CD6446" w:rsidRPr="00951D8D">
        <w:t xml:space="preserve"> </w:t>
      </w:r>
      <w:r w:rsidR="00FB164E" w:rsidRPr="00951D8D">
        <w:t xml:space="preserve">ve yorgunluklarından kurtulmak için insanların seyahate çıkmasına neden olurken; yöneliş güdüleri ise, belirli bir amaca ulaşmak için </w:t>
      </w:r>
      <w:r w:rsidR="00CD6446" w:rsidRPr="00951D8D">
        <w:t>seyahate</w:t>
      </w:r>
      <w:r w:rsidR="00FB164E" w:rsidRPr="00951D8D">
        <w:t xml:space="preserve"> neden olmaktadır (Toskay, 1978:</w:t>
      </w:r>
      <w:r w:rsidR="004C1ACB" w:rsidRPr="00951D8D">
        <w:t xml:space="preserve"> </w:t>
      </w:r>
      <w:r w:rsidR="00FB164E" w:rsidRPr="00951D8D">
        <w:t>107).</w:t>
      </w:r>
    </w:p>
    <w:p w:rsidR="00945D2C" w:rsidRPr="00951D8D" w:rsidRDefault="00945D2C" w:rsidP="00BD1E3F">
      <w:pPr>
        <w:spacing w:line="240" w:lineRule="auto"/>
        <w:ind w:right="0" w:firstLine="426"/>
        <w:rPr>
          <w:color w:val="000000" w:themeColor="text1"/>
        </w:rPr>
      </w:pPr>
      <w:r w:rsidRPr="00951D8D">
        <w:lastRenderedPageBreak/>
        <w:t>Bireyleri seyahate yönelten</w:t>
      </w:r>
      <w:r w:rsidR="0012211B" w:rsidRPr="00951D8D">
        <w:t xml:space="preserve"> bir başka ifade ile </w:t>
      </w:r>
      <w:r w:rsidR="00846D70" w:rsidRPr="00951D8D">
        <w:t>onları</w:t>
      </w:r>
      <w:r w:rsidR="0012211B" w:rsidRPr="00951D8D">
        <w:t xml:space="preserve"> cezbeden</w:t>
      </w:r>
      <w:r w:rsidRPr="00951D8D">
        <w:t xml:space="preserve"> arz yönlü verilerin en önemlilerinden biri de doğal zenginliklerdir.</w:t>
      </w:r>
      <w:r w:rsidRPr="00951D8D">
        <w:rPr>
          <w:color w:val="000000" w:themeColor="text1"/>
        </w:rPr>
        <w:t xml:space="preserve"> Günümüzde dünya turizminin ulaşmış olduğu yüksek hacimde </w:t>
      </w:r>
      <w:r w:rsidR="00CE140A" w:rsidRPr="00951D8D">
        <w:rPr>
          <w:color w:val="000000" w:themeColor="text1"/>
        </w:rPr>
        <w:t>“</w:t>
      </w:r>
      <w:r w:rsidRPr="00951D8D">
        <w:rPr>
          <w:b/>
          <w:i/>
          <w:color w:val="000000" w:themeColor="text1"/>
        </w:rPr>
        <w:t>doğal zenginliklerin</w:t>
      </w:r>
      <w:r w:rsidR="00CE140A" w:rsidRPr="00951D8D">
        <w:rPr>
          <w:i/>
          <w:color w:val="000000" w:themeColor="text1"/>
        </w:rPr>
        <w:t>”</w:t>
      </w:r>
      <w:r w:rsidRPr="00951D8D">
        <w:rPr>
          <w:color w:val="000000" w:themeColor="text1"/>
        </w:rPr>
        <w:t xml:space="preserve"> oluşturduğu “</w:t>
      </w:r>
      <w:r w:rsidRPr="00951D8D">
        <w:rPr>
          <w:b/>
          <w:i/>
          <w:color w:val="000000" w:themeColor="text1"/>
        </w:rPr>
        <w:t>Doğaya Dayalı Turizm</w:t>
      </w:r>
      <w:r w:rsidRPr="00951D8D">
        <w:rPr>
          <w:color w:val="000000" w:themeColor="text1"/>
        </w:rPr>
        <w:t xml:space="preserve">” alanındaki gelişmeler çok önemli rol oynamaktadır. </w:t>
      </w:r>
    </w:p>
    <w:p w:rsidR="00161293" w:rsidRPr="00951D8D" w:rsidRDefault="00507CE1" w:rsidP="00BD1E3F">
      <w:pPr>
        <w:spacing w:line="240" w:lineRule="auto"/>
        <w:ind w:right="0" w:firstLine="426"/>
      </w:pPr>
      <w:r w:rsidRPr="00951D8D">
        <w:rPr>
          <w:color w:val="000000" w:themeColor="text1"/>
        </w:rPr>
        <w:t xml:space="preserve"> </w:t>
      </w:r>
      <w:r w:rsidR="00161293" w:rsidRPr="00951D8D">
        <w:t xml:space="preserve">Bu çalışmanın amacı </w:t>
      </w:r>
      <w:r w:rsidR="00572228">
        <w:t>“</w:t>
      </w:r>
      <w:r w:rsidR="00161293" w:rsidRPr="00951D8D">
        <w:rPr>
          <w:b/>
          <w:i/>
        </w:rPr>
        <w:t xml:space="preserve">doğal </w:t>
      </w:r>
      <w:r w:rsidR="00CE140A" w:rsidRPr="00951D8D">
        <w:rPr>
          <w:b/>
          <w:i/>
        </w:rPr>
        <w:t>zenginlikler</w:t>
      </w:r>
      <w:r w:rsidR="00572228" w:rsidRPr="00572228">
        <w:rPr>
          <w:i/>
        </w:rPr>
        <w:t>”</w:t>
      </w:r>
      <w:r w:rsidR="00161293" w:rsidRPr="00572228">
        <w:t xml:space="preserve"> </w:t>
      </w:r>
      <w:r w:rsidR="00161293" w:rsidRPr="00951D8D">
        <w:t xml:space="preserve">açısından oldukça zengin bir varlığa sahip olan Kastamonu’nun sahip olduğu bu </w:t>
      </w:r>
      <w:r w:rsidR="00CE140A" w:rsidRPr="00951D8D">
        <w:t>güzelliklerin</w:t>
      </w:r>
      <w:r w:rsidR="00161293" w:rsidRPr="00951D8D">
        <w:t xml:space="preserve"> turistik ürün</w:t>
      </w:r>
      <w:r w:rsidR="00435473" w:rsidRPr="00951D8D">
        <w:t xml:space="preserve"> bakış açısıyla irdelenmesidir. Bu yolla Kastamonu’nun sahip olduğu doğal zenginliklerin birer turistik ürün olarak çekim güçlerinin ortaya konması amaçlanmaktadır.</w:t>
      </w:r>
    </w:p>
    <w:p w:rsidR="00D31AE1" w:rsidRPr="00951D8D" w:rsidRDefault="00D31AE1" w:rsidP="00BD1E3F">
      <w:pPr>
        <w:spacing w:line="240" w:lineRule="auto"/>
        <w:ind w:right="0" w:firstLine="426"/>
      </w:pPr>
    </w:p>
    <w:p w:rsidR="00161293" w:rsidRPr="00951D8D" w:rsidRDefault="00161293" w:rsidP="00BD1E3F">
      <w:pPr>
        <w:spacing w:line="240" w:lineRule="auto"/>
        <w:ind w:right="0"/>
        <w:rPr>
          <w:b/>
        </w:rPr>
      </w:pPr>
      <w:r w:rsidRPr="00951D8D">
        <w:rPr>
          <w:b/>
        </w:rPr>
        <w:t>2. MATERYAL ve METOD</w:t>
      </w:r>
    </w:p>
    <w:p w:rsidR="00D31AE1" w:rsidRPr="00951D8D" w:rsidRDefault="00D31AE1" w:rsidP="00BD1E3F">
      <w:pPr>
        <w:spacing w:line="240" w:lineRule="auto"/>
        <w:ind w:right="0"/>
        <w:rPr>
          <w:b/>
        </w:rPr>
      </w:pPr>
    </w:p>
    <w:p w:rsidR="00AA01AF" w:rsidRPr="00951D8D" w:rsidRDefault="00A36520" w:rsidP="00BD1E3F">
      <w:pPr>
        <w:spacing w:line="240" w:lineRule="auto"/>
        <w:ind w:right="0"/>
        <w:rPr>
          <w:color w:val="000000" w:themeColor="text1"/>
        </w:rPr>
      </w:pPr>
      <w:r w:rsidRPr="00951D8D">
        <w:rPr>
          <w:color w:val="000000" w:themeColor="text1"/>
        </w:rPr>
        <w:t xml:space="preserve">Araştırmada inceleme konusu olarak Kastamonu ili seçilmiştir. Çalışmanın </w:t>
      </w:r>
      <w:r w:rsidR="00CC33F7" w:rsidRPr="00951D8D">
        <w:rPr>
          <w:color w:val="000000" w:themeColor="text1"/>
        </w:rPr>
        <w:t xml:space="preserve">amacı, Kastamonu ilinin sahip olduğu </w:t>
      </w:r>
      <w:r w:rsidR="00CD6446" w:rsidRPr="00951D8D">
        <w:rPr>
          <w:color w:val="000000" w:themeColor="text1"/>
        </w:rPr>
        <w:t>“</w:t>
      </w:r>
      <w:r w:rsidR="00CC33F7" w:rsidRPr="00951D8D">
        <w:rPr>
          <w:b/>
          <w:i/>
          <w:color w:val="000000" w:themeColor="text1"/>
        </w:rPr>
        <w:t>doğal zenginliklerin</w:t>
      </w:r>
      <w:r w:rsidR="00CD6446" w:rsidRPr="00951D8D">
        <w:rPr>
          <w:color w:val="000000" w:themeColor="text1"/>
        </w:rPr>
        <w:t>”</w:t>
      </w:r>
      <w:r w:rsidR="00CC33F7" w:rsidRPr="00951D8D">
        <w:rPr>
          <w:color w:val="000000" w:themeColor="text1"/>
        </w:rPr>
        <w:t xml:space="preserve"> turistik ürün bakış açısıyla ortaya konması ve oluşturması olası turizm potansiyelinin de saptanmasıdır. </w:t>
      </w:r>
      <w:r w:rsidRPr="00951D8D">
        <w:rPr>
          <w:color w:val="000000" w:themeColor="text1"/>
        </w:rPr>
        <w:t>Araştırma amaçlarına gerçekleştirebilmek için arşiv araştırma</w:t>
      </w:r>
      <w:r w:rsidR="00A04D30" w:rsidRPr="00951D8D">
        <w:rPr>
          <w:color w:val="000000" w:themeColor="text1"/>
        </w:rPr>
        <w:t>sı</w:t>
      </w:r>
      <w:r w:rsidRPr="00951D8D">
        <w:rPr>
          <w:color w:val="000000" w:themeColor="text1"/>
        </w:rPr>
        <w:t>, gözlem ve görüşme yöntemlerinin birlikte uygulandığı çoklu bir yaklaşım izlenmiştir.</w:t>
      </w:r>
      <w:r w:rsidR="002F1ACF" w:rsidRPr="00951D8D">
        <w:rPr>
          <w:color w:val="000000" w:themeColor="text1"/>
        </w:rPr>
        <w:t xml:space="preserve"> </w:t>
      </w:r>
      <w:r w:rsidR="00A53B87" w:rsidRPr="00951D8D">
        <w:rPr>
          <w:color w:val="000000" w:themeColor="text1"/>
        </w:rPr>
        <w:t>Madencilik ve benzeri işkollarının ve bunlarla ilişkilendirilebilecek bilim dallarının öne çıktığı konular araştırma dışında bırakıl</w:t>
      </w:r>
      <w:r w:rsidR="00CD6446" w:rsidRPr="00951D8D">
        <w:rPr>
          <w:color w:val="000000" w:themeColor="text1"/>
        </w:rPr>
        <w:t>mış olup</w:t>
      </w:r>
      <w:r w:rsidR="001A6E67" w:rsidRPr="00951D8D">
        <w:rPr>
          <w:color w:val="000000" w:themeColor="text1"/>
        </w:rPr>
        <w:t xml:space="preserve"> çalışmanın</w:t>
      </w:r>
      <w:r w:rsidR="00CD6446" w:rsidRPr="00951D8D">
        <w:rPr>
          <w:color w:val="000000" w:themeColor="text1"/>
        </w:rPr>
        <w:t xml:space="preserve"> </w:t>
      </w:r>
      <w:r w:rsidR="00A53B87" w:rsidRPr="00951D8D">
        <w:rPr>
          <w:color w:val="000000" w:themeColor="text1"/>
        </w:rPr>
        <w:t>sınırlılı</w:t>
      </w:r>
      <w:r w:rsidR="004009EF">
        <w:rPr>
          <w:color w:val="000000" w:themeColor="text1"/>
        </w:rPr>
        <w:t>ğı</w:t>
      </w:r>
      <w:r w:rsidR="00CD6446" w:rsidRPr="00951D8D">
        <w:rPr>
          <w:color w:val="000000" w:themeColor="text1"/>
        </w:rPr>
        <w:t xml:space="preserve"> </w:t>
      </w:r>
      <w:r w:rsidR="00A53B87" w:rsidRPr="00951D8D">
        <w:rPr>
          <w:color w:val="000000" w:themeColor="text1"/>
        </w:rPr>
        <w:t>olarak ifade edilebilir.</w:t>
      </w:r>
    </w:p>
    <w:p w:rsidR="00D31AE1" w:rsidRPr="00951D8D" w:rsidRDefault="00A53B87" w:rsidP="00BD1E3F">
      <w:pPr>
        <w:spacing w:line="240" w:lineRule="auto"/>
        <w:ind w:right="0" w:firstLine="426"/>
        <w:rPr>
          <w:color w:val="000000" w:themeColor="text1"/>
        </w:rPr>
      </w:pPr>
      <w:r w:rsidRPr="00951D8D">
        <w:rPr>
          <w:color w:val="000000" w:themeColor="text1"/>
        </w:rPr>
        <w:t xml:space="preserve">Araştırma </w:t>
      </w:r>
      <w:r w:rsidR="00A36520" w:rsidRPr="00951D8D">
        <w:rPr>
          <w:color w:val="000000" w:themeColor="text1"/>
        </w:rPr>
        <w:t>kapsamında öncelikle Kasta</w:t>
      </w:r>
      <w:r w:rsidR="00CA2ED1" w:rsidRPr="00951D8D">
        <w:rPr>
          <w:color w:val="000000" w:themeColor="text1"/>
        </w:rPr>
        <w:t>monu ilinin doğal zenginlikleriy</w:t>
      </w:r>
      <w:r w:rsidR="00A36520" w:rsidRPr="00951D8D">
        <w:rPr>
          <w:color w:val="000000" w:themeColor="text1"/>
        </w:rPr>
        <w:t>le ilintili, makale, kitap, tez ve her türlü basılı kaynak taranmış, elde edilen ikincil veriler gerekti</w:t>
      </w:r>
      <w:r w:rsidR="00A04D30" w:rsidRPr="00951D8D">
        <w:rPr>
          <w:color w:val="000000" w:themeColor="text1"/>
        </w:rPr>
        <w:t>rdi</w:t>
      </w:r>
      <w:r w:rsidR="00A36520" w:rsidRPr="00951D8D">
        <w:rPr>
          <w:color w:val="000000" w:themeColor="text1"/>
        </w:rPr>
        <w:t>kçe</w:t>
      </w:r>
      <w:r w:rsidR="00AB3D3D" w:rsidRPr="00951D8D">
        <w:rPr>
          <w:color w:val="000000" w:themeColor="text1"/>
        </w:rPr>
        <w:t xml:space="preserve"> </w:t>
      </w:r>
      <w:r w:rsidR="00CC33F7" w:rsidRPr="00951D8D">
        <w:rPr>
          <w:color w:val="000000" w:themeColor="text1"/>
        </w:rPr>
        <w:t xml:space="preserve">çekim gücü olduğuna inanılan </w:t>
      </w:r>
      <w:r w:rsidR="00F6442A" w:rsidRPr="00951D8D">
        <w:rPr>
          <w:color w:val="000000" w:themeColor="text1"/>
        </w:rPr>
        <w:t>doğal zenginlikler yerinde görülmüş ve fotoğrafla</w:t>
      </w:r>
      <w:r w:rsidR="00B23F17" w:rsidRPr="00951D8D">
        <w:rPr>
          <w:color w:val="000000" w:themeColor="text1"/>
        </w:rPr>
        <w:t>rı çekilmiştir. Bu ifadeler ışığında araştırmanın yapısının büyük ölçüde betimleyici olduğunu söylemek olan</w:t>
      </w:r>
      <w:r w:rsidR="00777FAB" w:rsidRPr="00951D8D">
        <w:rPr>
          <w:color w:val="000000" w:themeColor="text1"/>
        </w:rPr>
        <w:t>a</w:t>
      </w:r>
      <w:r w:rsidR="00B23F17" w:rsidRPr="00951D8D">
        <w:rPr>
          <w:color w:val="000000" w:themeColor="text1"/>
        </w:rPr>
        <w:t xml:space="preserve">klıdır. Başka bir deyişle var olan durum tanımlanmış ve bulgular ışığında ileriye yönelik olarak bir takım önerilerde bulunulmuştur. </w:t>
      </w:r>
    </w:p>
    <w:p w:rsidR="00CC33F7" w:rsidRPr="00951D8D" w:rsidRDefault="00CC33F7" w:rsidP="00BD1E3F">
      <w:pPr>
        <w:spacing w:line="240" w:lineRule="auto"/>
        <w:ind w:right="0" w:firstLine="426"/>
        <w:rPr>
          <w:b/>
        </w:rPr>
      </w:pPr>
    </w:p>
    <w:p w:rsidR="00161293" w:rsidRPr="00951D8D" w:rsidRDefault="00161293" w:rsidP="00BD1E3F">
      <w:pPr>
        <w:spacing w:line="240" w:lineRule="auto"/>
        <w:ind w:right="0"/>
        <w:rPr>
          <w:b/>
        </w:rPr>
      </w:pPr>
      <w:r w:rsidRPr="00951D8D">
        <w:rPr>
          <w:b/>
        </w:rPr>
        <w:t>3. TEMEL KAVRAMLAR</w:t>
      </w:r>
    </w:p>
    <w:p w:rsidR="00CD6446" w:rsidRPr="00951D8D" w:rsidRDefault="00CD6446" w:rsidP="00BD1E3F">
      <w:pPr>
        <w:spacing w:line="240" w:lineRule="auto"/>
        <w:ind w:right="0"/>
        <w:rPr>
          <w:b/>
        </w:rPr>
      </w:pPr>
    </w:p>
    <w:p w:rsidR="00BD1E3F" w:rsidRPr="00951D8D" w:rsidRDefault="008A5AE1" w:rsidP="00BD1E3F">
      <w:pPr>
        <w:spacing w:line="240" w:lineRule="auto"/>
        <w:ind w:right="0"/>
        <w:rPr>
          <w:b/>
        </w:rPr>
      </w:pPr>
      <w:r w:rsidRPr="00951D8D">
        <w:rPr>
          <w:b/>
        </w:rPr>
        <w:t>Turizm</w:t>
      </w:r>
    </w:p>
    <w:p w:rsidR="00F054DF" w:rsidRPr="00951D8D" w:rsidRDefault="00CA2ED1" w:rsidP="00F054DF">
      <w:pPr>
        <w:spacing w:line="240" w:lineRule="auto"/>
        <w:ind w:right="0"/>
        <w:rPr>
          <w:color w:val="000000" w:themeColor="text1"/>
        </w:rPr>
      </w:pPr>
      <w:r w:rsidRPr="00951D8D">
        <w:rPr>
          <w:color w:val="000000" w:themeColor="text1"/>
        </w:rPr>
        <w:t>Turizm tanımlanması oldukça zor bir terimdir. Bu nedenle t</w:t>
      </w:r>
      <w:r w:rsidR="008A5AE1" w:rsidRPr="00951D8D">
        <w:rPr>
          <w:color w:val="000000" w:themeColor="text1"/>
        </w:rPr>
        <w:t>urizm</w:t>
      </w:r>
      <w:r w:rsidR="00312A3B" w:rsidRPr="00951D8D">
        <w:rPr>
          <w:color w:val="000000" w:themeColor="text1"/>
        </w:rPr>
        <w:t>in</w:t>
      </w:r>
      <w:r w:rsidR="008A5AE1" w:rsidRPr="00951D8D">
        <w:rPr>
          <w:color w:val="000000" w:themeColor="text1"/>
        </w:rPr>
        <w:t xml:space="preserve"> üzerinde tüm akadem</w:t>
      </w:r>
      <w:r w:rsidR="00DD4023" w:rsidRPr="00951D8D">
        <w:rPr>
          <w:color w:val="000000" w:themeColor="text1"/>
        </w:rPr>
        <w:t>isyenlerce uzlaşılmış bir tanım</w:t>
      </w:r>
      <w:r w:rsidR="00312A3B" w:rsidRPr="00951D8D">
        <w:rPr>
          <w:color w:val="000000" w:themeColor="text1"/>
        </w:rPr>
        <w:t>ı</w:t>
      </w:r>
      <w:r w:rsidR="008A5AE1" w:rsidRPr="00951D8D">
        <w:rPr>
          <w:color w:val="000000" w:themeColor="text1"/>
        </w:rPr>
        <w:t xml:space="preserve"> yoktur</w:t>
      </w:r>
      <w:r w:rsidR="00A04D30" w:rsidRPr="00951D8D">
        <w:rPr>
          <w:color w:val="000000" w:themeColor="text1"/>
        </w:rPr>
        <w:t xml:space="preserve"> (</w:t>
      </w:r>
      <w:r w:rsidR="00841F27" w:rsidRPr="00951D8D">
        <w:rPr>
          <w:color w:val="000000" w:themeColor="text1"/>
        </w:rPr>
        <w:t>Roney, 2011:</w:t>
      </w:r>
      <w:r w:rsidR="00B86601" w:rsidRPr="00951D8D">
        <w:rPr>
          <w:color w:val="000000" w:themeColor="text1"/>
        </w:rPr>
        <w:t xml:space="preserve"> </w:t>
      </w:r>
      <w:r w:rsidR="00841F27" w:rsidRPr="00951D8D">
        <w:rPr>
          <w:color w:val="000000" w:themeColor="text1"/>
        </w:rPr>
        <w:t>3</w:t>
      </w:r>
      <w:r w:rsidR="00A04D30" w:rsidRPr="00951D8D">
        <w:rPr>
          <w:color w:val="000000" w:themeColor="text1"/>
        </w:rPr>
        <w:t>)</w:t>
      </w:r>
      <w:r w:rsidR="008A5AE1" w:rsidRPr="00951D8D">
        <w:rPr>
          <w:color w:val="000000" w:themeColor="text1"/>
        </w:rPr>
        <w:t>.</w:t>
      </w:r>
      <w:r w:rsidR="00A04D30" w:rsidRPr="00951D8D">
        <w:rPr>
          <w:color w:val="000000" w:themeColor="text1"/>
        </w:rPr>
        <w:t xml:space="preserve"> </w:t>
      </w:r>
      <w:r w:rsidR="008A5AE1" w:rsidRPr="00951D8D">
        <w:rPr>
          <w:color w:val="000000" w:themeColor="text1"/>
        </w:rPr>
        <w:t xml:space="preserve">Turizm kavramının tanımlanmasında karşılaşılan zorluğun temel nedeni, turizmin çok boyutlu bir </w:t>
      </w:r>
      <w:r w:rsidR="00AA01AF" w:rsidRPr="00951D8D">
        <w:rPr>
          <w:color w:val="000000" w:themeColor="text1"/>
        </w:rPr>
        <w:t>olgu</w:t>
      </w:r>
      <w:r w:rsidR="008A5AE1" w:rsidRPr="00951D8D">
        <w:rPr>
          <w:color w:val="000000" w:themeColor="text1"/>
        </w:rPr>
        <w:t xml:space="preserve"> olmasıdır. Bu nedenle, değişik amaçlarla çeşitli turizm tanımları yapılmakta, diğer bir deyişle, turizmin tanımlanmasında değişik ya</w:t>
      </w:r>
      <w:r w:rsidR="00E65174" w:rsidRPr="00951D8D">
        <w:rPr>
          <w:color w:val="000000" w:themeColor="text1"/>
        </w:rPr>
        <w:t>klaşımlar kullanılmaktadır (Usta, 2001:</w:t>
      </w:r>
      <w:r w:rsidR="00B86601" w:rsidRPr="00951D8D">
        <w:rPr>
          <w:color w:val="000000" w:themeColor="text1"/>
        </w:rPr>
        <w:t xml:space="preserve"> </w:t>
      </w:r>
      <w:r w:rsidR="00E65174" w:rsidRPr="00951D8D">
        <w:rPr>
          <w:color w:val="000000" w:themeColor="text1"/>
        </w:rPr>
        <w:t>9).</w:t>
      </w:r>
    </w:p>
    <w:p w:rsidR="00E65174" w:rsidRPr="00951D8D" w:rsidRDefault="008A5AE1" w:rsidP="00E65174">
      <w:pPr>
        <w:spacing w:line="240" w:lineRule="auto"/>
        <w:ind w:right="0" w:firstLine="426"/>
        <w:rPr>
          <w:color w:val="000000" w:themeColor="text1"/>
        </w:rPr>
      </w:pPr>
      <w:r w:rsidRPr="00951D8D">
        <w:rPr>
          <w:color w:val="000000" w:themeColor="text1"/>
        </w:rPr>
        <w:t>İlgili alanyazında turizm bir endüstri olarak</w:t>
      </w:r>
      <w:r w:rsidRPr="00951D8D">
        <w:t xml:space="preserve"> nitelendirilir. Bu ifade özellikle turizmin ekonomik getirilerine odaklanan ekonomistler ve pazarlamacılar tarafından daha çok kullanılır. Ancak bu konuda farklı görüşler de vardır (Roney 2011</w:t>
      </w:r>
      <w:r w:rsidR="00196C2C" w:rsidRPr="00951D8D">
        <w:t>:</w:t>
      </w:r>
      <w:r w:rsidR="00B86601" w:rsidRPr="00951D8D">
        <w:t xml:space="preserve"> </w:t>
      </w:r>
      <w:r w:rsidR="00196C2C" w:rsidRPr="00951D8D">
        <w:t>6-7)</w:t>
      </w:r>
      <w:r w:rsidRPr="00951D8D">
        <w:t>. Örneğin</w:t>
      </w:r>
      <w:r w:rsidR="00AC3FC8" w:rsidRPr="00951D8D">
        <w:t xml:space="preserve"> Roney</w:t>
      </w:r>
      <w:r w:rsidR="004009EF">
        <w:t xml:space="preserve"> (2011)</w:t>
      </w:r>
      <w:r w:rsidR="00AC3FC8" w:rsidRPr="00951D8D">
        <w:t xml:space="preserve">; “Turizm: Bir Sistemin Analizi” adlı eserinde </w:t>
      </w:r>
      <w:r w:rsidRPr="00951D8D">
        <w:t>Burkart ve Medlik ile Smith</w:t>
      </w:r>
      <w:r w:rsidR="00AC3FC8" w:rsidRPr="00951D8D">
        <w:t xml:space="preserve">’in </w:t>
      </w:r>
      <w:r w:rsidRPr="00951D8D">
        <w:t xml:space="preserve">turizmin bir </w:t>
      </w:r>
      <w:r w:rsidRPr="004009EF">
        <w:t>endüstri</w:t>
      </w:r>
      <w:r w:rsidRPr="00951D8D">
        <w:t xml:space="preserve"> olduğunu savunur</w:t>
      </w:r>
      <w:r w:rsidR="00AC3FC8" w:rsidRPr="00951D8D">
        <w:t>lar</w:t>
      </w:r>
      <w:r w:rsidRPr="00951D8D">
        <w:t>ken, Davidson</w:t>
      </w:r>
      <w:r w:rsidR="00AB3D3D" w:rsidRPr="00951D8D">
        <w:t>’ın</w:t>
      </w:r>
      <w:r w:rsidRPr="00951D8D">
        <w:t xml:space="preserve"> (1998)</w:t>
      </w:r>
      <w:r w:rsidR="00AC3FC8" w:rsidRPr="00951D8D">
        <w:t xml:space="preserve"> ise </w:t>
      </w:r>
      <w:r w:rsidRPr="00951D8D">
        <w:t>farklı düşün</w:t>
      </w:r>
      <w:r w:rsidR="00AC3FC8" w:rsidRPr="00951D8D">
        <w:t>düğünü ileri sürmüştür</w:t>
      </w:r>
      <w:r w:rsidR="001749EC" w:rsidRPr="00951D8D">
        <w:t xml:space="preserve"> (Roney, 2011:</w:t>
      </w:r>
      <w:r w:rsidR="00B86601" w:rsidRPr="00951D8D">
        <w:t xml:space="preserve"> </w:t>
      </w:r>
      <w:r w:rsidR="00196C2C" w:rsidRPr="00951D8D">
        <w:t>6)</w:t>
      </w:r>
      <w:r w:rsidRPr="00951D8D">
        <w:t xml:space="preserve">. </w:t>
      </w:r>
      <w:r w:rsidR="00E65174" w:rsidRPr="00951D8D">
        <w:rPr>
          <w:color w:val="000000" w:themeColor="text1"/>
        </w:rPr>
        <w:t>Olalı (1990) turizm olgusuna bir endüstri, bir (makro) sistem ve uluslararası tanımı çerçevesinde çok yönlü bir olay olarak üçlü bir yaklaş</w:t>
      </w:r>
      <w:r w:rsidR="00B86601" w:rsidRPr="00951D8D">
        <w:rPr>
          <w:color w:val="000000" w:themeColor="text1"/>
        </w:rPr>
        <w:t xml:space="preserve">ım göstermektedir (Olalı, 1990: </w:t>
      </w:r>
      <w:r w:rsidR="00E65174" w:rsidRPr="00951D8D">
        <w:rPr>
          <w:color w:val="000000" w:themeColor="text1"/>
        </w:rPr>
        <w:t>4-5).   Brotherton’a (1991) göre ise bu yaklaşımlar yapısal, işlevsel, disipliner, bütünsel-sistem- ve teknik olmak üzere beş temel grupta sınıflan</w:t>
      </w:r>
      <w:r w:rsidR="001749EC" w:rsidRPr="00951D8D">
        <w:rPr>
          <w:color w:val="000000" w:themeColor="text1"/>
        </w:rPr>
        <w:t>dırılmaktadır (Bretherton</w:t>
      </w:r>
      <w:r w:rsidR="00B86601" w:rsidRPr="00951D8D">
        <w:rPr>
          <w:color w:val="000000" w:themeColor="text1"/>
        </w:rPr>
        <w:t>,</w:t>
      </w:r>
      <w:r w:rsidR="001749EC" w:rsidRPr="00951D8D">
        <w:rPr>
          <w:color w:val="000000" w:themeColor="text1"/>
        </w:rPr>
        <w:t xml:space="preserve"> 1991:</w:t>
      </w:r>
      <w:r w:rsidR="00B86601" w:rsidRPr="00951D8D">
        <w:rPr>
          <w:color w:val="000000" w:themeColor="text1"/>
        </w:rPr>
        <w:t xml:space="preserve"> </w:t>
      </w:r>
      <w:r w:rsidR="00E65174" w:rsidRPr="00951D8D">
        <w:rPr>
          <w:color w:val="000000" w:themeColor="text1"/>
        </w:rPr>
        <w:t>14-15).</w:t>
      </w:r>
    </w:p>
    <w:p w:rsidR="00196C2C" w:rsidRPr="00951D8D" w:rsidRDefault="008A5AE1" w:rsidP="00BD1E3F">
      <w:pPr>
        <w:spacing w:line="240" w:lineRule="auto"/>
        <w:ind w:right="0" w:firstLine="426"/>
      </w:pPr>
      <w:r w:rsidRPr="00951D8D">
        <w:t>Turistik ürün dar anlamda turistin satın aldığı mal ve hizmetler toplamı olarak ele alınırsa, ürün paketini oluşturan hizmetlerin (örneğin konaklama ve seyahat) aynı ürünler olduğu söylenemez. Başka bir ifadeyle, turistik ürün bir tek mal veya hizmetten oluşan türdeş (homojen) bir ürün değil, çok değişik mal ve hizmetlerin bileşiminden oluşan farklı (heterojen) bir üründür. Endüstri</w:t>
      </w:r>
      <w:r w:rsidR="00312A3B" w:rsidRPr="00951D8D">
        <w:t>nin</w:t>
      </w:r>
      <w:r w:rsidRPr="00951D8D">
        <w:t xml:space="preserve"> benzer ya da rakip ürünler üreten firmalar topluluğu olarak nitelendirildiği göz önünde bulundurulduğunda turizmi sadece bir endüstri olarak tanımlamak </w:t>
      </w:r>
      <w:r w:rsidR="00AB3D3D" w:rsidRPr="00951D8D">
        <w:t xml:space="preserve">da </w:t>
      </w:r>
      <w:r w:rsidRPr="00951D8D">
        <w:t>olanaklı değildir (Roney 2011</w:t>
      </w:r>
      <w:r w:rsidR="001749EC" w:rsidRPr="00951D8D">
        <w:t>:</w:t>
      </w:r>
      <w:r w:rsidR="00B86601" w:rsidRPr="00951D8D">
        <w:t xml:space="preserve"> </w:t>
      </w:r>
      <w:r w:rsidR="00C660F6" w:rsidRPr="00951D8D">
        <w:t>7</w:t>
      </w:r>
      <w:r w:rsidRPr="00951D8D">
        <w:t xml:space="preserve">). </w:t>
      </w:r>
      <w:r w:rsidR="00DA47D6" w:rsidRPr="00951D8D">
        <w:t>T</w:t>
      </w:r>
      <w:r w:rsidRPr="00951D8D">
        <w:t xml:space="preserve">urizmin bir endüstriler toplamı olduğunu </w:t>
      </w:r>
      <w:r w:rsidR="00DA47D6" w:rsidRPr="00951D8D">
        <w:t xml:space="preserve">farklı yazarlar tarafından dile getirilmektedir. Bu yaklaşımın temelinde yatan temel etmenin mal ve hizmetlerin alınıp satılması olduğuna inanılmaktadır. Nitekim </w:t>
      </w:r>
      <w:r w:rsidR="00942A7E" w:rsidRPr="00951D8D">
        <w:t>Davi</w:t>
      </w:r>
      <w:r w:rsidR="00AB3D3D" w:rsidRPr="00951D8D">
        <w:t>d</w:t>
      </w:r>
      <w:r w:rsidR="00942A7E" w:rsidRPr="00951D8D">
        <w:t xml:space="preserve">son’a göre de </w:t>
      </w:r>
      <w:r w:rsidR="00DA47D6" w:rsidRPr="00951D8D">
        <w:t>b</w:t>
      </w:r>
      <w:r w:rsidRPr="00951D8D">
        <w:t>u toplam içindeki firmaların bir kısmı (örneğin konaklama işletmeleri, ulaşım firmaları, lokantalar) turistler tarafından tüketilen mal ve hizmetleri sunar iken, diğer bir kısmı da (tur operatörleri ve seyahat acenteleri) turistik ürünün oluşturulup satılmasını gerçekleştiri</w:t>
      </w:r>
      <w:r w:rsidR="00600AF2" w:rsidRPr="00951D8D">
        <w:t>r</w:t>
      </w:r>
      <w:r w:rsidRPr="00951D8D">
        <w:t>ler</w:t>
      </w:r>
      <w:r w:rsidR="001749EC" w:rsidRPr="00951D8D">
        <w:t xml:space="preserve"> (Roney, 2011:</w:t>
      </w:r>
      <w:r w:rsidR="00B86601" w:rsidRPr="00951D8D">
        <w:t xml:space="preserve"> </w:t>
      </w:r>
      <w:r w:rsidR="00942A7E" w:rsidRPr="00951D8D">
        <w:t>7)</w:t>
      </w:r>
      <w:r w:rsidRPr="00951D8D">
        <w:t>. Ancak turistik ürün yalnızca satın alınan mal ve hizmetlerden oluşmaz. Örneğin seyahat boyunca yaşanan/edinilen deneyimlerde turistik ürünün önemli bir parçası sayılırlar (Oral 2005</w:t>
      </w:r>
      <w:r w:rsidR="001749EC" w:rsidRPr="00951D8D">
        <w:t>:</w:t>
      </w:r>
      <w:r w:rsidR="00196C2C" w:rsidRPr="00951D8D">
        <w:t>4-5</w:t>
      </w:r>
      <w:r w:rsidRPr="00951D8D">
        <w:t>). Bu bakış açısıyla değerlendirildiğinde turizmi sadece bir endüstri ya da endüstriler toplamı olarak da tanımlamak sınırlayıcı bir yaklaşım olacaktır (Roney 2011</w:t>
      </w:r>
      <w:r w:rsidR="001749EC" w:rsidRPr="00951D8D">
        <w:t>:</w:t>
      </w:r>
      <w:r w:rsidR="00942A7E" w:rsidRPr="00951D8D">
        <w:t>7</w:t>
      </w:r>
      <w:r w:rsidRPr="00951D8D">
        <w:t>).</w:t>
      </w:r>
    </w:p>
    <w:p w:rsidR="00453773" w:rsidRPr="00951D8D" w:rsidRDefault="008A129B" w:rsidP="00BD1E3F">
      <w:pPr>
        <w:spacing w:line="240" w:lineRule="auto"/>
        <w:ind w:right="0" w:firstLine="426"/>
      </w:pPr>
      <w:r w:rsidRPr="00951D8D">
        <w:t xml:space="preserve">Diğer </w:t>
      </w:r>
      <w:r w:rsidR="008A5AE1" w:rsidRPr="00951D8D">
        <w:t>yandan turizm bir sistem olarak da değerlendirilebilir</w:t>
      </w:r>
      <w:r w:rsidR="00942A7E" w:rsidRPr="00951D8D">
        <w:t xml:space="preserve"> (Leiper, 1992; Gunn, 1994; Mill ve Morrison, 2002)</w:t>
      </w:r>
      <w:r w:rsidR="008A5AE1" w:rsidRPr="00951D8D">
        <w:t xml:space="preserve">. </w:t>
      </w:r>
      <w:r w:rsidR="00F43681" w:rsidRPr="00951D8D">
        <w:t>Sistem yaklaşımını ilk ortaya atan Biyolo</w:t>
      </w:r>
      <w:r w:rsidR="00F054DF" w:rsidRPr="00951D8D">
        <w:t>g</w:t>
      </w:r>
      <w:r w:rsidR="00F43681" w:rsidRPr="00951D8D">
        <w:t xml:space="preserve"> Ba</w:t>
      </w:r>
      <w:r w:rsidR="001749EC" w:rsidRPr="00951D8D">
        <w:t>rtalan</w:t>
      </w:r>
      <w:r w:rsidR="00B86601" w:rsidRPr="00951D8D">
        <w:t>f</w:t>
      </w:r>
      <w:r w:rsidR="001749EC" w:rsidRPr="00951D8D">
        <w:t>fy’dır (İçöz, 2005:</w:t>
      </w:r>
      <w:r w:rsidR="00F43681" w:rsidRPr="00951D8D">
        <w:t>15-16) Bartalan</w:t>
      </w:r>
      <w:r w:rsidR="00F6442A" w:rsidRPr="00951D8D">
        <w:t>f</w:t>
      </w:r>
      <w:r w:rsidR="00F43681" w:rsidRPr="00951D8D">
        <w:t>fy</w:t>
      </w:r>
      <w:r w:rsidR="00AB3D3D" w:rsidRPr="00951D8D">
        <w:t>’a</w:t>
      </w:r>
      <w:r w:rsidR="00F43681" w:rsidRPr="00951D8D">
        <w:t xml:space="preserve"> (1954) göre s</w:t>
      </w:r>
      <w:r w:rsidR="008A5AE1" w:rsidRPr="00951D8D">
        <w:t>istem</w:t>
      </w:r>
      <w:r w:rsidR="00F43681" w:rsidRPr="00951D8D">
        <w:t>;</w:t>
      </w:r>
      <w:r w:rsidR="008A5AE1" w:rsidRPr="00951D8D">
        <w:t xml:space="preserve"> ortak bir amacı gerçekleştirmek için bir araya gelen “</w:t>
      </w:r>
      <w:r w:rsidR="008A5AE1" w:rsidRPr="00951D8D">
        <w:rPr>
          <w:i/>
          <w:iCs/>
        </w:rPr>
        <w:t xml:space="preserve">bir çevre </w:t>
      </w:r>
      <w:r w:rsidR="008A5AE1" w:rsidRPr="00951D8D">
        <w:rPr>
          <w:i/>
          <w:iCs/>
        </w:rPr>
        <w:lastRenderedPageBreak/>
        <w:t>ortamında ve birbirleri arasında karşılıklı ilişkiye dayanan elemanlar seti</w:t>
      </w:r>
      <w:r w:rsidR="008A5AE1" w:rsidRPr="00951D8D">
        <w:t>”dir (Bartalan</w:t>
      </w:r>
      <w:r w:rsidR="00453773" w:rsidRPr="00951D8D">
        <w:t>f</w:t>
      </w:r>
      <w:r w:rsidR="008A5AE1" w:rsidRPr="00951D8D">
        <w:t xml:space="preserve">fy </w:t>
      </w:r>
      <w:r w:rsidR="001749EC" w:rsidRPr="00951D8D">
        <w:t>1954;</w:t>
      </w:r>
      <w:r w:rsidR="00B86601" w:rsidRPr="00951D8D">
        <w:t xml:space="preserve"> </w:t>
      </w:r>
      <w:r w:rsidR="008A5AE1" w:rsidRPr="00951D8D">
        <w:t>1981). Turizm bir sistem olarak ele alındığında şöyle tanımlanabi</w:t>
      </w:r>
      <w:r w:rsidR="00DD4023" w:rsidRPr="00951D8D">
        <w:t>l</w:t>
      </w:r>
      <w:r w:rsidR="00AB3D3D" w:rsidRPr="00951D8D">
        <w:t>ir;</w:t>
      </w:r>
      <w:r w:rsidR="008A5AE1" w:rsidRPr="00951D8D">
        <w:t xml:space="preserve"> “</w:t>
      </w:r>
      <w:r w:rsidR="008A5AE1" w:rsidRPr="00951D8D">
        <w:rPr>
          <w:i/>
        </w:rPr>
        <w:t>Turizm, turistler, turist gönderen ve kabul eden ülkelerde (ya da bölgelerde) yaşayanlar, turistlerin gereksinimlerini karşılayan mal ve hizmetleri üreten firmalar, hükümetler ile, doğal ve insan yapısı çevrenin birbirleriyle etkileşiminden doğan sonuçları içeren bir süreçtir”</w:t>
      </w:r>
      <w:r w:rsidR="008A5AE1" w:rsidRPr="00951D8D">
        <w:t>.</w:t>
      </w:r>
    </w:p>
    <w:p w:rsidR="00D35938" w:rsidRPr="00951D8D" w:rsidRDefault="008A5AE1" w:rsidP="00BD1E3F">
      <w:pPr>
        <w:spacing w:line="240" w:lineRule="auto"/>
        <w:ind w:right="0" w:firstLine="426"/>
      </w:pPr>
      <w:r w:rsidRPr="00951D8D">
        <w:t>Turizmi bir sistem olarak ele alan bu yaklaşım turizmin talep boyutu ile insanları turizme iten nedenleri (gereksinimler ve istekler) ve böylece turizmin öznesi olan turisti, turizmin arz boyutu ile bu gereksinimlere yanıt verilmesi ve böylece turizm endüstrisini, insanlar arası ilişkileri ve bu yolla turizmin sonuçlarını kapsamaktadır. Bu yaklaşımla turizm bir bütün olarak ele alınabilmekte ve kapsamlı bir çerçeve içerisinde turizm olayının belirli boyutları değil bütününün incelenmesi ve kavranması olanaklı olabilmektedir (İçöz v</w:t>
      </w:r>
      <w:r w:rsidR="00F054DF" w:rsidRPr="00951D8D">
        <w:t>e ark.</w:t>
      </w:r>
      <w:r w:rsidR="004009EF">
        <w:t>,</w:t>
      </w:r>
      <w:r w:rsidR="00F054DF" w:rsidRPr="00951D8D">
        <w:t xml:space="preserve"> </w:t>
      </w:r>
      <w:r w:rsidRPr="00951D8D">
        <w:t>2002</w:t>
      </w:r>
      <w:r w:rsidR="001749EC" w:rsidRPr="00951D8D">
        <w:t>:</w:t>
      </w:r>
      <w:r w:rsidR="004009EF">
        <w:t xml:space="preserve"> </w:t>
      </w:r>
      <w:r w:rsidR="00B846AE" w:rsidRPr="00951D8D">
        <w:t>2</w:t>
      </w:r>
      <w:r w:rsidRPr="00951D8D">
        <w:t xml:space="preserve">).  </w:t>
      </w:r>
      <w:r w:rsidR="00DD4023" w:rsidRPr="00951D8D">
        <w:t>Bu nedenle turizm ekonomisinin ve sisteminin var oluş nedeni olan “</w:t>
      </w:r>
      <w:r w:rsidR="00DD4023" w:rsidRPr="00951D8D">
        <w:rPr>
          <w:b/>
          <w:i/>
        </w:rPr>
        <w:t>turizm arz ve talebinin</w:t>
      </w:r>
      <w:r w:rsidR="00DD4023" w:rsidRPr="00951D8D">
        <w:t>” temel h</w:t>
      </w:r>
      <w:r w:rsidR="00C116C9" w:rsidRPr="00951D8D">
        <w:t xml:space="preserve">edefi niteliğindeki </w:t>
      </w:r>
      <w:r w:rsidR="00B846AE" w:rsidRPr="00951D8D">
        <w:t>“</w:t>
      </w:r>
      <w:r w:rsidR="00C116C9" w:rsidRPr="00951D8D">
        <w:rPr>
          <w:b/>
          <w:i/>
        </w:rPr>
        <w:t>turistik ürün</w:t>
      </w:r>
      <w:r w:rsidR="00B846AE" w:rsidRPr="00951D8D">
        <w:t>”</w:t>
      </w:r>
      <w:r w:rsidR="00DD4023" w:rsidRPr="00951D8D">
        <w:t xml:space="preserve"> kavramının da açıklanması gereksinimi vardır (Bahar ve Kozak, 2010</w:t>
      </w:r>
      <w:r w:rsidR="001749EC" w:rsidRPr="00951D8D">
        <w:t>:</w:t>
      </w:r>
      <w:r w:rsidR="00B86601" w:rsidRPr="00951D8D">
        <w:t xml:space="preserve"> </w:t>
      </w:r>
      <w:r w:rsidR="00453773" w:rsidRPr="00951D8D">
        <w:t>41</w:t>
      </w:r>
      <w:r w:rsidR="00DD4023" w:rsidRPr="00951D8D">
        <w:t>).</w:t>
      </w:r>
      <w:r w:rsidR="00AB3D3D" w:rsidRPr="00951D8D">
        <w:t xml:space="preserve"> T</w:t>
      </w:r>
      <w:r w:rsidR="00E711A2" w:rsidRPr="00951D8D">
        <w:t>uristik ürün tanımından önce ürün kavramı</w:t>
      </w:r>
      <w:r w:rsidR="00B846AE" w:rsidRPr="00951D8D">
        <w:t>nın</w:t>
      </w:r>
      <w:r w:rsidR="00E711A2" w:rsidRPr="00951D8D">
        <w:t xml:space="preserve"> açıklan</w:t>
      </w:r>
      <w:r w:rsidR="00B846AE" w:rsidRPr="00951D8D">
        <w:t>masında yarar görülmektedir</w:t>
      </w:r>
      <w:r w:rsidR="00E711A2" w:rsidRPr="00951D8D">
        <w:t>.</w:t>
      </w:r>
    </w:p>
    <w:p w:rsidR="00E711A2" w:rsidRPr="00951D8D" w:rsidRDefault="00D35938" w:rsidP="00BD1E3F">
      <w:pPr>
        <w:spacing w:line="240" w:lineRule="auto"/>
        <w:ind w:right="0"/>
        <w:rPr>
          <w:b/>
        </w:rPr>
      </w:pPr>
      <w:r w:rsidRPr="00951D8D">
        <w:rPr>
          <w:b/>
        </w:rPr>
        <w:t>Ürün</w:t>
      </w:r>
    </w:p>
    <w:p w:rsidR="00D35938" w:rsidRPr="00951D8D" w:rsidRDefault="008610C2" w:rsidP="00BD1E3F">
      <w:pPr>
        <w:spacing w:line="240" w:lineRule="auto"/>
        <w:ind w:right="0"/>
      </w:pPr>
      <w:r w:rsidRPr="00951D8D">
        <w:t xml:space="preserve">Ürün denilince genel olarak insanların gereksinimlerini karşılayan herhangi bir mal veya hizmet anlaşılır </w:t>
      </w:r>
      <w:r w:rsidR="001749EC" w:rsidRPr="00951D8D">
        <w:t>(Kozak, 2010:</w:t>
      </w:r>
      <w:r w:rsidR="00B86601" w:rsidRPr="00951D8D">
        <w:t xml:space="preserve"> </w:t>
      </w:r>
      <w:r w:rsidRPr="00951D8D">
        <w:t xml:space="preserve">125). </w:t>
      </w:r>
      <w:r w:rsidR="00D35938" w:rsidRPr="00951D8D">
        <w:t>İnsan gereksinimleri, herhangi bir şeyin ya da şeylerin yoksunluk durumudur ve sonsuzdur (Parasız, 200</w:t>
      </w:r>
      <w:r w:rsidR="004009EF">
        <w:t>8</w:t>
      </w:r>
      <w:r w:rsidR="00D96976" w:rsidRPr="00951D8D">
        <w:t>: 9-10</w:t>
      </w:r>
      <w:r w:rsidR="00D35938" w:rsidRPr="00951D8D">
        <w:t>; Dinler, 2005</w:t>
      </w:r>
      <w:r w:rsidR="001749EC" w:rsidRPr="00951D8D">
        <w:t>:</w:t>
      </w:r>
      <w:r w:rsidR="00B86601" w:rsidRPr="00951D8D">
        <w:t xml:space="preserve"> </w:t>
      </w:r>
      <w:r w:rsidR="00D96976" w:rsidRPr="00951D8D">
        <w:t>11-12</w:t>
      </w:r>
      <w:r w:rsidR="00D35938" w:rsidRPr="00951D8D">
        <w:t>). Bir gereksinim karşılanmadığı zaman acı ve elem, karşılandığında ise zevk ve mutluluk yaratır. İnsan gereksinimleri, istekleri ve talepleri ürünlerin ortaya çıkmasına yol açmıştır (Kotler vd., 1999:14). İnsanların neredeyse sınırsız istekleri ama sınırlı kaynakları vardır (</w:t>
      </w:r>
      <w:r w:rsidR="00453773" w:rsidRPr="00951D8D">
        <w:t>Parasız, 200</w:t>
      </w:r>
      <w:r w:rsidR="004009EF">
        <w:t>8</w:t>
      </w:r>
      <w:r w:rsidR="00453773" w:rsidRPr="00951D8D">
        <w:t>: 4</w:t>
      </w:r>
      <w:r w:rsidR="00D35938" w:rsidRPr="00951D8D">
        <w:t>). Bir ürünün en önemli rolü bir gereksinimi giderebilme becerisidir (Ho ve McKercher, 2004:258). İnsanlar ürünleri bir yığın fayda olarak görürler ve alım güçlerine ve gereksinimlerine uygun olarak kendilerini en tatmin edecek ürünleri seçerler (</w:t>
      </w:r>
      <w:r w:rsidR="00453773" w:rsidRPr="00951D8D">
        <w:t>Dilek, 2011:</w:t>
      </w:r>
      <w:r w:rsidR="00B86601" w:rsidRPr="00951D8D">
        <w:t xml:space="preserve"> </w:t>
      </w:r>
      <w:r w:rsidR="00453773" w:rsidRPr="00951D8D">
        <w:t>1-3</w:t>
      </w:r>
      <w:r w:rsidR="00D35938" w:rsidRPr="00951D8D">
        <w:t xml:space="preserve">). Sonsuz sayıdaki bu gereksinimleri karşılamaya yarayan mal ve hizmetlere </w:t>
      </w:r>
      <w:r w:rsidR="00B846AE" w:rsidRPr="00951D8D">
        <w:t>“</w:t>
      </w:r>
      <w:r w:rsidR="00D35938" w:rsidRPr="00951D8D">
        <w:rPr>
          <w:b/>
          <w:i/>
        </w:rPr>
        <w:t>ürün</w:t>
      </w:r>
      <w:r w:rsidR="00B846AE" w:rsidRPr="00951D8D">
        <w:rPr>
          <w:i/>
        </w:rPr>
        <w:t>”</w:t>
      </w:r>
      <w:r w:rsidR="00D35938" w:rsidRPr="00951D8D">
        <w:t xml:space="preserve"> adı verilmektedir</w:t>
      </w:r>
      <w:r w:rsidR="00B846AE" w:rsidRPr="00951D8D">
        <w:t>.</w:t>
      </w:r>
    </w:p>
    <w:p w:rsidR="00D35938" w:rsidRPr="00951D8D" w:rsidRDefault="00D35938" w:rsidP="00BD1E3F">
      <w:pPr>
        <w:pStyle w:val="GvdeMetniGirintisi3"/>
        <w:spacing w:after="0" w:line="240" w:lineRule="auto"/>
        <w:ind w:left="0" w:right="0" w:firstLine="426"/>
        <w:rPr>
          <w:iCs/>
          <w:sz w:val="20"/>
          <w:szCs w:val="20"/>
        </w:rPr>
      </w:pPr>
      <w:r w:rsidRPr="00951D8D">
        <w:rPr>
          <w:iCs/>
          <w:sz w:val="20"/>
          <w:szCs w:val="20"/>
        </w:rPr>
        <w:t xml:space="preserve">Bir ürün, bir istek ya da gereksinimi karşılamak için, bir pazara sunulan herhangi bir şey olabilir. Sunulan ürünler arasında, fiziksel eşyalar, servisler, </w:t>
      </w:r>
      <w:r w:rsidR="0025623F" w:rsidRPr="00951D8D">
        <w:rPr>
          <w:iCs/>
          <w:sz w:val="20"/>
          <w:szCs w:val="20"/>
        </w:rPr>
        <w:t>deneyim</w:t>
      </w:r>
      <w:r w:rsidRPr="00951D8D">
        <w:rPr>
          <w:iCs/>
          <w:sz w:val="20"/>
          <w:szCs w:val="20"/>
        </w:rPr>
        <w:t>ler, olaylar, kişiler, yerler, mülkler, örgütler, enformasyon ve fikir</w:t>
      </w:r>
      <w:r w:rsidR="00453773" w:rsidRPr="00951D8D">
        <w:rPr>
          <w:iCs/>
          <w:sz w:val="20"/>
          <w:szCs w:val="20"/>
        </w:rPr>
        <w:t>ler vardır (Kotler, 2000;</w:t>
      </w:r>
      <w:r w:rsidR="00B86601" w:rsidRPr="00951D8D">
        <w:rPr>
          <w:iCs/>
          <w:sz w:val="20"/>
          <w:szCs w:val="20"/>
        </w:rPr>
        <w:t xml:space="preserve"> </w:t>
      </w:r>
      <w:r w:rsidR="00453773" w:rsidRPr="00951D8D">
        <w:rPr>
          <w:iCs/>
          <w:sz w:val="20"/>
          <w:szCs w:val="20"/>
        </w:rPr>
        <w:t>394)</w:t>
      </w:r>
      <w:r w:rsidR="00B86601" w:rsidRPr="00951D8D">
        <w:rPr>
          <w:iCs/>
          <w:sz w:val="20"/>
          <w:szCs w:val="20"/>
        </w:rPr>
        <w:t>.</w:t>
      </w:r>
      <w:r w:rsidR="00453773" w:rsidRPr="00951D8D">
        <w:rPr>
          <w:iCs/>
          <w:sz w:val="20"/>
          <w:szCs w:val="20"/>
        </w:rPr>
        <w:t xml:space="preserve"> </w:t>
      </w:r>
      <w:r w:rsidRPr="00951D8D">
        <w:rPr>
          <w:iCs/>
          <w:sz w:val="20"/>
          <w:szCs w:val="20"/>
        </w:rPr>
        <w:t>Yukarıdaki tanım, ürünün sadece fiziksel nesnelerin olmadığını; aynı zamanda turizmi oluşturan hizmetlerin, kişilerin, yerlerin, örgütlerin, enformasyonun ve fikirlerin de ürün oldu</w:t>
      </w:r>
      <w:r w:rsidR="004009EF">
        <w:rPr>
          <w:iCs/>
          <w:sz w:val="20"/>
          <w:szCs w:val="20"/>
        </w:rPr>
        <w:t>ğunu</w:t>
      </w:r>
      <w:r w:rsidRPr="00951D8D">
        <w:rPr>
          <w:iCs/>
          <w:sz w:val="20"/>
          <w:szCs w:val="20"/>
        </w:rPr>
        <w:t xml:space="preserve"> belirtmesi açısın</w:t>
      </w:r>
      <w:r w:rsidR="001749EC" w:rsidRPr="00951D8D">
        <w:rPr>
          <w:iCs/>
          <w:sz w:val="20"/>
          <w:szCs w:val="20"/>
        </w:rPr>
        <w:t>dan önemlidir (Smith, 1994;</w:t>
      </w:r>
      <w:r w:rsidR="00B86601" w:rsidRPr="00951D8D">
        <w:rPr>
          <w:iCs/>
          <w:sz w:val="20"/>
          <w:szCs w:val="20"/>
        </w:rPr>
        <w:t xml:space="preserve"> </w:t>
      </w:r>
      <w:r w:rsidRPr="00951D8D">
        <w:rPr>
          <w:iCs/>
          <w:sz w:val="20"/>
          <w:szCs w:val="20"/>
        </w:rPr>
        <w:t xml:space="preserve">584). </w:t>
      </w:r>
    </w:p>
    <w:p w:rsidR="00600AF2" w:rsidRPr="00951D8D" w:rsidRDefault="002830E7" w:rsidP="00BD1E3F">
      <w:pPr>
        <w:pStyle w:val="GvdeMetni"/>
        <w:spacing w:before="0" w:after="0" w:line="240" w:lineRule="auto"/>
        <w:rPr>
          <w:b/>
          <w:sz w:val="20"/>
        </w:rPr>
      </w:pPr>
      <w:r w:rsidRPr="00951D8D">
        <w:rPr>
          <w:b/>
          <w:sz w:val="20"/>
        </w:rPr>
        <w:t>Turistik Ürün</w:t>
      </w:r>
      <w:r w:rsidR="00CA2441" w:rsidRPr="00951D8D">
        <w:rPr>
          <w:b/>
          <w:sz w:val="20"/>
        </w:rPr>
        <w:t xml:space="preserve"> </w:t>
      </w:r>
    </w:p>
    <w:p w:rsidR="00D35938" w:rsidRPr="00951D8D" w:rsidRDefault="008D02DD" w:rsidP="00BD1E3F">
      <w:pPr>
        <w:pStyle w:val="GvdeMetni"/>
        <w:spacing w:before="0" w:after="0" w:line="240" w:lineRule="auto"/>
        <w:rPr>
          <w:i/>
          <w:sz w:val="20"/>
        </w:rPr>
      </w:pPr>
      <w:r w:rsidRPr="00951D8D">
        <w:rPr>
          <w:sz w:val="20"/>
        </w:rPr>
        <w:t xml:space="preserve">Turizm sisteminde sunulan tüm </w:t>
      </w:r>
      <w:r w:rsidR="00E711A2" w:rsidRPr="00951D8D">
        <w:rPr>
          <w:sz w:val="20"/>
        </w:rPr>
        <w:t>mal</w:t>
      </w:r>
      <w:r w:rsidRPr="00951D8D">
        <w:rPr>
          <w:sz w:val="20"/>
        </w:rPr>
        <w:t xml:space="preserve"> ve hizmetler </w:t>
      </w:r>
      <w:r w:rsidRPr="00951D8D">
        <w:rPr>
          <w:b/>
          <w:i/>
          <w:sz w:val="20"/>
        </w:rPr>
        <w:t>“turistik ürün</w:t>
      </w:r>
      <w:r w:rsidRPr="00951D8D">
        <w:rPr>
          <w:sz w:val="20"/>
        </w:rPr>
        <w:t xml:space="preserve">”dür. </w:t>
      </w:r>
      <w:r w:rsidR="008853E9" w:rsidRPr="00951D8D">
        <w:rPr>
          <w:sz w:val="20"/>
        </w:rPr>
        <w:t>Turistik ürün, turistin seyahat</w:t>
      </w:r>
      <w:r w:rsidR="001629B2" w:rsidRPr="00951D8D">
        <w:rPr>
          <w:sz w:val="20"/>
        </w:rPr>
        <w:t xml:space="preserve"> </w:t>
      </w:r>
      <w:r w:rsidR="00CA2ED1" w:rsidRPr="00951D8D">
        <w:rPr>
          <w:sz w:val="20"/>
        </w:rPr>
        <w:t>ve</w:t>
      </w:r>
      <w:r w:rsidR="001629B2" w:rsidRPr="00951D8D">
        <w:rPr>
          <w:sz w:val="20"/>
        </w:rPr>
        <w:t xml:space="preserve"> geçici konaklamasından doğan gereksinimlerini karşılayabilecek nitelikte olan mal</w:t>
      </w:r>
      <w:r w:rsidR="008853E9" w:rsidRPr="00951D8D">
        <w:rPr>
          <w:sz w:val="20"/>
        </w:rPr>
        <w:t>,</w:t>
      </w:r>
      <w:r w:rsidR="00447B20" w:rsidRPr="00951D8D">
        <w:rPr>
          <w:sz w:val="20"/>
        </w:rPr>
        <w:t xml:space="preserve"> hizmet veya mallar ve hizmetler</w:t>
      </w:r>
      <w:r w:rsidR="004009EF">
        <w:rPr>
          <w:sz w:val="20"/>
        </w:rPr>
        <w:t xml:space="preserve"> </w:t>
      </w:r>
      <w:r w:rsidR="00447B20" w:rsidRPr="00951D8D">
        <w:rPr>
          <w:sz w:val="20"/>
        </w:rPr>
        <w:t>ya</w:t>
      </w:r>
      <w:r w:rsidR="00C97B5F" w:rsidRPr="00951D8D">
        <w:rPr>
          <w:sz w:val="20"/>
        </w:rPr>
        <w:t xml:space="preserve"> </w:t>
      </w:r>
      <w:r w:rsidR="00447B20" w:rsidRPr="00951D8D">
        <w:rPr>
          <w:sz w:val="20"/>
        </w:rPr>
        <w:t xml:space="preserve">da her ikisinin karışımından oluşan tüm kapasitedir </w:t>
      </w:r>
      <w:r w:rsidR="008853E9" w:rsidRPr="00951D8D">
        <w:rPr>
          <w:sz w:val="20"/>
        </w:rPr>
        <w:t>(</w:t>
      </w:r>
      <w:r w:rsidR="001749EC" w:rsidRPr="00951D8D">
        <w:rPr>
          <w:sz w:val="20"/>
        </w:rPr>
        <w:t>Olalı, 1990:</w:t>
      </w:r>
      <w:r w:rsidR="001629B2" w:rsidRPr="00951D8D">
        <w:rPr>
          <w:sz w:val="20"/>
        </w:rPr>
        <w:t>139</w:t>
      </w:r>
      <w:r w:rsidR="008853E9" w:rsidRPr="00951D8D">
        <w:rPr>
          <w:sz w:val="20"/>
        </w:rPr>
        <w:t>).</w:t>
      </w:r>
      <w:r w:rsidR="002D6CE6" w:rsidRPr="00951D8D">
        <w:rPr>
          <w:sz w:val="20"/>
        </w:rPr>
        <w:t xml:space="preserve"> </w:t>
      </w:r>
      <w:r w:rsidRPr="00951D8D">
        <w:rPr>
          <w:sz w:val="20"/>
        </w:rPr>
        <w:t>Ancak konunun uzmanları seyah</w:t>
      </w:r>
      <w:r w:rsidR="00D35938" w:rsidRPr="00951D8D">
        <w:rPr>
          <w:sz w:val="20"/>
        </w:rPr>
        <w:t>a</w:t>
      </w:r>
      <w:r w:rsidRPr="00951D8D">
        <w:rPr>
          <w:sz w:val="20"/>
        </w:rPr>
        <w:t>t boyunca edinilen deneyimlerin</w:t>
      </w:r>
      <w:r w:rsidR="004009EF">
        <w:rPr>
          <w:sz w:val="20"/>
        </w:rPr>
        <w:t xml:space="preserve"> </w:t>
      </w:r>
      <w:r w:rsidRPr="00951D8D">
        <w:rPr>
          <w:sz w:val="20"/>
        </w:rPr>
        <w:t>de “turistik ürün” tanımına katılması gerektiğini öne sürmektedirler (</w:t>
      </w:r>
      <w:r w:rsidR="001749EC" w:rsidRPr="00951D8D">
        <w:rPr>
          <w:sz w:val="20"/>
        </w:rPr>
        <w:t>Oral, 2005:</w:t>
      </w:r>
      <w:r w:rsidR="007457E0" w:rsidRPr="00951D8D">
        <w:rPr>
          <w:sz w:val="20"/>
        </w:rPr>
        <w:t>4-5</w:t>
      </w:r>
      <w:r w:rsidRPr="00951D8D">
        <w:rPr>
          <w:sz w:val="20"/>
        </w:rPr>
        <w:t>). Bu durumda turistik ürün “</w:t>
      </w:r>
      <w:r w:rsidR="00397B1A" w:rsidRPr="00951D8D">
        <w:rPr>
          <w:i/>
          <w:sz w:val="20"/>
        </w:rPr>
        <w:t>çağdaş insanın çok boyutlu gereksinimlerini karşılamak üzere turizm işletmesince bir araya getir</w:t>
      </w:r>
      <w:r w:rsidR="00FE1B6C" w:rsidRPr="00951D8D">
        <w:rPr>
          <w:i/>
          <w:sz w:val="20"/>
        </w:rPr>
        <w:t>ilmiş ve yeniden düzenlenmiş doğal</w:t>
      </w:r>
      <w:r w:rsidR="00397B1A" w:rsidRPr="00951D8D">
        <w:rPr>
          <w:i/>
          <w:sz w:val="20"/>
        </w:rPr>
        <w:t>, toplumsal, siyasal ve psikolojik verilerden oluşan karmaşık bir mal ve hizmetler bütünüdür. Bu nedenle turistik ürün, turistin</w:t>
      </w:r>
      <w:r w:rsidRPr="00951D8D">
        <w:rPr>
          <w:i/>
          <w:sz w:val="20"/>
        </w:rPr>
        <w:t xml:space="preserve"> sürekli</w:t>
      </w:r>
      <w:r w:rsidR="00397B1A" w:rsidRPr="00951D8D">
        <w:rPr>
          <w:i/>
          <w:sz w:val="20"/>
        </w:rPr>
        <w:t xml:space="preserve"> konutlarından ayrılışından itibaren, yeniden evine dönene dek süre içerisinde </w:t>
      </w:r>
      <w:r w:rsidRPr="00951D8D">
        <w:rPr>
          <w:i/>
          <w:sz w:val="20"/>
        </w:rPr>
        <w:t>satın aldıkları ya da yararlandıkları mal ve hizmetlerin oluşturduğu bir paket veya edindikleri deneyimin bir toplamıdır</w:t>
      </w:r>
      <w:r w:rsidR="007457E0" w:rsidRPr="00951D8D">
        <w:rPr>
          <w:sz w:val="20"/>
        </w:rPr>
        <w:t>” biçiminde tanımlanır (</w:t>
      </w:r>
      <w:r w:rsidR="00CA2ED1" w:rsidRPr="00951D8D">
        <w:rPr>
          <w:sz w:val="20"/>
        </w:rPr>
        <w:t xml:space="preserve">Usal ve Oral, </w:t>
      </w:r>
      <w:r w:rsidR="001749EC" w:rsidRPr="00951D8D">
        <w:rPr>
          <w:sz w:val="20"/>
        </w:rPr>
        <w:t>2001:</w:t>
      </w:r>
      <w:r w:rsidR="00397B1A" w:rsidRPr="00951D8D">
        <w:rPr>
          <w:sz w:val="20"/>
        </w:rPr>
        <w:t>33</w:t>
      </w:r>
      <w:r w:rsidR="007457E0" w:rsidRPr="00951D8D">
        <w:rPr>
          <w:sz w:val="20"/>
        </w:rPr>
        <w:t>).</w:t>
      </w:r>
      <w:r w:rsidR="00C97B5F" w:rsidRPr="00951D8D">
        <w:rPr>
          <w:sz w:val="20"/>
        </w:rPr>
        <w:t xml:space="preserve"> Bu kapsamda ele alındığında turizm ürünü “</w:t>
      </w:r>
      <w:r w:rsidR="00C97B5F" w:rsidRPr="00951D8D">
        <w:rPr>
          <w:i/>
          <w:sz w:val="20"/>
        </w:rPr>
        <w:t>fiziksel nesneler, hizmetler, turizm bölgeleri, turizm işletmeleri ve turizm hareketlerine katılanların yara</w:t>
      </w:r>
      <w:r w:rsidR="00E0485E">
        <w:rPr>
          <w:i/>
          <w:sz w:val="20"/>
        </w:rPr>
        <w:t>r</w:t>
      </w:r>
      <w:r w:rsidR="00C97B5F" w:rsidRPr="00951D8D">
        <w:rPr>
          <w:i/>
          <w:sz w:val="20"/>
        </w:rPr>
        <w:t>landıkları veya satın aldıkları her türden etkinliği</w:t>
      </w:r>
      <w:r w:rsidR="00C97B5F" w:rsidRPr="00951D8D">
        <w:rPr>
          <w:sz w:val="20"/>
        </w:rPr>
        <w:t>” içermektedir (Kozak, 201</w:t>
      </w:r>
      <w:r w:rsidR="001749EC" w:rsidRPr="00951D8D">
        <w:rPr>
          <w:sz w:val="20"/>
        </w:rPr>
        <w:t>0</w:t>
      </w:r>
      <w:r w:rsidR="00B86601" w:rsidRPr="00951D8D">
        <w:rPr>
          <w:sz w:val="20"/>
        </w:rPr>
        <w:t xml:space="preserve">: </w:t>
      </w:r>
      <w:r w:rsidR="00C97B5F" w:rsidRPr="00951D8D">
        <w:rPr>
          <w:sz w:val="20"/>
        </w:rPr>
        <w:t>125).</w:t>
      </w:r>
      <w:r w:rsidR="00C97B5F" w:rsidRPr="00951D8D">
        <w:rPr>
          <w:i/>
          <w:sz w:val="20"/>
        </w:rPr>
        <w:t xml:space="preserve"> </w:t>
      </w:r>
    </w:p>
    <w:p w:rsidR="002D6CE6" w:rsidRPr="00951D8D" w:rsidRDefault="008D02DD" w:rsidP="00BD1E3F">
      <w:pPr>
        <w:pStyle w:val="GvdeMetni"/>
        <w:spacing w:before="0" w:after="0" w:line="240" w:lineRule="auto"/>
        <w:ind w:firstLine="426"/>
        <w:rPr>
          <w:sz w:val="20"/>
        </w:rPr>
      </w:pPr>
      <w:r w:rsidRPr="00951D8D">
        <w:rPr>
          <w:sz w:val="20"/>
        </w:rPr>
        <w:t xml:space="preserve"> </w:t>
      </w:r>
      <w:r w:rsidR="002D6CE6" w:rsidRPr="00951D8D">
        <w:rPr>
          <w:sz w:val="20"/>
        </w:rPr>
        <w:t xml:space="preserve">Turistik ürün genelde turizm pazarlaması konusunun temelini teşkil etmekle birlikte, turizm pazarlamasının da birinci aşamasını oluşturmaktadır. Diğer bir deyişle turistik ürünün varlığı turizm </w:t>
      </w:r>
      <w:r w:rsidR="002830E7" w:rsidRPr="00951D8D">
        <w:rPr>
          <w:sz w:val="20"/>
        </w:rPr>
        <w:t>etkinlik</w:t>
      </w:r>
      <w:r w:rsidR="002D6CE6" w:rsidRPr="00951D8D">
        <w:rPr>
          <w:sz w:val="20"/>
        </w:rPr>
        <w:t>lerinin merkezinde ve oluşmasındaki asıl nedendir. Fakat turistik ürünün genel bir endüstri işletmesinin üretmiş olduğu mamul mallardan bazı farklılıklar taşıması ona bir takım özellikler yüklemiştir. Turistik bir ürünün değişik nitelikteki unsurlardan meydana gelen karmaşık bir yapıya sahip olması</w:t>
      </w:r>
      <w:r w:rsidR="00D35938" w:rsidRPr="00951D8D">
        <w:rPr>
          <w:sz w:val="20"/>
        </w:rPr>
        <w:t>,</w:t>
      </w:r>
      <w:r w:rsidR="002D6CE6" w:rsidRPr="00951D8D">
        <w:rPr>
          <w:sz w:val="20"/>
        </w:rPr>
        <w:t xml:space="preserve"> örneğin; bir lokanta aşçısının yaptığı yemekler ve lezzeti, bir rehberin turistleri gezdirmesi, bir garsonun servis yapması, resepsiyonistin hitap şekli gibi </w:t>
      </w:r>
      <w:r w:rsidR="005A26F0" w:rsidRPr="00951D8D">
        <w:rPr>
          <w:sz w:val="20"/>
        </w:rPr>
        <w:t>konul</w:t>
      </w:r>
      <w:r w:rsidR="002D6CE6" w:rsidRPr="00951D8D">
        <w:rPr>
          <w:sz w:val="20"/>
        </w:rPr>
        <w:t xml:space="preserve">arın daha çok soyut öğelerden oluşması bu özelliklerden sadece birkaçıdır. Turistik ürünün bir başka özelliği de standardizasyon zorluğudur. Turizmde değişken ve hiçbir zaman benzerlik göstermeyen sayısız üretim yapılmaktadır. Söz konusu bu ürünler ancak bazı </w:t>
      </w:r>
      <w:r w:rsidR="00D35938" w:rsidRPr="00951D8D">
        <w:rPr>
          <w:sz w:val="20"/>
        </w:rPr>
        <w:t>kıstaslar</w:t>
      </w:r>
      <w:r w:rsidR="002D6CE6" w:rsidRPr="00951D8D">
        <w:rPr>
          <w:sz w:val="20"/>
        </w:rPr>
        <w:t xml:space="preserve"> </w:t>
      </w:r>
      <w:r w:rsidR="00C877D2" w:rsidRPr="00951D8D">
        <w:rPr>
          <w:sz w:val="20"/>
        </w:rPr>
        <w:t>göz önüne</w:t>
      </w:r>
      <w:r w:rsidR="002D6CE6" w:rsidRPr="00951D8D">
        <w:rPr>
          <w:sz w:val="20"/>
        </w:rPr>
        <w:t xml:space="preserve"> alınarak genel bir şekilde sınıflandırılabilir. Bu durumda; bir turizm ürününü incelemek, bir başkasıyla karşılaştırmak pazarlamacı açısından kolay olmayan karmaşık bir </w:t>
      </w:r>
      <w:r w:rsidR="00D35938" w:rsidRPr="00951D8D">
        <w:rPr>
          <w:sz w:val="20"/>
        </w:rPr>
        <w:t>etkinlik</w:t>
      </w:r>
      <w:r w:rsidR="002D6CE6" w:rsidRPr="00951D8D">
        <w:rPr>
          <w:sz w:val="20"/>
        </w:rPr>
        <w:t>tir</w:t>
      </w:r>
      <w:r w:rsidR="002830E7" w:rsidRPr="00951D8D">
        <w:rPr>
          <w:sz w:val="20"/>
        </w:rPr>
        <w:t xml:space="preserve"> </w:t>
      </w:r>
      <w:r w:rsidR="001749EC" w:rsidRPr="00951D8D">
        <w:rPr>
          <w:sz w:val="20"/>
        </w:rPr>
        <w:t>(Barutçugil,1982:</w:t>
      </w:r>
      <w:r w:rsidR="00B86601" w:rsidRPr="00951D8D">
        <w:rPr>
          <w:sz w:val="20"/>
        </w:rPr>
        <w:t xml:space="preserve"> </w:t>
      </w:r>
      <w:r w:rsidR="002D6CE6" w:rsidRPr="00951D8D">
        <w:rPr>
          <w:sz w:val="20"/>
        </w:rPr>
        <w:t>100). Çünkü turistik ürün ağırlıklı olarak karmaşık bir yapıya sahiptir ve genel olarak turistik ürün; turistin gittiği yerlerdeki tüm faaliyetleri, yararlandığı hizmet ve olanakları kapsamaktadır</w:t>
      </w:r>
      <w:r w:rsidR="00E711A2" w:rsidRPr="00951D8D">
        <w:rPr>
          <w:sz w:val="20"/>
        </w:rPr>
        <w:t xml:space="preserve"> </w:t>
      </w:r>
      <w:r w:rsidR="001749EC" w:rsidRPr="00951D8D">
        <w:rPr>
          <w:sz w:val="20"/>
        </w:rPr>
        <w:t>(Erdoğan,1995:</w:t>
      </w:r>
      <w:r w:rsidR="00B86601" w:rsidRPr="00951D8D">
        <w:rPr>
          <w:sz w:val="20"/>
        </w:rPr>
        <w:t xml:space="preserve"> </w:t>
      </w:r>
      <w:r w:rsidR="002D6CE6" w:rsidRPr="00951D8D">
        <w:rPr>
          <w:sz w:val="20"/>
        </w:rPr>
        <w:t>40).</w:t>
      </w:r>
    </w:p>
    <w:p w:rsidR="00BB36A7" w:rsidRPr="00951D8D" w:rsidRDefault="00BB36A7" w:rsidP="00BD1E3F">
      <w:pPr>
        <w:spacing w:line="240" w:lineRule="auto"/>
        <w:ind w:right="0" w:firstLine="426"/>
      </w:pPr>
      <w:r w:rsidRPr="00951D8D">
        <w:t>Middleton (</w:t>
      </w:r>
      <w:r w:rsidR="00B846AE" w:rsidRPr="00951D8D">
        <w:t>1</w:t>
      </w:r>
      <w:r w:rsidRPr="00951D8D">
        <w:t xml:space="preserve">988), </w:t>
      </w:r>
      <w:r w:rsidR="00AB3D3D" w:rsidRPr="00951D8D">
        <w:t>yukarıdaki tanımlamaları</w:t>
      </w:r>
      <w:r w:rsidRPr="00951D8D">
        <w:t xml:space="preserve"> destekleyecek şekilde turistik ürünün iki seviyede anlaşılması gerektiğini belirtmiştir. Bunlar toplam turistik ürün ve ticari turistik üründür</w:t>
      </w:r>
      <w:r w:rsidR="00E0485E">
        <w:t xml:space="preserve"> </w:t>
      </w:r>
      <w:r w:rsidRPr="00951D8D">
        <w:t>.</w:t>
      </w:r>
    </w:p>
    <w:p w:rsidR="00BB36A7" w:rsidRPr="00951D8D" w:rsidRDefault="00BB36A7" w:rsidP="00B846AE">
      <w:pPr>
        <w:numPr>
          <w:ilvl w:val="0"/>
          <w:numId w:val="9"/>
        </w:numPr>
        <w:spacing w:line="240" w:lineRule="auto"/>
        <w:ind w:left="426" w:right="0" w:firstLine="709"/>
      </w:pPr>
      <w:r w:rsidRPr="00951D8D">
        <w:lastRenderedPageBreak/>
        <w:t>Toplam turistik ürün, ziyaretçinin evinden ayrılıp tekrar evine dönünceye kadar tükettiği tüm hizmet öğelerinden oluşmaktadır. Bu ürün daha çok turistlerin turistik üründen aldıkları toplam deneyimleri olarak ifade edilir.</w:t>
      </w:r>
    </w:p>
    <w:p w:rsidR="00BB36A7" w:rsidRPr="00951D8D" w:rsidRDefault="00BB36A7" w:rsidP="00B846AE">
      <w:pPr>
        <w:numPr>
          <w:ilvl w:val="0"/>
          <w:numId w:val="9"/>
        </w:numPr>
        <w:spacing w:line="240" w:lineRule="auto"/>
        <w:ind w:left="426" w:right="0" w:firstLine="709"/>
      </w:pPr>
      <w:r w:rsidRPr="00951D8D">
        <w:t>Ticari turistik ürünler, toplam turistik ürünün bileşenleridir. Örneğin, konaklama hizmeti, ulaşım hizmeti, çekicilikler ve araba kiralama gibi diğer olanaklardan</w:t>
      </w:r>
      <w:r w:rsidR="00D218B0" w:rsidRPr="00951D8D">
        <w:t xml:space="preserve"> oluşabilir (</w:t>
      </w:r>
      <w:r w:rsidRPr="00951D8D">
        <w:t>Middleton, 1988:</w:t>
      </w:r>
      <w:r w:rsidR="00B86601" w:rsidRPr="00951D8D">
        <w:t xml:space="preserve"> </w:t>
      </w:r>
      <w:r w:rsidRPr="00951D8D">
        <w:t xml:space="preserve">77–78). </w:t>
      </w:r>
    </w:p>
    <w:p w:rsidR="00BB36A7" w:rsidRPr="00951D8D" w:rsidRDefault="00BB36A7" w:rsidP="00BD1E3F">
      <w:pPr>
        <w:spacing w:line="240" w:lineRule="auto"/>
        <w:ind w:right="0" w:firstLine="426"/>
      </w:pPr>
      <w:r w:rsidRPr="00951D8D">
        <w:t>Toplam turistik ürün, tur operatörlerinin müşteriler adına seyahatin bireysel bileşenlerini bir araya getirdikleri ya da paketledikleri ve tek bir ürün gibi pazarladıkları ürünü ifade etmektedir (Middleton, 1989:</w:t>
      </w:r>
      <w:r w:rsidR="0025623F" w:rsidRPr="00951D8D">
        <w:t xml:space="preserve"> </w:t>
      </w:r>
      <w:r w:rsidRPr="00951D8D">
        <w:t xml:space="preserve">337). Toplam turistik ürün, bir </w:t>
      </w:r>
      <w:r w:rsidR="0025623F" w:rsidRPr="00951D8D">
        <w:t>varış noktasın</w:t>
      </w:r>
      <w:r w:rsidRPr="00951D8D">
        <w:t>daki etkinliklere dayanan somut ve soyut bileşenlerin bir yığını ya da paketi olarak tanımlanabilir. Bu paketin, turistler tarafından elde edilebilir bir fiyattaki bir deneyim olarak algılandığı birçok yazar tarafından belirtilmiştir (</w:t>
      </w:r>
      <w:r w:rsidR="00D218B0" w:rsidRPr="00951D8D">
        <w:t>Mi</w:t>
      </w:r>
      <w:r w:rsidRPr="00951D8D">
        <w:t>ddleton, 1988:</w:t>
      </w:r>
      <w:r w:rsidR="0025623F" w:rsidRPr="00951D8D">
        <w:t xml:space="preserve"> </w:t>
      </w:r>
      <w:r w:rsidRPr="00951D8D">
        <w:t>79–80; Smith, 1994:</w:t>
      </w:r>
      <w:r w:rsidR="00B846AE" w:rsidRPr="00951D8D">
        <w:t xml:space="preserve"> </w:t>
      </w:r>
      <w:r w:rsidRPr="00951D8D">
        <w:t>584</w:t>
      </w:r>
      <w:r w:rsidR="00CC58CB" w:rsidRPr="00951D8D">
        <w:t>; Usal ve Oral, 2001; Oral 2005:5</w:t>
      </w:r>
      <w:r w:rsidRPr="00951D8D">
        <w:t>). Middleton (1989), toplam turistik ürünün tur operatörleri tara</w:t>
      </w:r>
      <w:r w:rsidR="002056CB">
        <w:t>fından oluşturulduğunu belirtse</w:t>
      </w:r>
      <w:r w:rsidRPr="00951D8D">
        <w:t>de bu bileşik ürün müşterinin kendi</w:t>
      </w:r>
      <w:r w:rsidR="00CC58CB" w:rsidRPr="00951D8D">
        <w:t>si tarafından da oluşturulabilm</w:t>
      </w:r>
      <w:r w:rsidRPr="00951D8D">
        <w:t>ektir (Burkart ve Med</w:t>
      </w:r>
      <w:r w:rsidR="00D218B0" w:rsidRPr="00951D8D">
        <w:t>l</w:t>
      </w:r>
      <w:r w:rsidRPr="00951D8D">
        <w:t>ik, 1981</w:t>
      </w:r>
      <w:r w:rsidR="001749EC" w:rsidRPr="00951D8D">
        <w:t>:</w:t>
      </w:r>
      <w:r w:rsidRPr="00951D8D">
        <w:t xml:space="preserve">195). </w:t>
      </w:r>
    </w:p>
    <w:p w:rsidR="00BB36A7" w:rsidRPr="00951D8D" w:rsidRDefault="00BB36A7" w:rsidP="00BD1E3F">
      <w:pPr>
        <w:spacing w:line="240" w:lineRule="auto"/>
        <w:ind w:right="0" w:firstLine="426"/>
      </w:pPr>
      <w:r w:rsidRPr="00951D8D">
        <w:t xml:space="preserve">Ticari turistik ürünler ise toplam turistik ürünün bileşenleridir. Toplam turistik ürünün var olabilmesi için ticari ürünlerin var olması gerekmektedir. Bu bağlamda, ticari turistik ürünlerin birbirleri ile uyumlu olması ve her birinin turisti memnun edebilmesi ölçüsünde toplam turistik ürün turist tarafından başarılı olarak algılanacaktır (Doswell, 1997:49–50). </w:t>
      </w:r>
    </w:p>
    <w:p w:rsidR="00AA7179" w:rsidRPr="00951D8D" w:rsidRDefault="00C97B5F" w:rsidP="00BD1E3F">
      <w:pPr>
        <w:pStyle w:val="GvdeMetni"/>
        <w:spacing w:before="0" w:after="0" w:line="240" w:lineRule="auto"/>
        <w:ind w:firstLine="426"/>
        <w:rPr>
          <w:sz w:val="20"/>
        </w:rPr>
      </w:pPr>
      <w:r w:rsidRPr="00951D8D">
        <w:rPr>
          <w:sz w:val="20"/>
        </w:rPr>
        <w:t xml:space="preserve">Bir ürünün turizm ürünü olarak algılanabilmesi </w:t>
      </w:r>
      <w:r w:rsidR="008D16DB" w:rsidRPr="00951D8D">
        <w:rPr>
          <w:sz w:val="20"/>
        </w:rPr>
        <w:t>ve işlev görebilmesi için bir</w:t>
      </w:r>
      <w:r w:rsidRPr="00951D8D">
        <w:rPr>
          <w:sz w:val="20"/>
        </w:rPr>
        <w:t>t</w:t>
      </w:r>
      <w:r w:rsidR="008D16DB" w:rsidRPr="00951D8D">
        <w:rPr>
          <w:sz w:val="20"/>
        </w:rPr>
        <w:t>a</w:t>
      </w:r>
      <w:r w:rsidRPr="00951D8D">
        <w:rPr>
          <w:sz w:val="20"/>
        </w:rPr>
        <w:t xml:space="preserve">kım </w:t>
      </w:r>
      <w:r w:rsidR="008D16DB" w:rsidRPr="00951D8D">
        <w:rPr>
          <w:sz w:val="20"/>
        </w:rPr>
        <w:t xml:space="preserve">özellikleri taşıması gereklidir. </w:t>
      </w:r>
      <w:r w:rsidR="00904772" w:rsidRPr="00951D8D">
        <w:rPr>
          <w:sz w:val="20"/>
        </w:rPr>
        <w:t xml:space="preserve">Turizm ürününü en önemli </w:t>
      </w:r>
      <w:r w:rsidR="006E29D9" w:rsidRPr="00951D8D">
        <w:rPr>
          <w:sz w:val="20"/>
        </w:rPr>
        <w:t>özelliklerinden</w:t>
      </w:r>
      <w:r w:rsidR="00904772" w:rsidRPr="00951D8D">
        <w:rPr>
          <w:sz w:val="20"/>
        </w:rPr>
        <w:t xml:space="preserve"> biri</w:t>
      </w:r>
      <w:r w:rsidR="006E29D9" w:rsidRPr="00951D8D">
        <w:rPr>
          <w:sz w:val="20"/>
        </w:rPr>
        <w:t>si</w:t>
      </w:r>
      <w:r w:rsidR="00904772" w:rsidRPr="00951D8D">
        <w:rPr>
          <w:sz w:val="20"/>
        </w:rPr>
        <w:t xml:space="preserve"> çekiciliktir</w:t>
      </w:r>
      <w:r w:rsidR="001749EC" w:rsidRPr="00951D8D">
        <w:rPr>
          <w:sz w:val="20"/>
        </w:rPr>
        <w:t xml:space="preserve"> (Akoğlan-Kozak ve Bahçe, 2009:</w:t>
      </w:r>
      <w:r w:rsidR="00904772" w:rsidRPr="00951D8D">
        <w:rPr>
          <w:sz w:val="20"/>
        </w:rPr>
        <w:t>68).</w:t>
      </w:r>
      <w:r w:rsidR="000B4E3D" w:rsidRPr="00951D8D">
        <w:rPr>
          <w:sz w:val="20"/>
        </w:rPr>
        <w:t xml:space="preserve"> Bir başka ifade ile bir ülke, bölge ya da turistik varış </w:t>
      </w:r>
      <w:r w:rsidR="005A26F0" w:rsidRPr="00951D8D">
        <w:rPr>
          <w:sz w:val="20"/>
        </w:rPr>
        <w:t>noktasının</w:t>
      </w:r>
      <w:r w:rsidR="000B4E3D" w:rsidRPr="00951D8D">
        <w:rPr>
          <w:sz w:val="20"/>
        </w:rPr>
        <w:t xml:space="preserve"> ve/ya mal ve hizmetin turizm ürünü olarak dikkate alınabilmesi için çekici olması bir zorunluluktur.</w:t>
      </w:r>
    </w:p>
    <w:p w:rsidR="00C116C9" w:rsidRPr="00951D8D" w:rsidRDefault="00C116C9" w:rsidP="00BD1E3F">
      <w:pPr>
        <w:pStyle w:val="GvdeMetni"/>
        <w:spacing w:before="0" w:after="0" w:line="240" w:lineRule="auto"/>
        <w:rPr>
          <w:sz w:val="20"/>
        </w:rPr>
      </w:pPr>
      <w:r w:rsidRPr="00951D8D">
        <w:rPr>
          <w:b/>
          <w:sz w:val="20"/>
        </w:rPr>
        <w:t>Çekim Gücü</w:t>
      </w:r>
      <w:r w:rsidR="00AA7179" w:rsidRPr="00951D8D">
        <w:rPr>
          <w:b/>
          <w:sz w:val="20"/>
        </w:rPr>
        <w:t>,</w:t>
      </w:r>
      <w:r w:rsidR="00AF7D80" w:rsidRPr="00951D8D">
        <w:rPr>
          <w:b/>
          <w:sz w:val="20"/>
        </w:rPr>
        <w:t xml:space="preserve"> Turistik Çekicilikler</w:t>
      </w:r>
      <w:r w:rsidR="00AA7179" w:rsidRPr="00951D8D">
        <w:rPr>
          <w:b/>
          <w:sz w:val="20"/>
        </w:rPr>
        <w:t xml:space="preserve"> ve Turistik Ürün</w:t>
      </w:r>
      <w:r w:rsidR="00AF7D80" w:rsidRPr="00951D8D">
        <w:rPr>
          <w:b/>
          <w:sz w:val="20"/>
        </w:rPr>
        <w:t xml:space="preserve"> </w:t>
      </w:r>
    </w:p>
    <w:p w:rsidR="0054028D" w:rsidRPr="00951D8D" w:rsidRDefault="0054028D" w:rsidP="00BD1E3F">
      <w:pPr>
        <w:pStyle w:val="GvdeMetni"/>
        <w:spacing w:before="0" w:after="0" w:line="240" w:lineRule="auto"/>
        <w:rPr>
          <w:sz w:val="20"/>
        </w:rPr>
      </w:pPr>
      <w:r w:rsidRPr="00951D8D">
        <w:rPr>
          <w:sz w:val="20"/>
        </w:rPr>
        <w:t xml:space="preserve">Turistleri bir ülkeyi, bölgeyi, varış yerini ziyaret etmeye çeken, güdüleyen ana etmenler O yerin </w:t>
      </w:r>
      <w:r w:rsidR="00842A98" w:rsidRPr="00951D8D">
        <w:rPr>
          <w:sz w:val="20"/>
        </w:rPr>
        <w:t>çekicilikleridir (Gearing ve ark.</w:t>
      </w:r>
      <w:r w:rsidRPr="00951D8D">
        <w:rPr>
          <w:sz w:val="20"/>
        </w:rPr>
        <w:t xml:space="preserve">, 1974:8). </w:t>
      </w:r>
      <w:r w:rsidR="00AA7179" w:rsidRPr="00951D8D">
        <w:rPr>
          <w:sz w:val="20"/>
        </w:rPr>
        <w:t>Çekicilikler bir yörenin turizm olgusunda önem taşıyan hatta turizmin ortaya çıkması ve gelişmesinde önem taşıyan unsurlardır</w:t>
      </w:r>
      <w:r w:rsidR="00224246" w:rsidRPr="00951D8D">
        <w:rPr>
          <w:sz w:val="20"/>
        </w:rPr>
        <w:t>. Bir başka ifadeyle ç</w:t>
      </w:r>
      <w:r w:rsidRPr="00951D8D">
        <w:rPr>
          <w:sz w:val="20"/>
        </w:rPr>
        <w:t>ekicilik kavramını turistin seyahat etmek istediği bir yeri, diğer bir yere tercih etmesini etkileyen unsurlar olarak açıklamak olanaklıdır. Büyüklüğü ne olursa olsun bir bölgenin varış noktası olabilmesi, bir başka ifade ile turizm destinasyonu olabilmesi için bazı çekiciliklere sahip olması zorunludur</w:t>
      </w:r>
      <w:r w:rsidR="001749EC" w:rsidRPr="00951D8D">
        <w:rPr>
          <w:sz w:val="20"/>
        </w:rPr>
        <w:t xml:space="preserve"> (Akoğlan-Kozak ve Bahçe, 2009:</w:t>
      </w:r>
      <w:r w:rsidR="00B8202D" w:rsidRPr="00951D8D">
        <w:rPr>
          <w:sz w:val="20"/>
        </w:rPr>
        <w:t xml:space="preserve"> </w:t>
      </w:r>
      <w:r w:rsidRPr="00951D8D">
        <w:rPr>
          <w:sz w:val="20"/>
        </w:rPr>
        <w:t>68).</w:t>
      </w:r>
    </w:p>
    <w:p w:rsidR="00D14C0D" w:rsidRPr="00951D8D" w:rsidRDefault="00D14C0D" w:rsidP="00BD1E3F">
      <w:pPr>
        <w:pStyle w:val="GvdeMetni2"/>
        <w:spacing w:after="0" w:line="240" w:lineRule="auto"/>
        <w:ind w:right="0" w:firstLine="426"/>
      </w:pPr>
      <w:r w:rsidRPr="00951D8D">
        <w:t>Turistik ürünler talep çekebilme güçlerine göre de incelenebilir</w:t>
      </w:r>
      <w:r w:rsidR="00B673B0" w:rsidRPr="00951D8D">
        <w:t xml:space="preserve"> (Aslan, 2006</w:t>
      </w:r>
      <w:r w:rsidR="0054028D" w:rsidRPr="00951D8D">
        <w:t>:4</w:t>
      </w:r>
      <w:r w:rsidR="00B673B0" w:rsidRPr="00951D8D">
        <w:t>)</w:t>
      </w:r>
      <w:r w:rsidRPr="00951D8D">
        <w:t>. Bir turistik ürün kendi başına çekim gücüne sahipse turistik ürün çeşididir. Turistik ürün eğer kendi başına talep gücü yaratmıyor ama çekim gücünü destekleyen</w:t>
      </w:r>
      <w:r w:rsidR="004F61A1">
        <w:t>,</w:t>
      </w:r>
      <w:r w:rsidRPr="00951D8D">
        <w:t xml:space="preserve"> var olan turistik ürünleri tamamlayan, onlara değer katan, rekabet avantajı sağlayan bir ürün ise bunlara destekleyici turistik ürün denir (Timur, 200</w:t>
      </w:r>
      <w:r w:rsidR="00DB00E0" w:rsidRPr="00951D8D">
        <w:t>6</w:t>
      </w:r>
      <w:r w:rsidRPr="00951D8D">
        <w:t xml:space="preserve">). Örneğin, </w:t>
      </w:r>
      <w:r w:rsidR="0054028D" w:rsidRPr="00951D8D">
        <w:t xml:space="preserve">kayak yapmak amacıyla Ilgaz’a gelen kişi </w:t>
      </w:r>
      <w:r w:rsidRPr="00951D8D">
        <w:t xml:space="preserve">için </w:t>
      </w:r>
      <w:r w:rsidR="0054028D" w:rsidRPr="00951D8D">
        <w:t>a</w:t>
      </w:r>
      <w:r w:rsidR="009F42C7" w:rsidRPr="00951D8D">
        <w:t>sıl turistik ürün O’</w:t>
      </w:r>
      <w:r w:rsidRPr="00951D8D">
        <w:t xml:space="preserve">nu </w:t>
      </w:r>
      <w:r w:rsidR="0054028D" w:rsidRPr="00951D8D">
        <w:t>Kastamonu</w:t>
      </w:r>
      <w:r w:rsidRPr="00951D8D">
        <w:t>’ya</w:t>
      </w:r>
      <w:r w:rsidR="009F42C7" w:rsidRPr="00951D8D">
        <w:t xml:space="preserve"> çeken</w:t>
      </w:r>
      <w:r w:rsidRPr="00951D8D">
        <w:t xml:space="preserve"> </w:t>
      </w:r>
      <w:r w:rsidR="0054028D" w:rsidRPr="00951D8D">
        <w:t>kar ve kayak pistlerinin varlığıdır</w:t>
      </w:r>
      <w:r w:rsidRPr="00951D8D">
        <w:t xml:space="preserve">. Bu kişi </w:t>
      </w:r>
      <w:r w:rsidR="0054028D" w:rsidRPr="00951D8D">
        <w:t>Kastamonu’</w:t>
      </w:r>
      <w:r w:rsidRPr="00951D8D">
        <w:t xml:space="preserve">ya, </w:t>
      </w:r>
      <w:r w:rsidR="0054028D" w:rsidRPr="00951D8D">
        <w:t xml:space="preserve">atlı spor yapmak için gelmemiştir. Ancak günübirlik Daday ilçesindeki tesislere gelerek ata binmesi, </w:t>
      </w:r>
      <w:r w:rsidRPr="00951D8D">
        <w:t>bu kişiyi çeken ana turistik ürünü</w:t>
      </w:r>
      <w:r w:rsidR="0054028D" w:rsidRPr="00951D8D">
        <w:t xml:space="preserve"> (kayak</w:t>
      </w:r>
      <w:r w:rsidRPr="00951D8D">
        <w:t>) destekler, ürün çeşidine</w:t>
      </w:r>
      <w:r w:rsidR="0054028D" w:rsidRPr="00951D8D">
        <w:t xml:space="preserve"> rekabet avantajı kazandırır. Bu durumda Daday ilçesindeki tesislerde sunulan ata binme etkinliği</w:t>
      </w:r>
      <w:r w:rsidRPr="00951D8D">
        <w:t xml:space="preserve"> destekleyici üründür. Bununla birlikte kendi başına talep yaratan turistik ürünler zamanla destekleyici turistik ürünlere dönüşebilirler. Aynı zamanda, destekleyici turistik ürünlerde, zamanla kendi başlarına talep yaratan turistik ürün çeşidi durumuna gelebilirler</w:t>
      </w:r>
      <w:r w:rsidR="0054028D" w:rsidRPr="00951D8D">
        <w:t xml:space="preserve"> </w:t>
      </w:r>
      <w:r w:rsidR="002A6416" w:rsidRPr="00951D8D">
        <w:t>(</w:t>
      </w:r>
      <w:r w:rsidR="0054028D" w:rsidRPr="00951D8D">
        <w:t>Aslan, 2006:4)</w:t>
      </w:r>
      <w:r w:rsidRPr="00951D8D">
        <w:t>.</w:t>
      </w:r>
    </w:p>
    <w:p w:rsidR="00D96976" w:rsidRPr="00951D8D" w:rsidRDefault="0089077A" w:rsidP="00BD1E3F">
      <w:pPr>
        <w:pStyle w:val="GvdeMetni"/>
        <w:spacing w:before="0" w:after="0" w:line="240" w:lineRule="auto"/>
        <w:ind w:firstLine="426"/>
        <w:rPr>
          <w:sz w:val="20"/>
        </w:rPr>
      </w:pPr>
      <w:r w:rsidRPr="00951D8D">
        <w:rPr>
          <w:sz w:val="20"/>
        </w:rPr>
        <w:t>McIntosc’un doğal kaynaklar maddesi altında saydığı unsurlar</w:t>
      </w:r>
      <w:r w:rsidR="005A26F0" w:rsidRPr="00951D8D">
        <w:rPr>
          <w:sz w:val="20"/>
        </w:rPr>
        <w:t xml:space="preserve"> </w:t>
      </w:r>
      <w:r w:rsidR="002A6416" w:rsidRPr="00951D8D">
        <w:rPr>
          <w:sz w:val="20"/>
        </w:rPr>
        <w:t>(</w:t>
      </w:r>
      <w:r w:rsidR="00842A98" w:rsidRPr="00951D8D">
        <w:rPr>
          <w:sz w:val="20"/>
        </w:rPr>
        <w:t>bkz. t</w:t>
      </w:r>
      <w:r w:rsidR="005A26F0" w:rsidRPr="00951D8D">
        <w:rPr>
          <w:sz w:val="20"/>
        </w:rPr>
        <w:t>ablo1)</w:t>
      </w:r>
      <w:r w:rsidRPr="00951D8D">
        <w:rPr>
          <w:sz w:val="20"/>
        </w:rPr>
        <w:t xml:space="preserve"> aynı zamanda bir yerin </w:t>
      </w:r>
      <w:r w:rsidR="00842A98" w:rsidRPr="00951D8D">
        <w:rPr>
          <w:sz w:val="20"/>
        </w:rPr>
        <w:t>“</w:t>
      </w:r>
      <w:r w:rsidRPr="00951D8D">
        <w:rPr>
          <w:b/>
          <w:i/>
          <w:sz w:val="20"/>
        </w:rPr>
        <w:t>doğal zenginlikleri</w:t>
      </w:r>
      <w:r w:rsidR="00842A98" w:rsidRPr="00951D8D">
        <w:rPr>
          <w:sz w:val="20"/>
        </w:rPr>
        <w:t>”</w:t>
      </w:r>
      <w:r w:rsidRPr="00951D8D">
        <w:rPr>
          <w:sz w:val="20"/>
        </w:rPr>
        <w:t xml:space="preserve"> olarak da adlandırılabilir. Doğal kaynaklar grubunda sınıflandırılan varlıklar, turistlerin kullanmasına ve yararlanmasına uygun olan doğal zenginlikler turizm arzının temel ölçüsü olarak ele alınmaktadır. Bunlar; iklim, arazi şekilleri, toprak örtüsü, bitki çeşitliliği, jeolojik özellikler, ırmak ve nehirler, plajlar, doğal güzellikler, içme suları (içmeler), sağlık şartları ve benzer özelliklerdir</w:t>
      </w:r>
      <w:r w:rsidR="005A26F0" w:rsidRPr="00951D8D">
        <w:rPr>
          <w:sz w:val="20"/>
        </w:rPr>
        <w:t xml:space="preserve"> </w:t>
      </w:r>
      <w:r w:rsidRPr="00951D8D">
        <w:rPr>
          <w:sz w:val="20"/>
        </w:rPr>
        <w:t xml:space="preserve">(Olalı ve Timur, 1988: 172-173).  </w:t>
      </w:r>
    </w:p>
    <w:p w:rsidR="00951D8D" w:rsidRPr="00951D8D" w:rsidRDefault="00951D8D" w:rsidP="00951D8D">
      <w:pPr>
        <w:pStyle w:val="GvdeMetni"/>
        <w:spacing w:before="0" w:after="0" w:line="240" w:lineRule="auto"/>
        <w:ind w:firstLine="426"/>
        <w:rPr>
          <w:sz w:val="20"/>
        </w:rPr>
      </w:pPr>
      <w:r w:rsidRPr="00951D8D">
        <w:rPr>
          <w:sz w:val="20"/>
        </w:rPr>
        <w:t xml:space="preserve">Turizm bölgelerinin sunmuş oldukları kaynakları değişik biçimlerde incelemek olanaklıdır (Bahar ve Kozak, 2010: 89-91). Olalı ve Timur (1988) bu kaynakları turizm arzı olarak tanımlamaktadır (Olalı ve Timur,1988: 171-172). Turizm doktrini </w:t>
      </w:r>
      <w:r w:rsidR="006506CA">
        <w:rPr>
          <w:sz w:val="20"/>
        </w:rPr>
        <w:t>turizm arzını en basit şekliyle</w:t>
      </w:r>
      <w:r w:rsidRPr="00951D8D">
        <w:rPr>
          <w:sz w:val="20"/>
        </w:rPr>
        <w:t>; “bir ülkenin turistik işletmeleri ve kurumları kanalı ile turistlere sunduğu maddi ve manevi hizmetlerin tümü” biçiminde tanımlamaktadır (Olalı ve Timur, 1988: 171).  Laws’a (1995) göre göre ise turizm bölgelerinin temel kaynakları iki başlık altında toplanmaktadır (Bahar ve Kozak, 2010: 40). “</w:t>
      </w:r>
      <w:r w:rsidRPr="00951D8D">
        <w:rPr>
          <w:b/>
          <w:i/>
          <w:sz w:val="20"/>
        </w:rPr>
        <w:t>Birincil</w:t>
      </w:r>
      <w:r w:rsidRPr="00951D8D">
        <w:rPr>
          <w:i/>
          <w:sz w:val="20"/>
        </w:rPr>
        <w:t>”</w:t>
      </w:r>
      <w:r w:rsidRPr="00951D8D">
        <w:rPr>
          <w:sz w:val="20"/>
        </w:rPr>
        <w:t xml:space="preserve"> ve “</w:t>
      </w:r>
      <w:r w:rsidRPr="00951D8D">
        <w:rPr>
          <w:b/>
          <w:i/>
          <w:sz w:val="20"/>
        </w:rPr>
        <w:t>ikincil</w:t>
      </w:r>
      <w:r w:rsidRPr="00951D8D">
        <w:rPr>
          <w:i/>
          <w:sz w:val="20"/>
        </w:rPr>
        <w:t>”</w:t>
      </w:r>
      <w:r w:rsidRPr="00951D8D">
        <w:rPr>
          <w:sz w:val="20"/>
        </w:rPr>
        <w:t xml:space="preserve"> özellikler olarak isimlendirilen bu kaynaklar bir ülke, bölge ya da turistik varış noktasının temel </w:t>
      </w:r>
      <w:r w:rsidR="004F61A1">
        <w:rPr>
          <w:sz w:val="20"/>
        </w:rPr>
        <w:t>çekim güçlerini oluşturmaktadır</w:t>
      </w:r>
      <w:r w:rsidRPr="00951D8D">
        <w:rPr>
          <w:sz w:val="20"/>
        </w:rPr>
        <w:t xml:space="preserve"> (bkz. çizim 1). Olalı ve Timur (1988) benzer bir sınıflandırmanın da Glümbach tarafından yapıldığını ifade etmişlerdir. Glümbach turizm arzını “</w:t>
      </w:r>
      <w:r w:rsidRPr="00951D8D">
        <w:rPr>
          <w:b/>
          <w:i/>
          <w:sz w:val="20"/>
        </w:rPr>
        <w:t>doğal</w:t>
      </w:r>
      <w:r w:rsidRPr="00951D8D">
        <w:rPr>
          <w:sz w:val="20"/>
        </w:rPr>
        <w:t>” ve “</w:t>
      </w:r>
      <w:r w:rsidRPr="00951D8D">
        <w:rPr>
          <w:b/>
          <w:i/>
          <w:sz w:val="20"/>
        </w:rPr>
        <w:t>yapay</w:t>
      </w:r>
      <w:r w:rsidRPr="00951D8D">
        <w:rPr>
          <w:sz w:val="20"/>
        </w:rPr>
        <w:t>” olmak üzere ikiye ayırırken,  Mc’Intosch ise beşli bir sınıflama yapmaktadır. McIntosch‘a (1975) göre turizm arzı (Olalı ve Timur, 1988: 172-173):</w:t>
      </w:r>
    </w:p>
    <w:p w:rsidR="00945D2C" w:rsidRDefault="00945D2C" w:rsidP="00BD1E3F">
      <w:pPr>
        <w:pStyle w:val="GvdeMetni"/>
        <w:spacing w:before="0" w:after="0" w:line="240" w:lineRule="auto"/>
        <w:rPr>
          <w:b/>
          <w:sz w:val="20"/>
        </w:rPr>
      </w:pPr>
      <w:r w:rsidRPr="00D84FD8">
        <w:rPr>
          <w:b/>
          <w:sz w:val="20"/>
        </w:rPr>
        <w:lastRenderedPageBreak/>
        <w:t>Çizim</w:t>
      </w:r>
      <w:r w:rsidR="0057115C">
        <w:rPr>
          <w:b/>
          <w:sz w:val="20"/>
        </w:rPr>
        <w:t xml:space="preserve"> 1: </w:t>
      </w:r>
      <w:r w:rsidRPr="00D84FD8">
        <w:rPr>
          <w:b/>
          <w:sz w:val="20"/>
        </w:rPr>
        <w:t>Turizm Bölgelerinin Temel Kaynakları</w:t>
      </w:r>
    </w:p>
    <w:p w:rsidR="00DB00E0" w:rsidRPr="00D84FD8" w:rsidRDefault="00DB00E0" w:rsidP="00BD1E3F">
      <w:pPr>
        <w:pStyle w:val="GvdeMetni"/>
        <w:spacing w:before="0" w:after="0" w:line="240" w:lineRule="auto"/>
        <w:rPr>
          <w:b/>
          <w:sz w:val="20"/>
        </w:rPr>
      </w:pPr>
    </w:p>
    <w:p w:rsidR="00945D2C" w:rsidRDefault="002348DA" w:rsidP="009F42C7">
      <w:pPr>
        <w:pStyle w:val="GvdeMetni"/>
        <w:pBdr>
          <w:top w:val="single" w:sz="4" w:space="1" w:color="auto"/>
          <w:left w:val="single" w:sz="4" w:space="4" w:color="auto"/>
          <w:bottom w:val="single" w:sz="4" w:space="20" w:color="auto"/>
          <w:right w:val="single" w:sz="4" w:space="4" w:color="auto"/>
        </w:pBdr>
        <w:spacing w:before="0" w:after="0" w:line="240" w:lineRule="auto"/>
        <w:rPr>
          <w:szCs w:val="24"/>
        </w:rPr>
      </w:pPr>
      <w:r>
        <w:rPr>
          <w:b/>
          <w:noProof/>
          <w:szCs w:val="24"/>
        </w:rPr>
        <mc:AlternateContent>
          <mc:Choice Requires="wps">
            <w:drawing>
              <wp:anchor distT="0" distB="0" distL="114300" distR="114300" simplePos="0" relativeHeight="251654656" behindDoc="0" locked="0" layoutInCell="1" allowOverlap="1">
                <wp:simplePos x="0" y="0"/>
                <wp:positionH relativeFrom="column">
                  <wp:posOffset>1826895</wp:posOffset>
                </wp:positionH>
                <wp:positionV relativeFrom="paragraph">
                  <wp:posOffset>92075</wp:posOffset>
                </wp:positionV>
                <wp:extent cx="1847850" cy="561975"/>
                <wp:effectExtent l="0" t="0" r="19050" b="28575"/>
                <wp:wrapNone/>
                <wp:docPr id="9"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0" cy="561975"/>
                        </a:xfrm>
                        <a:prstGeom prst="rect">
                          <a:avLst/>
                        </a:prstGeom>
                        <a:solidFill>
                          <a:srgbClr val="FFFFFF"/>
                        </a:solidFill>
                        <a:ln w="25400">
                          <a:solidFill>
                            <a:srgbClr val="000000"/>
                          </a:solidFill>
                          <a:miter lim="800000"/>
                          <a:headEnd/>
                          <a:tailEnd/>
                        </a:ln>
                      </wps:spPr>
                      <wps:txbx>
                        <w:txbxContent>
                          <w:p w:rsidR="00492B03" w:rsidRDefault="00492B03" w:rsidP="00945D2C">
                            <w:pPr>
                              <w:jc w:val="center"/>
                            </w:pPr>
                          </w:p>
                          <w:p w:rsidR="00492B03" w:rsidRDefault="00492B03" w:rsidP="00945D2C">
                            <w:pPr>
                              <w:jc w:val="center"/>
                            </w:pPr>
                            <w:r>
                              <w:t>Temel Kaynaklar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6" style="position:absolute;left:0;text-align:left;margin-left:143.85pt;margin-top:7.25pt;width:145.5pt;height:44.2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" strokeweight="2pt">
                <v:textbox>
                  <w:txbxContent>
                    <w:p w:rsidR="00492B03" w:rsidRDefault="00492B03" w:rsidP="00945D2C">
                      <w:pPr>
                        <w:jc w:val="center"/>
                      </w:pPr>
                    </w:p>
                    <w:p w:rsidR="00492B03" w:rsidRDefault="00492B03" w:rsidP="00945D2C">
                      <w:pPr>
                        <w:jc w:val="center"/>
                      </w:pPr>
                      <w:r>
                        <w:t>Temel Kaynaklar</w:t>
                      </w:r>
                    </w:p>
                  </w:txbxContent>
                </v:textbox>
              </v:rect>
            </w:pict>
          </mc:Fallback>
        </mc:AlternateContent>
      </w:r>
    </w:p>
    <w:p w:rsidR="00945D2C" w:rsidRDefault="00945D2C" w:rsidP="009F42C7">
      <w:pPr>
        <w:pStyle w:val="GvdeMetni"/>
        <w:pBdr>
          <w:top w:val="single" w:sz="4" w:space="1" w:color="auto"/>
          <w:left w:val="single" w:sz="4" w:space="4" w:color="auto"/>
          <w:bottom w:val="single" w:sz="4" w:space="20" w:color="auto"/>
          <w:right w:val="single" w:sz="4" w:space="4" w:color="auto"/>
        </w:pBdr>
        <w:spacing w:before="0" w:after="0" w:line="240" w:lineRule="auto"/>
        <w:rPr>
          <w:szCs w:val="24"/>
        </w:rPr>
      </w:pPr>
    </w:p>
    <w:p w:rsidR="00945D2C" w:rsidRDefault="00945D2C" w:rsidP="009F42C7">
      <w:pPr>
        <w:pStyle w:val="GvdeMetni"/>
        <w:pBdr>
          <w:top w:val="single" w:sz="4" w:space="1" w:color="auto"/>
          <w:left w:val="single" w:sz="4" w:space="4" w:color="auto"/>
          <w:bottom w:val="single" w:sz="4" w:space="20" w:color="auto"/>
          <w:right w:val="single" w:sz="4" w:space="4" w:color="auto"/>
        </w:pBdr>
        <w:spacing w:before="0" w:after="0" w:line="240" w:lineRule="auto"/>
        <w:rPr>
          <w:szCs w:val="24"/>
        </w:rPr>
      </w:pPr>
      <w:r>
        <w:rPr>
          <w:szCs w:val="24"/>
        </w:rPr>
        <w:t xml:space="preserve">  </w:t>
      </w:r>
    </w:p>
    <w:p w:rsidR="00945D2C" w:rsidRDefault="002348DA" w:rsidP="009F42C7">
      <w:pPr>
        <w:pStyle w:val="GvdeMetni"/>
        <w:pBdr>
          <w:top w:val="single" w:sz="4" w:space="1" w:color="auto"/>
          <w:left w:val="single" w:sz="4" w:space="4" w:color="auto"/>
          <w:bottom w:val="single" w:sz="4" w:space="20" w:color="auto"/>
          <w:right w:val="single" w:sz="4" w:space="4" w:color="auto"/>
        </w:pBdr>
        <w:spacing w:before="0" w:after="0" w:line="240" w:lineRule="auto"/>
        <w:rPr>
          <w:b/>
          <w:szCs w:val="24"/>
        </w:rPr>
      </w:pPr>
      <w:r>
        <w:rPr>
          <w:b/>
          <w:noProof/>
          <w:szCs w:val="24"/>
        </w:rPr>
        <mc:AlternateContent>
          <mc:Choice Requires="wps">
            <w:drawing>
              <wp:anchor distT="0" distB="0" distL="114299" distR="114299" simplePos="0" relativeHeight="251662848" behindDoc="0" locked="0" layoutInCell="1" allowOverlap="1">
                <wp:simplePos x="0" y="0"/>
                <wp:positionH relativeFrom="column">
                  <wp:posOffset>2797809</wp:posOffset>
                </wp:positionH>
                <wp:positionV relativeFrom="paragraph">
                  <wp:posOffset>113665</wp:posOffset>
                </wp:positionV>
                <wp:extent cx="0" cy="386715"/>
                <wp:effectExtent l="76200" t="0" r="57150" b="51435"/>
                <wp:wrapNone/>
                <wp:docPr id="25"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6715"/>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3" o:spid="_x0000_s1026" type="#_x0000_t32" style="position:absolute;margin-left:220.3pt;margin-top:8.95pt;width:0;height:30.45pt;z-index:2516628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" strokeweight="2pt">
                <v:stroke endarrow="block"/>
              </v:shape>
            </w:pict>
          </mc:Fallback>
        </mc:AlternateContent>
      </w:r>
    </w:p>
    <w:p w:rsidR="00945D2C" w:rsidRDefault="00945D2C" w:rsidP="009F42C7">
      <w:pPr>
        <w:pStyle w:val="GvdeMetni"/>
        <w:pBdr>
          <w:top w:val="single" w:sz="4" w:space="1" w:color="auto"/>
          <w:left w:val="single" w:sz="4" w:space="4" w:color="auto"/>
          <w:bottom w:val="single" w:sz="4" w:space="20" w:color="auto"/>
          <w:right w:val="single" w:sz="4" w:space="4" w:color="auto"/>
        </w:pBdr>
        <w:spacing w:before="0" w:after="0" w:line="240" w:lineRule="auto"/>
        <w:rPr>
          <w:b/>
          <w:szCs w:val="24"/>
        </w:rPr>
      </w:pPr>
    </w:p>
    <w:p w:rsidR="00945D2C" w:rsidRDefault="002348DA" w:rsidP="009F42C7">
      <w:pPr>
        <w:pStyle w:val="GvdeMetni"/>
        <w:pBdr>
          <w:top w:val="single" w:sz="4" w:space="1" w:color="auto"/>
          <w:left w:val="single" w:sz="4" w:space="4" w:color="auto"/>
          <w:bottom w:val="single" w:sz="4" w:space="20" w:color="auto"/>
          <w:right w:val="single" w:sz="4" w:space="4" w:color="auto"/>
        </w:pBdr>
        <w:spacing w:before="0" w:after="0" w:line="240" w:lineRule="auto"/>
        <w:rPr>
          <w:b/>
          <w:szCs w:val="24"/>
        </w:rPr>
      </w:pPr>
      <w:r>
        <w:rPr>
          <w:b/>
          <w:noProof/>
          <w:szCs w:val="24"/>
        </w:rPr>
        <mc:AlternateContent>
          <mc:Choice Requires="wps">
            <w:drawing>
              <wp:anchor distT="0" distB="0" distL="114299" distR="114299" simplePos="0" relativeHeight="251658752" behindDoc="0" locked="0" layoutInCell="1" allowOverlap="1">
                <wp:simplePos x="0" y="0"/>
                <wp:positionH relativeFrom="column">
                  <wp:posOffset>4198619</wp:posOffset>
                </wp:positionH>
                <wp:positionV relativeFrom="paragraph">
                  <wp:posOffset>142240</wp:posOffset>
                </wp:positionV>
                <wp:extent cx="0" cy="589915"/>
                <wp:effectExtent l="76200" t="0" r="57150" b="57785"/>
                <wp:wrapNone/>
                <wp:docPr id="5"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89915"/>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3" o:spid="_x0000_s1026" type="#_x0000_t32" style="position:absolute;margin-left:330.6pt;margin-top:11.2pt;width:0;height:46.45pt;z-index:2516587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" strokeweight="2pt">
                <v:stroke endarrow="block"/>
              </v:shape>
            </w:pict>
          </mc:Fallback>
        </mc:AlternateContent>
      </w:r>
      <w:r>
        <w:rPr>
          <w:noProof/>
          <w:szCs w:val="24"/>
        </w:rPr>
        <mc:AlternateContent>
          <mc:Choice Requires="wps">
            <w:drawing>
              <wp:anchor distT="0" distB="0" distL="114300" distR="114300" simplePos="0" relativeHeight="251660800" behindDoc="0" locked="0" layoutInCell="1" allowOverlap="1">
                <wp:simplePos x="0" y="0"/>
                <wp:positionH relativeFrom="column">
                  <wp:posOffset>26670</wp:posOffset>
                </wp:positionH>
                <wp:positionV relativeFrom="paragraph">
                  <wp:posOffset>725805</wp:posOffset>
                </wp:positionV>
                <wp:extent cx="2105025" cy="752475"/>
                <wp:effectExtent l="0" t="0" r="28575" b="28575"/>
                <wp:wrapNone/>
                <wp:docPr id="3"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5025" cy="752475"/>
                        </a:xfrm>
                        <a:prstGeom prst="rect">
                          <a:avLst/>
                        </a:prstGeom>
                        <a:solidFill>
                          <a:srgbClr val="FFFFFF"/>
                        </a:solidFill>
                        <a:ln w="25400">
                          <a:solidFill>
                            <a:srgbClr val="000000"/>
                          </a:solidFill>
                          <a:miter lim="800000"/>
                          <a:headEnd/>
                          <a:tailEnd/>
                        </a:ln>
                      </wps:spPr>
                      <wps:txbx>
                        <w:txbxContent>
                          <w:p w:rsidR="00492B03" w:rsidRPr="00D84FD8" w:rsidRDefault="00492B03" w:rsidP="00945D2C">
                            <w:pPr>
                              <w:rPr>
                                <w:b/>
                              </w:rPr>
                            </w:pPr>
                            <w:r>
                              <w:t xml:space="preserve">             </w:t>
                            </w:r>
                            <w:r w:rsidRPr="00D84FD8">
                              <w:rPr>
                                <w:b/>
                              </w:rPr>
                              <w:t>Birincil Özellikler</w:t>
                            </w:r>
                          </w:p>
                          <w:p w:rsidR="00492B03" w:rsidRDefault="00492B03" w:rsidP="00945D2C">
                            <w:r>
                              <w:t>Doğal, Tarihi güzellikleri iklim, ekoloji, kültür ve geleneksel mimari vb.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7" style="position:absolute;left:0;text-align:left;margin-left:2.1pt;margin-top:57.15pt;width:165.75pt;height:59.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" strokeweight="2pt">
                <v:textbox>
                  <w:txbxContent>
                    <w:p w:rsidR="00492B03" w:rsidRPr="00D84FD8" w:rsidRDefault="00492B03" w:rsidP="00945D2C">
                      <w:pPr>
                        <w:rPr>
                          <w:b/>
                        </w:rPr>
                      </w:pPr>
                      <w:r>
                        <w:t xml:space="preserve">             </w:t>
                      </w:r>
                      <w:r w:rsidRPr="00D84FD8">
                        <w:rPr>
                          <w:b/>
                        </w:rPr>
                        <w:t>Birincil Özellikler</w:t>
                      </w:r>
                    </w:p>
                    <w:p w:rsidR="00492B03" w:rsidRDefault="00492B03" w:rsidP="00945D2C">
                      <w:r>
                        <w:t>Doğal, Tarihi güzellikleri iklim, ekoloji, kültür ve geleneksel mimari vb.</w:t>
                      </w:r>
                    </w:p>
                  </w:txbxContent>
                </v:textbox>
              </v:rect>
            </w:pict>
          </mc:Fallback>
        </mc:AlternateContent>
      </w:r>
      <w:r>
        <w:rPr>
          <w:b/>
          <w:noProof/>
          <w:szCs w:val="24"/>
        </w:rPr>
        <mc:AlternateContent>
          <mc:Choice Requires="wps">
            <w:drawing>
              <wp:anchor distT="0" distB="0" distL="114299" distR="114299" simplePos="0" relativeHeight="251657728" behindDoc="0" locked="0" layoutInCell="1" allowOverlap="1">
                <wp:simplePos x="0" y="0"/>
                <wp:positionH relativeFrom="column">
                  <wp:posOffset>1036319</wp:posOffset>
                </wp:positionH>
                <wp:positionV relativeFrom="paragraph">
                  <wp:posOffset>146685</wp:posOffset>
                </wp:positionV>
                <wp:extent cx="0" cy="589915"/>
                <wp:effectExtent l="76200" t="0" r="57150" b="57785"/>
                <wp:wrapNone/>
                <wp:docPr id="6"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89915"/>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 o:spid="_x0000_s1026" type="#_x0000_t32" style="position:absolute;margin-left:81.6pt;margin-top:11.55pt;width:0;height:46.45pt;z-index:2516577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" strokeweight="2pt">
                <v:stroke endarrow="block"/>
              </v:shape>
            </w:pict>
          </mc:Fallback>
        </mc:AlternateContent>
      </w:r>
      <w:r>
        <w:rPr>
          <w:b/>
          <w:noProof/>
          <w:szCs w:val="24"/>
        </w:rPr>
        <mc:AlternateContent>
          <mc:Choice Requires="wps">
            <w:drawing>
              <wp:anchor distT="4294967295" distB="4294967295" distL="114300" distR="114300" simplePos="0" relativeHeight="251656704" behindDoc="0" locked="0" layoutInCell="1" allowOverlap="1">
                <wp:simplePos x="0" y="0"/>
                <wp:positionH relativeFrom="column">
                  <wp:posOffset>1036320</wp:posOffset>
                </wp:positionH>
                <wp:positionV relativeFrom="paragraph">
                  <wp:posOffset>146684</wp:posOffset>
                </wp:positionV>
                <wp:extent cx="3162300" cy="0"/>
                <wp:effectExtent l="0" t="0" r="19050" b="19050"/>
                <wp:wrapNone/>
                <wp:docPr id="7"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62300" cy="0"/>
                        </a:xfrm>
                        <a:prstGeom prst="straightConnector1">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6" o:spid="_x0000_s1026" type="#_x0000_t32" style="position:absolute;margin-left:81.6pt;margin-top:11.55pt;width:249pt;height:0;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" strokeweight="2pt"/>
            </w:pict>
          </mc:Fallback>
        </mc:AlternateContent>
      </w:r>
      <w:r>
        <w:rPr>
          <w:noProof/>
          <w:szCs w:val="24"/>
        </w:rPr>
        <mc:AlternateContent>
          <mc:Choice Requires="wps">
            <w:drawing>
              <wp:anchor distT="0" distB="0" distL="114300" distR="114300" simplePos="0" relativeHeight="251659776" behindDoc="0" locked="0" layoutInCell="1" allowOverlap="1">
                <wp:simplePos x="0" y="0"/>
                <wp:positionH relativeFrom="column">
                  <wp:posOffset>3246120</wp:posOffset>
                </wp:positionH>
                <wp:positionV relativeFrom="paragraph">
                  <wp:posOffset>705485</wp:posOffset>
                </wp:positionV>
                <wp:extent cx="2105025" cy="781050"/>
                <wp:effectExtent l="0" t="0" r="28575" b="19050"/>
                <wp:wrapNone/>
                <wp:docPr id="4"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5025" cy="781050"/>
                        </a:xfrm>
                        <a:prstGeom prst="rect">
                          <a:avLst/>
                        </a:prstGeom>
                        <a:solidFill>
                          <a:srgbClr val="FFFFFF"/>
                        </a:solidFill>
                        <a:ln w="25400">
                          <a:solidFill>
                            <a:srgbClr val="000000"/>
                          </a:solidFill>
                          <a:miter lim="800000"/>
                          <a:headEnd/>
                          <a:tailEnd/>
                        </a:ln>
                      </wps:spPr>
                      <wps:txbx>
                        <w:txbxContent>
                          <w:p w:rsidR="00492B03" w:rsidRDefault="00492B03" w:rsidP="00945D2C">
                            <w:pPr>
                              <w:jc w:val="center"/>
                              <w:rPr>
                                <w:b/>
                              </w:rPr>
                            </w:pPr>
                            <w:r w:rsidRPr="00D84FD8">
                              <w:rPr>
                                <w:b/>
                              </w:rPr>
                              <w:t>İkincil Özellikler</w:t>
                            </w:r>
                          </w:p>
                          <w:p w:rsidR="00492B03" w:rsidRPr="00D84FD8" w:rsidRDefault="00492B03" w:rsidP="00945D2C">
                            <w:pPr>
                              <w:jc w:val="center"/>
                            </w:pPr>
                            <w:r>
                              <w:t>Konaklama, yiyecek-içecek, ulaştırma ve eğlence işletmeleri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28" style="position:absolute;left:0;text-align:left;margin-left:255.6pt;margin-top:55.55pt;width:165.75pt;height:6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" strokeweight="2pt">
                <v:textbox>
                  <w:txbxContent>
                    <w:p w:rsidR="00492B03" w:rsidRDefault="00492B03" w:rsidP="00945D2C">
                      <w:pPr>
                        <w:jc w:val="center"/>
                        <w:rPr>
                          <w:b/>
                        </w:rPr>
                      </w:pPr>
                      <w:r w:rsidRPr="00D84FD8">
                        <w:rPr>
                          <w:b/>
                        </w:rPr>
                        <w:t>İkincil Özellikler</w:t>
                      </w:r>
                    </w:p>
                    <w:p w:rsidR="00492B03" w:rsidRPr="00D84FD8" w:rsidRDefault="00492B03" w:rsidP="00945D2C">
                      <w:pPr>
                        <w:jc w:val="center"/>
                      </w:pPr>
                      <w:r>
                        <w:t>Konaklama, yiyecek-içecek, ulaştırma ve eğlence işletmeleri</w:t>
                      </w:r>
                    </w:p>
                  </w:txbxContent>
                </v:textbox>
              </v:rect>
            </w:pict>
          </mc:Fallback>
        </mc:AlternateContent>
      </w:r>
    </w:p>
    <w:p w:rsidR="00945D2C" w:rsidRDefault="00945D2C" w:rsidP="009F42C7">
      <w:pPr>
        <w:pStyle w:val="GvdeMetni"/>
        <w:pBdr>
          <w:top w:val="single" w:sz="4" w:space="1" w:color="auto"/>
          <w:left w:val="single" w:sz="4" w:space="4" w:color="auto"/>
          <w:bottom w:val="single" w:sz="4" w:space="20" w:color="auto"/>
          <w:right w:val="single" w:sz="4" w:space="4" w:color="auto"/>
        </w:pBdr>
        <w:spacing w:before="0" w:after="0" w:line="240" w:lineRule="auto"/>
        <w:rPr>
          <w:b/>
          <w:szCs w:val="24"/>
        </w:rPr>
      </w:pPr>
    </w:p>
    <w:p w:rsidR="00945D2C" w:rsidRDefault="00945D2C" w:rsidP="009F42C7">
      <w:pPr>
        <w:pStyle w:val="GvdeMetni"/>
        <w:pBdr>
          <w:top w:val="single" w:sz="4" w:space="1" w:color="auto"/>
          <w:left w:val="single" w:sz="4" w:space="4" w:color="auto"/>
          <w:bottom w:val="single" w:sz="4" w:space="20" w:color="auto"/>
          <w:right w:val="single" w:sz="4" w:space="4" w:color="auto"/>
        </w:pBdr>
        <w:spacing w:before="0" w:after="0" w:line="240" w:lineRule="auto"/>
        <w:rPr>
          <w:b/>
          <w:szCs w:val="24"/>
        </w:rPr>
      </w:pPr>
    </w:p>
    <w:p w:rsidR="00DB00E0" w:rsidRDefault="00DB00E0" w:rsidP="009F42C7">
      <w:pPr>
        <w:pStyle w:val="GvdeMetni"/>
        <w:pBdr>
          <w:top w:val="single" w:sz="4" w:space="1" w:color="auto"/>
          <w:left w:val="single" w:sz="4" w:space="4" w:color="auto"/>
          <w:bottom w:val="single" w:sz="4" w:space="20" w:color="auto"/>
          <w:right w:val="single" w:sz="4" w:space="4" w:color="auto"/>
        </w:pBdr>
        <w:spacing w:before="0" w:after="0" w:line="240" w:lineRule="auto"/>
        <w:rPr>
          <w:b/>
          <w:szCs w:val="24"/>
        </w:rPr>
      </w:pPr>
    </w:p>
    <w:p w:rsidR="00DB00E0" w:rsidRDefault="00DB00E0" w:rsidP="009F42C7">
      <w:pPr>
        <w:pStyle w:val="GvdeMetni"/>
        <w:pBdr>
          <w:top w:val="single" w:sz="4" w:space="1" w:color="auto"/>
          <w:left w:val="single" w:sz="4" w:space="4" w:color="auto"/>
          <w:bottom w:val="single" w:sz="4" w:space="20" w:color="auto"/>
          <w:right w:val="single" w:sz="4" w:space="4" w:color="auto"/>
        </w:pBdr>
        <w:spacing w:before="0" w:after="0" w:line="240" w:lineRule="auto"/>
        <w:rPr>
          <w:b/>
          <w:szCs w:val="24"/>
        </w:rPr>
      </w:pPr>
    </w:p>
    <w:p w:rsidR="00DB00E0" w:rsidRDefault="00DB00E0" w:rsidP="009F42C7">
      <w:pPr>
        <w:pStyle w:val="GvdeMetni"/>
        <w:pBdr>
          <w:top w:val="single" w:sz="4" w:space="1" w:color="auto"/>
          <w:left w:val="single" w:sz="4" w:space="4" w:color="auto"/>
          <w:bottom w:val="single" w:sz="4" w:space="20" w:color="auto"/>
          <w:right w:val="single" w:sz="4" w:space="4" w:color="auto"/>
        </w:pBdr>
        <w:spacing w:before="0" w:after="0" w:line="240" w:lineRule="auto"/>
        <w:rPr>
          <w:b/>
          <w:szCs w:val="24"/>
        </w:rPr>
      </w:pPr>
    </w:p>
    <w:p w:rsidR="00DB00E0" w:rsidRDefault="00DB00E0" w:rsidP="009F42C7">
      <w:pPr>
        <w:pStyle w:val="GvdeMetni"/>
        <w:pBdr>
          <w:top w:val="single" w:sz="4" w:space="1" w:color="auto"/>
          <w:left w:val="single" w:sz="4" w:space="4" w:color="auto"/>
          <w:bottom w:val="single" w:sz="4" w:space="20" w:color="auto"/>
          <w:right w:val="single" w:sz="4" w:space="4" w:color="auto"/>
        </w:pBdr>
        <w:spacing w:before="0" w:after="0" w:line="240" w:lineRule="auto"/>
        <w:rPr>
          <w:b/>
          <w:szCs w:val="24"/>
        </w:rPr>
      </w:pPr>
    </w:p>
    <w:p w:rsidR="00DB00E0" w:rsidRDefault="00DB00E0" w:rsidP="009F42C7">
      <w:pPr>
        <w:pStyle w:val="GvdeMetni"/>
        <w:pBdr>
          <w:top w:val="single" w:sz="4" w:space="1" w:color="auto"/>
          <w:left w:val="single" w:sz="4" w:space="4" w:color="auto"/>
          <w:bottom w:val="single" w:sz="4" w:space="20" w:color="auto"/>
          <w:right w:val="single" w:sz="4" w:space="4" w:color="auto"/>
        </w:pBdr>
        <w:spacing w:before="0" w:after="0" w:line="240" w:lineRule="auto"/>
        <w:rPr>
          <w:b/>
          <w:szCs w:val="24"/>
        </w:rPr>
      </w:pPr>
    </w:p>
    <w:p w:rsidR="00945D2C" w:rsidRDefault="00945D2C" w:rsidP="009F42C7">
      <w:pPr>
        <w:pStyle w:val="GvdeMetni"/>
        <w:spacing w:after="0" w:line="240" w:lineRule="auto"/>
        <w:rPr>
          <w:sz w:val="20"/>
        </w:rPr>
      </w:pPr>
      <w:r w:rsidRPr="00D84FD8">
        <w:rPr>
          <w:b/>
          <w:sz w:val="20"/>
        </w:rPr>
        <w:t xml:space="preserve">Kaynak: </w:t>
      </w:r>
      <w:r w:rsidRPr="00D84FD8">
        <w:rPr>
          <w:sz w:val="20"/>
        </w:rPr>
        <w:t>Bahar ve Kozak, Turizm Ekonomisi, s. 40,  Detay Yayıncılık, Ankara</w:t>
      </w:r>
    </w:p>
    <w:p w:rsidR="006E29D9" w:rsidRDefault="006E29D9" w:rsidP="00BD1E3F">
      <w:pPr>
        <w:pStyle w:val="GvdeMetni"/>
        <w:spacing w:before="0" w:after="0" w:line="240" w:lineRule="auto"/>
        <w:ind w:firstLine="426"/>
        <w:rPr>
          <w:szCs w:val="24"/>
        </w:rPr>
      </w:pPr>
    </w:p>
    <w:p w:rsidR="00DB00E0" w:rsidRPr="00951D8D" w:rsidRDefault="00DB00E0" w:rsidP="00BD1E3F">
      <w:pPr>
        <w:pStyle w:val="GvdeMetni"/>
        <w:numPr>
          <w:ilvl w:val="0"/>
          <w:numId w:val="6"/>
        </w:numPr>
        <w:spacing w:before="0" w:after="0" w:line="240" w:lineRule="auto"/>
        <w:ind w:left="0"/>
        <w:rPr>
          <w:sz w:val="20"/>
        </w:rPr>
      </w:pPr>
      <w:r w:rsidRPr="00951D8D">
        <w:rPr>
          <w:sz w:val="20"/>
        </w:rPr>
        <w:t>Doğal kaynaklar,</w:t>
      </w:r>
      <w:r w:rsidR="001749EC" w:rsidRPr="00951D8D">
        <w:rPr>
          <w:sz w:val="20"/>
        </w:rPr>
        <w:t xml:space="preserve"> </w:t>
      </w:r>
    </w:p>
    <w:p w:rsidR="00DB00E0" w:rsidRPr="00951D8D" w:rsidRDefault="00DB00E0" w:rsidP="00BD1E3F">
      <w:pPr>
        <w:pStyle w:val="GvdeMetni"/>
        <w:numPr>
          <w:ilvl w:val="0"/>
          <w:numId w:val="6"/>
        </w:numPr>
        <w:spacing w:before="0" w:after="0" w:line="240" w:lineRule="auto"/>
        <w:ind w:left="0"/>
        <w:rPr>
          <w:sz w:val="20"/>
        </w:rPr>
      </w:pPr>
      <w:r w:rsidRPr="00951D8D">
        <w:rPr>
          <w:sz w:val="20"/>
        </w:rPr>
        <w:t>Altyapı</w:t>
      </w:r>
    </w:p>
    <w:p w:rsidR="00DB00E0" w:rsidRPr="00951D8D" w:rsidRDefault="00DB00E0" w:rsidP="00BD1E3F">
      <w:pPr>
        <w:pStyle w:val="GvdeMetni"/>
        <w:numPr>
          <w:ilvl w:val="0"/>
          <w:numId w:val="6"/>
        </w:numPr>
        <w:spacing w:before="0" w:after="0" w:line="240" w:lineRule="auto"/>
        <w:ind w:left="0"/>
        <w:rPr>
          <w:sz w:val="20"/>
        </w:rPr>
      </w:pPr>
      <w:r w:rsidRPr="00951D8D">
        <w:rPr>
          <w:sz w:val="20"/>
        </w:rPr>
        <w:t>Ulaştırma ve ulaştırma koşulları,</w:t>
      </w:r>
    </w:p>
    <w:p w:rsidR="00DB00E0" w:rsidRPr="00951D8D" w:rsidRDefault="00DB00E0" w:rsidP="00BD1E3F">
      <w:pPr>
        <w:pStyle w:val="GvdeMetni"/>
        <w:numPr>
          <w:ilvl w:val="0"/>
          <w:numId w:val="6"/>
        </w:numPr>
        <w:spacing w:before="0" w:after="0" w:line="240" w:lineRule="auto"/>
        <w:ind w:left="0"/>
        <w:rPr>
          <w:sz w:val="20"/>
        </w:rPr>
      </w:pPr>
      <w:r w:rsidRPr="00951D8D">
        <w:rPr>
          <w:sz w:val="20"/>
        </w:rPr>
        <w:t>Üstyapı</w:t>
      </w:r>
    </w:p>
    <w:p w:rsidR="00DB00E0" w:rsidRPr="00951D8D" w:rsidRDefault="00DB00E0" w:rsidP="00BD1E3F">
      <w:pPr>
        <w:pStyle w:val="GvdeMetni"/>
        <w:numPr>
          <w:ilvl w:val="0"/>
          <w:numId w:val="6"/>
        </w:numPr>
        <w:spacing w:before="0" w:after="0" w:line="240" w:lineRule="auto"/>
        <w:ind w:left="0"/>
        <w:rPr>
          <w:sz w:val="20"/>
        </w:rPr>
      </w:pPr>
      <w:r w:rsidRPr="00951D8D">
        <w:rPr>
          <w:sz w:val="20"/>
        </w:rPr>
        <w:t>Konaklama kaynakları olarak sınıflandırılmaktadır.</w:t>
      </w:r>
    </w:p>
    <w:p w:rsidR="00DB00E0" w:rsidRPr="00951D8D" w:rsidRDefault="00DB00E0" w:rsidP="00BD1E3F">
      <w:pPr>
        <w:pStyle w:val="GvdeMetni"/>
        <w:spacing w:before="0" w:after="0" w:line="240" w:lineRule="auto"/>
        <w:ind w:firstLine="425"/>
        <w:rPr>
          <w:sz w:val="20"/>
        </w:rPr>
      </w:pPr>
    </w:p>
    <w:p w:rsidR="00D96976" w:rsidRPr="00951D8D" w:rsidRDefault="00D96976" w:rsidP="00BD1E3F">
      <w:pPr>
        <w:pStyle w:val="GvdeMetni"/>
        <w:spacing w:before="0" w:after="0" w:line="240" w:lineRule="auto"/>
        <w:ind w:firstLine="425"/>
        <w:rPr>
          <w:sz w:val="20"/>
        </w:rPr>
      </w:pPr>
      <w:r w:rsidRPr="00951D8D">
        <w:rPr>
          <w:sz w:val="20"/>
        </w:rPr>
        <w:t>Bu sayılan unsurlar günümüzde bir yerin çekim gücünü oluşturur iken, aynı zamanda adına doğaya dayalı turizm dediğimiz bir akımın doğmasına da yol açmıştır.</w:t>
      </w:r>
      <w:r w:rsidR="006E29D9" w:rsidRPr="00951D8D">
        <w:rPr>
          <w:sz w:val="20"/>
        </w:rPr>
        <w:t xml:space="preserve"> </w:t>
      </w:r>
    </w:p>
    <w:p w:rsidR="00AF7D80" w:rsidRDefault="00AF7D80" w:rsidP="00BD1E3F">
      <w:pPr>
        <w:pStyle w:val="GvdeMetni"/>
        <w:spacing w:before="0" w:after="0" w:line="240" w:lineRule="auto"/>
        <w:rPr>
          <w:szCs w:val="24"/>
        </w:rPr>
      </w:pPr>
    </w:p>
    <w:p w:rsidR="00B917FB" w:rsidRDefault="00C60705" w:rsidP="00BD1E3F">
      <w:pPr>
        <w:pStyle w:val="GvdeMetni"/>
        <w:spacing w:before="0" w:after="0" w:line="240" w:lineRule="auto"/>
        <w:rPr>
          <w:b/>
          <w:sz w:val="20"/>
        </w:rPr>
      </w:pPr>
      <w:r w:rsidRPr="00C60705">
        <w:rPr>
          <w:b/>
          <w:sz w:val="20"/>
        </w:rPr>
        <w:t>Tablo</w:t>
      </w:r>
      <w:r w:rsidR="0057115C">
        <w:rPr>
          <w:b/>
          <w:sz w:val="20"/>
        </w:rPr>
        <w:t xml:space="preserve"> 1. </w:t>
      </w:r>
      <w:r w:rsidRPr="00C60705">
        <w:rPr>
          <w:b/>
          <w:sz w:val="20"/>
        </w:rPr>
        <w:t>Çekicilik Unsurları</w:t>
      </w:r>
    </w:p>
    <w:tbl>
      <w:tblPr>
        <w:tblStyle w:val="TabloKlavuzu"/>
        <w:tblW w:w="9435" w:type="dxa"/>
        <w:tblInd w:w="-680" w:type="dxa"/>
        <w:tblLook w:val="04A0" w:firstRow="1" w:lastRow="0" w:firstColumn="1" w:lastColumn="0" w:noHBand="0" w:noVBand="1"/>
      </w:tblPr>
      <w:tblGrid>
        <w:gridCol w:w="1728"/>
        <w:gridCol w:w="2037"/>
        <w:gridCol w:w="1985"/>
        <w:gridCol w:w="1417"/>
        <w:gridCol w:w="2268"/>
      </w:tblGrid>
      <w:tr w:rsidR="00C60705" w:rsidRPr="00B4502D" w:rsidTr="001749EC">
        <w:trPr>
          <w:trHeight w:val="302"/>
        </w:trPr>
        <w:tc>
          <w:tcPr>
            <w:tcW w:w="9435" w:type="dxa"/>
            <w:gridSpan w:val="5"/>
            <w:shd w:val="clear" w:color="auto" w:fill="DBE5F1" w:themeFill="accent1" w:themeFillTint="33"/>
            <w:vAlign w:val="center"/>
          </w:tcPr>
          <w:p w:rsidR="00C60705" w:rsidRPr="00B4502D" w:rsidRDefault="00C60705" w:rsidP="00BD1E3F">
            <w:pPr>
              <w:pStyle w:val="GvdeMetni"/>
              <w:spacing w:before="0" w:after="0" w:line="240" w:lineRule="auto"/>
              <w:jc w:val="center"/>
              <w:rPr>
                <w:rFonts w:ascii="Arial Narrow" w:hAnsi="Arial Narrow"/>
                <w:b/>
                <w:sz w:val="20"/>
              </w:rPr>
            </w:pPr>
            <w:r w:rsidRPr="00B4502D">
              <w:rPr>
                <w:rFonts w:ascii="Arial Narrow" w:hAnsi="Arial Narrow"/>
                <w:b/>
                <w:sz w:val="20"/>
              </w:rPr>
              <w:t>ÇEKİCİLİKLER</w:t>
            </w:r>
          </w:p>
        </w:tc>
      </w:tr>
      <w:tr w:rsidR="00B4502D" w:rsidRPr="00B4502D" w:rsidTr="001749EC">
        <w:tc>
          <w:tcPr>
            <w:tcW w:w="1728" w:type="dxa"/>
            <w:shd w:val="clear" w:color="auto" w:fill="DBE5F1" w:themeFill="accent1" w:themeFillTint="33"/>
            <w:vAlign w:val="center"/>
          </w:tcPr>
          <w:p w:rsidR="00C60705" w:rsidRPr="001749EC" w:rsidRDefault="00C60705" w:rsidP="00BD1E3F">
            <w:pPr>
              <w:pStyle w:val="GvdeMetni"/>
              <w:spacing w:before="0" w:after="0" w:line="240" w:lineRule="auto"/>
              <w:jc w:val="center"/>
              <w:rPr>
                <w:rFonts w:ascii="Arial Narrow" w:hAnsi="Arial Narrow"/>
                <w:b/>
                <w:sz w:val="20"/>
              </w:rPr>
            </w:pPr>
            <w:r w:rsidRPr="001749EC">
              <w:rPr>
                <w:rFonts w:ascii="Arial Narrow" w:hAnsi="Arial Narrow"/>
                <w:b/>
                <w:sz w:val="20"/>
              </w:rPr>
              <w:t>Doğal Çekicilikler</w:t>
            </w:r>
          </w:p>
        </w:tc>
        <w:tc>
          <w:tcPr>
            <w:tcW w:w="2037" w:type="dxa"/>
            <w:shd w:val="clear" w:color="auto" w:fill="DBE5F1" w:themeFill="accent1" w:themeFillTint="33"/>
            <w:vAlign w:val="center"/>
          </w:tcPr>
          <w:p w:rsidR="00C60705" w:rsidRPr="001749EC" w:rsidRDefault="00C60705" w:rsidP="00BD1E3F">
            <w:pPr>
              <w:pStyle w:val="GvdeMetni"/>
              <w:spacing w:before="0" w:after="0" w:line="240" w:lineRule="auto"/>
              <w:jc w:val="center"/>
              <w:rPr>
                <w:rFonts w:ascii="Arial Narrow" w:hAnsi="Arial Narrow"/>
                <w:b/>
                <w:sz w:val="20"/>
              </w:rPr>
            </w:pPr>
            <w:r w:rsidRPr="001749EC">
              <w:rPr>
                <w:rFonts w:ascii="Arial Narrow" w:hAnsi="Arial Narrow"/>
                <w:b/>
                <w:sz w:val="20"/>
              </w:rPr>
              <w:t>Kültürel Çekicilikler</w:t>
            </w:r>
          </w:p>
        </w:tc>
        <w:tc>
          <w:tcPr>
            <w:tcW w:w="1985" w:type="dxa"/>
            <w:shd w:val="clear" w:color="auto" w:fill="DBE5F1" w:themeFill="accent1" w:themeFillTint="33"/>
            <w:vAlign w:val="center"/>
          </w:tcPr>
          <w:p w:rsidR="00C60705" w:rsidRPr="001749EC" w:rsidRDefault="00C60705" w:rsidP="00BD1E3F">
            <w:pPr>
              <w:pStyle w:val="GvdeMetni"/>
              <w:spacing w:before="0" w:after="0" w:line="240" w:lineRule="auto"/>
              <w:jc w:val="center"/>
              <w:rPr>
                <w:rFonts w:ascii="Arial Narrow" w:hAnsi="Arial Narrow"/>
                <w:b/>
                <w:sz w:val="20"/>
              </w:rPr>
            </w:pPr>
            <w:r w:rsidRPr="001749EC">
              <w:rPr>
                <w:rFonts w:ascii="Arial Narrow" w:hAnsi="Arial Narrow"/>
                <w:b/>
                <w:sz w:val="20"/>
              </w:rPr>
              <w:t>Olaylar</w:t>
            </w:r>
          </w:p>
        </w:tc>
        <w:tc>
          <w:tcPr>
            <w:tcW w:w="1417" w:type="dxa"/>
            <w:shd w:val="clear" w:color="auto" w:fill="DBE5F1" w:themeFill="accent1" w:themeFillTint="33"/>
            <w:vAlign w:val="center"/>
          </w:tcPr>
          <w:p w:rsidR="00C60705" w:rsidRPr="001749EC" w:rsidRDefault="00C60705" w:rsidP="00BD1E3F">
            <w:pPr>
              <w:pStyle w:val="GvdeMetni"/>
              <w:spacing w:before="0" w:after="0" w:line="240" w:lineRule="auto"/>
              <w:jc w:val="center"/>
              <w:rPr>
                <w:rFonts w:ascii="Arial Narrow" w:hAnsi="Arial Narrow"/>
                <w:b/>
                <w:sz w:val="20"/>
              </w:rPr>
            </w:pPr>
            <w:r w:rsidRPr="001749EC">
              <w:rPr>
                <w:rFonts w:ascii="Arial Narrow" w:hAnsi="Arial Narrow"/>
                <w:b/>
                <w:sz w:val="20"/>
              </w:rPr>
              <w:t>Rekreasyon</w:t>
            </w:r>
          </w:p>
        </w:tc>
        <w:tc>
          <w:tcPr>
            <w:tcW w:w="2268" w:type="dxa"/>
            <w:shd w:val="clear" w:color="auto" w:fill="DBE5F1" w:themeFill="accent1" w:themeFillTint="33"/>
            <w:vAlign w:val="center"/>
          </w:tcPr>
          <w:p w:rsidR="00C60705" w:rsidRPr="001749EC" w:rsidRDefault="00C60705" w:rsidP="00BD1E3F">
            <w:pPr>
              <w:pStyle w:val="GvdeMetni"/>
              <w:spacing w:before="0" w:after="0" w:line="240" w:lineRule="auto"/>
              <w:jc w:val="center"/>
              <w:rPr>
                <w:rFonts w:ascii="Arial Narrow" w:hAnsi="Arial Narrow"/>
                <w:b/>
                <w:sz w:val="20"/>
              </w:rPr>
            </w:pPr>
            <w:r w:rsidRPr="001749EC">
              <w:rPr>
                <w:rFonts w:ascii="Arial Narrow" w:hAnsi="Arial Narrow"/>
                <w:b/>
                <w:sz w:val="20"/>
              </w:rPr>
              <w:t>Eğlence Çekicilikleri</w:t>
            </w:r>
          </w:p>
        </w:tc>
      </w:tr>
      <w:tr w:rsidR="00B4502D" w:rsidRPr="00B4502D" w:rsidTr="00B4502D">
        <w:tc>
          <w:tcPr>
            <w:tcW w:w="1728" w:type="dxa"/>
          </w:tcPr>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Karasal alanlar</w:t>
            </w:r>
          </w:p>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Denizler</w:t>
            </w:r>
          </w:p>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Parklar</w:t>
            </w:r>
          </w:p>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Dağlar</w:t>
            </w:r>
          </w:p>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Flora</w:t>
            </w:r>
          </w:p>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Fauna</w:t>
            </w:r>
          </w:p>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Kıyılar</w:t>
            </w:r>
          </w:p>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Adalar</w:t>
            </w:r>
          </w:p>
          <w:p w:rsidR="00C60705" w:rsidRPr="00B4502D" w:rsidRDefault="00C60705" w:rsidP="00BD1E3F">
            <w:pPr>
              <w:pStyle w:val="GvdeMetni"/>
              <w:spacing w:before="0" w:after="0" w:line="240" w:lineRule="auto"/>
              <w:rPr>
                <w:sz w:val="20"/>
              </w:rPr>
            </w:pPr>
          </w:p>
        </w:tc>
        <w:tc>
          <w:tcPr>
            <w:tcW w:w="2037" w:type="dxa"/>
          </w:tcPr>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Tarihi alanlar</w:t>
            </w:r>
          </w:p>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Arkeolojik</w:t>
            </w:r>
            <w:r w:rsidRPr="00B4502D">
              <w:rPr>
                <w:sz w:val="20"/>
              </w:rPr>
              <w:t xml:space="preserve"> </w:t>
            </w:r>
            <w:r w:rsidR="00C60705" w:rsidRPr="00B4502D">
              <w:rPr>
                <w:sz w:val="20"/>
              </w:rPr>
              <w:t>alanlar</w:t>
            </w:r>
          </w:p>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Mimari</w:t>
            </w:r>
          </w:p>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Mutfak</w:t>
            </w:r>
          </w:p>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Anıtlar</w:t>
            </w:r>
          </w:p>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Endüstri alanları</w:t>
            </w:r>
          </w:p>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Müzeler</w:t>
            </w:r>
          </w:p>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Etnik değerler</w:t>
            </w:r>
          </w:p>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Konser salonları</w:t>
            </w:r>
          </w:p>
          <w:p w:rsidR="00C60705" w:rsidRPr="00B4502D" w:rsidRDefault="00B4502D" w:rsidP="00BD1E3F">
            <w:pPr>
              <w:pStyle w:val="GvdeMetni"/>
              <w:spacing w:before="0" w:after="0" w:line="240" w:lineRule="auto"/>
              <w:rPr>
                <w:sz w:val="20"/>
              </w:rPr>
            </w:pPr>
            <w:r w:rsidRPr="00B4502D">
              <w:rPr>
                <w:sz w:val="20"/>
              </w:rPr>
              <w:t>- Tiyatrolar</w:t>
            </w:r>
          </w:p>
        </w:tc>
        <w:tc>
          <w:tcPr>
            <w:tcW w:w="1985" w:type="dxa"/>
          </w:tcPr>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Büyük olaylar</w:t>
            </w:r>
          </w:p>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Toplumsal olaylar</w:t>
            </w:r>
          </w:p>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Festivaller</w:t>
            </w:r>
          </w:p>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Dini olaylar</w:t>
            </w:r>
          </w:p>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Ticari şovlar</w:t>
            </w:r>
          </w:p>
          <w:p w:rsidR="00C60705" w:rsidRPr="00B4502D" w:rsidRDefault="00B4502D" w:rsidP="00BD1E3F">
            <w:pPr>
              <w:pStyle w:val="GvdeMetni"/>
              <w:spacing w:before="0" w:after="0" w:line="240" w:lineRule="auto"/>
              <w:rPr>
                <w:sz w:val="20"/>
              </w:rPr>
            </w:pPr>
            <w:r w:rsidRPr="00B4502D">
              <w:rPr>
                <w:sz w:val="20"/>
              </w:rPr>
              <w:t xml:space="preserve">- </w:t>
            </w:r>
            <w:r w:rsidR="00C60705" w:rsidRPr="00B4502D">
              <w:rPr>
                <w:sz w:val="20"/>
              </w:rPr>
              <w:t>İşbirlikleri</w:t>
            </w:r>
          </w:p>
          <w:p w:rsidR="00C60705" w:rsidRPr="00B4502D" w:rsidRDefault="00C60705" w:rsidP="00BD1E3F">
            <w:pPr>
              <w:pStyle w:val="GvdeMetni"/>
              <w:spacing w:before="0" w:after="0" w:line="240" w:lineRule="auto"/>
              <w:rPr>
                <w:sz w:val="20"/>
              </w:rPr>
            </w:pPr>
          </w:p>
        </w:tc>
        <w:tc>
          <w:tcPr>
            <w:tcW w:w="1417" w:type="dxa"/>
          </w:tcPr>
          <w:p w:rsidR="00C60705" w:rsidRPr="00B4502D" w:rsidRDefault="00C60705" w:rsidP="00BD1E3F">
            <w:pPr>
              <w:pStyle w:val="GvdeMetni"/>
              <w:spacing w:before="0" w:after="0" w:line="240" w:lineRule="auto"/>
              <w:rPr>
                <w:sz w:val="20"/>
              </w:rPr>
            </w:pPr>
            <w:r w:rsidRPr="00B4502D">
              <w:rPr>
                <w:sz w:val="20"/>
              </w:rPr>
              <w:t>- Manzara</w:t>
            </w:r>
          </w:p>
          <w:p w:rsidR="00C60705" w:rsidRPr="00B4502D" w:rsidRDefault="00C60705" w:rsidP="00BD1E3F">
            <w:pPr>
              <w:pStyle w:val="GvdeMetni"/>
              <w:spacing w:before="0" w:after="0" w:line="240" w:lineRule="auto"/>
              <w:rPr>
                <w:sz w:val="20"/>
              </w:rPr>
            </w:pPr>
            <w:r w:rsidRPr="00B4502D">
              <w:rPr>
                <w:sz w:val="20"/>
              </w:rPr>
              <w:t>- Golf</w:t>
            </w:r>
          </w:p>
          <w:p w:rsidR="00C60705" w:rsidRPr="00B4502D" w:rsidRDefault="00C60705" w:rsidP="00BD1E3F">
            <w:pPr>
              <w:pStyle w:val="GvdeMetni"/>
              <w:spacing w:before="0" w:after="0" w:line="240" w:lineRule="auto"/>
              <w:rPr>
                <w:sz w:val="20"/>
              </w:rPr>
            </w:pPr>
            <w:r w:rsidRPr="00B4502D">
              <w:rPr>
                <w:sz w:val="20"/>
              </w:rPr>
              <w:t>- Yüzme</w:t>
            </w:r>
          </w:p>
          <w:p w:rsidR="00C60705" w:rsidRPr="00B4502D" w:rsidRDefault="00C60705" w:rsidP="00BD1E3F">
            <w:pPr>
              <w:pStyle w:val="GvdeMetni"/>
              <w:spacing w:before="0" w:after="0" w:line="240" w:lineRule="auto"/>
              <w:rPr>
                <w:sz w:val="20"/>
              </w:rPr>
            </w:pPr>
            <w:r w:rsidRPr="00B4502D">
              <w:rPr>
                <w:sz w:val="20"/>
              </w:rPr>
              <w:t>- Tenis</w:t>
            </w:r>
          </w:p>
          <w:p w:rsidR="00C60705" w:rsidRPr="00B4502D" w:rsidRDefault="00C60705" w:rsidP="00BD1E3F">
            <w:pPr>
              <w:pStyle w:val="GvdeMetni"/>
              <w:spacing w:before="0" w:after="0" w:line="240" w:lineRule="auto"/>
              <w:rPr>
                <w:sz w:val="20"/>
              </w:rPr>
            </w:pPr>
            <w:r w:rsidRPr="00B4502D">
              <w:rPr>
                <w:sz w:val="20"/>
              </w:rPr>
              <w:t>- Yürüyüş</w:t>
            </w:r>
          </w:p>
          <w:p w:rsidR="00C60705" w:rsidRPr="00B4502D" w:rsidRDefault="00C60705" w:rsidP="00BD1E3F">
            <w:pPr>
              <w:pStyle w:val="GvdeMetni"/>
              <w:spacing w:before="0" w:after="0" w:line="240" w:lineRule="auto"/>
              <w:rPr>
                <w:sz w:val="20"/>
              </w:rPr>
            </w:pPr>
            <w:r w:rsidRPr="00B4502D">
              <w:rPr>
                <w:sz w:val="20"/>
              </w:rPr>
              <w:t>- Bisiklet</w:t>
            </w:r>
          </w:p>
          <w:p w:rsidR="00C60705" w:rsidRPr="00B4502D" w:rsidRDefault="00C60705" w:rsidP="00BD1E3F">
            <w:pPr>
              <w:pStyle w:val="GvdeMetni"/>
              <w:spacing w:before="0" w:after="0" w:line="240" w:lineRule="auto"/>
              <w:rPr>
                <w:sz w:val="20"/>
              </w:rPr>
            </w:pPr>
            <w:r w:rsidRPr="00B4502D">
              <w:rPr>
                <w:sz w:val="20"/>
              </w:rPr>
              <w:t>- Kış sporları</w:t>
            </w:r>
          </w:p>
          <w:p w:rsidR="00C60705" w:rsidRPr="00B4502D" w:rsidRDefault="00C60705" w:rsidP="00BD1E3F">
            <w:pPr>
              <w:pStyle w:val="GvdeMetni"/>
              <w:spacing w:before="0" w:after="0" w:line="240" w:lineRule="auto"/>
              <w:rPr>
                <w:sz w:val="20"/>
              </w:rPr>
            </w:pPr>
          </w:p>
        </w:tc>
        <w:tc>
          <w:tcPr>
            <w:tcW w:w="2268" w:type="dxa"/>
          </w:tcPr>
          <w:p w:rsidR="00C60705" w:rsidRPr="00B4502D" w:rsidRDefault="00C60705" w:rsidP="00BD1E3F">
            <w:pPr>
              <w:pStyle w:val="GvdeMetni"/>
              <w:spacing w:before="0" w:after="0" w:line="240" w:lineRule="auto"/>
              <w:rPr>
                <w:sz w:val="20"/>
              </w:rPr>
            </w:pPr>
            <w:r w:rsidRPr="00B4502D">
              <w:rPr>
                <w:bCs/>
                <w:sz w:val="20"/>
              </w:rPr>
              <w:t>-</w:t>
            </w:r>
            <w:r w:rsidRPr="00B4502D">
              <w:rPr>
                <w:sz w:val="20"/>
              </w:rPr>
              <w:t xml:space="preserve"> Tema parkları</w:t>
            </w:r>
          </w:p>
          <w:p w:rsidR="00C60705" w:rsidRPr="00B4502D" w:rsidRDefault="00C60705" w:rsidP="00BD1E3F">
            <w:pPr>
              <w:pStyle w:val="GvdeMetni"/>
              <w:spacing w:before="0" w:after="0" w:line="240" w:lineRule="auto"/>
              <w:rPr>
                <w:sz w:val="20"/>
              </w:rPr>
            </w:pPr>
            <w:r w:rsidRPr="00B4502D">
              <w:rPr>
                <w:sz w:val="20"/>
              </w:rPr>
              <w:t>- Eğlence parkları</w:t>
            </w:r>
          </w:p>
          <w:p w:rsidR="00C60705" w:rsidRPr="00B4502D" w:rsidRDefault="00C60705" w:rsidP="00BD1E3F">
            <w:pPr>
              <w:pStyle w:val="GvdeMetni"/>
              <w:spacing w:before="0" w:after="0" w:line="240" w:lineRule="auto"/>
              <w:rPr>
                <w:sz w:val="20"/>
              </w:rPr>
            </w:pPr>
            <w:r w:rsidRPr="00B4502D">
              <w:rPr>
                <w:sz w:val="20"/>
              </w:rPr>
              <w:t>- Casinolar</w:t>
            </w:r>
          </w:p>
          <w:p w:rsidR="00C60705" w:rsidRPr="00B4502D" w:rsidRDefault="004F61A1" w:rsidP="00BD1E3F">
            <w:pPr>
              <w:pStyle w:val="GvdeMetni"/>
              <w:spacing w:before="0" w:after="0" w:line="240" w:lineRule="auto"/>
              <w:rPr>
                <w:sz w:val="20"/>
              </w:rPr>
            </w:pPr>
            <w:r>
              <w:rPr>
                <w:sz w:val="20"/>
              </w:rPr>
              <w:t xml:space="preserve">- </w:t>
            </w:r>
            <w:r w:rsidR="00C60705" w:rsidRPr="00B4502D">
              <w:rPr>
                <w:sz w:val="20"/>
              </w:rPr>
              <w:t>Sinemalar</w:t>
            </w:r>
          </w:p>
          <w:p w:rsidR="00C60705" w:rsidRPr="00B4502D" w:rsidRDefault="00B4502D" w:rsidP="00BD1E3F">
            <w:pPr>
              <w:pStyle w:val="GvdeMetni"/>
              <w:spacing w:before="0" w:after="0" w:line="240" w:lineRule="auto"/>
              <w:rPr>
                <w:sz w:val="20"/>
              </w:rPr>
            </w:pPr>
            <w:r w:rsidRPr="00B4502D">
              <w:rPr>
                <w:bCs/>
                <w:sz w:val="20"/>
              </w:rPr>
              <w:t>-</w:t>
            </w:r>
            <w:r w:rsidRPr="00B4502D">
              <w:rPr>
                <w:sz w:val="20"/>
              </w:rPr>
              <w:t>Alış-Veriş olanakları</w:t>
            </w:r>
          </w:p>
          <w:p w:rsidR="00B4502D" w:rsidRPr="00B4502D" w:rsidRDefault="00B4502D" w:rsidP="00BD1E3F">
            <w:pPr>
              <w:pStyle w:val="GvdeMetni"/>
              <w:spacing w:before="0" w:after="0" w:line="240" w:lineRule="auto"/>
              <w:rPr>
                <w:sz w:val="20"/>
              </w:rPr>
            </w:pPr>
            <w:r w:rsidRPr="00B4502D">
              <w:rPr>
                <w:sz w:val="20"/>
              </w:rPr>
              <w:t>- Sanat etkinlikleri</w:t>
            </w:r>
          </w:p>
          <w:p w:rsidR="00B4502D" w:rsidRPr="00B4502D" w:rsidRDefault="00B4502D" w:rsidP="00BD1E3F">
            <w:pPr>
              <w:pStyle w:val="GvdeMetni"/>
              <w:spacing w:before="0" w:after="0" w:line="240" w:lineRule="auto"/>
              <w:rPr>
                <w:sz w:val="20"/>
              </w:rPr>
            </w:pPr>
            <w:r w:rsidRPr="00B4502D">
              <w:rPr>
                <w:sz w:val="20"/>
              </w:rPr>
              <w:t>-Spor kompleksleri</w:t>
            </w:r>
          </w:p>
          <w:p w:rsidR="00B4502D" w:rsidRPr="00B4502D" w:rsidRDefault="00B4502D" w:rsidP="00BD1E3F">
            <w:pPr>
              <w:pStyle w:val="GvdeMetni"/>
              <w:spacing w:before="0" w:after="0" w:line="240" w:lineRule="auto"/>
              <w:rPr>
                <w:sz w:val="20"/>
              </w:rPr>
            </w:pPr>
          </w:p>
          <w:p w:rsidR="00B4502D" w:rsidRPr="00B4502D" w:rsidRDefault="00B4502D" w:rsidP="00BD1E3F">
            <w:pPr>
              <w:pStyle w:val="GvdeMetni"/>
              <w:spacing w:before="0" w:after="0" w:line="240" w:lineRule="auto"/>
              <w:rPr>
                <w:sz w:val="20"/>
              </w:rPr>
            </w:pPr>
          </w:p>
          <w:p w:rsidR="00C60705" w:rsidRPr="00B4502D" w:rsidRDefault="00C60705" w:rsidP="00BD1E3F">
            <w:pPr>
              <w:pStyle w:val="GvdeMetni"/>
              <w:spacing w:before="0" w:after="0" w:line="240" w:lineRule="auto"/>
              <w:rPr>
                <w:sz w:val="20"/>
              </w:rPr>
            </w:pPr>
          </w:p>
        </w:tc>
      </w:tr>
    </w:tbl>
    <w:p w:rsidR="00C60705" w:rsidRDefault="00B4502D" w:rsidP="00EB1A40">
      <w:pPr>
        <w:pStyle w:val="GvdeMetni"/>
        <w:spacing w:after="0" w:line="240" w:lineRule="auto"/>
        <w:rPr>
          <w:sz w:val="20"/>
        </w:rPr>
      </w:pPr>
      <w:r>
        <w:rPr>
          <w:b/>
          <w:sz w:val="20"/>
        </w:rPr>
        <w:t xml:space="preserve">Kaynak: </w:t>
      </w:r>
      <w:r>
        <w:rPr>
          <w:sz w:val="20"/>
        </w:rPr>
        <w:t>Goeldner, C. E., Ritchie, B., ve McIntosch, R., Tourism: Principles, Practices, Philosophies, New York, John Wiley and S</w:t>
      </w:r>
      <w:r w:rsidR="00DD00E9">
        <w:rPr>
          <w:sz w:val="20"/>
        </w:rPr>
        <w:t>o</w:t>
      </w:r>
      <w:r>
        <w:rPr>
          <w:sz w:val="20"/>
        </w:rPr>
        <w:t>ns, 2000, s. 217.</w:t>
      </w:r>
    </w:p>
    <w:p w:rsidR="00B4502D" w:rsidRPr="00B4502D" w:rsidRDefault="00B4502D" w:rsidP="00BD1E3F">
      <w:pPr>
        <w:pStyle w:val="GvdeMetni"/>
        <w:spacing w:before="0" w:after="0" w:line="240" w:lineRule="auto"/>
        <w:rPr>
          <w:szCs w:val="24"/>
        </w:rPr>
      </w:pPr>
    </w:p>
    <w:p w:rsidR="00E63CB8" w:rsidRPr="00951D8D" w:rsidRDefault="00B8491A" w:rsidP="00BD1E3F">
      <w:pPr>
        <w:pStyle w:val="GvdeMetni"/>
        <w:spacing w:before="0" w:after="0" w:line="240" w:lineRule="auto"/>
        <w:rPr>
          <w:sz w:val="20"/>
        </w:rPr>
      </w:pPr>
      <w:r w:rsidRPr="00951D8D">
        <w:rPr>
          <w:b/>
          <w:sz w:val="20"/>
        </w:rPr>
        <w:t xml:space="preserve">Doğal </w:t>
      </w:r>
      <w:r w:rsidR="00E63CB8" w:rsidRPr="00951D8D">
        <w:rPr>
          <w:b/>
          <w:sz w:val="20"/>
        </w:rPr>
        <w:t>Kaynaklar</w:t>
      </w:r>
    </w:p>
    <w:p w:rsidR="00E63CB8" w:rsidRPr="00951D8D" w:rsidRDefault="00E63CB8" w:rsidP="00BD1E3F">
      <w:pPr>
        <w:spacing w:line="240" w:lineRule="auto"/>
        <w:ind w:right="0"/>
        <w:rPr>
          <w:rFonts w:eastAsia="Times New Roman"/>
          <w:bCs w:val="0"/>
          <w:color w:val="auto"/>
          <w:lang w:eastAsia="tr-TR"/>
        </w:rPr>
      </w:pPr>
      <w:r w:rsidRPr="00951D8D">
        <w:t>Doğal kaynaklar</w:t>
      </w:r>
      <w:r w:rsidR="00C035AF" w:rsidRPr="00951D8D">
        <w:t>,</w:t>
      </w:r>
      <w:r w:rsidRPr="00951D8D">
        <w:t xml:space="preserve"> doğal olayların ortaya çıkardı</w:t>
      </w:r>
      <w:r w:rsidR="00C035AF" w:rsidRPr="00951D8D">
        <w:t>ğ</w:t>
      </w:r>
      <w:r w:rsidRPr="00951D8D">
        <w:t>ı, ender rastlanan özelli</w:t>
      </w:r>
      <w:r w:rsidR="00C035AF" w:rsidRPr="00951D8D">
        <w:t xml:space="preserve">ği </w:t>
      </w:r>
      <w:r w:rsidRPr="00951D8D">
        <w:t>ve güzelli</w:t>
      </w:r>
      <w:r w:rsidR="00C035AF" w:rsidRPr="00951D8D">
        <w:t>ğ</w:t>
      </w:r>
      <w:r w:rsidRPr="00951D8D">
        <w:t>i</w:t>
      </w:r>
      <w:r w:rsidR="00C035AF" w:rsidRPr="00951D8D">
        <w:t xml:space="preserve"> </w:t>
      </w:r>
      <w:r w:rsidRPr="00951D8D">
        <w:t>olan do</w:t>
      </w:r>
      <w:r w:rsidR="00C035AF" w:rsidRPr="00951D8D">
        <w:t>ğ</w:t>
      </w:r>
      <w:r w:rsidRPr="00951D8D">
        <w:t>al olu</w:t>
      </w:r>
      <w:r w:rsidR="00C035AF" w:rsidRPr="00951D8D">
        <w:t>ş</w:t>
      </w:r>
      <w:r w:rsidRPr="00951D8D">
        <w:t>umlardan olu</w:t>
      </w:r>
      <w:r w:rsidR="00C035AF" w:rsidRPr="00951D8D">
        <w:t>ş</w:t>
      </w:r>
      <w:r w:rsidRPr="00951D8D">
        <w:t>maktadır.</w:t>
      </w:r>
      <w:r w:rsidR="00C035AF" w:rsidRPr="00951D8D">
        <w:t xml:space="preserve"> Bu kaynaklara “</w:t>
      </w:r>
      <w:r w:rsidR="00C035AF" w:rsidRPr="00951D8D">
        <w:rPr>
          <w:b/>
          <w:i/>
        </w:rPr>
        <w:t>doğal varlıklar</w:t>
      </w:r>
      <w:r w:rsidR="00C035AF" w:rsidRPr="00951D8D">
        <w:t xml:space="preserve">” adı </w:t>
      </w:r>
      <w:r w:rsidR="001749EC" w:rsidRPr="00951D8D">
        <w:t>da verilmektedir (Ceylan, 2008:</w:t>
      </w:r>
      <w:r w:rsidR="0045764F" w:rsidRPr="00951D8D">
        <w:t xml:space="preserve"> </w:t>
      </w:r>
      <w:r w:rsidR="00C035AF" w:rsidRPr="00951D8D">
        <w:t>90).</w:t>
      </w:r>
      <w:r w:rsidR="00835B11" w:rsidRPr="00951D8D">
        <w:rPr>
          <w:rFonts w:eastAsia="Times New Roman"/>
          <w:bCs w:val="0"/>
          <w:color w:val="auto"/>
          <w:lang w:eastAsia="tr-TR"/>
        </w:rPr>
        <w:t xml:space="preserve"> D</w:t>
      </w:r>
      <w:r w:rsidR="005C410A" w:rsidRPr="00951D8D">
        <w:rPr>
          <w:rFonts w:eastAsia="Times New Roman"/>
          <w:bCs w:val="0"/>
          <w:color w:val="auto"/>
          <w:lang w:eastAsia="tr-TR"/>
        </w:rPr>
        <w:t>oğal kaynaklar;</w:t>
      </w:r>
      <w:r w:rsidR="00835B11" w:rsidRPr="00951D8D">
        <w:rPr>
          <w:rFonts w:eastAsia="Times New Roman"/>
          <w:bCs w:val="0"/>
          <w:color w:val="auto"/>
          <w:lang w:eastAsia="tr-TR"/>
        </w:rPr>
        <w:t xml:space="preserve"> su ve toprağın alansal içeriğinde üzerinde ve altında bulunan diğer kaynaklar ve bu oluşumun içinde yer alan, en ilkelinden gelişmişine canlı</w:t>
      </w:r>
      <w:r w:rsidR="005C410A" w:rsidRPr="00951D8D">
        <w:rPr>
          <w:rFonts w:eastAsia="Times New Roman"/>
          <w:bCs w:val="0"/>
          <w:color w:val="auto"/>
          <w:lang w:eastAsia="tr-TR"/>
        </w:rPr>
        <w:t>lardan oluşmaktadır. Bunlar kısaca su ve toprak - yerüstü, yer altı suyu, deniz, göl, akarsu, ıslak alanlar, orman, çayır, mera, yayla, maden rezervleri olarak sıralanabilir</w:t>
      </w:r>
      <w:r w:rsidR="0084652A" w:rsidRPr="00951D8D">
        <w:rPr>
          <w:rFonts w:eastAsia="Times New Roman"/>
          <w:bCs w:val="0"/>
          <w:color w:val="auto"/>
          <w:lang w:eastAsia="tr-TR"/>
        </w:rPr>
        <w:t xml:space="preserve"> </w:t>
      </w:r>
      <w:r w:rsidR="005C410A" w:rsidRPr="00951D8D">
        <w:rPr>
          <w:rFonts w:eastAsia="Times New Roman"/>
          <w:bCs w:val="0"/>
          <w:color w:val="auto"/>
          <w:lang w:eastAsia="tr-TR"/>
        </w:rPr>
        <w:t xml:space="preserve"> (</w:t>
      </w:r>
      <w:hyperlink r:id="rId9" w:history="1">
        <w:r w:rsidR="005C410A" w:rsidRPr="00951D8D">
          <w:rPr>
            <w:rStyle w:val="Kpr"/>
          </w:rPr>
          <w:t>http://www.tmmob.org.tr/genel/bizden_detay.php?kod=3215&amp;tipi=16</w:t>
        </w:r>
      </w:hyperlink>
      <w:r w:rsidR="005C410A" w:rsidRPr="00951D8D">
        <w:t>)</w:t>
      </w:r>
    </w:p>
    <w:p w:rsidR="00945D2C" w:rsidRPr="00951D8D" w:rsidRDefault="00945D2C" w:rsidP="00BD1E3F">
      <w:pPr>
        <w:pStyle w:val="GvdeMetni"/>
        <w:spacing w:before="0" w:after="0" w:line="240" w:lineRule="auto"/>
        <w:rPr>
          <w:b/>
          <w:sz w:val="20"/>
        </w:rPr>
      </w:pPr>
      <w:r w:rsidRPr="00951D8D">
        <w:rPr>
          <w:b/>
          <w:sz w:val="20"/>
        </w:rPr>
        <w:t>Doğaya Dayalı Turizm</w:t>
      </w:r>
      <w:r w:rsidR="00CA2441" w:rsidRPr="00951D8D">
        <w:rPr>
          <w:b/>
          <w:sz w:val="20"/>
        </w:rPr>
        <w:t xml:space="preserve"> ve Turistik Ürün Çeşitlendirmesi</w:t>
      </w:r>
    </w:p>
    <w:p w:rsidR="00842A98" w:rsidRPr="00951D8D" w:rsidRDefault="00945D2C" w:rsidP="00BD1E3F">
      <w:pPr>
        <w:autoSpaceDE w:val="0"/>
        <w:autoSpaceDN w:val="0"/>
        <w:adjustRightInd w:val="0"/>
        <w:spacing w:line="240" w:lineRule="auto"/>
        <w:ind w:right="0"/>
        <w:rPr>
          <w:rFonts w:ascii="Times-Roman" w:hAnsi="Times-Roman" w:cs="Times-Roman"/>
        </w:rPr>
      </w:pPr>
      <w:r w:rsidRPr="00951D8D">
        <w:lastRenderedPageBreak/>
        <w:t>Turizm, çevre ve doğal kaynak tabanına dayalı olarak gelişen çok yönlü bir ek</w:t>
      </w:r>
      <w:r w:rsidR="00B37356" w:rsidRPr="00951D8D">
        <w:t>onomik etkinliktir (Tuna, 2007:</w:t>
      </w:r>
      <w:r w:rsidR="0045764F" w:rsidRPr="00951D8D">
        <w:t xml:space="preserve"> </w:t>
      </w:r>
      <w:r w:rsidRPr="00951D8D">
        <w:t>17).</w:t>
      </w:r>
      <w:r w:rsidR="00DE1FD8" w:rsidRPr="00951D8D">
        <w:t xml:space="preserve"> </w:t>
      </w:r>
      <w:r w:rsidRPr="00951D8D">
        <w:t xml:space="preserve"> </w:t>
      </w:r>
      <w:r w:rsidR="00DE1FD8" w:rsidRPr="00951D8D">
        <w:t>Doğal kaynaklara dayalı turizm çekicilikleri alternatif turizmin önemli bir parçasını oluşturmaktadır. Dünyada olduğu gibi, Türkiye’de yaban yaşamı ve doğal manzaraları görmek, buralarda tatil yapmak</w:t>
      </w:r>
      <w:r w:rsidR="00750131">
        <w:t>,</w:t>
      </w:r>
      <w:r w:rsidR="00DE1FD8" w:rsidRPr="00951D8D">
        <w:t xml:space="preserve"> dinlenmek, rekreasyon </w:t>
      </w:r>
      <w:r w:rsidR="00DF2FDE" w:rsidRPr="00951D8D">
        <w:t>etkinlikler</w:t>
      </w:r>
      <w:r w:rsidR="00DE1FD8" w:rsidRPr="00951D8D">
        <w:t xml:space="preserve">inde bulunmak </w:t>
      </w:r>
      <w:r w:rsidR="00DF2FDE" w:rsidRPr="00951D8D">
        <w:t>biçiminde</w:t>
      </w:r>
      <w:r w:rsidR="00DE1FD8" w:rsidRPr="00951D8D">
        <w:t xml:space="preserve"> doğal turizm çekiciliklerine ilgi giderek artmaktadır (Şahin ve Yılmaz, 2009:</w:t>
      </w:r>
      <w:r w:rsidR="0045764F" w:rsidRPr="00951D8D">
        <w:t xml:space="preserve"> </w:t>
      </w:r>
      <w:r w:rsidR="00DE1FD8" w:rsidRPr="00951D8D">
        <w:t xml:space="preserve">220). </w:t>
      </w:r>
      <w:r w:rsidR="00C675B1" w:rsidRPr="00951D8D">
        <w:t>Doğaya dayalı gerçe</w:t>
      </w:r>
      <w:r w:rsidR="00750131">
        <w:t>kleştirilen turizm</w:t>
      </w:r>
      <w:r w:rsidR="00C675B1" w:rsidRPr="00951D8D">
        <w:t xml:space="preserve"> ya da doğa turizmi konusunda araştırmacılar ortak bir görüş, ilgili </w:t>
      </w:r>
      <w:r w:rsidR="004009EF">
        <w:t>alanyazın</w:t>
      </w:r>
      <w:r w:rsidR="00C675B1" w:rsidRPr="00951D8D">
        <w:t xml:space="preserve">da ise </w:t>
      </w:r>
      <w:r w:rsidR="00842A98" w:rsidRPr="00951D8D">
        <w:t>standart</w:t>
      </w:r>
      <w:r w:rsidR="00C675B1" w:rsidRPr="00951D8D">
        <w:t xml:space="preserve"> bir tanımlama yoktur. </w:t>
      </w:r>
      <w:r w:rsidR="00DE1FD8" w:rsidRPr="00951D8D">
        <w:t>Son yıllarda giderek artan ölçüde ilgi bulan doğaya dayalı turizme yeşil turizm, soft turizm, sorumlu turizm, ekoturizm gibi adlar da verilmektedir</w:t>
      </w:r>
      <w:r w:rsidR="00B37356" w:rsidRPr="00951D8D">
        <w:t xml:space="preserve"> (Klein, 2011:</w:t>
      </w:r>
      <w:r w:rsidR="0045764F" w:rsidRPr="00951D8D">
        <w:t xml:space="preserve"> </w:t>
      </w:r>
      <w:r w:rsidR="0013652B" w:rsidRPr="00951D8D">
        <w:t>1-2</w:t>
      </w:r>
      <w:r w:rsidR="009165AA" w:rsidRPr="00951D8D">
        <w:t>)</w:t>
      </w:r>
      <w:r w:rsidR="00DE1FD8" w:rsidRPr="00951D8D">
        <w:t xml:space="preserve">. </w:t>
      </w:r>
      <w:r w:rsidR="00DF2FDE" w:rsidRPr="00951D8D">
        <w:t>Temelde hepsinin sürdürülebilir turizm kavramı içinde yer aldığı söylenebilecek olan bu türler içerisin</w:t>
      </w:r>
      <w:r w:rsidR="00DD00E9" w:rsidRPr="00951D8D">
        <w:t>de</w:t>
      </w:r>
      <w:r w:rsidR="00DE1FD8" w:rsidRPr="00951D8D">
        <w:t xml:space="preserve"> alanyazında en çok kullanılan Ekoturizm terimidir. </w:t>
      </w:r>
      <w:r w:rsidR="005569E2" w:rsidRPr="00951D8D">
        <w:t xml:space="preserve">Ekoturizm </w:t>
      </w:r>
      <w:r w:rsidR="00207BEB" w:rsidRPr="00951D8D">
        <w:t xml:space="preserve">ilgili </w:t>
      </w:r>
      <w:r w:rsidR="00DE1FD8" w:rsidRPr="00951D8D">
        <w:t>yazında</w:t>
      </w:r>
      <w:r w:rsidR="005569E2" w:rsidRPr="00951D8D">
        <w:t xml:space="preserve"> genellikle do</w:t>
      </w:r>
      <w:r w:rsidR="00DE1FD8" w:rsidRPr="00951D8D">
        <w:t>ğ</w:t>
      </w:r>
      <w:r w:rsidR="005569E2" w:rsidRPr="00951D8D">
        <w:t>aya dayalı, do</w:t>
      </w:r>
      <w:r w:rsidR="00DE1FD8" w:rsidRPr="00951D8D">
        <w:t>ğ</w:t>
      </w:r>
      <w:r w:rsidR="005569E2" w:rsidRPr="00951D8D">
        <w:t>aya yönelik veya do</w:t>
      </w:r>
      <w:r w:rsidR="00DE1FD8" w:rsidRPr="00951D8D">
        <w:t>ğ</w:t>
      </w:r>
      <w:r w:rsidR="005569E2" w:rsidRPr="00951D8D">
        <w:t>a turizmi ile ayırt edilmesi olanaksız</w:t>
      </w:r>
      <w:r w:rsidR="005569E2" w:rsidRPr="00951D8D">
        <w:rPr>
          <w:rFonts w:ascii="Times-Roman" w:hAnsi="Times-Roman" w:cs="Times-Roman"/>
        </w:rPr>
        <w:t xml:space="preserve"> olarak tanıml</w:t>
      </w:r>
      <w:r w:rsidR="00B37356" w:rsidRPr="00951D8D">
        <w:rPr>
          <w:rFonts w:ascii="Times-Roman" w:hAnsi="Times-Roman" w:cs="Times-Roman"/>
        </w:rPr>
        <w:t>anmaktadır (Kılıç-Benzer, 2008:</w:t>
      </w:r>
      <w:r w:rsidR="0045764F" w:rsidRPr="00951D8D">
        <w:rPr>
          <w:rFonts w:ascii="Times-Roman" w:hAnsi="Times-Roman" w:cs="Times-Roman"/>
        </w:rPr>
        <w:t xml:space="preserve"> </w:t>
      </w:r>
      <w:r w:rsidR="005569E2" w:rsidRPr="00951D8D">
        <w:rPr>
          <w:rFonts w:ascii="Times-Roman" w:hAnsi="Times-Roman" w:cs="Times-Roman"/>
        </w:rPr>
        <w:t>58).</w:t>
      </w:r>
    </w:p>
    <w:p w:rsidR="00842A98" w:rsidRPr="00951D8D" w:rsidRDefault="00EC06AA" w:rsidP="00842A98">
      <w:pPr>
        <w:autoSpaceDE w:val="0"/>
        <w:autoSpaceDN w:val="0"/>
        <w:adjustRightInd w:val="0"/>
        <w:spacing w:line="240" w:lineRule="auto"/>
        <w:ind w:right="0" w:firstLine="426"/>
        <w:rPr>
          <w:rFonts w:ascii="Times-Roman" w:hAnsi="Times-Roman" w:cs="Times-Roman"/>
        </w:rPr>
      </w:pPr>
      <w:r w:rsidRPr="00951D8D">
        <w:rPr>
          <w:rFonts w:ascii="Times-Roman" w:hAnsi="Times-Roman" w:cs="Times-Roman"/>
        </w:rPr>
        <w:t>Kiper ve Aslan (2007) doğaya dayalı turizm</w:t>
      </w:r>
      <w:r w:rsidR="00C1469E" w:rsidRPr="00951D8D">
        <w:rPr>
          <w:rFonts w:ascii="Times-Roman" w:hAnsi="Times-Roman" w:cs="Times-Roman"/>
        </w:rPr>
        <w:t>i</w:t>
      </w:r>
      <w:r w:rsidR="001D615C" w:rsidRPr="00951D8D">
        <w:rPr>
          <w:rFonts w:ascii="Times-Roman" w:hAnsi="Times-Roman" w:cs="Times-Roman"/>
        </w:rPr>
        <w:t>;</w:t>
      </w:r>
      <w:r w:rsidRPr="00951D8D">
        <w:rPr>
          <w:rFonts w:ascii="Times-Roman" w:hAnsi="Times-Roman" w:cs="Times-Roman"/>
        </w:rPr>
        <w:t xml:space="preserve"> kırsal </w:t>
      </w:r>
      <w:r w:rsidR="001D615C" w:rsidRPr="00951D8D">
        <w:rPr>
          <w:rFonts w:ascii="Times-Roman" w:hAnsi="Times-Roman" w:cs="Times-Roman"/>
        </w:rPr>
        <w:t>mekânlarda</w:t>
      </w:r>
      <w:r w:rsidRPr="00951D8D">
        <w:rPr>
          <w:rFonts w:ascii="Times-Roman" w:hAnsi="Times-Roman" w:cs="Times-Roman"/>
        </w:rPr>
        <w:t xml:space="preserve"> yapılan rekreasyonel ve maceraya türü sp</w:t>
      </w:r>
      <w:r w:rsidR="001D615C" w:rsidRPr="00951D8D">
        <w:rPr>
          <w:rFonts w:ascii="Times-Roman" w:hAnsi="Times-Roman" w:cs="Times-Roman"/>
        </w:rPr>
        <w:t xml:space="preserve">or etkinliklerini de içine alan, </w:t>
      </w:r>
      <w:r w:rsidRPr="00951D8D">
        <w:rPr>
          <w:rFonts w:ascii="Times-Roman" w:hAnsi="Times-Roman" w:cs="Times-Roman"/>
        </w:rPr>
        <w:t>manzara bütünlüğü, su, vejetasyon ve yaban hayatı gibi doğal kaynakların kullanımı ile ilgili bütün turizm şekilleri</w:t>
      </w:r>
      <w:r w:rsidR="00C1469E" w:rsidRPr="00951D8D">
        <w:rPr>
          <w:rFonts w:ascii="Times-Roman" w:hAnsi="Times-Roman" w:cs="Times-Roman"/>
        </w:rPr>
        <w:t xml:space="preserve"> biçiminde tanımlamaktadırlar</w:t>
      </w:r>
      <w:r w:rsidR="0073269F" w:rsidRPr="00951D8D">
        <w:rPr>
          <w:rFonts w:ascii="Times-Roman" w:hAnsi="Times-Roman" w:cs="Times-Roman"/>
        </w:rPr>
        <w:t xml:space="preserve"> (Kipe</w:t>
      </w:r>
      <w:r w:rsidR="00B37356" w:rsidRPr="00951D8D">
        <w:rPr>
          <w:rFonts w:ascii="Times-Roman" w:hAnsi="Times-Roman" w:cs="Times-Roman"/>
        </w:rPr>
        <w:t>r ve Aslan, 2007:</w:t>
      </w:r>
      <w:r w:rsidR="0045764F" w:rsidRPr="00951D8D">
        <w:rPr>
          <w:rFonts w:ascii="Times-Roman" w:hAnsi="Times-Roman" w:cs="Times-Roman"/>
        </w:rPr>
        <w:t xml:space="preserve"> </w:t>
      </w:r>
      <w:r w:rsidRPr="00951D8D">
        <w:rPr>
          <w:rFonts w:ascii="Times-Roman" w:hAnsi="Times-Roman" w:cs="Times-Roman"/>
        </w:rPr>
        <w:t xml:space="preserve">166).  </w:t>
      </w:r>
    </w:p>
    <w:p w:rsidR="00C116C9" w:rsidRPr="00951D8D" w:rsidRDefault="00CA2441" w:rsidP="00842A98">
      <w:pPr>
        <w:autoSpaceDE w:val="0"/>
        <w:autoSpaceDN w:val="0"/>
        <w:adjustRightInd w:val="0"/>
        <w:spacing w:line="240" w:lineRule="auto"/>
        <w:ind w:right="0" w:firstLine="426"/>
        <w:rPr>
          <w:rFonts w:ascii="Times-Roman" w:hAnsi="Times-Roman" w:cs="Times-Roman"/>
        </w:rPr>
      </w:pPr>
      <w:r w:rsidRPr="00951D8D">
        <w:rPr>
          <w:rFonts w:ascii="Times-Roman" w:hAnsi="Times-Roman" w:cs="Times-Roman"/>
        </w:rPr>
        <w:t>İşte tüm bu biçimleri insanları seyahate yönelten farklı birer turizm ürünü olarak kabul ettiğimizde hangisinin tek başına çekim gücü yarattığı sorusunun yanıtını turistik ürün çeşitlendirmesi kavramı altında incelemek gerekecektir.</w:t>
      </w:r>
    </w:p>
    <w:p w:rsidR="00CA2441" w:rsidRPr="00951D8D" w:rsidRDefault="00CA2441" w:rsidP="00BD1E3F">
      <w:pPr>
        <w:autoSpaceDE w:val="0"/>
        <w:autoSpaceDN w:val="0"/>
        <w:adjustRightInd w:val="0"/>
        <w:spacing w:line="240" w:lineRule="auto"/>
        <w:ind w:right="0"/>
        <w:rPr>
          <w:rFonts w:ascii="Times-Roman" w:hAnsi="Times-Roman" w:cs="Times-Roman"/>
          <w:b/>
          <w:i/>
        </w:rPr>
      </w:pPr>
      <w:r w:rsidRPr="00951D8D">
        <w:rPr>
          <w:rFonts w:ascii="Times-Roman" w:hAnsi="Times-Roman" w:cs="Times-Roman"/>
          <w:b/>
          <w:i/>
        </w:rPr>
        <w:t>Turistik Ürün Çeşitlendirmesi</w:t>
      </w:r>
    </w:p>
    <w:p w:rsidR="00226F89" w:rsidRPr="00951D8D" w:rsidRDefault="00226F89" w:rsidP="00BD1E3F">
      <w:pPr>
        <w:pStyle w:val="GvdeMetni"/>
        <w:spacing w:before="0" w:after="0" w:line="240" w:lineRule="auto"/>
        <w:rPr>
          <w:sz w:val="20"/>
        </w:rPr>
      </w:pPr>
      <w:r w:rsidRPr="00951D8D">
        <w:rPr>
          <w:sz w:val="20"/>
        </w:rPr>
        <w:t>Turizmde iddiası olan bütün varış noktalarının (destinasyonların) turizm gelirlerini artırmak için kıyasıya bir rekabet içinde oldukları bilinmektedir. Çevre duyarlılığının yükseldiği ve egzotik alanlara erişimin bu ölçüde kolaylaştığı bir çağda ülkeler, turistleri cezbetmek için doğal kaynaklarını yoğun bir biçimde ö</w:t>
      </w:r>
      <w:r w:rsidR="00B37356" w:rsidRPr="00951D8D">
        <w:rPr>
          <w:sz w:val="20"/>
        </w:rPr>
        <w:t>ne çıkarmaktadır (Diafat, 2010:</w:t>
      </w:r>
      <w:r w:rsidR="0045764F" w:rsidRPr="00951D8D">
        <w:rPr>
          <w:sz w:val="20"/>
        </w:rPr>
        <w:t xml:space="preserve"> </w:t>
      </w:r>
      <w:r w:rsidRPr="00951D8D">
        <w:rPr>
          <w:sz w:val="20"/>
        </w:rPr>
        <w:t>6). Bu ve benzeri nedenlerle farklı istek ve gereksinimleri karşılayabilmek için ülkeler, ellerindeki doğal, tarihi ve kültürel verileri kullanarak turistik ürün çeşitlendirmesine yönelmektedirler</w:t>
      </w:r>
      <w:r w:rsidR="00B37356" w:rsidRPr="00951D8D">
        <w:rPr>
          <w:sz w:val="20"/>
        </w:rPr>
        <w:t xml:space="preserve"> (Güzel, 2010:</w:t>
      </w:r>
      <w:r w:rsidR="0045764F" w:rsidRPr="00951D8D">
        <w:rPr>
          <w:sz w:val="20"/>
        </w:rPr>
        <w:t xml:space="preserve"> </w:t>
      </w:r>
      <w:r w:rsidRPr="00951D8D">
        <w:rPr>
          <w:sz w:val="20"/>
        </w:rPr>
        <w:t>87). Böylesi bir ortamda varış noktaları, gelişimlerini hem doğal hem yaratılmış turizm ürün ve hizmetleri gibi göreceli üstünlüklerine, hem de sahip oldukları bu zenginlikleri, tanıtma, pazarlama, harekete geçirme ve uzun vadede verimli kullanma gibi stratejilere dayand</w:t>
      </w:r>
      <w:r w:rsidR="0045764F" w:rsidRPr="00951D8D">
        <w:rPr>
          <w:sz w:val="20"/>
        </w:rPr>
        <w:t xml:space="preserve">ırmak zorundadır (Kartal, 2009: </w:t>
      </w:r>
      <w:r w:rsidRPr="00951D8D">
        <w:rPr>
          <w:sz w:val="20"/>
        </w:rPr>
        <w:t xml:space="preserve">2). </w:t>
      </w:r>
    </w:p>
    <w:p w:rsidR="00BB365F" w:rsidRPr="00951D8D" w:rsidRDefault="00CA2441" w:rsidP="00BD1E3F">
      <w:pPr>
        <w:spacing w:line="240" w:lineRule="auto"/>
        <w:ind w:right="0" w:firstLine="426"/>
        <w:rPr>
          <w:color w:val="000000" w:themeColor="text1"/>
        </w:rPr>
      </w:pPr>
      <w:r w:rsidRPr="00951D8D">
        <w:rPr>
          <w:color w:val="000000" w:themeColor="text1"/>
        </w:rPr>
        <w:t>Dünya turizminde yaşanan gelişmeler, standart turist tipinin ve turist beklentilerinin değişmesi turistik ürünlerde de çeşitlendirmeye gidilmesini gerekli kılmıştır. Değişen turist profili ile birlikte farklı çekim özelliklerine sahip turistik yöreler ve turizm faaliyetleri gün geçtikçe daha çok tercih edilir olmuştur (Sarkım, 2007:</w:t>
      </w:r>
      <w:r w:rsidR="0045764F" w:rsidRPr="00951D8D">
        <w:rPr>
          <w:color w:val="000000" w:themeColor="text1"/>
        </w:rPr>
        <w:t xml:space="preserve"> </w:t>
      </w:r>
      <w:r w:rsidRPr="00951D8D">
        <w:rPr>
          <w:color w:val="000000" w:themeColor="text1"/>
        </w:rPr>
        <w:t>161).</w:t>
      </w:r>
      <w:r w:rsidR="00BB365F" w:rsidRPr="00951D8D">
        <w:rPr>
          <w:color w:val="000000" w:themeColor="text1"/>
        </w:rPr>
        <w:t xml:space="preserve"> </w:t>
      </w:r>
      <w:r w:rsidR="00EB2ADB" w:rsidRPr="00951D8D">
        <w:rPr>
          <w:color w:val="000000" w:themeColor="text1"/>
        </w:rPr>
        <w:t xml:space="preserve">Diğer yandan turizm alanındaki ulusal ve uluslararası düzeydeki rekabet turizm de ürün çeşitlendirmesini de zorunlu kılmaktadır. </w:t>
      </w:r>
    </w:p>
    <w:p w:rsidR="00BB365F" w:rsidRPr="00951D8D" w:rsidRDefault="00BB365F" w:rsidP="00BD1E3F">
      <w:pPr>
        <w:autoSpaceDE w:val="0"/>
        <w:autoSpaceDN w:val="0"/>
        <w:adjustRightInd w:val="0"/>
        <w:spacing w:line="240" w:lineRule="auto"/>
        <w:ind w:right="0" w:firstLine="426"/>
      </w:pPr>
      <w:r w:rsidRPr="00951D8D">
        <w:t>Birbirinden şekli ve ismi ile ayrılan her ürün bir çeşittir. Çeşitli turistik ürünler, bir bütün olarak turistik ürünü oluştururlar. Turistik ürün çeşitlendirme</w:t>
      </w:r>
      <w:r w:rsidR="00842A98" w:rsidRPr="00951D8D">
        <w:t>si</w:t>
      </w:r>
      <w:r w:rsidRPr="00951D8D">
        <w:t xml:space="preserve"> ile turizm piyasasına arz edilen turistik ürünlerin çeşitlendirilmesi ifade edilmektedir. Ürün çeşitlendirme, ülkenin satışa sunduğu turistik ürünlerin sayısında ya da çeşidinde yapılan eklemeleri ya da çıkarmaları ifade eden bir kavramdır. Var olan ürünlerin terk edilmeden yeni bir ürün oluşturma çabasına girilmesi ürün çeşitlendirmenin ana ilkesidir</w:t>
      </w:r>
      <w:r w:rsidR="00B37356" w:rsidRPr="00951D8D">
        <w:t xml:space="preserve"> (Sarkım, 2007:</w:t>
      </w:r>
      <w:r w:rsidR="0045764F" w:rsidRPr="00951D8D">
        <w:t xml:space="preserve"> </w:t>
      </w:r>
      <w:r w:rsidR="00DE3212" w:rsidRPr="00951D8D">
        <w:t>157)</w:t>
      </w:r>
      <w:r w:rsidRPr="00951D8D">
        <w:t>.</w:t>
      </w:r>
    </w:p>
    <w:p w:rsidR="00BD1E3F" w:rsidRPr="00951D8D" w:rsidRDefault="00BD1E3F" w:rsidP="00BD1E3F">
      <w:pPr>
        <w:autoSpaceDE w:val="0"/>
        <w:autoSpaceDN w:val="0"/>
        <w:adjustRightInd w:val="0"/>
        <w:spacing w:line="240" w:lineRule="auto"/>
        <w:ind w:right="0" w:firstLine="426"/>
        <w:rPr>
          <w:color w:val="000000" w:themeColor="text1"/>
        </w:rPr>
      </w:pPr>
    </w:p>
    <w:p w:rsidR="000B1F22" w:rsidRPr="00951D8D" w:rsidRDefault="00C116C9" w:rsidP="00BD1E3F">
      <w:pPr>
        <w:autoSpaceDE w:val="0"/>
        <w:autoSpaceDN w:val="0"/>
        <w:adjustRightInd w:val="0"/>
        <w:spacing w:line="240" w:lineRule="auto"/>
        <w:ind w:right="0"/>
        <w:jc w:val="left"/>
        <w:rPr>
          <w:b/>
        </w:rPr>
      </w:pPr>
      <w:r w:rsidRPr="00951D8D">
        <w:rPr>
          <w:b/>
        </w:rPr>
        <w:t xml:space="preserve">4. </w:t>
      </w:r>
      <w:r w:rsidR="000B1F22" w:rsidRPr="00951D8D">
        <w:rPr>
          <w:b/>
        </w:rPr>
        <w:t>BULGULAR</w:t>
      </w:r>
    </w:p>
    <w:p w:rsidR="00BD1E3F" w:rsidRPr="00951D8D" w:rsidRDefault="00BD1E3F" w:rsidP="00BD1E3F">
      <w:pPr>
        <w:autoSpaceDE w:val="0"/>
        <w:autoSpaceDN w:val="0"/>
        <w:adjustRightInd w:val="0"/>
        <w:spacing w:line="240" w:lineRule="auto"/>
        <w:ind w:right="0"/>
        <w:jc w:val="left"/>
        <w:rPr>
          <w:b/>
        </w:rPr>
      </w:pPr>
    </w:p>
    <w:p w:rsidR="00BD1E3F" w:rsidRPr="00951D8D" w:rsidRDefault="002A6416" w:rsidP="00BD1E3F">
      <w:pPr>
        <w:autoSpaceDE w:val="0"/>
        <w:autoSpaceDN w:val="0"/>
        <w:adjustRightInd w:val="0"/>
        <w:spacing w:line="240" w:lineRule="auto"/>
        <w:ind w:right="0"/>
      </w:pPr>
      <w:r w:rsidRPr="00951D8D">
        <w:t>Doğal güzelliklerden hangisi ya da hangilerinin turizm etkinlikleri için bir çekim gücü oluşturdu</w:t>
      </w:r>
      <w:r w:rsidR="000B7A6A">
        <w:t>ğunu</w:t>
      </w:r>
      <w:r w:rsidRPr="00951D8D">
        <w:t xml:space="preserve"> ortaya koyan </w:t>
      </w:r>
      <w:r w:rsidR="00842A98" w:rsidRPr="00951D8D">
        <w:t>standart</w:t>
      </w:r>
      <w:r w:rsidRPr="00951D8D">
        <w:t xml:space="preserve"> bir sınıflandırma yoktur. </w:t>
      </w:r>
      <w:r w:rsidR="003B4338" w:rsidRPr="00951D8D">
        <w:t xml:space="preserve">Böyle bir sınıflandırma olmadığı gibi hangi doğal unsurun ne ölçüde çekim gücüne sahip olduğu konusunda da tam bir ayrım ya da ölçek bulunmamaktadır. </w:t>
      </w:r>
      <w:r w:rsidRPr="00951D8D">
        <w:t>Ancak bu konuda yapılan çalışmalar bir ülke, bölge ya da varış noktasının doğal güzellikleri</w:t>
      </w:r>
      <w:r w:rsidR="003B4338" w:rsidRPr="00951D8D">
        <w:t xml:space="preserve">nin çeşitli </w:t>
      </w:r>
      <w:r w:rsidR="00AA7179" w:rsidRPr="00951D8D">
        <w:t>biçimlerde</w:t>
      </w:r>
      <w:r w:rsidR="003B4338" w:rsidRPr="00951D8D">
        <w:t xml:space="preserve"> sınıflandırıldığı görülmektedir. Bu </w:t>
      </w:r>
      <w:r w:rsidR="005D2A4A" w:rsidRPr="00951D8D">
        <w:t>çalış</w:t>
      </w:r>
      <w:r w:rsidR="003B4338" w:rsidRPr="00951D8D">
        <w:t xml:space="preserve">malarda </w:t>
      </w:r>
      <w:r w:rsidR="00761471" w:rsidRPr="00951D8D">
        <w:t>başlıca</w:t>
      </w:r>
      <w:r w:rsidR="00832A81" w:rsidRPr="00951D8D">
        <w:t xml:space="preserve"> </w:t>
      </w:r>
      <w:r w:rsidR="00BD1E3F" w:rsidRPr="00951D8D">
        <w:t xml:space="preserve">ortak </w:t>
      </w:r>
      <w:r w:rsidR="00832A81" w:rsidRPr="00951D8D">
        <w:t>sınıflandırma kalemleri</w:t>
      </w:r>
      <w:r w:rsidR="008469C5" w:rsidRPr="00951D8D">
        <w:t>;</w:t>
      </w:r>
      <w:r w:rsidR="00832A81" w:rsidRPr="00951D8D">
        <w:t xml:space="preserve"> </w:t>
      </w:r>
      <w:r w:rsidR="00B163E6" w:rsidRPr="00951D8D">
        <w:t xml:space="preserve">O </w:t>
      </w:r>
      <w:r w:rsidR="009F719E" w:rsidRPr="00951D8D">
        <w:t>yerin kısa tarihçesi, konumu, jeomorfolojik özellikleri, iklimi,</w:t>
      </w:r>
      <w:r w:rsidR="00B163E6" w:rsidRPr="00951D8D">
        <w:t xml:space="preserve"> hidrolojisi,</w:t>
      </w:r>
      <w:r w:rsidR="009F719E" w:rsidRPr="00951D8D">
        <w:t xml:space="preserve"> bitki (flora) ve hayvan (fauna) varlığı, </w:t>
      </w:r>
      <w:r w:rsidR="009C6E1B" w:rsidRPr="00951D8D">
        <w:t>doğa koruma ve rekreasyon alanları</w:t>
      </w:r>
      <w:r w:rsidR="008469C5" w:rsidRPr="00951D8D">
        <w:t xml:space="preserve"> -milli parklar ve benzeri koruma alanları-</w:t>
      </w:r>
      <w:r w:rsidR="009C6E1B" w:rsidRPr="00951D8D">
        <w:t>,</w:t>
      </w:r>
      <w:r w:rsidR="00B163E6" w:rsidRPr="00951D8D">
        <w:t xml:space="preserve"> </w:t>
      </w:r>
      <w:r w:rsidR="009C6E1B" w:rsidRPr="00951D8D">
        <w:t>av ve yaban hayatı</w:t>
      </w:r>
      <w:r w:rsidR="00EB1A40" w:rsidRPr="00951D8D">
        <w:t>,</w:t>
      </w:r>
      <w:r w:rsidR="009C6E1B" w:rsidRPr="00951D8D">
        <w:t xml:space="preserve"> </w:t>
      </w:r>
      <w:r w:rsidR="00B163E6" w:rsidRPr="00951D8D">
        <w:t>korunan alanlar</w:t>
      </w:r>
      <w:r w:rsidR="009C6E1B" w:rsidRPr="00951D8D">
        <w:t xml:space="preserve"> </w:t>
      </w:r>
      <w:r w:rsidR="00B366E0" w:rsidRPr="00951D8D">
        <w:t>biçiminde sıralanmaktadır</w:t>
      </w:r>
      <w:r w:rsidR="00EB1A40" w:rsidRPr="00951D8D">
        <w:t xml:space="preserve"> </w:t>
      </w:r>
      <w:r w:rsidR="00B366E0" w:rsidRPr="00951D8D">
        <w:t>(K</w:t>
      </w:r>
      <w:r w:rsidR="000B7A6A">
        <w:t xml:space="preserve">lein, 2011; Mercan, 2010; Demir </w:t>
      </w:r>
      <w:r w:rsidR="00B366E0" w:rsidRPr="00951D8D">
        <w:t xml:space="preserve">Tonguç, 2009; </w:t>
      </w:r>
      <w:r w:rsidR="00761471" w:rsidRPr="00951D8D">
        <w:t>Kılıç</w:t>
      </w:r>
      <w:r w:rsidR="000B7A6A">
        <w:t xml:space="preserve"> </w:t>
      </w:r>
      <w:r w:rsidR="00761471" w:rsidRPr="00951D8D">
        <w:t xml:space="preserve">Benzer, 2007; </w:t>
      </w:r>
      <w:r w:rsidR="00B366E0" w:rsidRPr="00951D8D">
        <w:t xml:space="preserve">Özel, A. E., 2004; Topay, 2003; </w:t>
      </w:r>
      <w:r w:rsidR="00761471" w:rsidRPr="00951D8D">
        <w:t xml:space="preserve">Kalem, 2001; </w:t>
      </w:r>
      <w:r w:rsidR="00B366E0" w:rsidRPr="00951D8D">
        <w:t>McIntosch v</w:t>
      </w:r>
      <w:r w:rsidR="00842A98" w:rsidRPr="00951D8D">
        <w:t>e ark.</w:t>
      </w:r>
      <w:r w:rsidR="00B366E0" w:rsidRPr="00951D8D">
        <w:t>, 2000).</w:t>
      </w:r>
      <w:r w:rsidR="008469C5" w:rsidRPr="00951D8D">
        <w:t xml:space="preserve"> </w:t>
      </w:r>
    </w:p>
    <w:p w:rsidR="002A6416" w:rsidRPr="00951D8D" w:rsidRDefault="008469C5" w:rsidP="00BD1E3F">
      <w:pPr>
        <w:autoSpaceDE w:val="0"/>
        <w:autoSpaceDN w:val="0"/>
        <w:adjustRightInd w:val="0"/>
        <w:spacing w:line="240" w:lineRule="auto"/>
        <w:ind w:right="0" w:firstLine="426"/>
      </w:pPr>
      <w:r w:rsidRPr="00951D8D">
        <w:t xml:space="preserve">Bu çalışma </w:t>
      </w:r>
      <w:r w:rsidR="00761471" w:rsidRPr="00951D8D">
        <w:t xml:space="preserve">önceki tümcede sayılan yapıya uygun bir yaklaşımla yapılmıştır. Sayılan başlıca sınıflandırma kalemlerinin-örneğin </w:t>
      </w:r>
      <w:r w:rsidR="00040CF0" w:rsidRPr="00951D8D">
        <w:t>hayvan varlığı ana</w:t>
      </w:r>
      <w:r w:rsidR="00761471" w:rsidRPr="00951D8D">
        <w:t xml:space="preserve"> başlığı altında</w:t>
      </w:r>
      <w:r w:rsidR="00040CF0" w:rsidRPr="00951D8D">
        <w:t xml:space="preserve"> memeliler, kuşlar, balıklar ve diğer canlılar vb</w:t>
      </w:r>
      <w:r w:rsidR="00DD00E9" w:rsidRPr="00951D8D">
        <w:t xml:space="preserve">. </w:t>
      </w:r>
      <w:r w:rsidR="00761471" w:rsidRPr="00951D8D">
        <w:t>onlarca alt maddesi de vardır. Çalışmanın doğası gereği</w:t>
      </w:r>
      <w:r w:rsidR="00040CF0" w:rsidRPr="00951D8D">
        <w:t>-yer sınırlaması vb.-</w:t>
      </w:r>
      <w:r w:rsidR="00761471" w:rsidRPr="00951D8D">
        <w:t xml:space="preserve"> tüm bu</w:t>
      </w:r>
      <w:r w:rsidR="00040CF0" w:rsidRPr="00951D8D">
        <w:t xml:space="preserve"> alt başlıklara ayrıntılı olarak yer verme olanağı yoktur. Bu nedenle öncelikle topluca</w:t>
      </w:r>
      <w:r w:rsidR="006F62F7" w:rsidRPr="00951D8D">
        <w:t xml:space="preserve"> ”</w:t>
      </w:r>
      <w:r w:rsidR="00040CF0" w:rsidRPr="00951D8D">
        <w:rPr>
          <w:b/>
          <w:i/>
        </w:rPr>
        <w:t>doğal özellikler ve kaynaklar</w:t>
      </w:r>
      <w:r w:rsidR="006F62F7" w:rsidRPr="00951D8D">
        <w:t xml:space="preserve">” </w:t>
      </w:r>
      <w:r w:rsidR="00040CF0" w:rsidRPr="00951D8D">
        <w:t xml:space="preserve">olarak adlandırılabilecek olan tüm ana kalemlerin turizm bakış açısıyla önemleri ortaya konmaya çalışılmıştır. Sonrasında Kastamonu’nun sahip olduğu doğal zenginlikler </w:t>
      </w:r>
      <w:r w:rsidR="008B6FE0" w:rsidRPr="00951D8D">
        <w:t xml:space="preserve">anılan sıralamaya </w:t>
      </w:r>
      <w:r w:rsidR="00BD1E3F" w:rsidRPr="00951D8D">
        <w:lastRenderedPageBreak/>
        <w:t>uyumlu</w:t>
      </w:r>
      <w:r w:rsidR="008B6FE0" w:rsidRPr="00951D8D">
        <w:t xml:space="preserve"> biçimde önem derecelerine </w:t>
      </w:r>
      <w:r w:rsidR="00B37356" w:rsidRPr="00951D8D">
        <w:t xml:space="preserve">ve turistik ürün oluşturma potansiyellerine </w:t>
      </w:r>
      <w:r w:rsidR="008B6FE0" w:rsidRPr="00951D8D">
        <w:t xml:space="preserve">koşut </w:t>
      </w:r>
      <w:r w:rsidR="00040CF0" w:rsidRPr="00951D8D">
        <w:t xml:space="preserve">açıklanmıştır. </w:t>
      </w:r>
      <w:r w:rsidR="008B6FE0" w:rsidRPr="00951D8D">
        <w:t xml:space="preserve">Son olarak tüm bulgular </w:t>
      </w:r>
      <w:r w:rsidR="00B37356" w:rsidRPr="00951D8D">
        <w:t>bir tablo haline getirilmiştir.</w:t>
      </w:r>
    </w:p>
    <w:p w:rsidR="007C1DB8" w:rsidRPr="00951D8D" w:rsidRDefault="007C1DB8" w:rsidP="00BD1E3F">
      <w:pPr>
        <w:autoSpaceDE w:val="0"/>
        <w:autoSpaceDN w:val="0"/>
        <w:adjustRightInd w:val="0"/>
        <w:spacing w:line="240" w:lineRule="auto"/>
        <w:ind w:right="0"/>
        <w:rPr>
          <w:b/>
        </w:rPr>
      </w:pPr>
      <w:r w:rsidRPr="00951D8D">
        <w:rPr>
          <w:b/>
        </w:rPr>
        <w:t>Konum ve Kentin Kısa Tarihçesi</w:t>
      </w:r>
    </w:p>
    <w:p w:rsidR="00D21C04" w:rsidRPr="00951D8D" w:rsidRDefault="00840479" w:rsidP="00BD1E3F">
      <w:pPr>
        <w:autoSpaceDE w:val="0"/>
        <w:autoSpaceDN w:val="0"/>
        <w:adjustRightInd w:val="0"/>
        <w:spacing w:line="240" w:lineRule="auto"/>
        <w:ind w:right="0"/>
      </w:pPr>
      <w:r w:rsidRPr="00951D8D">
        <w:t xml:space="preserve">Köklü tarihi ve zengin kültürel değerleri ile Anadolu’nun en eski yerleşim merkezlerinden birisi olan Kastamonu (Anonim, 1998:2), </w:t>
      </w:r>
      <w:r w:rsidR="00B81FB3" w:rsidRPr="00951D8D">
        <w:t xml:space="preserve">Türkiye’nin Kuzeybatı Anadolu bölgesinde </w:t>
      </w:r>
      <w:r w:rsidR="00494066" w:rsidRPr="00951D8D">
        <w:t>(bkz</w:t>
      </w:r>
      <w:r w:rsidR="00BD1E3F" w:rsidRPr="00951D8D">
        <w:t>.</w:t>
      </w:r>
      <w:r w:rsidR="00494066" w:rsidRPr="00951D8D">
        <w:t xml:space="preserve"> harita 1) 40</w:t>
      </w:r>
      <w:r w:rsidR="00494066" w:rsidRPr="00951D8D">
        <w:rPr>
          <w:vertAlign w:val="superscript"/>
        </w:rPr>
        <w:t xml:space="preserve">0 </w:t>
      </w:r>
      <w:r w:rsidR="00494066" w:rsidRPr="00951D8D">
        <w:t>48’- 42</w:t>
      </w:r>
      <w:r w:rsidR="00494066" w:rsidRPr="00951D8D">
        <w:rPr>
          <w:vertAlign w:val="superscript"/>
        </w:rPr>
        <w:t xml:space="preserve">0 </w:t>
      </w:r>
      <w:r w:rsidR="00494066" w:rsidRPr="00951D8D">
        <w:t>02’</w:t>
      </w:r>
      <w:r w:rsidR="00494066" w:rsidRPr="00951D8D">
        <w:rPr>
          <w:vertAlign w:val="superscript"/>
        </w:rPr>
        <w:t xml:space="preserve"> </w:t>
      </w:r>
      <w:r w:rsidR="00494066" w:rsidRPr="00951D8D">
        <w:t xml:space="preserve">kuzey enlemleri ile </w:t>
      </w:r>
      <w:r w:rsidR="00B81FB3" w:rsidRPr="00951D8D">
        <w:t>3</w:t>
      </w:r>
      <w:r w:rsidR="00494066" w:rsidRPr="00951D8D">
        <w:t>2</w:t>
      </w:r>
      <w:r w:rsidR="00B81FB3" w:rsidRPr="00951D8D">
        <w:rPr>
          <w:vertAlign w:val="superscript"/>
        </w:rPr>
        <w:t xml:space="preserve">0 </w:t>
      </w:r>
      <w:r w:rsidR="00494066" w:rsidRPr="00951D8D">
        <w:t>-</w:t>
      </w:r>
      <w:r w:rsidR="00B81FB3" w:rsidRPr="00951D8D">
        <w:t xml:space="preserve"> 34</w:t>
      </w:r>
      <w:r w:rsidR="00B81FB3" w:rsidRPr="00951D8D">
        <w:rPr>
          <w:vertAlign w:val="superscript"/>
        </w:rPr>
        <w:t xml:space="preserve">0 </w:t>
      </w:r>
      <w:r w:rsidR="00494066" w:rsidRPr="00951D8D">
        <w:t xml:space="preserve">37’doğu boylamları </w:t>
      </w:r>
      <w:r w:rsidR="0066479E" w:rsidRPr="00951D8D">
        <w:t>aras</w:t>
      </w:r>
      <w:r w:rsidR="005A26F0" w:rsidRPr="00951D8D">
        <w:t xml:space="preserve">ında bulunmaktadır </w:t>
      </w:r>
      <w:r w:rsidR="00494066" w:rsidRPr="00951D8D">
        <w:t>(Erdoğdu, 2010:12)</w:t>
      </w:r>
      <w:r w:rsidR="0066479E" w:rsidRPr="00951D8D">
        <w:t xml:space="preserve">. </w:t>
      </w:r>
      <w:r w:rsidR="008F4B08" w:rsidRPr="00951D8D">
        <w:t>Kastamonu’nun deniz seviyesinden yüksekliği 775 metre olup 13.108,1 km</w:t>
      </w:r>
      <w:r w:rsidR="008F4B08" w:rsidRPr="00951D8D">
        <w:rPr>
          <w:vertAlign w:val="superscript"/>
        </w:rPr>
        <w:t>2</w:t>
      </w:r>
      <w:r w:rsidR="008F4B08" w:rsidRPr="00951D8D">
        <w:t>’lik bir yüz</w:t>
      </w:r>
      <w:r w:rsidR="004909B3" w:rsidRPr="00951D8D">
        <w:t xml:space="preserve"> </w:t>
      </w:r>
      <w:r w:rsidR="008F4B08" w:rsidRPr="00951D8D">
        <w:t>ölçüme sahiptir (Anonim, 2010:</w:t>
      </w:r>
      <w:r w:rsidR="0045764F" w:rsidRPr="00951D8D">
        <w:t xml:space="preserve"> </w:t>
      </w:r>
      <w:r w:rsidR="008F4B08" w:rsidRPr="00951D8D">
        <w:t>6).</w:t>
      </w:r>
      <w:r w:rsidR="00494066" w:rsidRPr="00951D8D">
        <w:t xml:space="preserve"> Kastamonu </w:t>
      </w:r>
      <w:r w:rsidR="00F52BCD" w:rsidRPr="00951D8D">
        <w:t xml:space="preserve">sahip olduğu topraklar ile </w:t>
      </w:r>
      <w:r w:rsidR="00494066" w:rsidRPr="00951D8D">
        <w:t xml:space="preserve">Türkiye </w:t>
      </w:r>
      <w:r w:rsidR="00F52BCD" w:rsidRPr="00951D8D">
        <w:t>yüzölçümünün</w:t>
      </w:r>
      <w:r w:rsidR="00494066" w:rsidRPr="00951D8D">
        <w:t xml:space="preserve"> % 1,7</w:t>
      </w:r>
      <w:r w:rsidR="00F52BCD" w:rsidRPr="00951D8D">
        <w:t>’</w:t>
      </w:r>
      <w:r w:rsidR="00494066" w:rsidRPr="00951D8D">
        <w:t>sini kapla</w:t>
      </w:r>
      <w:r w:rsidR="00F52BCD" w:rsidRPr="00951D8D">
        <w:t>rken, Karadeniz bölgesin</w:t>
      </w:r>
      <w:r w:rsidR="00B37356" w:rsidRPr="00951D8D">
        <w:t>in en büyük ilidir. (Erdoğdu, 2010:</w:t>
      </w:r>
      <w:r w:rsidR="0045764F" w:rsidRPr="00951D8D">
        <w:t xml:space="preserve"> </w:t>
      </w:r>
      <w:r w:rsidR="00D21C04" w:rsidRPr="00951D8D">
        <w:t>12). Kastamonu Kızılırmak’ın başlıca kollarından Gökırm</w:t>
      </w:r>
      <w:r w:rsidR="00B37356" w:rsidRPr="00951D8D">
        <w:t>ak’a kavuşmak üzere Ilgaz Dağı’</w:t>
      </w:r>
      <w:r w:rsidR="00D21C04" w:rsidRPr="00951D8D">
        <w:t>nın kuzey yamaçlarından inen Karaçomak deresi olarak adlandırılan Kastamonu suyu vadisi boyunca tekne biçimli bir düzl</w:t>
      </w:r>
      <w:r w:rsidR="00B37356" w:rsidRPr="00951D8D">
        <w:t>ükte kurulmuştur (Kankal, 2004:</w:t>
      </w:r>
      <w:r w:rsidR="0045764F" w:rsidRPr="00951D8D">
        <w:t xml:space="preserve"> </w:t>
      </w:r>
      <w:r w:rsidR="00D21C04" w:rsidRPr="00951D8D">
        <w:t>2).</w:t>
      </w:r>
    </w:p>
    <w:p w:rsidR="00BD1E3F" w:rsidRPr="00951D8D" w:rsidRDefault="00BD1E3F" w:rsidP="00BD1E3F">
      <w:pPr>
        <w:autoSpaceDE w:val="0"/>
        <w:autoSpaceDN w:val="0"/>
        <w:adjustRightInd w:val="0"/>
        <w:spacing w:line="240" w:lineRule="auto"/>
        <w:ind w:right="0"/>
      </w:pPr>
    </w:p>
    <w:p w:rsidR="0066479E" w:rsidRPr="008E61B8" w:rsidRDefault="00842A98" w:rsidP="0063027F">
      <w:pPr>
        <w:autoSpaceDE w:val="0"/>
        <w:autoSpaceDN w:val="0"/>
        <w:adjustRightInd w:val="0"/>
        <w:spacing w:line="240" w:lineRule="auto"/>
        <w:ind w:right="0" w:firstLine="142"/>
        <w:jc w:val="left"/>
        <w:rPr>
          <w:b/>
        </w:rPr>
      </w:pPr>
      <w:r>
        <w:rPr>
          <w:b/>
        </w:rPr>
        <w:t xml:space="preserve">Harita </w:t>
      </w:r>
      <w:r w:rsidR="0066479E" w:rsidRPr="008E61B8">
        <w:rPr>
          <w:b/>
        </w:rPr>
        <w:t xml:space="preserve">1. Kastamonu Siyasi Haritası </w:t>
      </w:r>
      <w:r w:rsidR="00F52BCD">
        <w:rPr>
          <w:b/>
        </w:rPr>
        <w:t xml:space="preserve"> </w:t>
      </w:r>
    </w:p>
    <w:p w:rsidR="0066479E" w:rsidRDefault="00DD00E9" w:rsidP="0063027F">
      <w:pPr>
        <w:autoSpaceDE w:val="0"/>
        <w:autoSpaceDN w:val="0"/>
        <w:adjustRightInd w:val="0"/>
        <w:spacing w:line="240" w:lineRule="auto"/>
        <w:ind w:right="0" w:hanging="284"/>
        <w:jc w:val="left"/>
        <w:rPr>
          <w:sz w:val="24"/>
          <w:szCs w:val="24"/>
        </w:rPr>
      </w:pPr>
      <w:r>
        <w:rPr>
          <w:noProof/>
          <w:sz w:val="24"/>
          <w:szCs w:val="24"/>
          <w:lang w:eastAsia="tr-TR"/>
        </w:rPr>
        <w:drawing>
          <wp:inline distT="0" distB="0" distL="0" distR="0">
            <wp:extent cx="5686425" cy="3588722"/>
            <wp:effectExtent l="19050" t="0" r="9525" b="0"/>
            <wp:docPr id="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astamonu-haritasi.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685756" cy="3588300"/>
                    </a:xfrm>
                    <a:prstGeom prst="rect">
                      <a:avLst/>
                    </a:prstGeom>
                  </pic:spPr>
                </pic:pic>
              </a:graphicData>
            </a:graphic>
          </wp:inline>
        </w:drawing>
      </w:r>
    </w:p>
    <w:p w:rsidR="00987963" w:rsidRDefault="00987963" w:rsidP="00BD1E3F">
      <w:pPr>
        <w:autoSpaceDE w:val="0"/>
        <w:autoSpaceDN w:val="0"/>
        <w:adjustRightInd w:val="0"/>
        <w:spacing w:line="240" w:lineRule="auto"/>
        <w:ind w:right="0"/>
        <w:jc w:val="left"/>
      </w:pPr>
    </w:p>
    <w:p w:rsidR="0066479E" w:rsidRDefault="00712CE9" w:rsidP="0063027F">
      <w:pPr>
        <w:autoSpaceDE w:val="0"/>
        <w:autoSpaceDN w:val="0"/>
        <w:adjustRightInd w:val="0"/>
        <w:spacing w:line="240" w:lineRule="auto"/>
        <w:ind w:right="0" w:firstLine="142"/>
        <w:jc w:val="left"/>
        <w:rPr>
          <w:rStyle w:val="Kpr"/>
          <w:u w:val="none"/>
        </w:rPr>
      </w:pPr>
      <w:r w:rsidRPr="005A26F0">
        <w:t xml:space="preserve">Kaynak: </w:t>
      </w:r>
      <w:hyperlink r:id="rId11" w:history="1">
        <w:r w:rsidR="002A2DCD" w:rsidRPr="00DE28E9">
          <w:rPr>
            <w:rStyle w:val="Kpr"/>
          </w:rPr>
          <w:t>www.istanbul-rehber.com,</w:t>
        </w:r>
      </w:hyperlink>
      <w:r w:rsidR="002A2DCD">
        <w:t xml:space="preserve"> </w:t>
      </w:r>
      <w:r w:rsidR="002A2DCD" w:rsidRPr="002A2DCD">
        <w:rPr>
          <w:rStyle w:val="Kpr"/>
          <w:u w:val="none"/>
        </w:rPr>
        <w:t xml:space="preserve"> </w:t>
      </w:r>
      <w:hyperlink r:id="rId12" w:history="1">
        <w:r w:rsidR="002A2DCD" w:rsidRPr="002A2DCD">
          <w:rPr>
            <w:rStyle w:val="Kpr"/>
            <w:u w:val="none"/>
          </w:rPr>
          <w:t>http://www.istanbul-rehber.com/harita/il/kastamonu-haritasi.asp</w:t>
        </w:r>
      </w:hyperlink>
    </w:p>
    <w:p w:rsidR="0045764F" w:rsidRPr="002A2DCD" w:rsidRDefault="0045764F" w:rsidP="00BD1E3F">
      <w:pPr>
        <w:autoSpaceDE w:val="0"/>
        <w:autoSpaceDN w:val="0"/>
        <w:adjustRightInd w:val="0"/>
        <w:spacing w:line="240" w:lineRule="auto"/>
        <w:ind w:right="0"/>
        <w:jc w:val="left"/>
        <w:rPr>
          <w:rStyle w:val="Kpr"/>
          <w:u w:val="none"/>
        </w:rPr>
      </w:pPr>
    </w:p>
    <w:p w:rsidR="00BD1E3F" w:rsidRDefault="00BD1E3F" w:rsidP="0045764F">
      <w:pPr>
        <w:autoSpaceDE w:val="0"/>
        <w:autoSpaceDN w:val="0"/>
        <w:adjustRightInd w:val="0"/>
        <w:spacing w:line="240" w:lineRule="auto"/>
        <w:ind w:right="0" w:firstLine="426"/>
      </w:pPr>
      <w:r w:rsidRPr="00951D8D">
        <w:rPr>
          <w:rFonts w:eastAsia="Times New Roman"/>
          <w:bCs w:val="0"/>
          <w:lang w:eastAsia="tr-TR"/>
        </w:rPr>
        <w:t>Kastamonu, geleneğin gölgesinde binlerce yıllık tarihe yaslanmış, Anadolu coğrafyasında zümrüt yeşili Ilgaz ve Küre Dağları arasında yitik bir hazine</w:t>
      </w:r>
      <w:r w:rsidR="00B37356" w:rsidRPr="00951D8D">
        <w:rPr>
          <w:rFonts w:eastAsia="Times New Roman"/>
          <w:bCs w:val="0"/>
          <w:lang w:eastAsia="tr-TR"/>
        </w:rPr>
        <w:t xml:space="preserve"> gibi durmaktadır (Küçük, 2010:</w:t>
      </w:r>
      <w:r w:rsidR="000B7A6A">
        <w:rPr>
          <w:rFonts w:eastAsia="Times New Roman"/>
          <w:bCs w:val="0"/>
          <w:lang w:eastAsia="tr-TR"/>
        </w:rPr>
        <w:t xml:space="preserve"> </w:t>
      </w:r>
      <w:r w:rsidRPr="00951D8D">
        <w:rPr>
          <w:rFonts w:eastAsia="Times New Roman"/>
          <w:bCs w:val="0"/>
          <w:lang w:eastAsia="tr-TR"/>
        </w:rPr>
        <w:t xml:space="preserve">6). </w:t>
      </w:r>
      <w:r w:rsidRPr="00951D8D">
        <w:t>M.Ö. 1400’lü yıllarda Gaslar’ın yurdu olan Kastamonu’nun bilinen tarihi, Hitit İmparatorluğu ile başlar. Hititler’in ardından sırasıyla M.Ö. 1200-110 yılları arasında Dor’ların, M.Ö. 1100-700 yılları arasında Paphlagon’ların, M.Ö. 700-633 yılları arasında Kimriler’in, MÖ. 585-547 yılları arasında Lidya’lıların egemen olduğu bu topraklar M. Ö. 4.yy’da Perslerin eline geçmiştir</w:t>
      </w:r>
      <w:r w:rsidR="00B37356" w:rsidRPr="00951D8D">
        <w:t xml:space="preserve"> (Koral, 1966:</w:t>
      </w:r>
      <w:r w:rsidRPr="00951D8D">
        <w:t>7). M.Ö. 4.yy’da ise Büyük İskender Anadolu ile birlikte Kastamonu topraklarını da Makedonya’ya katmıştır. İskender’den sonra yöreyi ele geçiren Pontus Krallığı M. Ö. I.yy’da Romalılar tarafından ortadan kaldırılmıştır. Uzun yıllar Roma İmparatorluğu sınırları içinde kalan Kastamonu M. S. 395 yılında İmparatorluğun bölünmesi ile bütün Anadolu gibi Bizans İmparatorluğuna katılmıştır</w:t>
      </w:r>
      <w:r w:rsidR="00B37356" w:rsidRPr="00951D8D">
        <w:t xml:space="preserve"> (Acar, 1995:</w:t>
      </w:r>
      <w:r w:rsidR="0045764F" w:rsidRPr="00951D8D">
        <w:t xml:space="preserve"> </w:t>
      </w:r>
      <w:r w:rsidRPr="00951D8D">
        <w:t>9-29). Yaklaşık 700 yıl Bizans yönetiminde kalan Kastamonu, 1071 Malazgirt Savaşı ile birlikte çok miktarda Oğuz göçü almıştır. Haçlı seferleri sonucu</w:t>
      </w:r>
      <w:r>
        <w:rPr>
          <w:sz w:val="24"/>
          <w:szCs w:val="24"/>
        </w:rPr>
        <w:t xml:space="preserve"> </w:t>
      </w:r>
      <w:r w:rsidRPr="00951D8D">
        <w:t>statü değişikliğine uğrayan bölge, 1176 Miryakefalon Savaşı ile mutlak olarak Türk hâkim</w:t>
      </w:r>
      <w:r w:rsidR="00B37356" w:rsidRPr="00951D8D">
        <w:t>iyetine geçmiştir (Turan, 2007:</w:t>
      </w:r>
      <w:r w:rsidR="0045764F" w:rsidRPr="00951D8D">
        <w:t xml:space="preserve"> </w:t>
      </w:r>
      <w:r w:rsidRPr="00951D8D">
        <w:t>1). Önceleri Türk boylarından Çobanoğulları’nın, sonrasında da Candaroğulları’nın hüküm sürdüğü topraklar, 1392 yılında Yıldırım Beyazıt tarafından Osmanlı toprakla</w:t>
      </w:r>
      <w:r w:rsidR="00B37356" w:rsidRPr="00951D8D">
        <w:t>rına katılmıştır (Yılmaz, 2007:</w:t>
      </w:r>
      <w:r w:rsidR="0045764F" w:rsidRPr="00951D8D">
        <w:t xml:space="preserve"> </w:t>
      </w:r>
      <w:r w:rsidRPr="00951D8D">
        <w:t xml:space="preserve">10). </w:t>
      </w:r>
    </w:p>
    <w:p w:rsidR="000B7A6A" w:rsidRPr="00951D8D" w:rsidRDefault="000B7A6A" w:rsidP="000B7A6A">
      <w:pPr>
        <w:autoSpaceDE w:val="0"/>
        <w:autoSpaceDN w:val="0"/>
        <w:adjustRightInd w:val="0"/>
        <w:spacing w:line="240" w:lineRule="auto"/>
        <w:ind w:right="0" w:firstLine="426"/>
      </w:pPr>
      <w:r w:rsidRPr="00951D8D">
        <w:t xml:space="preserve">Yıldırım Beyazıt’ın 1402 Ankara Savaşı’nda Timur’a yenilmesi ile bir süre boşlukta kalan Kastamonu, 1460 yılında bu kez Fatih Sultan Mehmet tarafından yeniden Osmanlı İmparatorluğu </w:t>
      </w:r>
      <w:r w:rsidRPr="00951D8D">
        <w:lastRenderedPageBreak/>
        <w:t>topraklarına katılmış ve Vilayet (Sancak-Eyalet) olmuştur. Bolu, Çankırı ve Sinop’u da içine alan Kastamonu Vilayeti daha sonra Bolu’nun 1907’ de Çankırı ve Sinop’un 1918 de ayrılmaları ile bu günkü duruma gelmiştir (Anonim, 2007:4).</w:t>
      </w:r>
    </w:p>
    <w:p w:rsidR="000B7A6A" w:rsidRDefault="000B7A6A" w:rsidP="0045764F">
      <w:pPr>
        <w:autoSpaceDE w:val="0"/>
        <w:autoSpaceDN w:val="0"/>
        <w:adjustRightInd w:val="0"/>
        <w:spacing w:line="240" w:lineRule="auto"/>
        <w:ind w:right="0" w:firstLine="426"/>
      </w:pPr>
    </w:p>
    <w:p w:rsidR="0028195D" w:rsidRDefault="0028195D" w:rsidP="00BD1E3F">
      <w:pPr>
        <w:autoSpaceDE w:val="0"/>
        <w:autoSpaceDN w:val="0"/>
        <w:adjustRightInd w:val="0"/>
        <w:spacing w:line="240" w:lineRule="auto"/>
        <w:ind w:right="0" w:firstLine="426"/>
        <w:rPr>
          <w:b/>
          <w:color w:val="000000" w:themeColor="text1"/>
          <w:sz w:val="18"/>
          <w:szCs w:val="18"/>
          <w:shd w:val="clear" w:color="auto" w:fill="FFFFFF"/>
        </w:rPr>
      </w:pPr>
      <w:r w:rsidRPr="00060BED">
        <w:rPr>
          <w:b/>
          <w:color w:val="000000" w:themeColor="text1"/>
        </w:rPr>
        <w:t>Tablo</w:t>
      </w:r>
      <w:r>
        <w:rPr>
          <w:b/>
          <w:color w:val="000000" w:themeColor="text1"/>
        </w:rPr>
        <w:t xml:space="preserve"> 2:</w:t>
      </w:r>
      <w:r>
        <w:rPr>
          <w:color w:val="000000" w:themeColor="text1"/>
        </w:rPr>
        <w:t xml:space="preserve"> </w:t>
      </w:r>
      <w:r w:rsidRPr="000C597C">
        <w:rPr>
          <w:rFonts w:eastAsia="Times New Roman"/>
          <w:b/>
          <w:color w:val="000000" w:themeColor="text1"/>
          <w:sz w:val="18"/>
          <w:szCs w:val="18"/>
          <w:lang w:eastAsia="tr-TR"/>
        </w:rPr>
        <w:t>K</w:t>
      </w:r>
      <w:r w:rsidRPr="00060BED">
        <w:rPr>
          <w:rFonts w:eastAsia="Times New Roman"/>
          <w:b/>
          <w:color w:val="000000" w:themeColor="text1"/>
          <w:sz w:val="18"/>
          <w:szCs w:val="18"/>
          <w:lang w:eastAsia="tr-TR"/>
        </w:rPr>
        <w:t>astamonu</w:t>
      </w:r>
      <w:r w:rsidRPr="00060BED">
        <w:rPr>
          <w:b/>
          <w:color w:val="000000" w:themeColor="text1"/>
          <w:sz w:val="18"/>
          <w:szCs w:val="18"/>
          <w:shd w:val="clear" w:color="auto" w:fill="FFFFFF"/>
        </w:rPr>
        <w:t xml:space="preserve"> İl’i Yıllar İçinde Gerçekleşen Ortalama Sıcaklık ve Yağış Değerleri</w:t>
      </w:r>
    </w:p>
    <w:p w:rsidR="0028195D" w:rsidRDefault="0028195D" w:rsidP="00BD1E3F">
      <w:pPr>
        <w:autoSpaceDE w:val="0"/>
        <w:autoSpaceDN w:val="0"/>
        <w:adjustRightInd w:val="0"/>
        <w:spacing w:line="240" w:lineRule="auto"/>
        <w:ind w:right="0" w:firstLine="426"/>
        <w:rPr>
          <w:b/>
          <w:color w:val="000000" w:themeColor="text1"/>
          <w:sz w:val="18"/>
          <w:szCs w:val="18"/>
          <w:shd w:val="clear" w:color="auto" w:fill="FFFFFF"/>
        </w:rPr>
      </w:pPr>
    </w:p>
    <w:tbl>
      <w:tblPr>
        <w:tblpPr w:leftFromText="141" w:rightFromText="141" w:vertAnchor="page" w:horzAnchor="page" w:tblpX="1546" w:tblpY="3046"/>
        <w:tblW w:w="9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4A0" w:firstRow="1" w:lastRow="0" w:firstColumn="1" w:lastColumn="0" w:noHBand="0" w:noVBand="1"/>
      </w:tblPr>
      <w:tblGrid>
        <w:gridCol w:w="1539"/>
        <w:gridCol w:w="688"/>
        <w:gridCol w:w="688"/>
        <w:gridCol w:w="687"/>
        <w:gridCol w:w="688"/>
        <w:gridCol w:w="688"/>
        <w:gridCol w:w="688"/>
        <w:gridCol w:w="687"/>
        <w:gridCol w:w="688"/>
        <w:gridCol w:w="688"/>
        <w:gridCol w:w="688"/>
        <w:gridCol w:w="687"/>
        <w:gridCol w:w="688"/>
      </w:tblGrid>
      <w:tr w:rsidR="000B7A6A" w:rsidRPr="00D94AF9" w:rsidTr="000B7A6A">
        <w:trPr>
          <w:cantSplit/>
          <w:trHeight w:val="295"/>
          <w:tblHeader/>
        </w:trPr>
        <w:tc>
          <w:tcPr>
            <w:tcW w:w="9792" w:type="dxa"/>
            <w:gridSpan w:val="13"/>
            <w:shd w:val="clear" w:color="auto" w:fill="ECF4F8"/>
            <w:tcMar>
              <w:top w:w="120" w:type="dxa"/>
              <w:left w:w="120" w:type="dxa"/>
              <w:bottom w:w="120" w:type="dxa"/>
              <w:right w:w="120" w:type="dxa"/>
            </w:tcMar>
            <w:vAlign w:val="center"/>
          </w:tcPr>
          <w:p w:rsidR="000B7A6A" w:rsidRPr="00D94AF9" w:rsidRDefault="000B7A6A" w:rsidP="000B7A6A">
            <w:pPr>
              <w:spacing w:line="240" w:lineRule="auto"/>
              <w:ind w:left="113"/>
              <w:jc w:val="center"/>
              <w:rPr>
                <w:rFonts w:eastAsia="Times New Roman"/>
                <w:b/>
                <w:color w:val="000000" w:themeColor="text1"/>
                <w:sz w:val="16"/>
                <w:szCs w:val="16"/>
                <w:lang w:eastAsia="tr-TR"/>
              </w:rPr>
            </w:pPr>
            <w:r w:rsidRPr="00D94AF9">
              <w:rPr>
                <w:rFonts w:eastAsia="Times New Roman"/>
                <w:b/>
                <w:color w:val="000000" w:themeColor="text1"/>
                <w:sz w:val="16"/>
                <w:szCs w:val="16"/>
                <w:lang w:eastAsia="tr-TR"/>
              </w:rPr>
              <w:t>Kastamonu</w:t>
            </w:r>
            <w:r w:rsidRPr="00D94AF9">
              <w:rPr>
                <w:b/>
                <w:color w:val="000000" w:themeColor="text1"/>
                <w:sz w:val="16"/>
                <w:szCs w:val="16"/>
                <w:shd w:val="clear" w:color="auto" w:fill="FFFFFF"/>
              </w:rPr>
              <w:t xml:space="preserve"> İl’i Yıllar İçinde Gerçekleşen Ortalama Sıcaklık ve Yağış Değerleri (1970 - 2011)</w:t>
            </w:r>
          </w:p>
        </w:tc>
      </w:tr>
      <w:tr w:rsidR="000B7A6A" w:rsidRPr="00D94AF9" w:rsidTr="000B7A6A">
        <w:trPr>
          <w:cantSplit/>
          <w:trHeight w:val="854"/>
          <w:tblHeader/>
        </w:trPr>
        <w:tc>
          <w:tcPr>
            <w:tcW w:w="1539" w:type="dxa"/>
            <w:shd w:val="clear" w:color="auto" w:fill="ECF4F8"/>
            <w:tcMar>
              <w:top w:w="120" w:type="dxa"/>
              <w:left w:w="120" w:type="dxa"/>
              <w:bottom w:w="120" w:type="dxa"/>
              <w:right w:w="120" w:type="dxa"/>
            </w:tcMar>
            <w:vAlign w:val="bottom"/>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Ortalamalar</w:t>
            </w:r>
          </w:p>
        </w:tc>
        <w:tc>
          <w:tcPr>
            <w:tcW w:w="688" w:type="dxa"/>
            <w:shd w:val="clear" w:color="auto" w:fill="ECF4F8"/>
            <w:tcMar>
              <w:top w:w="120" w:type="dxa"/>
              <w:left w:w="120" w:type="dxa"/>
              <w:bottom w:w="120" w:type="dxa"/>
              <w:right w:w="120" w:type="dxa"/>
            </w:tcMar>
            <w:textDirection w:val="btLr"/>
            <w:vAlign w:val="center"/>
            <w:hideMark/>
          </w:tcPr>
          <w:p w:rsidR="000B7A6A" w:rsidRPr="00D94AF9" w:rsidRDefault="000B7A6A" w:rsidP="000B7A6A">
            <w:pPr>
              <w:spacing w:line="240" w:lineRule="auto"/>
              <w:ind w:left="113"/>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Ocak</w:t>
            </w:r>
          </w:p>
        </w:tc>
        <w:tc>
          <w:tcPr>
            <w:tcW w:w="688" w:type="dxa"/>
            <w:shd w:val="clear" w:color="auto" w:fill="ECF4F8"/>
            <w:tcMar>
              <w:top w:w="120" w:type="dxa"/>
              <w:left w:w="120" w:type="dxa"/>
              <w:bottom w:w="120" w:type="dxa"/>
              <w:right w:w="120" w:type="dxa"/>
            </w:tcMar>
            <w:textDirection w:val="btLr"/>
            <w:vAlign w:val="center"/>
            <w:hideMark/>
          </w:tcPr>
          <w:p w:rsidR="000B7A6A" w:rsidRPr="00D94AF9" w:rsidRDefault="000B7A6A" w:rsidP="000B7A6A">
            <w:pPr>
              <w:spacing w:line="240" w:lineRule="auto"/>
              <w:ind w:left="113"/>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Şubat</w:t>
            </w:r>
          </w:p>
        </w:tc>
        <w:tc>
          <w:tcPr>
            <w:tcW w:w="687" w:type="dxa"/>
            <w:shd w:val="clear" w:color="auto" w:fill="ECF4F8"/>
            <w:tcMar>
              <w:top w:w="120" w:type="dxa"/>
              <w:left w:w="120" w:type="dxa"/>
              <w:bottom w:w="120" w:type="dxa"/>
              <w:right w:w="120" w:type="dxa"/>
            </w:tcMar>
            <w:textDirection w:val="btLr"/>
            <w:vAlign w:val="center"/>
            <w:hideMark/>
          </w:tcPr>
          <w:p w:rsidR="000B7A6A" w:rsidRPr="00D94AF9" w:rsidRDefault="000B7A6A" w:rsidP="000B7A6A">
            <w:pPr>
              <w:spacing w:line="240" w:lineRule="auto"/>
              <w:ind w:left="113"/>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Mart</w:t>
            </w:r>
          </w:p>
        </w:tc>
        <w:tc>
          <w:tcPr>
            <w:tcW w:w="688" w:type="dxa"/>
            <w:shd w:val="clear" w:color="auto" w:fill="ECF4F8"/>
            <w:tcMar>
              <w:top w:w="120" w:type="dxa"/>
              <w:left w:w="120" w:type="dxa"/>
              <w:bottom w:w="120" w:type="dxa"/>
              <w:right w:w="120" w:type="dxa"/>
            </w:tcMar>
            <w:textDirection w:val="btLr"/>
            <w:vAlign w:val="center"/>
            <w:hideMark/>
          </w:tcPr>
          <w:p w:rsidR="000B7A6A" w:rsidRPr="00D94AF9" w:rsidRDefault="000B7A6A" w:rsidP="000B7A6A">
            <w:pPr>
              <w:spacing w:line="240" w:lineRule="auto"/>
              <w:ind w:left="113"/>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Nisan</w:t>
            </w:r>
          </w:p>
        </w:tc>
        <w:tc>
          <w:tcPr>
            <w:tcW w:w="688" w:type="dxa"/>
            <w:shd w:val="clear" w:color="auto" w:fill="ECF4F8"/>
            <w:tcMar>
              <w:top w:w="120" w:type="dxa"/>
              <w:left w:w="120" w:type="dxa"/>
              <w:bottom w:w="120" w:type="dxa"/>
              <w:right w:w="120" w:type="dxa"/>
            </w:tcMar>
            <w:textDirection w:val="btLr"/>
            <w:vAlign w:val="center"/>
            <w:hideMark/>
          </w:tcPr>
          <w:p w:rsidR="000B7A6A" w:rsidRPr="00D94AF9" w:rsidRDefault="000B7A6A" w:rsidP="000B7A6A">
            <w:pPr>
              <w:spacing w:line="240" w:lineRule="auto"/>
              <w:ind w:left="113"/>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Mayıs</w:t>
            </w:r>
          </w:p>
        </w:tc>
        <w:tc>
          <w:tcPr>
            <w:tcW w:w="688" w:type="dxa"/>
            <w:shd w:val="clear" w:color="auto" w:fill="ECF4F8"/>
            <w:tcMar>
              <w:top w:w="120" w:type="dxa"/>
              <w:left w:w="120" w:type="dxa"/>
              <w:bottom w:w="120" w:type="dxa"/>
              <w:right w:w="120" w:type="dxa"/>
            </w:tcMar>
            <w:textDirection w:val="btLr"/>
            <w:vAlign w:val="center"/>
            <w:hideMark/>
          </w:tcPr>
          <w:p w:rsidR="000B7A6A" w:rsidRPr="00D94AF9" w:rsidRDefault="000B7A6A" w:rsidP="000B7A6A">
            <w:pPr>
              <w:spacing w:line="240" w:lineRule="auto"/>
              <w:ind w:left="113"/>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Haziran</w:t>
            </w:r>
          </w:p>
        </w:tc>
        <w:tc>
          <w:tcPr>
            <w:tcW w:w="687" w:type="dxa"/>
            <w:shd w:val="clear" w:color="auto" w:fill="ECF4F8"/>
            <w:tcMar>
              <w:top w:w="120" w:type="dxa"/>
              <w:left w:w="120" w:type="dxa"/>
              <w:bottom w:w="120" w:type="dxa"/>
              <w:right w:w="120" w:type="dxa"/>
            </w:tcMar>
            <w:textDirection w:val="btLr"/>
            <w:vAlign w:val="center"/>
            <w:hideMark/>
          </w:tcPr>
          <w:p w:rsidR="000B7A6A" w:rsidRPr="00D94AF9" w:rsidRDefault="000B7A6A" w:rsidP="000B7A6A">
            <w:pPr>
              <w:spacing w:line="240" w:lineRule="auto"/>
              <w:ind w:left="113"/>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Temmuz</w:t>
            </w:r>
          </w:p>
        </w:tc>
        <w:tc>
          <w:tcPr>
            <w:tcW w:w="688" w:type="dxa"/>
            <w:shd w:val="clear" w:color="auto" w:fill="ECF4F8"/>
            <w:tcMar>
              <w:top w:w="120" w:type="dxa"/>
              <w:left w:w="120" w:type="dxa"/>
              <w:bottom w:w="120" w:type="dxa"/>
              <w:right w:w="120" w:type="dxa"/>
            </w:tcMar>
            <w:textDirection w:val="btLr"/>
            <w:vAlign w:val="center"/>
            <w:hideMark/>
          </w:tcPr>
          <w:p w:rsidR="000B7A6A" w:rsidRPr="00D94AF9" w:rsidRDefault="000B7A6A" w:rsidP="000B7A6A">
            <w:pPr>
              <w:spacing w:line="240" w:lineRule="auto"/>
              <w:ind w:left="113"/>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Ağustos</w:t>
            </w:r>
          </w:p>
        </w:tc>
        <w:tc>
          <w:tcPr>
            <w:tcW w:w="688" w:type="dxa"/>
            <w:shd w:val="clear" w:color="auto" w:fill="ECF4F8"/>
            <w:tcMar>
              <w:top w:w="120" w:type="dxa"/>
              <w:left w:w="120" w:type="dxa"/>
              <w:bottom w:w="120" w:type="dxa"/>
              <w:right w:w="120" w:type="dxa"/>
            </w:tcMar>
            <w:textDirection w:val="btLr"/>
            <w:vAlign w:val="center"/>
            <w:hideMark/>
          </w:tcPr>
          <w:p w:rsidR="000B7A6A" w:rsidRPr="00D94AF9" w:rsidRDefault="000B7A6A" w:rsidP="000B7A6A">
            <w:pPr>
              <w:spacing w:line="240" w:lineRule="auto"/>
              <w:ind w:left="113"/>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Eylül</w:t>
            </w:r>
          </w:p>
        </w:tc>
        <w:tc>
          <w:tcPr>
            <w:tcW w:w="688" w:type="dxa"/>
            <w:shd w:val="clear" w:color="auto" w:fill="ECF4F8"/>
            <w:tcMar>
              <w:top w:w="120" w:type="dxa"/>
              <w:left w:w="120" w:type="dxa"/>
              <w:bottom w:w="120" w:type="dxa"/>
              <w:right w:w="120" w:type="dxa"/>
            </w:tcMar>
            <w:textDirection w:val="btLr"/>
            <w:vAlign w:val="center"/>
            <w:hideMark/>
          </w:tcPr>
          <w:p w:rsidR="000B7A6A" w:rsidRPr="00D94AF9" w:rsidRDefault="000B7A6A" w:rsidP="000B7A6A">
            <w:pPr>
              <w:spacing w:line="240" w:lineRule="auto"/>
              <w:ind w:left="113"/>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Ekim</w:t>
            </w:r>
          </w:p>
        </w:tc>
        <w:tc>
          <w:tcPr>
            <w:tcW w:w="687" w:type="dxa"/>
            <w:shd w:val="clear" w:color="auto" w:fill="ECF4F8"/>
            <w:tcMar>
              <w:top w:w="120" w:type="dxa"/>
              <w:left w:w="120" w:type="dxa"/>
              <w:bottom w:w="120" w:type="dxa"/>
              <w:right w:w="120" w:type="dxa"/>
            </w:tcMar>
            <w:textDirection w:val="btLr"/>
            <w:vAlign w:val="center"/>
            <w:hideMark/>
          </w:tcPr>
          <w:p w:rsidR="000B7A6A" w:rsidRPr="00D94AF9" w:rsidRDefault="000B7A6A" w:rsidP="000B7A6A">
            <w:pPr>
              <w:spacing w:line="240" w:lineRule="auto"/>
              <w:ind w:left="113"/>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Kasım</w:t>
            </w:r>
          </w:p>
        </w:tc>
        <w:tc>
          <w:tcPr>
            <w:tcW w:w="688" w:type="dxa"/>
            <w:shd w:val="clear" w:color="auto" w:fill="ECF4F8"/>
            <w:tcMar>
              <w:top w:w="120" w:type="dxa"/>
              <w:left w:w="120" w:type="dxa"/>
              <w:bottom w:w="120" w:type="dxa"/>
              <w:right w:w="120" w:type="dxa"/>
            </w:tcMar>
            <w:textDirection w:val="btLr"/>
            <w:vAlign w:val="center"/>
            <w:hideMark/>
          </w:tcPr>
          <w:p w:rsidR="000B7A6A" w:rsidRPr="00D94AF9" w:rsidRDefault="000B7A6A" w:rsidP="000B7A6A">
            <w:pPr>
              <w:spacing w:line="240" w:lineRule="auto"/>
              <w:ind w:left="113"/>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Aralık</w:t>
            </w:r>
          </w:p>
        </w:tc>
      </w:tr>
      <w:tr w:rsidR="000B7A6A" w:rsidRPr="00D94AF9" w:rsidTr="000B7A6A">
        <w:trPr>
          <w:trHeight w:val="177"/>
        </w:trPr>
        <w:tc>
          <w:tcPr>
            <w:tcW w:w="1539" w:type="dxa"/>
            <w:shd w:val="clear" w:color="auto" w:fill="FFFFFF"/>
            <w:tcMar>
              <w:top w:w="120" w:type="dxa"/>
              <w:left w:w="120" w:type="dxa"/>
              <w:bottom w:w="120" w:type="dxa"/>
              <w:right w:w="120" w:type="dxa"/>
            </w:tcMar>
            <w:vAlign w:val="center"/>
            <w:hideMark/>
          </w:tcPr>
          <w:p w:rsidR="000B7A6A" w:rsidRPr="00D94AF9" w:rsidRDefault="000B7A6A" w:rsidP="000B7A6A">
            <w:pPr>
              <w:spacing w:line="240" w:lineRule="auto"/>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O.  Sıcaklık (°C)</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-1.0</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0.8</w:t>
            </w:r>
          </w:p>
        </w:tc>
        <w:tc>
          <w:tcPr>
            <w:tcW w:w="687"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4.5</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9.5</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13.9</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17.5</w:t>
            </w:r>
          </w:p>
        </w:tc>
        <w:tc>
          <w:tcPr>
            <w:tcW w:w="687"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20.4</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19.9</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15.6</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10.5</w:t>
            </w:r>
          </w:p>
        </w:tc>
        <w:tc>
          <w:tcPr>
            <w:tcW w:w="687"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4.6</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0.6</w:t>
            </w:r>
          </w:p>
        </w:tc>
      </w:tr>
      <w:tr w:rsidR="000B7A6A" w:rsidRPr="00D94AF9" w:rsidTr="000B7A6A">
        <w:trPr>
          <w:trHeight w:val="354"/>
        </w:trPr>
        <w:tc>
          <w:tcPr>
            <w:tcW w:w="1539"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O.  En Yüksek Sıcaklık (°C)</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3.1</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6.0</w:t>
            </w:r>
          </w:p>
        </w:tc>
        <w:tc>
          <w:tcPr>
            <w:tcW w:w="687"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11.2</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16.4</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21.0</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24.7</w:t>
            </w:r>
          </w:p>
        </w:tc>
        <w:tc>
          <w:tcPr>
            <w:tcW w:w="687"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27.9</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28.0</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23.9</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17.7</w:t>
            </w:r>
          </w:p>
        </w:tc>
        <w:tc>
          <w:tcPr>
            <w:tcW w:w="687"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10.3</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4.4</w:t>
            </w:r>
          </w:p>
        </w:tc>
      </w:tr>
      <w:tr w:rsidR="000B7A6A" w:rsidRPr="00D94AF9" w:rsidTr="000B7A6A">
        <w:trPr>
          <w:trHeight w:val="354"/>
        </w:trPr>
        <w:tc>
          <w:tcPr>
            <w:tcW w:w="1539" w:type="dxa"/>
            <w:shd w:val="clear" w:color="auto" w:fill="FFFFFF"/>
            <w:tcMar>
              <w:top w:w="120" w:type="dxa"/>
              <w:left w:w="120" w:type="dxa"/>
              <w:bottom w:w="120" w:type="dxa"/>
              <w:right w:w="120" w:type="dxa"/>
            </w:tcMar>
            <w:vAlign w:val="center"/>
            <w:hideMark/>
          </w:tcPr>
          <w:p w:rsidR="000B7A6A" w:rsidRPr="00D94AF9" w:rsidRDefault="000B7A6A" w:rsidP="000B7A6A">
            <w:pPr>
              <w:spacing w:line="240" w:lineRule="auto"/>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O. En Düşük Sıcaklık (°C)</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-4.4</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-3.4</w:t>
            </w:r>
          </w:p>
        </w:tc>
        <w:tc>
          <w:tcPr>
            <w:tcW w:w="687"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-0.8</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3.6</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7.4</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10.5</w:t>
            </w:r>
          </w:p>
        </w:tc>
        <w:tc>
          <w:tcPr>
            <w:tcW w:w="687"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12.7</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12.5</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9.0</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5.3</w:t>
            </w:r>
          </w:p>
        </w:tc>
        <w:tc>
          <w:tcPr>
            <w:tcW w:w="687"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0.5</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-2.5</w:t>
            </w:r>
          </w:p>
        </w:tc>
      </w:tr>
      <w:tr w:rsidR="000B7A6A" w:rsidRPr="00D94AF9" w:rsidTr="000B7A6A">
        <w:trPr>
          <w:trHeight w:val="354"/>
        </w:trPr>
        <w:tc>
          <w:tcPr>
            <w:tcW w:w="1539"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O. Güneşlenme Süresi (saat)</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2.2</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3.4</w:t>
            </w:r>
          </w:p>
        </w:tc>
        <w:tc>
          <w:tcPr>
            <w:tcW w:w="687"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4.5</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5.4</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7.3</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8.5</w:t>
            </w:r>
          </w:p>
        </w:tc>
        <w:tc>
          <w:tcPr>
            <w:tcW w:w="687"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10.0</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9.3</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7.3</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5.3</w:t>
            </w:r>
          </w:p>
        </w:tc>
        <w:tc>
          <w:tcPr>
            <w:tcW w:w="687"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3.4</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1.5</w:t>
            </w:r>
          </w:p>
        </w:tc>
      </w:tr>
      <w:tr w:rsidR="000B7A6A" w:rsidRPr="00D94AF9" w:rsidTr="000B7A6A">
        <w:trPr>
          <w:trHeight w:val="354"/>
        </w:trPr>
        <w:tc>
          <w:tcPr>
            <w:tcW w:w="1539" w:type="dxa"/>
            <w:shd w:val="clear" w:color="auto" w:fill="FFFFFF"/>
            <w:tcMar>
              <w:top w:w="120" w:type="dxa"/>
              <w:left w:w="120" w:type="dxa"/>
              <w:bottom w:w="120" w:type="dxa"/>
              <w:right w:w="120" w:type="dxa"/>
            </w:tcMar>
            <w:vAlign w:val="center"/>
            <w:hideMark/>
          </w:tcPr>
          <w:p w:rsidR="000B7A6A" w:rsidRPr="00D94AF9" w:rsidRDefault="000B7A6A" w:rsidP="000B7A6A">
            <w:pPr>
              <w:spacing w:line="240" w:lineRule="auto"/>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O. Yağışlı Gün Sayısı</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12.6</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10.9</w:t>
            </w:r>
          </w:p>
        </w:tc>
        <w:tc>
          <w:tcPr>
            <w:tcW w:w="687"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12.2</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14.2</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14.6</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11.8</w:t>
            </w:r>
          </w:p>
        </w:tc>
        <w:tc>
          <w:tcPr>
            <w:tcW w:w="687"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7.0</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6.3</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6.6</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9.8</w:t>
            </w:r>
          </w:p>
        </w:tc>
        <w:tc>
          <w:tcPr>
            <w:tcW w:w="687"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10.1</w:t>
            </w:r>
          </w:p>
        </w:tc>
        <w:tc>
          <w:tcPr>
            <w:tcW w:w="688" w:type="dxa"/>
            <w:shd w:val="clear" w:color="auto" w:fill="auto"/>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12.7</w:t>
            </w:r>
          </w:p>
        </w:tc>
      </w:tr>
      <w:tr w:rsidR="000B7A6A" w:rsidRPr="00D94AF9" w:rsidTr="000B7A6A">
        <w:trPr>
          <w:trHeight w:val="546"/>
        </w:trPr>
        <w:tc>
          <w:tcPr>
            <w:tcW w:w="1539"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Aylık Toplam Yağış Miktarı Ortalaması</w:t>
            </w:r>
            <w:r w:rsidRPr="00D94AF9">
              <w:rPr>
                <w:rFonts w:ascii="Arial Narrow" w:eastAsia="Times New Roman" w:hAnsi="Arial Narrow"/>
                <w:color w:val="000000" w:themeColor="text1"/>
                <w:sz w:val="16"/>
                <w:szCs w:val="16"/>
                <w:bdr w:val="none" w:sz="0" w:space="0" w:color="auto" w:frame="1"/>
                <w:lang w:eastAsia="tr-TR"/>
              </w:rPr>
              <w:t>(kg/m</w:t>
            </w:r>
            <w:r w:rsidRPr="00D94AF9">
              <w:rPr>
                <w:rFonts w:ascii="Arial Narrow" w:eastAsia="Times New Roman" w:hAnsi="Arial Narrow"/>
                <w:color w:val="000000" w:themeColor="text1"/>
                <w:sz w:val="16"/>
                <w:szCs w:val="16"/>
                <w:bdr w:val="none" w:sz="0" w:space="0" w:color="auto" w:frame="1"/>
                <w:vertAlign w:val="superscript"/>
                <w:lang w:eastAsia="tr-TR"/>
              </w:rPr>
              <w:t>2</w:t>
            </w:r>
            <w:r w:rsidRPr="00D94AF9">
              <w:rPr>
                <w:rFonts w:ascii="Arial Narrow" w:eastAsia="Times New Roman" w:hAnsi="Arial Narrow"/>
                <w:color w:val="000000" w:themeColor="text1"/>
                <w:sz w:val="16"/>
                <w:szCs w:val="16"/>
                <w:bdr w:val="none" w:sz="0" w:space="0" w:color="auto" w:frame="1"/>
                <w:lang w:eastAsia="tr-TR"/>
              </w:rPr>
              <w:t>)</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29.4</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26.0</w:t>
            </w:r>
          </w:p>
        </w:tc>
        <w:tc>
          <w:tcPr>
            <w:tcW w:w="687"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33.2</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57.0</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70.8</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65.8</w:t>
            </w:r>
          </w:p>
        </w:tc>
        <w:tc>
          <w:tcPr>
            <w:tcW w:w="687"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37.1</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33.0</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30.6</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39.6</w:t>
            </w:r>
          </w:p>
        </w:tc>
        <w:tc>
          <w:tcPr>
            <w:tcW w:w="687"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29.7</w:t>
            </w:r>
          </w:p>
        </w:tc>
        <w:tc>
          <w:tcPr>
            <w:tcW w:w="688" w:type="dxa"/>
            <w:shd w:val="clear" w:color="auto" w:fill="F2F2F2" w:themeFill="background1" w:themeFillShade="F2"/>
            <w:tcMar>
              <w:top w:w="120" w:type="dxa"/>
              <w:left w:w="120" w:type="dxa"/>
              <w:bottom w:w="120" w:type="dxa"/>
              <w:right w:w="120" w:type="dxa"/>
            </w:tcMar>
            <w:vAlign w:val="center"/>
            <w:hideMark/>
          </w:tcPr>
          <w:p w:rsidR="000B7A6A" w:rsidRPr="00D94AF9" w:rsidRDefault="000B7A6A" w:rsidP="000B7A6A">
            <w:pPr>
              <w:spacing w:line="240" w:lineRule="auto"/>
              <w:jc w:val="center"/>
              <w:rPr>
                <w:rFonts w:ascii="Arial Narrow" w:eastAsia="Times New Roman" w:hAnsi="Arial Narrow"/>
                <w:color w:val="000000" w:themeColor="text1"/>
                <w:sz w:val="16"/>
                <w:szCs w:val="16"/>
                <w:lang w:eastAsia="tr-TR"/>
              </w:rPr>
            </w:pPr>
            <w:r w:rsidRPr="00D94AF9">
              <w:rPr>
                <w:rFonts w:ascii="Arial Narrow" w:eastAsia="Times New Roman" w:hAnsi="Arial Narrow"/>
                <w:color w:val="000000" w:themeColor="text1"/>
                <w:sz w:val="16"/>
                <w:szCs w:val="16"/>
                <w:lang w:eastAsia="tr-TR"/>
              </w:rPr>
              <w:t>38.3</w:t>
            </w:r>
          </w:p>
        </w:tc>
      </w:tr>
    </w:tbl>
    <w:p w:rsidR="0028195D" w:rsidRPr="00060BED" w:rsidRDefault="0028195D" w:rsidP="0028195D">
      <w:pPr>
        <w:spacing w:before="120" w:line="240" w:lineRule="auto"/>
        <w:ind w:right="0"/>
        <w:rPr>
          <w:color w:val="000000" w:themeColor="text1"/>
        </w:rPr>
      </w:pPr>
      <w:r>
        <w:rPr>
          <w:b/>
          <w:color w:val="000000" w:themeColor="text1"/>
        </w:rPr>
        <w:t>K</w:t>
      </w:r>
      <w:r w:rsidRPr="00060BED">
        <w:rPr>
          <w:b/>
          <w:color w:val="000000" w:themeColor="text1"/>
        </w:rPr>
        <w:t>aynak</w:t>
      </w:r>
      <w:r w:rsidRPr="00060BED">
        <w:rPr>
          <w:color w:val="000000" w:themeColor="text1"/>
        </w:rPr>
        <w:t xml:space="preserve">: Kastamonu Meteoroloji Müdürlüğü, </w:t>
      </w:r>
      <w:hyperlink r:id="rId13" w:history="1">
        <w:r w:rsidRPr="00060BED">
          <w:rPr>
            <w:rStyle w:val="Kpr"/>
          </w:rPr>
          <w:t>http://www.dmi.gov.tr/veridegerlendirme/il-ve-ilceler-istatistik.aspx?m=KASTAMONU</w:t>
        </w:r>
      </w:hyperlink>
      <w:r w:rsidRPr="00060BED">
        <w:t>, erişim 25/09/2012</w:t>
      </w:r>
    </w:p>
    <w:p w:rsidR="0028195D" w:rsidRDefault="0028195D" w:rsidP="0028195D">
      <w:pPr>
        <w:autoSpaceDE w:val="0"/>
        <w:autoSpaceDN w:val="0"/>
        <w:adjustRightInd w:val="0"/>
        <w:spacing w:line="240" w:lineRule="auto"/>
        <w:ind w:right="0"/>
      </w:pPr>
    </w:p>
    <w:p w:rsidR="008659CD" w:rsidRPr="00951D8D" w:rsidRDefault="008659CD" w:rsidP="008659CD">
      <w:pPr>
        <w:autoSpaceDE w:val="0"/>
        <w:autoSpaceDN w:val="0"/>
        <w:adjustRightInd w:val="0"/>
        <w:spacing w:line="240" w:lineRule="auto"/>
        <w:ind w:right="0"/>
        <w:rPr>
          <w:b/>
        </w:rPr>
      </w:pPr>
      <w:r w:rsidRPr="00951D8D">
        <w:rPr>
          <w:b/>
        </w:rPr>
        <w:t>Ulaşım</w:t>
      </w:r>
    </w:p>
    <w:p w:rsidR="008659CD" w:rsidRPr="00951D8D" w:rsidRDefault="008659CD" w:rsidP="008659CD">
      <w:pPr>
        <w:autoSpaceDE w:val="0"/>
        <w:autoSpaceDN w:val="0"/>
        <w:adjustRightInd w:val="0"/>
        <w:spacing w:line="240" w:lineRule="auto"/>
        <w:ind w:right="0"/>
      </w:pPr>
      <w:r w:rsidRPr="00951D8D">
        <w:t>Ulaşım ve ulaşılabilirlik bir ülke, bölge ve varış noktasının turizm etkinlikleri için sahip olunan çekiciliklerinden sonraki en önemli unsurdur. Ancak Kastamonu’ya ulaşım olanakları oldukça sınırlıdır. İl sınırları içerisinde demiryolu ulaşım ağı bulunmamaktadır. Kastamonu’ya 5 km uzaklıkta halen devam eden havalimanının 2012 Kasım ayında hizmete gireceği söylenmektedir (Bektaş, 2012a: 3). Ancak konunun uzmanları havalimanının 2013 yılı bahar aylarından önce hizmete girmesinin beklenmediğini ifade etmektedirler. Diğer yandan 170 km’lik bir sahil bandına sahip olan il’in tek kayda değer limanı İnebolu limanıdır. Ancak limana uluslararası bir nitelik kazandırılamadığı (Bektaş, 2012b: 11) ve büyük yolcu gemilerinin yanaşmasına uygun mendirek ve yolcu salonları yapılamadığı için Kastamonu’ya denizyolu ile kitlesel ulaşım olanaklı değildir. Kastamonu’ya tek ulaşım olanağı karayoludur.  İl sınırları içinde 1320 km’si karayollarının, 7650 km il özel idaresinin açmış olduğu karayolu ulaşım ağı vardır (Erdoğdu, 2010: 49).</w:t>
      </w:r>
    </w:p>
    <w:p w:rsidR="008659CD" w:rsidRPr="00951D8D" w:rsidRDefault="008659CD" w:rsidP="008659CD">
      <w:pPr>
        <w:autoSpaceDE w:val="0"/>
        <w:autoSpaceDN w:val="0"/>
        <w:adjustRightInd w:val="0"/>
        <w:spacing w:line="240" w:lineRule="auto"/>
        <w:ind w:right="0"/>
        <w:rPr>
          <w:b/>
        </w:rPr>
      </w:pPr>
      <w:r w:rsidRPr="00951D8D">
        <w:rPr>
          <w:b/>
        </w:rPr>
        <w:t>İklim ve Sıcaklık</w:t>
      </w:r>
    </w:p>
    <w:p w:rsidR="00784085" w:rsidRDefault="008659CD" w:rsidP="008659CD">
      <w:pPr>
        <w:autoSpaceDE w:val="0"/>
        <w:autoSpaceDN w:val="0"/>
        <w:adjustRightInd w:val="0"/>
        <w:spacing w:line="240" w:lineRule="auto"/>
        <w:ind w:right="0"/>
      </w:pPr>
      <w:r w:rsidRPr="00951D8D">
        <w:t xml:space="preserve">Turizm ve iklim arasında önemli bir ilişki vardır. Kimi turistik etkinlikler iklimsel koşullardan belli bir düzeyde etkilenirken kimi etkinliklerin gerçekleştirilebilmesi uygun iklim koşullarında olanaklı olmaktadır. Örneğin hava sıcaklığı hem güneşlenme hem de deniz suyu sıcaklığı için en temel belirleyici etmendir. Güneşli günlerin sayısı ve güneşin gökyüzünde kalış süresi deniz turizmi açısından çok önemlidir.  Diğer yandan kayak yapabilmek için kar yağışının olması ve karın erimeden yeryüzünde bir katman oluşturması gerekmektedir. </w:t>
      </w:r>
    </w:p>
    <w:p w:rsidR="008659CD" w:rsidRPr="00951D8D" w:rsidRDefault="008659CD" w:rsidP="008659CD">
      <w:pPr>
        <w:autoSpaceDE w:val="0"/>
        <w:autoSpaceDN w:val="0"/>
        <w:adjustRightInd w:val="0"/>
        <w:spacing w:line="240" w:lineRule="auto"/>
        <w:ind w:right="0"/>
        <w:rPr>
          <w:b/>
          <w:i/>
        </w:rPr>
      </w:pPr>
      <w:r w:rsidRPr="00951D8D">
        <w:rPr>
          <w:b/>
          <w:i/>
        </w:rPr>
        <w:t xml:space="preserve">Yağış Bulutluluk ve </w:t>
      </w:r>
      <w:r w:rsidR="00784085">
        <w:rPr>
          <w:b/>
          <w:i/>
        </w:rPr>
        <w:t>G</w:t>
      </w:r>
      <w:r w:rsidRPr="00951D8D">
        <w:rPr>
          <w:b/>
          <w:i/>
        </w:rPr>
        <w:t>üneşlenme</w:t>
      </w:r>
    </w:p>
    <w:p w:rsidR="00A33337" w:rsidRPr="00951D8D" w:rsidRDefault="008659CD" w:rsidP="0028195D">
      <w:pPr>
        <w:spacing w:line="240" w:lineRule="auto"/>
      </w:pPr>
      <w:r w:rsidRPr="00951D8D">
        <w:t>Bazı turizm alanları için iklim birincil kaynak olması nedeniyle hem itici, hem de çekici bir etmen olarak bir yerin turistlerce tercih edilmesinde önemli bir rol oynamaktadır.</w:t>
      </w:r>
      <w:r w:rsidR="0028195D">
        <w:t xml:space="preserve"> </w:t>
      </w:r>
      <w:r w:rsidR="00A33337" w:rsidRPr="00951D8D">
        <w:t xml:space="preserve">Örneğin güneşlenme süreleri ve yağmurlar </w:t>
      </w:r>
      <w:r w:rsidR="00A33337" w:rsidRPr="00951D8D">
        <w:rPr>
          <w:b/>
          <w:i/>
        </w:rPr>
        <w:t>3S</w:t>
      </w:r>
      <w:r w:rsidR="00A33337" w:rsidRPr="00951D8D">
        <w:t xml:space="preserve"> turizmi için çok önemlidir. Sağlıklı ve konforlu şartlar altında güneşlenme yönünden sıcaklık ve </w:t>
      </w:r>
      <w:r w:rsidR="00F2387D" w:rsidRPr="00951D8D">
        <w:t>rüzgâr</w:t>
      </w:r>
      <w:r w:rsidR="00A33337" w:rsidRPr="00951D8D">
        <w:t xml:space="preserve"> </w:t>
      </w:r>
      <w:r w:rsidR="00F2387D" w:rsidRPr="00951D8D">
        <w:t>koşull</w:t>
      </w:r>
      <w:r w:rsidR="00A33337" w:rsidRPr="00951D8D">
        <w:t xml:space="preserve">arının uygun olmasının yanı sıra güneş süresinin uzun ve güneş ışınlarının </w:t>
      </w:r>
      <w:r w:rsidR="00A33337" w:rsidRPr="00951D8D">
        <w:lastRenderedPageBreak/>
        <w:t>uygun açılarla yeryüzüne ulaşıyor olması gerekmektedir. Şayet güne</w:t>
      </w:r>
      <w:r w:rsidR="00F2387D" w:rsidRPr="00951D8D">
        <w:t>ş</w:t>
      </w:r>
      <w:r w:rsidR="00A33337" w:rsidRPr="00951D8D">
        <w:t xml:space="preserve"> tam</w:t>
      </w:r>
      <w:r w:rsidR="00F2387D" w:rsidRPr="00951D8D">
        <w:t xml:space="preserve"> olarak </w:t>
      </w:r>
      <w:r w:rsidR="00A33337" w:rsidRPr="00951D8D">
        <w:t>kendini göstermiyor ise de bulut oranının az, yağışın olmaması zorunlu hava koşullarıdır (Özgüç, 1998: 49).</w:t>
      </w:r>
      <w:r w:rsidR="00A33337" w:rsidRPr="00951D8D">
        <w:tab/>
      </w:r>
    </w:p>
    <w:p w:rsidR="00A33337" w:rsidRPr="00951D8D" w:rsidRDefault="00784085" w:rsidP="00BD1E3F">
      <w:pPr>
        <w:autoSpaceDE w:val="0"/>
        <w:autoSpaceDN w:val="0"/>
        <w:adjustRightInd w:val="0"/>
        <w:spacing w:line="240" w:lineRule="auto"/>
        <w:ind w:right="0" w:firstLine="426"/>
      </w:pPr>
      <w:r w:rsidRPr="00951D8D">
        <w:t xml:space="preserve">Kastamonu’da deniz kıyısı boyunca Karadeniz iklimi görülür (Erdoğdu, 2010:27). Karadeniz ikliminin tipik özelliği yazları genellikle yükseklerde serin, düşük rakımlarda sıcak ve az yağmurludur (bkz. tablo 2). </w:t>
      </w:r>
      <w:r w:rsidR="00EB1397" w:rsidRPr="00951D8D">
        <w:t xml:space="preserve">Kastamonu’da </w:t>
      </w:r>
      <w:r>
        <w:t xml:space="preserve">da </w:t>
      </w:r>
      <w:r w:rsidR="00EB1397" w:rsidRPr="00951D8D">
        <w:t>i</w:t>
      </w:r>
      <w:r w:rsidR="00A33337" w:rsidRPr="00951D8D">
        <w:t>lkbahar ve sonbahar serin ve yağışlıdır. Yıllık ortalama sıcaklık 9.8/14ºC, ortalama yağış 450/1100 mm, en sıcak ayın ortalama sıcaklığı 20.2/22ºC’ ve en sıcak ay-en soğuk ay ortalama sıcaklık farkı 21.3/16.5ºC’dir (Anonim, 2011a).</w:t>
      </w:r>
      <w:r w:rsidR="00B37356" w:rsidRPr="00951D8D">
        <w:t xml:space="preserve"> </w:t>
      </w:r>
      <w:r w:rsidR="00A33337" w:rsidRPr="00951D8D">
        <w:t xml:space="preserve">Güçlü (2009) Batı Karadeniz bölgesinde klimatik konfor ve deniz turizmi yönünde en uygun mevsimin iklim koşullarına göre belirlenmesi amacıyla yapmış olduğu çalışmada </w:t>
      </w:r>
      <w:r>
        <w:t xml:space="preserve">bölge </w:t>
      </w:r>
      <w:r w:rsidR="00A33337" w:rsidRPr="00951D8D">
        <w:t>koşullarının deniz ve güneş banyosu açısından uygun olduğunu</w:t>
      </w:r>
      <w:r w:rsidR="00B37356" w:rsidRPr="00951D8D">
        <w:t xml:space="preserve"> ortaya koymuştur.  (Güçlü 200:</w:t>
      </w:r>
      <w:r w:rsidR="009C6E20" w:rsidRPr="00951D8D">
        <w:t xml:space="preserve"> </w:t>
      </w:r>
      <w:r w:rsidR="00A33337" w:rsidRPr="00951D8D">
        <w:t xml:space="preserve">12). </w:t>
      </w:r>
      <w:r w:rsidR="0028195D">
        <w:t>Araştırma sonuçları</w:t>
      </w:r>
      <w:r w:rsidR="00A33337" w:rsidRPr="00951D8D">
        <w:t xml:space="preserve"> özellikle Haziran-Eylül arasındaki süreçte günlük 8,00 ila 10,30 saat güneşlenme olanağı bulunduğu ve %55 ila % 70 arasında değişen oranların güneş banyosuna uygun olduğu</w:t>
      </w:r>
      <w:r w:rsidR="00263EB2">
        <w:t>nu</w:t>
      </w:r>
      <w:r w:rsidR="00B37356" w:rsidRPr="00951D8D">
        <w:t xml:space="preserve"> ortaya ko</w:t>
      </w:r>
      <w:r w:rsidR="00263EB2">
        <w:t>y</w:t>
      </w:r>
      <w:r w:rsidR="00B37356" w:rsidRPr="00951D8D">
        <w:t>muştur (Güçlü, 2009:</w:t>
      </w:r>
      <w:r w:rsidR="009C6E20" w:rsidRPr="00951D8D">
        <w:t xml:space="preserve"> </w:t>
      </w:r>
      <w:r w:rsidR="00A33337" w:rsidRPr="00951D8D">
        <w:t xml:space="preserve">12).  </w:t>
      </w:r>
    </w:p>
    <w:p w:rsidR="0066479E" w:rsidRPr="00951D8D" w:rsidRDefault="00040CF0" w:rsidP="00BD1E3F">
      <w:pPr>
        <w:autoSpaceDE w:val="0"/>
        <w:autoSpaceDN w:val="0"/>
        <w:adjustRightInd w:val="0"/>
        <w:spacing w:line="240" w:lineRule="auto"/>
        <w:ind w:right="0"/>
        <w:jc w:val="left"/>
        <w:rPr>
          <w:b/>
        </w:rPr>
      </w:pPr>
      <w:r w:rsidRPr="00951D8D">
        <w:rPr>
          <w:b/>
        </w:rPr>
        <w:t>Jeomorfoloji-</w:t>
      </w:r>
      <w:r w:rsidR="00D416CE" w:rsidRPr="00951D8D">
        <w:rPr>
          <w:b/>
        </w:rPr>
        <w:t>Yüzey Şekilleri</w:t>
      </w:r>
      <w:r w:rsidRPr="00951D8D">
        <w:rPr>
          <w:b/>
        </w:rPr>
        <w:t>-</w:t>
      </w:r>
    </w:p>
    <w:p w:rsidR="00D416CE" w:rsidRPr="00951D8D" w:rsidRDefault="00D416CE" w:rsidP="00BD1E3F">
      <w:pPr>
        <w:autoSpaceDE w:val="0"/>
        <w:autoSpaceDN w:val="0"/>
        <w:adjustRightInd w:val="0"/>
        <w:spacing w:line="240" w:lineRule="auto"/>
        <w:ind w:right="0"/>
      </w:pPr>
      <w:r w:rsidRPr="00951D8D">
        <w:t xml:space="preserve">Dağlar, kıyılar, ovalar, vadiler, platolar şeklinde ortaya çıkan kara parçaları ile akarsu, göl, deniz gibi su yüzeylerinin çeşitli </w:t>
      </w:r>
      <w:r w:rsidR="001B7534" w:rsidRPr="00951D8D">
        <w:t>bileşimlerinden</w:t>
      </w:r>
      <w:r w:rsidRPr="00951D8D">
        <w:t xml:space="preserve"> oluşan yeryüzü şekilleri, sahip oldukları çeşitlilik, yarattıkları ilginçlikler ve bunların turistik kullanım için </w:t>
      </w:r>
      <w:r w:rsidR="008B7C67" w:rsidRPr="00951D8D">
        <w:t>sundukları olanaklar bakımından önem taşır ve değer kazanırlar</w:t>
      </w:r>
      <w:r w:rsidR="004D5B15" w:rsidRPr="00951D8D">
        <w:t>. Ancak bir alanın yüzey şekilleri açısından değeri, turistik gelişimin ve turistik kullanımın gereksinimini karşılayabildiği oranda yükselmektedir (Kalem, 2001</w:t>
      </w:r>
      <w:r w:rsidR="00B37356" w:rsidRPr="00951D8D">
        <w:t>:</w:t>
      </w:r>
      <w:r w:rsidR="009C6E20" w:rsidRPr="00951D8D">
        <w:t xml:space="preserve"> </w:t>
      </w:r>
      <w:r w:rsidR="008B7C67" w:rsidRPr="00951D8D">
        <w:t>48).</w:t>
      </w:r>
      <w:r w:rsidRPr="00951D8D">
        <w:t xml:space="preserve"> </w:t>
      </w:r>
    </w:p>
    <w:p w:rsidR="00FE0F7A" w:rsidRPr="00951D8D" w:rsidRDefault="00B275F3" w:rsidP="00BD1E3F">
      <w:pPr>
        <w:autoSpaceDE w:val="0"/>
        <w:autoSpaceDN w:val="0"/>
        <w:adjustRightInd w:val="0"/>
        <w:spacing w:line="240" w:lineRule="auto"/>
        <w:ind w:right="0" w:firstLine="426"/>
      </w:pPr>
      <w:r w:rsidRPr="00951D8D">
        <w:t>Kastamonu</w:t>
      </w:r>
      <w:r w:rsidR="00FE0F7A" w:rsidRPr="00951D8D">
        <w:t xml:space="preserve"> </w:t>
      </w:r>
      <w:r w:rsidRPr="00951D8D">
        <w:t>jeolojik olarak Anadolu’nun kuzeyi boyunca yayılım gösteren, “Pontid Orojenez/Dağ oluşum Kuşağı”nda yer almaktadır. Bu özelliği ile bütün Anadolu’nun kuzeyi boyunca doğu-batı uzanımlı Karadeniz sıradağları üzerinde bulunmaktadır. Bu nedenle dağlık, tepelik, platoluk, ovalık ve farklı kıyı niteliklerine sahip, pek çok coğr</w:t>
      </w:r>
      <w:r w:rsidR="00FE0F7A" w:rsidRPr="00951D8D">
        <w:t>afi ve topografik özellikleri bünyesinde</w:t>
      </w:r>
      <w:r w:rsidRPr="00951D8D">
        <w:t xml:space="preserve"> barındırmaktadır </w:t>
      </w:r>
      <w:r w:rsidR="00065501" w:rsidRPr="00951D8D">
        <w:t>(</w:t>
      </w:r>
      <w:r w:rsidRPr="00951D8D">
        <w:t>Tunoğlu, 2008:</w:t>
      </w:r>
      <w:r w:rsidR="009C6E20" w:rsidRPr="00951D8D">
        <w:t xml:space="preserve"> </w:t>
      </w:r>
      <w:r w:rsidRPr="00951D8D">
        <w:t xml:space="preserve">22). </w:t>
      </w:r>
    </w:p>
    <w:p w:rsidR="00A75A26" w:rsidRPr="00951D8D" w:rsidRDefault="009B7418" w:rsidP="00BD1E3F">
      <w:pPr>
        <w:autoSpaceDE w:val="0"/>
        <w:autoSpaceDN w:val="0"/>
        <w:adjustRightInd w:val="0"/>
        <w:spacing w:line="240" w:lineRule="auto"/>
        <w:ind w:right="0" w:firstLine="426"/>
      </w:pPr>
      <w:r w:rsidRPr="00951D8D">
        <w:t>Kastamonu il sınırları içerisinde turizm açısından önemli sayılabilecek ve her biri tek başına çekim gücü oluşturabilecek onlarca mağara</w:t>
      </w:r>
      <w:r w:rsidR="00B37356" w:rsidRPr="00951D8D">
        <w:t xml:space="preserve"> (Şevik,</w:t>
      </w:r>
      <w:r w:rsidR="008B5578" w:rsidRPr="00951D8D">
        <w:t xml:space="preserve"> </w:t>
      </w:r>
      <w:r w:rsidR="00B4663D" w:rsidRPr="00951D8D">
        <w:t>2012)</w:t>
      </w:r>
      <w:r w:rsidRPr="00951D8D">
        <w:t>, iki adet milli park, 170 km’ye varan sahil bandı ve bu bant üzerinde her biri birbirinden çekici koy ve plajlar vardır</w:t>
      </w:r>
      <w:r w:rsidR="00B4663D" w:rsidRPr="00951D8D">
        <w:t xml:space="preserve"> (Kaplan, 2012)</w:t>
      </w:r>
      <w:r w:rsidRPr="00951D8D">
        <w:t>. Kastamonu genel olarak sahip olduğu hareketli topografik yapısı ile çok farklı kıyısal ve karasal oluşumları bir arada barındıran önemli bir jeomorfolojik çeşitliliğe sahiptir. Kıyıya koşut bir biçimde uzanan Küre dağları, yüzey şekillerinin ana hatlarını oluşturmaktadır. Dağları dikine keserek denize dökülen akarsular, arazinin karstik yapısı ile birleşen vadiler, kanyonlar ve dolinler gibi ilginç jeomorfolojik oluşumların ortaya çıkmasına neden olmuştur. Vadilerin denize açıldığı küçük alanlar ile dağlık bölgelerdeki bazı platolar dışında pek geniş düzlüklere rastlanmaz. Dağların kıyıya koşut uzanması nedeniyle kıyılar fazla girintili ve çıkıntılı değildir</w:t>
      </w:r>
      <w:r w:rsidR="00D626B0" w:rsidRPr="00951D8D">
        <w:t>, ancak akarsuların denize ulaştığı vadilerde oluşan küçük koylar ve birden yükselen kıyıların oluşturduğu falezler kıyı şeridinin tipik özelliklerini oluşturmaktadır (Kalem, 2001: 48).</w:t>
      </w:r>
    </w:p>
    <w:p w:rsidR="00A75A26" w:rsidRPr="00951D8D" w:rsidRDefault="00A75A26" w:rsidP="00BD1E3F">
      <w:pPr>
        <w:autoSpaceDE w:val="0"/>
        <w:autoSpaceDN w:val="0"/>
        <w:adjustRightInd w:val="0"/>
        <w:spacing w:line="240" w:lineRule="auto"/>
        <w:ind w:right="0"/>
        <w:rPr>
          <w:b/>
        </w:rPr>
      </w:pPr>
      <w:r w:rsidRPr="00951D8D">
        <w:rPr>
          <w:b/>
        </w:rPr>
        <w:t>Dağlar</w:t>
      </w:r>
    </w:p>
    <w:p w:rsidR="00A75A26" w:rsidRPr="00951D8D" w:rsidRDefault="0010607B" w:rsidP="00BD1E3F">
      <w:pPr>
        <w:autoSpaceDE w:val="0"/>
        <w:autoSpaceDN w:val="0"/>
        <w:adjustRightInd w:val="0"/>
        <w:spacing w:line="240" w:lineRule="auto"/>
        <w:ind w:right="0"/>
      </w:pPr>
      <w:r w:rsidRPr="00951D8D">
        <w:t xml:space="preserve">Dağlar; iklimi, su kaynakları, bitki örtüsü, </w:t>
      </w:r>
      <w:r w:rsidR="002F2D9B" w:rsidRPr="00951D8D">
        <w:t>hayvan varlığı, derin vadileri, mağaraları, yüksek kayalıkları, savunma ve gözetlemeye olanak veren doruklarıyla insanoğlunun dikkatini çekmiş; efsanelere, türkülere, romanlara konu olmuş deyim ve atasözlerin</w:t>
      </w:r>
      <w:r w:rsidR="008B6FE0" w:rsidRPr="00951D8D">
        <w:t xml:space="preserve">e girmiştir (Uzun, 2002: 359). </w:t>
      </w:r>
      <w:r w:rsidR="00A75A26" w:rsidRPr="00951D8D">
        <w:t>Turistik potansiyel açısından bir dağlık alanın değerini ortaya koyan en önemli etmenler, dağların turi</w:t>
      </w:r>
      <w:r w:rsidR="00D96976" w:rsidRPr="00951D8D">
        <w:t>z</w:t>
      </w:r>
      <w:r w:rsidR="00A75A26" w:rsidRPr="00951D8D">
        <w:t>m etkinlikleri için sunduğu olanak ve sahip olunan doğal peyzajın niteliğidir</w:t>
      </w:r>
      <w:r w:rsidR="004C5F69" w:rsidRPr="00951D8D">
        <w:t>. Genellikle alpin/sub-alpin alan</w:t>
      </w:r>
      <w:r w:rsidR="001F260C" w:rsidRPr="00951D8D">
        <w:t xml:space="preserve"> (zon)</w:t>
      </w:r>
      <w:r w:rsidR="004C5F69" w:rsidRPr="00951D8D">
        <w:t>, buzul gölü, akarsu, çağlayan, tepe, plato, yayla, vadi, yamaç, kanyon, kayalık, mağara, dolin, geçit, göl, farklı bakılar, eğimler, yükseltiler, engebelilik vb.’den oluşan jeomorfolojik unsurlar ile doğa</w:t>
      </w:r>
      <w:r w:rsidR="009667EF" w:rsidRPr="00951D8D">
        <w:t>l</w:t>
      </w:r>
      <w:r w:rsidR="004C5F69" w:rsidRPr="00951D8D">
        <w:t xml:space="preserve"> yaşlı ormanlar, </w:t>
      </w:r>
      <w:r w:rsidR="00D000E2" w:rsidRPr="00951D8D">
        <w:t xml:space="preserve">çayırlıklar, tarım peyzajı, yaban hayatı, flora ve fauna zenginliği vb.’den oluşan </w:t>
      </w:r>
      <w:r w:rsidR="009B56B2" w:rsidRPr="00951D8D">
        <w:t>biyolojik unsurların zenginliği dağların peyzaj değerini ortaya koyar. Dağlar, tırmanıştan macera yürüyüşüne, kayaktan yamaç paraşütüne dek çok çeşitli açık hava rekreasyon etkinliklerine olanak tanır</w:t>
      </w:r>
      <w:r w:rsidR="00B3706D" w:rsidRPr="00951D8D">
        <w:t xml:space="preserve"> </w:t>
      </w:r>
      <w:r w:rsidR="00A75A26" w:rsidRPr="00951D8D">
        <w:t xml:space="preserve">(Kalem, 2001: </w:t>
      </w:r>
      <w:r w:rsidR="00B3706D" w:rsidRPr="00951D8D">
        <w:t>50</w:t>
      </w:r>
      <w:r w:rsidR="00A75A26" w:rsidRPr="00951D8D">
        <w:t xml:space="preserve">). </w:t>
      </w:r>
    </w:p>
    <w:p w:rsidR="00743F3A" w:rsidRPr="00951D8D" w:rsidRDefault="00743F3A" w:rsidP="00743F3A">
      <w:pPr>
        <w:autoSpaceDE w:val="0"/>
        <w:autoSpaceDN w:val="0"/>
        <w:adjustRightInd w:val="0"/>
        <w:spacing w:line="240" w:lineRule="auto"/>
        <w:ind w:right="0" w:firstLine="426"/>
      </w:pPr>
      <w:r w:rsidRPr="00951D8D">
        <w:t xml:space="preserve">Ilgaz ve Küre dağları Kastamonu’nun önemli dağları arasındadır. Küre Dağları silsilesinde yer alan Yaralıgöz Dağı Türbekaya tepesi 2019 m. (Uzun, 2002: 359) ve Dikmen (1675m) tepeleri en yüksek tepeleridir (Anonim, 2007: 3). Ilgaz Dağında Büyük Hacet (2587m), Küçük Hacet (2313m) en yüksek tepelerdir (Çakır, 2007). Bu dağlardan başka Hasan Dağı, Kar Yatağı Dağı, Ballıdağ (1698m), Bacak Dağı (1736m), Aylı Dağı (1500m) Köklüce Dağı, Dikmen Dağı gibi dağlar da önemli dağlar arasında yer almaktadır. </w:t>
      </w:r>
    </w:p>
    <w:p w:rsidR="00B3706D" w:rsidRPr="00951D8D" w:rsidRDefault="00B3706D" w:rsidP="00BD1E3F">
      <w:pPr>
        <w:autoSpaceDE w:val="0"/>
        <w:autoSpaceDN w:val="0"/>
        <w:adjustRightInd w:val="0"/>
        <w:spacing w:line="240" w:lineRule="auto"/>
        <w:ind w:right="0"/>
        <w:rPr>
          <w:b/>
        </w:rPr>
      </w:pPr>
      <w:r w:rsidRPr="00951D8D">
        <w:rPr>
          <w:b/>
        </w:rPr>
        <w:t>Vadiler ve Akarsular</w:t>
      </w:r>
    </w:p>
    <w:p w:rsidR="00B3706D" w:rsidRPr="00951D8D" w:rsidRDefault="00B3706D" w:rsidP="00BD1E3F">
      <w:pPr>
        <w:autoSpaceDE w:val="0"/>
        <w:autoSpaceDN w:val="0"/>
        <w:adjustRightInd w:val="0"/>
        <w:spacing w:line="240" w:lineRule="auto"/>
        <w:ind w:right="0"/>
      </w:pPr>
      <w:r w:rsidRPr="00951D8D">
        <w:t xml:space="preserve">İçinden akarsu geçen vadiler, meydana getirdikleri çeşitli oluşumlar ve yarattıkları peyzaj değerleri ile özellikle doğaya dayalı turizm açısından vazgeçilmez doğa parçalarıdır. Geniş ve düz bir yatak üzerinden akan akarsular, sahip oldukları su kapasitesi ile birlikte kendine özgü peyzajlar yaratmakla kalmayıp yüzme, rafting, </w:t>
      </w:r>
      <w:r w:rsidR="005629A3" w:rsidRPr="00951D8D">
        <w:t>balıkçılık gibi çok çeşitli doğa sporlarına da olanak tanı</w:t>
      </w:r>
      <w:r w:rsidR="001F260C" w:rsidRPr="00951D8D">
        <w:t>maktadır</w:t>
      </w:r>
      <w:r w:rsidR="005629A3" w:rsidRPr="00951D8D">
        <w:t xml:space="preserve">. </w:t>
      </w:r>
      <w:r w:rsidRPr="00951D8D">
        <w:t xml:space="preserve"> </w:t>
      </w:r>
      <w:r w:rsidR="00B72FDC" w:rsidRPr="00951D8D">
        <w:t xml:space="preserve">Akarsuların ayrıca denize döküldükleri bölgelerde oluşturdukları deltalar, lagünler o bölgenin doğal değerine ve turistik potansiyeline değer katar (Kalem, 2001: 51). </w:t>
      </w:r>
      <w:r w:rsidR="00410710" w:rsidRPr="00951D8D">
        <w:t xml:space="preserve">Vadiler de aynı şekilde gerek sahip oldukları morfolojik </w:t>
      </w:r>
      <w:r w:rsidR="00410710" w:rsidRPr="00951D8D">
        <w:lastRenderedPageBreak/>
        <w:t>yapı, gerekse bunu bütünleyen bitki örtüsü ile hem peyzaj değeri üzerinde etkili olur hem de macera</w:t>
      </w:r>
      <w:r w:rsidR="00220F48">
        <w:t>,</w:t>
      </w:r>
      <w:r w:rsidR="00410710" w:rsidRPr="00951D8D">
        <w:t xml:space="preserve"> keyif, yürüyüş tırmanış gibi doğaya dayalı turistik etkinlikler için olanaklar sunar.  </w:t>
      </w:r>
    </w:p>
    <w:p w:rsidR="003A1E71" w:rsidRPr="00951D8D" w:rsidRDefault="001D3C29" w:rsidP="00BD1E3F">
      <w:pPr>
        <w:autoSpaceDE w:val="0"/>
        <w:autoSpaceDN w:val="0"/>
        <w:adjustRightInd w:val="0"/>
        <w:spacing w:line="240" w:lineRule="auto"/>
        <w:ind w:right="0" w:firstLine="426"/>
      </w:pPr>
      <w:r w:rsidRPr="00951D8D">
        <w:t xml:space="preserve">Yüksek ve engebeli bir yapıya sahip olan Kastamonu il sınırları içinde yer alan akarsular, denize ulaşabilmek için aktıkları yatakları derin bir biçimde oymuşlardır. </w:t>
      </w:r>
      <w:r w:rsidR="00ED5234" w:rsidRPr="00951D8D">
        <w:t xml:space="preserve">Küre </w:t>
      </w:r>
      <w:r w:rsidRPr="00951D8D">
        <w:t>(</w:t>
      </w:r>
      <w:r w:rsidR="00ED5234" w:rsidRPr="00951D8D">
        <w:t>İsfendiyar</w:t>
      </w:r>
      <w:r w:rsidRPr="00951D8D">
        <w:t xml:space="preserve">) Dağları’nın denize bakan yamaçlarından doğarak denize ulaşan çaylar denize dik vadiler oluşturmuştur. Akarsular, dağlık kesimlerde kimi zaman çağlayanlar oluşturarak, kimi zaman dolinlere </w:t>
      </w:r>
      <w:r w:rsidR="00F122FE" w:rsidRPr="00951D8D">
        <w:t xml:space="preserve">girip çıkarak, irili ufaklı kanyonlar arasından geçerek daha düz ve geniş bir yatak üzerinde denize dökülür (Kalem, 2001: </w:t>
      </w:r>
      <w:r w:rsidR="00AE3904" w:rsidRPr="00951D8D">
        <w:t>51-</w:t>
      </w:r>
      <w:r w:rsidR="00F122FE" w:rsidRPr="00951D8D">
        <w:t>52). Kastamonu akarsu yatakların boyunca oluşmuş onlarca mağara, dolin, kanyon ve şelaleye de ev sahipliği yapmaktadır. Sayılan bu yerler turistik açıdan da oldukça güçlü çekim gücüne sahip alanlardır.</w:t>
      </w:r>
      <w:r w:rsidR="00A33AFB" w:rsidRPr="00951D8D">
        <w:t xml:space="preserve"> </w:t>
      </w:r>
    </w:p>
    <w:p w:rsidR="00886901" w:rsidRPr="00951D8D" w:rsidRDefault="00886901" w:rsidP="00BD1E3F">
      <w:pPr>
        <w:autoSpaceDE w:val="0"/>
        <w:autoSpaceDN w:val="0"/>
        <w:adjustRightInd w:val="0"/>
        <w:spacing w:line="240" w:lineRule="auto"/>
        <w:ind w:right="0" w:firstLine="426"/>
        <w:rPr>
          <w:color w:val="000000" w:themeColor="text1"/>
        </w:rPr>
      </w:pPr>
      <w:r w:rsidRPr="00951D8D">
        <w:t>Kastamonu’nun yeraltı zenginlikleri içinde, özellikle günümüz küresel ısınma paralelinde en çok ihtiyaç duyulacak olan yeraltı suları ile irili ufaklı yerüstü sularının da önemi oldukça büyüktür. Özellikle Gökırmak, Kanlı Dere, Ersizler Deresi, Devrekâni Deresi ve Karadere Kastamonu’nun önemli akarsularıdır. Bu akarsular ve yeraltı suları büyük bir kesimde son derece kaliteli içme suyu niteliğindedir (Tunoğlu, 2008: 23-26).</w:t>
      </w:r>
      <w:r w:rsidR="00270B0C" w:rsidRPr="00951D8D">
        <w:t xml:space="preserve"> </w:t>
      </w:r>
      <w:r w:rsidR="00270B0C" w:rsidRPr="00951D8D">
        <w:rPr>
          <w:color w:val="000000" w:themeColor="text1"/>
        </w:rPr>
        <w:t>Kastamonu ilinde en önemli akarsu kaynakları Gökırmak ve Devrakani Çayları ile bunların yan kollarıdır. Bu akarsuların yıllık ortalama akımları 3284,02 hm³/yıl’dır (Anonim, 2006: 10).</w:t>
      </w:r>
      <w:r w:rsidR="00FD56AE" w:rsidRPr="00951D8D">
        <w:rPr>
          <w:color w:val="000000" w:themeColor="text1"/>
        </w:rPr>
        <w:t xml:space="preserve"> Kastamonu’nun diğer akarsuları ise Karasu, Kumluca, Başören, Dona, İncesu, Şadibey, Soğuksu, Değirmen Deresi, Bakırca ve Iğdır’dır (Aydın ve ark. 2003: 754).</w:t>
      </w:r>
    </w:p>
    <w:p w:rsidR="00B3706D" w:rsidRPr="00951D8D" w:rsidRDefault="00410710" w:rsidP="00BD1E3F">
      <w:pPr>
        <w:autoSpaceDE w:val="0"/>
        <w:autoSpaceDN w:val="0"/>
        <w:adjustRightInd w:val="0"/>
        <w:spacing w:line="240" w:lineRule="auto"/>
        <w:ind w:right="0"/>
        <w:rPr>
          <w:b/>
        </w:rPr>
      </w:pPr>
      <w:r w:rsidRPr="00951D8D">
        <w:rPr>
          <w:b/>
        </w:rPr>
        <w:t>Ovalar ve Düzlükler</w:t>
      </w:r>
    </w:p>
    <w:p w:rsidR="00F40086" w:rsidRPr="00951D8D" w:rsidRDefault="004B2880" w:rsidP="00BD1E3F">
      <w:pPr>
        <w:autoSpaceDE w:val="0"/>
        <w:autoSpaceDN w:val="0"/>
        <w:adjustRightInd w:val="0"/>
        <w:spacing w:line="240" w:lineRule="auto"/>
        <w:ind w:right="0"/>
      </w:pPr>
      <w:r w:rsidRPr="00951D8D">
        <w:t xml:space="preserve">Ovalar ve düzlükler olarak tanımlanan alanlar ortalama eğimi % 0 ila 10 bulunan alçak rakımlı alanlardır. Ovalar daha çok tarımsal amaçla kullanılabilecek toprak kalitesine sahiptir. Düzlükler ise tarımsal amaçlar yanında turistik gelişim ve altyapı açısından büyük önem taşır.  Düz alanların çokluğu ve genişliği, </w:t>
      </w:r>
      <w:r w:rsidR="00F40086" w:rsidRPr="00951D8D">
        <w:t xml:space="preserve">turistik gelişime olanak veren ve gelişim potansiyelini arttıran bir etki yaparken, kıtlığı ise daraltıcı bir etki yapar (Kalem, 2001: 51). </w:t>
      </w:r>
    </w:p>
    <w:p w:rsidR="009047A5" w:rsidRPr="00951D8D" w:rsidRDefault="009047A5" w:rsidP="00BD1E3F">
      <w:pPr>
        <w:autoSpaceDE w:val="0"/>
        <w:autoSpaceDN w:val="0"/>
        <w:adjustRightInd w:val="0"/>
        <w:spacing w:line="240" w:lineRule="auto"/>
        <w:ind w:right="0" w:firstLine="426"/>
      </w:pPr>
      <w:r w:rsidRPr="00951D8D">
        <w:t>Kastamonu genelde dağlık ve ormanlık bir jeomorfolojiye sahip olduğu için hatırı sayılır ova ve düzlüklere sahip değildir. Ancak ilin Taşköprü ve Tosya ilçeleri düzlük ve ova açısından görece geniş arazilere sahiptir. Bu arazilerden turizm için ilginç olup</w:t>
      </w:r>
      <w:r w:rsidR="00220F48">
        <w:t>,</w:t>
      </w:r>
      <w:r w:rsidRPr="00951D8D">
        <w:t xml:space="preserve"> çekim gücü olarak değerlendirilebilecek bir nitelik taşıyan yoktur.</w:t>
      </w:r>
    </w:p>
    <w:p w:rsidR="003A75DB" w:rsidRPr="00951D8D" w:rsidRDefault="00BF7FBD" w:rsidP="00BD1E3F">
      <w:pPr>
        <w:autoSpaceDE w:val="0"/>
        <w:autoSpaceDN w:val="0"/>
        <w:adjustRightInd w:val="0"/>
        <w:spacing w:line="240" w:lineRule="auto"/>
        <w:ind w:right="0"/>
        <w:rPr>
          <w:b/>
        </w:rPr>
      </w:pPr>
      <w:r w:rsidRPr="00951D8D">
        <w:rPr>
          <w:b/>
        </w:rPr>
        <w:t>Kanyonlar</w:t>
      </w:r>
    </w:p>
    <w:p w:rsidR="00BF7FBD" w:rsidRPr="00951D8D" w:rsidRDefault="00BF7FBD" w:rsidP="00BD1E3F">
      <w:pPr>
        <w:autoSpaceDE w:val="0"/>
        <w:autoSpaceDN w:val="0"/>
        <w:adjustRightInd w:val="0"/>
        <w:spacing w:line="240" w:lineRule="auto"/>
        <w:ind w:right="0"/>
      </w:pPr>
      <w:r w:rsidRPr="00951D8D">
        <w:t xml:space="preserve">Su havzalarının denize ulaşmak için önlerindeki jeolojik yapıyı yırtmaları ve aşındırmaları sonucu meydana gelen kanyonlar olağanüstü </w:t>
      </w:r>
      <w:r w:rsidR="00880C7F" w:rsidRPr="00951D8D">
        <w:t xml:space="preserve">jeomorfolojik oluşumlardan biridir. </w:t>
      </w:r>
      <w:r w:rsidR="00A24E62" w:rsidRPr="00951D8D">
        <w:t>Kanyonların önemi ölçeklerine ve morfolojik yapılarının ilginçliklerine göre değişir ve özellikle doğaya dayalı turizm açısından çok önemli bir potansiyel oluşturur (Kalem, 2001: 61).</w:t>
      </w:r>
    </w:p>
    <w:p w:rsidR="004F0F1E" w:rsidRPr="00951D8D" w:rsidRDefault="00A24E62" w:rsidP="00BD1E3F">
      <w:pPr>
        <w:autoSpaceDE w:val="0"/>
        <w:autoSpaceDN w:val="0"/>
        <w:adjustRightInd w:val="0"/>
        <w:spacing w:line="240" w:lineRule="auto"/>
        <w:ind w:right="0" w:firstLine="426"/>
      </w:pPr>
      <w:r w:rsidRPr="00951D8D">
        <w:t xml:space="preserve">Kastamonu Türkiye’nin kanyon ve mağaralar bakımından en zengin bölgelerinden birisidir. Bu zenginliği sağlayan ana etmen bölgenin karstik yapısıdır. Bu yapıdan dolayı Ilgaz dağları arasında </w:t>
      </w:r>
      <w:r w:rsidR="00A30CCA" w:rsidRPr="00951D8D">
        <w:t>geniş bir su toplanma havzası yer almaktadır. Bu havzada toplanan sular zamanla karstik yapıyı eriterek kany</w:t>
      </w:r>
      <w:r w:rsidR="004F0F1E" w:rsidRPr="00951D8D">
        <w:t>on oluşumlarına yol açmaktadır.</w:t>
      </w:r>
    </w:p>
    <w:p w:rsidR="005F51FE" w:rsidRPr="00951D8D" w:rsidRDefault="004F0F1E" w:rsidP="00BD1E3F">
      <w:pPr>
        <w:autoSpaceDE w:val="0"/>
        <w:autoSpaceDN w:val="0"/>
        <w:adjustRightInd w:val="0"/>
        <w:spacing w:line="240" w:lineRule="auto"/>
        <w:ind w:right="0" w:firstLine="426"/>
        <w:rPr>
          <w:color w:val="000000" w:themeColor="text1"/>
        </w:rPr>
      </w:pPr>
      <w:r w:rsidRPr="00951D8D">
        <w:rPr>
          <w:color w:val="000000" w:themeColor="text1"/>
        </w:rPr>
        <w:t xml:space="preserve">Kastamonu yöresinde yüzeylenen kayaçlar farklı maden yatakları ile ekonomik özellik ve nitelikler </w:t>
      </w:r>
      <w:r w:rsidRPr="00951D8D">
        <w:t xml:space="preserve">gösterirken, jeolojik bakımdan da büyük ve açık bir laboratuvar görünümü sunar. Bu laboratuvarda Jeolojinin alt disiplinleri olan yapısal jeoloji-tektonik, fosil bilim (paleontoloji), mineral bilim (mineraloji), sedimantoloji, hidrojeoloji (özellikle karstik oluşumları ve yeraltı suları ile) bütün bu zengin ve çeşitli yeraltı ve yerüstü jeolojik özellikler yerüstü görünümüne de yansımış ve çok zengin ve çeşitli doğa güzellikleri şekillenmiştir (Tunoğlu, 2008: 26). Bu şekillenmeler içerisinde en çarpıcı ve çekici olanları kanyonlardır. </w:t>
      </w:r>
      <w:r w:rsidR="005F51FE" w:rsidRPr="00951D8D">
        <w:rPr>
          <w:color w:val="000000" w:themeColor="text1"/>
        </w:rPr>
        <w:t>Bölgenin en önemli kanyonları</w:t>
      </w:r>
      <w:r w:rsidR="00220F48">
        <w:rPr>
          <w:color w:val="000000" w:themeColor="text1"/>
        </w:rPr>
        <w:t>;</w:t>
      </w:r>
      <w:r w:rsidR="005F51FE" w:rsidRPr="00951D8D">
        <w:rPr>
          <w:color w:val="000000" w:themeColor="text1"/>
        </w:rPr>
        <w:t xml:space="preserve"> Valla, Aydos</w:t>
      </w:r>
      <w:r w:rsidR="001E4945" w:rsidRPr="00951D8D">
        <w:rPr>
          <w:color w:val="000000" w:themeColor="text1"/>
        </w:rPr>
        <w:t xml:space="preserve"> (Şehriban)</w:t>
      </w:r>
      <w:r w:rsidR="005F51FE" w:rsidRPr="00951D8D">
        <w:rPr>
          <w:color w:val="000000" w:themeColor="text1"/>
        </w:rPr>
        <w:t xml:space="preserve">, </w:t>
      </w:r>
      <w:r w:rsidR="008471B4" w:rsidRPr="00951D8D">
        <w:rPr>
          <w:color w:val="000000" w:themeColor="text1"/>
        </w:rPr>
        <w:t xml:space="preserve">Çatak, </w:t>
      </w:r>
      <w:r w:rsidR="005F51FE" w:rsidRPr="00951D8D">
        <w:rPr>
          <w:color w:val="000000" w:themeColor="text1"/>
        </w:rPr>
        <w:t>Karacehennem ve Lorç kanyonlarıdır</w:t>
      </w:r>
      <w:r w:rsidR="008471B4" w:rsidRPr="00951D8D">
        <w:rPr>
          <w:color w:val="000000" w:themeColor="text1"/>
        </w:rPr>
        <w:t xml:space="preserve"> (Kalem, 2002: 50</w:t>
      </w:r>
      <w:r w:rsidR="001E4945" w:rsidRPr="00951D8D">
        <w:rPr>
          <w:color w:val="000000" w:themeColor="text1"/>
        </w:rPr>
        <w:t>, 61</w:t>
      </w:r>
      <w:r w:rsidR="000D1450" w:rsidRPr="00951D8D">
        <w:rPr>
          <w:color w:val="000000" w:themeColor="text1"/>
        </w:rPr>
        <w:t>; Anonim, 2008b</w:t>
      </w:r>
      <w:r w:rsidR="00220F48">
        <w:rPr>
          <w:color w:val="000000" w:themeColor="text1"/>
        </w:rPr>
        <w:t>:</w:t>
      </w:r>
      <w:r w:rsidR="000D1450" w:rsidRPr="00951D8D">
        <w:rPr>
          <w:color w:val="000000" w:themeColor="text1"/>
        </w:rPr>
        <w:t xml:space="preserve"> 82</w:t>
      </w:r>
      <w:r w:rsidR="008471B4" w:rsidRPr="00951D8D">
        <w:rPr>
          <w:color w:val="000000" w:themeColor="text1"/>
        </w:rPr>
        <w:t>)</w:t>
      </w:r>
      <w:r w:rsidR="005F51FE" w:rsidRPr="00951D8D">
        <w:rPr>
          <w:color w:val="000000" w:themeColor="text1"/>
        </w:rPr>
        <w:t>.</w:t>
      </w:r>
    </w:p>
    <w:p w:rsidR="00886901" w:rsidRPr="00951D8D" w:rsidRDefault="004F0F1E" w:rsidP="00BD1E3F">
      <w:pPr>
        <w:autoSpaceDE w:val="0"/>
        <w:autoSpaceDN w:val="0"/>
        <w:adjustRightInd w:val="0"/>
        <w:spacing w:line="240" w:lineRule="auto"/>
        <w:ind w:right="0" w:firstLine="426"/>
      </w:pPr>
      <w:r w:rsidRPr="00951D8D">
        <w:t xml:space="preserve">Küre Dağlarının oluşturduğu yüksek karstik duvarlar </w:t>
      </w:r>
      <w:r w:rsidR="00886901" w:rsidRPr="00951D8D">
        <w:t>Valla Kanyonu</w:t>
      </w:r>
      <w:r w:rsidR="00B53235" w:rsidRPr="00951D8D">
        <w:t>’nu oluşturmuştur (Kalem, 2008: 41). Pınarbaşı ilçesi sınırları içinde yer alan Kanyon</w:t>
      </w:r>
      <w:r w:rsidR="00886901" w:rsidRPr="00951D8D">
        <w:t xml:space="preserve"> dünyanın ikinci büyük </w:t>
      </w:r>
      <w:r w:rsidR="00220F48">
        <w:t>kanyonu olarak bilinmekte ancak</w:t>
      </w:r>
      <w:r w:rsidR="00886901" w:rsidRPr="00951D8D">
        <w:t xml:space="preserve"> çok fazla tanınmamaktadır. 800 metreye varan derinliği ve 20 km’ye yakın uzunluğu ile Pınarbaşı ilçesinin 26 km kuzeyinde Muratbaşı Köyü yakınlarında doğudan gelen Devrekâni Çayı ile, batıdan gelen Kanlıdere’nin birleşme noktasından itibaren kuzeye doğru gelişen bir kanyon girişi muhteşem bir görüntü oluşturmaktadır. Son derece dar ve dik duvarlara</w:t>
      </w:r>
      <w:r w:rsidR="005F51FE" w:rsidRPr="00951D8D">
        <w:t xml:space="preserve"> </w:t>
      </w:r>
      <w:r w:rsidR="00886901" w:rsidRPr="00951D8D">
        <w:t>sahip olan bu kanyon, doğa sporlarına meraklı olan profesyonel yerli ve yabancı gruplar için son derece uygun bir inceleme, araştırma ve uygulama alanı oluşturmaktadır</w:t>
      </w:r>
      <w:r w:rsidR="005F51FE" w:rsidRPr="00951D8D">
        <w:t xml:space="preserve"> (Tunoğlu, 2008: 26)</w:t>
      </w:r>
      <w:r w:rsidR="00886901" w:rsidRPr="00951D8D">
        <w:t>.</w:t>
      </w:r>
    </w:p>
    <w:p w:rsidR="000932F4" w:rsidRPr="00951D8D" w:rsidRDefault="000932F4" w:rsidP="00BD1E3F">
      <w:pPr>
        <w:spacing w:line="240" w:lineRule="auto"/>
        <w:ind w:right="0" w:firstLine="426"/>
        <w:rPr>
          <w:color w:val="333333"/>
          <w:shd w:val="clear" w:color="auto" w:fill="FFFFFF"/>
        </w:rPr>
      </w:pPr>
      <w:r w:rsidRPr="00951D8D">
        <w:rPr>
          <w:color w:val="333333"/>
          <w:shd w:val="clear" w:color="auto" w:fill="FFFFFF"/>
        </w:rPr>
        <w:t xml:space="preserve">Küre Dağları Doğa Parkı içerisinde yer alan Horma Kanyonu; Pınarbaşı İlçesi’nin Ilıca köyünde yer alır. Avrupa’nın en yaşlı ormanlarının arasında ve doğa harikası bir coğrafyada yer alan kanyon, akvaryumu andıran derin göllerden ve irili ufaklı şelalelerden oluşur. Geçiş sırasında kaya bloklarının izin vermediği birkaç noktada yüzerek ilerlemek gerekse de Kanyon geçişi oldukça keyifli ve benzerlerine göre daha kolaydır. Metrelerce derinlikteki suyun dibini görebileceğimiz kadar temiz olan dereciklerle bezeli kanyonun bazı noktalarda su kemerini andıran kaya oluşumlarının aralarından geçerken bu </w:t>
      </w:r>
      <w:r w:rsidRPr="00951D8D">
        <w:rPr>
          <w:color w:val="333333"/>
          <w:shd w:val="clear" w:color="auto" w:fill="FFFFFF"/>
        </w:rPr>
        <w:lastRenderedPageBreak/>
        <w:t>noktalarda ya tırmanmak ya da suyla birlikte dar deliklerden kendinizi serin sulara bırakmak duygusuna kapılırsınız. (</w:t>
      </w:r>
      <w:hyperlink r:id="rId14" w:history="1">
        <w:r w:rsidRPr="00951D8D">
          <w:rPr>
            <w:rStyle w:val="Kpr"/>
          </w:rPr>
          <w:t>http://www.azdavay.com/menuler/horma.asp</w:t>
        </w:r>
      </w:hyperlink>
      <w:r w:rsidRPr="00951D8D">
        <w:t>).</w:t>
      </w:r>
      <w:r w:rsidRPr="00951D8D">
        <w:rPr>
          <w:color w:val="333333"/>
          <w:shd w:val="clear" w:color="auto" w:fill="FFFFFF"/>
        </w:rPr>
        <w:t xml:space="preserve"> Çıkışında Ölüdeniz’i andıran doğal havuzuyla Ilıca Şelalesi’nin bulunduğu kanyon Kastamonu’daki sayısız doğal zenginliklerden bir diğeridir.</w:t>
      </w:r>
    </w:p>
    <w:p w:rsidR="00775CC7" w:rsidRPr="00951D8D" w:rsidRDefault="00A92E33" w:rsidP="00AF1ED1">
      <w:pPr>
        <w:pStyle w:val="GvdeMetni2"/>
        <w:spacing w:after="0" w:line="240" w:lineRule="auto"/>
        <w:ind w:right="0" w:firstLine="426"/>
      </w:pPr>
      <w:r w:rsidRPr="00951D8D">
        <w:rPr>
          <w:color w:val="333333"/>
          <w:shd w:val="clear" w:color="auto" w:fill="FFFFFF"/>
        </w:rPr>
        <w:t xml:space="preserve">Kastamonu’da var olan bir diğer kanyon’da Çatak Kanyonu’dur. </w:t>
      </w:r>
      <w:r w:rsidRPr="00951D8D">
        <w:t xml:space="preserve">Devrekâni ilçesinde bulunan kanyon kısa ve kolay geçişlidir. </w:t>
      </w:r>
      <w:r w:rsidR="00BF6AAF" w:rsidRPr="00951D8D">
        <w:t>Doğa</w:t>
      </w:r>
      <w:r w:rsidRPr="00951D8D">
        <w:t xml:space="preserve"> görüntüleri</w:t>
      </w:r>
      <w:r w:rsidR="00BF6AAF" w:rsidRPr="00951D8D">
        <w:t>nin</w:t>
      </w:r>
      <w:r w:rsidRPr="00951D8D">
        <w:t xml:space="preserve"> güzelliği </w:t>
      </w:r>
      <w:r w:rsidR="00BF6AAF" w:rsidRPr="00951D8D">
        <w:t>fotoğrafçıların buraya gelmeleri için yeterli bir çekim gücü oluşturmaktadır</w:t>
      </w:r>
      <w:r w:rsidR="000C2BD8" w:rsidRPr="00951D8D">
        <w:t xml:space="preserve"> (Anonim, 2005: 23)</w:t>
      </w:r>
      <w:r w:rsidRPr="00951D8D">
        <w:t>.</w:t>
      </w:r>
    </w:p>
    <w:p w:rsidR="00775CC7" w:rsidRPr="00951D8D" w:rsidRDefault="00775CC7" w:rsidP="00BD1E3F">
      <w:pPr>
        <w:pStyle w:val="GvdeMetni2"/>
        <w:spacing w:after="0" w:line="240" w:lineRule="auto"/>
        <w:ind w:right="0" w:firstLine="426"/>
      </w:pPr>
      <w:r w:rsidRPr="00951D8D">
        <w:t>Kastamonu’da bulunan bir diğer önemli Kanyon’da Aydos Kanyonu’dur. Cide İlçesinde, Aydos Çayı üzerinde bulunan kanyon rafting için uygundur. 10 km uzunluğu</w:t>
      </w:r>
      <w:r w:rsidR="00BF6AAF" w:rsidRPr="00951D8D">
        <w:t xml:space="preserve">ndaki </w:t>
      </w:r>
      <w:r w:rsidR="00AF1ED1" w:rsidRPr="00951D8D">
        <w:t>k</w:t>
      </w:r>
      <w:r w:rsidR="00BF6AAF" w:rsidRPr="00951D8D">
        <w:t>anyonun</w:t>
      </w:r>
      <w:r w:rsidR="00AF1ED1" w:rsidRPr="00951D8D">
        <w:t xml:space="preserve"> girişi Şenpazar İlçesi Dağlı k</w:t>
      </w:r>
      <w:r w:rsidRPr="00951D8D">
        <w:t>öyü sınırları içinden başlamakta</w:t>
      </w:r>
      <w:r w:rsidR="00BF6AAF" w:rsidRPr="00951D8D">
        <w:t>dır. Z</w:t>
      </w:r>
      <w:r w:rsidRPr="00951D8D">
        <w:t xml:space="preserve">engin ve çeşitli bitki örtüsü, </w:t>
      </w:r>
      <w:r w:rsidR="00AF1ED1" w:rsidRPr="00951D8D">
        <w:t>yabanıl</w:t>
      </w:r>
      <w:r w:rsidRPr="00951D8D">
        <w:t xml:space="preserve"> </w:t>
      </w:r>
      <w:r w:rsidR="00BF6AAF" w:rsidRPr="00951D8D">
        <w:t>doğası</w:t>
      </w:r>
      <w:r w:rsidRPr="00951D8D">
        <w:t xml:space="preserve"> ile macera sevenlerin ayrılmak istemeyecekleri </w:t>
      </w:r>
      <w:r w:rsidR="00BF6AAF" w:rsidRPr="00951D8D">
        <w:t xml:space="preserve">bir </w:t>
      </w:r>
      <w:r w:rsidRPr="00951D8D">
        <w:t xml:space="preserve">yerdir (Anonim, 2005: 23). </w:t>
      </w:r>
    </w:p>
    <w:p w:rsidR="00A92E33" w:rsidRPr="00951D8D" w:rsidRDefault="00A92E33" w:rsidP="00BD1E3F">
      <w:pPr>
        <w:pStyle w:val="GvdeMetni2"/>
        <w:spacing w:after="0" w:line="240" w:lineRule="auto"/>
        <w:ind w:right="0"/>
        <w:rPr>
          <w:b/>
        </w:rPr>
      </w:pPr>
      <w:r w:rsidRPr="00951D8D">
        <w:rPr>
          <w:b/>
        </w:rPr>
        <w:t>Mağaralar</w:t>
      </w:r>
    </w:p>
    <w:p w:rsidR="00AF1ED1" w:rsidRPr="00951D8D" w:rsidRDefault="00A92E33" w:rsidP="00BD1E3F">
      <w:pPr>
        <w:autoSpaceDE w:val="0"/>
        <w:autoSpaceDN w:val="0"/>
        <w:adjustRightInd w:val="0"/>
        <w:spacing w:line="240" w:lineRule="auto"/>
        <w:ind w:right="0"/>
      </w:pPr>
      <w:r w:rsidRPr="00951D8D">
        <w:t>Mağaracılık son yıllarda ilgi çeken rekreasyonel turizm etkinliklerinden biridir. Kastamonu il sınırları içerisinde Cide ve Pınarbaşı civarında birçok mağara vardır. Bu mağaralardan bazıları ulusal olduğu kadar uluslararası öneme de sahiptir. Speologlara göre Pınarbaşı, Azdavay ve Cide üçgeni mağaralar açısından Türkiye’nin en önemli bölgelerinden biridir. Bu mağaraların çizimleri yapılmış ve her birine bir ad verilmiştir</w:t>
      </w:r>
      <w:r w:rsidR="00AF1ED1" w:rsidRPr="00951D8D">
        <w:t xml:space="preserve"> (Kalem, 2008: 37).</w:t>
      </w:r>
    </w:p>
    <w:p w:rsidR="003C147E" w:rsidRPr="00951D8D" w:rsidRDefault="00A92E33" w:rsidP="008E3732">
      <w:pPr>
        <w:autoSpaceDE w:val="0"/>
        <w:autoSpaceDN w:val="0"/>
        <w:adjustRightInd w:val="0"/>
        <w:spacing w:line="240" w:lineRule="auto"/>
        <w:ind w:right="0" w:firstLine="426"/>
      </w:pPr>
      <w:r w:rsidRPr="00951D8D">
        <w:t>Bölgede yer alan mağaralardan başlıcaları Ilgarini, Toprakini, Kafatası Mağarası, Salyangoz Mağarası, Hamitli Mağarası, Önüne Mağarası, Botanik Mağarası, İlahi Mağarası, Hacet Kayası ve Fındık Mağarası’dır (Kalem, 2008: 37). Ayrıca Küre Dağları Milli Parkı sınırları içer</w:t>
      </w:r>
      <w:r w:rsidR="008E3732">
        <w:t>i</w:t>
      </w:r>
      <w:r w:rsidRPr="00951D8D">
        <w:t>sinde yer alan Mantar Mağarası ve Ejder Çukuru’da görülmeye değer</w:t>
      </w:r>
      <w:r w:rsidR="000D5A3B" w:rsidRPr="00951D8D">
        <w:t xml:space="preserve"> yer</w:t>
      </w:r>
      <w:r w:rsidRPr="00951D8D">
        <w:t xml:space="preserve"> şekillenmelerinde</w:t>
      </w:r>
      <w:r w:rsidR="000D5A3B" w:rsidRPr="00951D8D">
        <w:t>n</w:t>
      </w:r>
      <w:r w:rsidRPr="00951D8D">
        <w:t>dir.</w:t>
      </w:r>
    </w:p>
    <w:p w:rsidR="003C147E" w:rsidRPr="00951D8D" w:rsidRDefault="003C147E" w:rsidP="003C147E">
      <w:pPr>
        <w:autoSpaceDE w:val="0"/>
        <w:autoSpaceDN w:val="0"/>
        <w:adjustRightInd w:val="0"/>
        <w:spacing w:line="240" w:lineRule="auto"/>
        <w:ind w:right="0" w:firstLine="426"/>
      </w:pPr>
      <w:r w:rsidRPr="00951D8D">
        <w:t xml:space="preserve">Bu mağaralardan </w:t>
      </w:r>
      <w:r w:rsidR="00987963" w:rsidRPr="00951D8D">
        <w:t>Ilgarini Mağarası</w:t>
      </w:r>
      <w:r w:rsidRPr="00951D8D">
        <w:t xml:space="preserve"> en önemli mağaraların başında gelir. Yamanlar köyü, Sorkun Yaylası uzantısında yer almaktadır. Denizden 1250 m. yüksekliktedir. 3. ve 4. zamanda oluşan dünyanın</w:t>
      </w:r>
      <w:r w:rsidR="003A30A5" w:rsidRPr="00951D8D">
        <w:t xml:space="preserve"> dördüncü büyük mağarasıdır. 10</w:t>
      </w:r>
      <w:r w:rsidRPr="00951D8D">
        <w:t xml:space="preserve"> milyon yıllık mağara oluşumu içinde 1 milyon yıllık o</w:t>
      </w:r>
      <w:r w:rsidR="003A30A5" w:rsidRPr="00951D8D">
        <w:t>luşumu bulunan sarkıtlar ve</w:t>
      </w:r>
      <w:r w:rsidRPr="00951D8D">
        <w:t xml:space="preserve"> dikitler bulunmaktadır. Ayrıc</w:t>
      </w:r>
      <w:r w:rsidR="003A30A5" w:rsidRPr="00951D8D">
        <w:t xml:space="preserve">a </w:t>
      </w:r>
      <w:r w:rsidRPr="00951D8D">
        <w:t>mağara içinde Roma ve Bizans dönemlerine ait katlı mezar ve şapel kalıntıları yer almaktadır.</w:t>
      </w:r>
      <w:r w:rsidR="003A30A5" w:rsidRPr="00951D8D">
        <w:t xml:space="preserve"> </w:t>
      </w:r>
      <w:r w:rsidRPr="00951D8D">
        <w:t xml:space="preserve">İçte 850 m. ye ulaşabilen derinliği ile Türkiye’nin 4. en derin mağarasıdır (Anonim, 2005: 23-24). </w:t>
      </w:r>
    </w:p>
    <w:p w:rsidR="00420977" w:rsidRPr="00951D8D" w:rsidRDefault="00420977" w:rsidP="00BD1E3F">
      <w:pPr>
        <w:autoSpaceDE w:val="0"/>
        <w:autoSpaceDN w:val="0"/>
        <w:adjustRightInd w:val="0"/>
        <w:spacing w:line="240" w:lineRule="auto"/>
        <w:ind w:right="0"/>
        <w:rPr>
          <w:b/>
          <w:color w:val="000000" w:themeColor="text1"/>
        </w:rPr>
      </w:pPr>
      <w:r w:rsidRPr="00951D8D">
        <w:rPr>
          <w:b/>
          <w:color w:val="000000" w:themeColor="text1"/>
        </w:rPr>
        <w:t>Şela</w:t>
      </w:r>
      <w:r w:rsidR="002B7333" w:rsidRPr="00951D8D">
        <w:rPr>
          <w:b/>
          <w:color w:val="000000" w:themeColor="text1"/>
        </w:rPr>
        <w:t>le</w:t>
      </w:r>
      <w:r w:rsidRPr="00951D8D">
        <w:rPr>
          <w:b/>
          <w:color w:val="000000" w:themeColor="text1"/>
        </w:rPr>
        <w:t>ler</w:t>
      </w:r>
    </w:p>
    <w:p w:rsidR="00F3058C" w:rsidRPr="00951D8D" w:rsidRDefault="002B7333" w:rsidP="000D5A3B">
      <w:pPr>
        <w:spacing w:line="240" w:lineRule="auto"/>
        <w:ind w:right="0"/>
        <w:rPr>
          <w:rFonts w:eastAsia="Times New Roman"/>
          <w:color w:val="000000" w:themeColor="text1"/>
          <w:lang w:eastAsia="tr-TR"/>
        </w:rPr>
      </w:pPr>
      <w:r w:rsidRPr="00951D8D">
        <w:rPr>
          <w:color w:val="000000" w:themeColor="text1"/>
        </w:rPr>
        <w:t>Kastamonu’da bulunan ormanlar</w:t>
      </w:r>
      <w:r w:rsidR="006F62F7" w:rsidRPr="00951D8D">
        <w:rPr>
          <w:color w:val="000000" w:themeColor="text1"/>
        </w:rPr>
        <w:t xml:space="preserve"> içi</w:t>
      </w:r>
      <w:r w:rsidR="00AF1ED1" w:rsidRPr="00951D8D">
        <w:rPr>
          <w:color w:val="000000" w:themeColor="text1"/>
        </w:rPr>
        <w:t xml:space="preserve"> </w:t>
      </w:r>
      <w:r w:rsidRPr="00951D8D">
        <w:rPr>
          <w:color w:val="000000" w:themeColor="text1"/>
        </w:rPr>
        <w:t>akarsu</w:t>
      </w:r>
      <w:r w:rsidR="006F62F7" w:rsidRPr="00951D8D">
        <w:rPr>
          <w:color w:val="000000" w:themeColor="text1"/>
        </w:rPr>
        <w:t>lar ve bu akarsuların biçimlendirdiği</w:t>
      </w:r>
      <w:r w:rsidRPr="00951D8D">
        <w:rPr>
          <w:color w:val="000000" w:themeColor="text1"/>
        </w:rPr>
        <w:t xml:space="preserve"> kanyonlar, çeşitli şelaleler oluşturmuştur (Anonim, 2011b: 92). Bunlardan en önemlisi </w:t>
      </w:r>
      <w:r w:rsidR="00420977" w:rsidRPr="00951D8D">
        <w:rPr>
          <w:rFonts w:eastAsia="Times New Roman"/>
          <w:color w:val="000000" w:themeColor="text1"/>
          <w:lang w:eastAsia="tr-TR"/>
        </w:rPr>
        <w:t>Pınarbaşı Ilıca Köyü sın</w:t>
      </w:r>
      <w:r w:rsidR="006F62F7" w:rsidRPr="00951D8D">
        <w:rPr>
          <w:rFonts w:eastAsia="Times New Roman"/>
          <w:color w:val="000000" w:themeColor="text1"/>
          <w:lang w:eastAsia="tr-TR"/>
        </w:rPr>
        <w:t>ı</w:t>
      </w:r>
      <w:r w:rsidR="00420977" w:rsidRPr="00951D8D">
        <w:rPr>
          <w:rFonts w:eastAsia="Times New Roman"/>
          <w:color w:val="000000" w:themeColor="text1"/>
          <w:lang w:eastAsia="tr-TR"/>
        </w:rPr>
        <w:t>rları içer</w:t>
      </w:r>
      <w:r w:rsidRPr="00951D8D">
        <w:rPr>
          <w:rFonts w:eastAsia="Times New Roman"/>
          <w:color w:val="000000" w:themeColor="text1"/>
          <w:lang w:eastAsia="tr-TR"/>
        </w:rPr>
        <w:t>i</w:t>
      </w:r>
      <w:r w:rsidR="00420977" w:rsidRPr="00951D8D">
        <w:rPr>
          <w:rFonts w:eastAsia="Times New Roman"/>
          <w:color w:val="000000" w:themeColor="text1"/>
          <w:lang w:eastAsia="tr-TR"/>
        </w:rPr>
        <w:t>sinde bulu</w:t>
      </w:r>
      <w:r w:rsidRPr="00951D8D">
        <w:rPr>
          <w:rFonts w:eastAsia="Times New Roman"/>
          <w:color w:val="000000" w:themeColor="text1"/>
          <w:lang w:eastAsia="tr-TR"/>
        </w:rPr>
        <w:t xml:space="preserve">nan Pınarbaşı </w:t>
      </w:r>
      <w:r w:rsidR="00F3058C" w:rsidRPr="00951D8D">
        <w:rPr>
          <w:rFonts w:eastAsia="Times New Roman"/>
          <w:color w:val="000000" w:themeColor="text1"/>
          <w:lang w:eastAsia="tr-TR"/>
        </w:rPr>
        <w:t xml:space="preserve">şelalesidir. </w:t>
      </w:r>
      <w:r w:rsidR="00420977" w:rsidRPr="00951D8D">
        <w:rPr>
          <w:rFonts w:eastAsia="Times New Roman"/>
          <w:color w:val="000000" w:themeColor="text1"/>
          <w:lang w:eastAsia="tr-TR"/>
        </w:rPr>
        <w:t xml:space="preserve">Ilıca Köyünden </w:t>
      </w:r>
      <w:r w:rsidR="00F3058C" w:rsidRPr="00951D8D">
        <w:rPr>
          <w:rFonts w:eastAsia="Times New Roman"/>
          <w:color w:val="000000" w:themeColor="text1"/>
          <w:lang w:eastAsia="tr-TR"/>
        </w:rPr>
        <w:t xml:space="preserve">12 km uzaklıkta bulunan şelaleye </w:t>
      </w:r>
      <w:r w:rsidR="00420977" w:rsidRPr="00951D8D">
        <w:rPr>
          <w:rFonts w:eastAsia="Times New Roman"/>
          <w:color w:val="000000" w:themeColor="text1"/>
          <w:lang w:eastAsia="tr-TR"/>
        </w:rPr>
        <w:t xml:space="preserve">patika yoldan yarım saat </w:t>
      </w:r>
      <w:r w:rsidR="00F3058C" w:rsidRPr="00951D8D">
        <w:rPr>
          <w:rFonts w:eastAsia="Times New Roman"/>
          <w:color w:val="000000" w:themeColor="text1"/>
          <w:lang w:eastAsia="tr-TR"/>
        </w:rPr>
        <w:t>yürü</w:t>
      </w:r>
      <w:r w:rsidR="00885535" w:rsidRPr="00951D8D">
        <w:rPr>
          <w:rFonts w:eastAsia="Times New Roman"/>
          <w:color w:val="000000" w:themeColor="text1"/>
          <w:lang w:eastAsia="tr-TR"/>
        </w:rPr>
        <w:t>yerek</w:t>
      </w:r>
      <w:r w:rsidR="00F3058C" w:rsidRPr="00951D8D">
        <w:rPr>
          <w:rFonts w:eastAsia="Times New Roman"/>
          <w:color w:val="000000" w:themeColor="text1"/>
          <w:lang w:eastAsia="tr-TR"/>
        </w:rPr>
        <w:t xml:space="preserve"> ulaşılmaktadır. Olağanüstü güzellikte bir peyzajın eşliğinde yapılan yürüyüş</w:t>
      </w:r>
      <w:r w:rsidR="006F62F7" w:rsidRPr="00951D8D">
        <w:rPr>
          <w:rFonts w:eastAsia="Times New Roman"/>
          <w:color w:val="000000" w:themeColor="text1"/>
          <w:lang w:eastAsia="tr-TR"/>
        </w:rPr>
        <w:t xml:space="preserve"> </w:t>
      </w:r>
      <w:r w:rsidR="00F3058C" w:rsidRPr="00951D8D">
        <w:rPr>
          <w:rFonts w:eastAsia="Times New Roman"/>
          <w:color w:val="000000" w:themeColor="text1"/>
          <w:lang w:eastAsia="tr-TR"/>
        </w:rPr>
        <w:t>doğaseverlere aynı anda birden fazla etkinlik yapma mutluluğu vermektedir.</w:t>
      </w:r>
      <w:r w:rsidR="000D5A3B" w:rsidRPr="00951D8D">
        <w:rPr>
          <w:rFonts w:eastAsia="Times New Roman"/>
          <w:color w:val="000000" w:themeColor="text1"/>
          <w:lang w:eastAsia="tr-TR"/>
        </w:rPr>
        <w:t xml:space="preserve"> </w:t>
      </w:r>
      <w:r w:rsidR="00F3058C" w:rsidRPr="00951D8D">
        <w:rPr>
          <w:rFonts w:eastAsia="Times New Roman"/>
          <w:color w:val="000000" w:themeColor="text1"/>
          <w:lang w:eastAsia="tr-TR"/>
        </w:rPr>
        <w:t>Şelale, yak</w:t>
      </w:r>
      <w:r w:rsidR="00420977" w:rsidRPr="00951D8D">
        <w:rPr>
          <w:rFonts w:eastAsia="Times New Roman"/>
          <w:color w:val="000000" w:themeColor="text1"/>
          <w:lang w:eastAsia="tr-TR"/>
        </w:rPr>
        <w:t>laşık 1</w:t>
      </w:r>
      <w:r w:rsidR="00F3058C" w:rsidRPr="00951D8D">
        <w:rPr>
          <w:rFonts w:eastAsia="Times New Roman"/>
          <w:color w:val="000000" w:themeColor="text1"/>
          <w:lang w:eastAsia="tr-TR"/>
        </w:rPr>
        <w:t>0 metre yüksekten dökülmekte olan suyun oluşturduğu coşkulu akışla görülmeye değer</w:t>
      </w:r>
      <w:r w:rsidR="006F62F7" w:rsidRPr="00951D8D">
        <w:rPr>
          <w:rFonts w:eastAsia="Times New Roman"/>
          <w:color w:val="000000" w:themeColor="text1"/>
          <w:lang w:eastAsia="tr-TR"/>
        </w:rPr>
        <w:t xml:space="preserve"> bir</w:t>
      </w:r>
      <w:r w:rsidR="00F3058C" w:rsidRPr="00951D8D">
        <w:rPr>
          <w:rFonts w:eastAsia="Times New Roman"/>
          <w:color w:val="000000" w:themeColor="text1"/>
          <w:lang w:eastAsia="tr-TR"/>
        </w:rPr>
        <w:t xml:space="preserve"> doğa harikasıdır</w:t>
      </w:r>
      <w:r w:rsidR="000A03AA" w:rsidRPr="00951D8D">
        <w:rPr>
          <w:rFonts w:eastAsia="Times New Roman"/>
          <w:color w:val="000000" w:themeColor="text1"/>
          <w:lang w:eastAsia="tr-TR"/>
        </w:rPr>
        <w:t xml:space="preserve"> (bkz. </w:t>
      </w:r>
      <w:r w:rsidR="0017323A" w:rsidRPr="00951D8D">
        <w:rPr>
          <w:rFonts w:eastAsia="Times New Roman"/>
          <w:color w:val="000000" w:themeColor="text1"/>
          <w:lang w:eastAsia="tr-TR"/>
        </w:rPr>
        <w:t>resim 1</w:t>
      </w:r>
      <w:r w:rsidR="000A03AA" w:rsidRPr="00951D8D">
        <w:rPr>
          <w:rFonts w:eastAsia="Times New Roman"/>
          <w:color w:val="000000" w:themeColor="text1"/>
          <w:lang w:eastAsia="tr-TR"/>
        </w:rPr>
        <w:t>)</w:t>
      </w:r>
      <w:r w:rsidR="00F3058C" w:rsidRPr="00951D8D">
        <w:rPr>
          <w:rFonts w:eastAsia="Times New Roman"/>
          <w:color w:val="000000" w:themeColor="text1"/>
          <w:lang w:eastAsia="tr-TR"/>
        </w:rPr>
        <w:t>. Ayrıca döküldü</w:t>
      </w:r>
      <w:r w:rsidR="00420977" w:rsidRPr="00951D8D">
        <w:rPr>
          <w:rFonts w:eastAsia="Times New Roman"/>
          <w:color w:val="000000" w:themeColor="text1"/>
          <w:lang w:eastAsia="tr-TR"/>
        </w:rPr>
        <w:t xml:space="preserve">ğü yerde </w:t>
      </w:r>
      <w:r w:rsidR="00F3058C" w:rsidRPr="00951D8D">
        <w:rPr>
          <w:rFonts w:eastAsia="Times New Roman"/>
          <w:color w:val="000000" w:themeColor="text1"/>
          <w:lang w:eastAsia="tr-TR"/>
        </w:rPr>
        <w:t>oluşan doğal havuz</w:t>
      </w:r>
      <w:r w:rsidR="006F62F7" w:rsidRPr="00951D8D">
        <w:rPr>
          <w:rFonts w:eastAsia="Times New Roman"/>
          <w:color w:val="000000" w:themeColor="text1"/>
          <w:lang w:eastAsia="tr-TR"/>
        </w:rPr>
        <w:t xml:space="preserve"> ve çevresindeki bitki örtüsü</w:t>
      </w:r>
      <w:r w:rsidR="00F3058C" w:rsidRPr="00951D8D">
        <w:rPr>
          <w:rFonts w:eastAsia="Times New Roman"/>
          <w:color w:val="000000" w:themeColor="text1"/>
          <w:lang w:eastAsia="tr-TR"/>
        </w:rPr>
        <w:t xml:space="preserve"> adeta usta bir ressamın elinden çıkmış hissi veren manzarayı tamamlamaktadır. </w:t>
      </w:r>
    </w:p>
    <w:p w:rsidR="00885535" w:rsidRPr="00951D8D" w:rsidRDefault="00885535" w:rsidP="00885535">
      <w:pPr>
        <w:autoSpaceDE w:val="0"/>
        <w:autoSpaceDN w:val="0"/>
        <w:adjustRightInd w:val="0"/>
        <w:spacing w:line="240" w:lineRule="auto"/>
        <w:ind w:right="0"/>
        <w:rPr>
          <w:b/>
        </w:rPr>
      </w:pPr>
      <w:r w:rsidRPr="00951D8D">
        <w:rPr>
          <w:b/>
        </w:rPr>
        <w:t>Hidroloji</w:t>
      </w:r>
    </w:p>
    <w:p w:rsidR="00885535" w:rsidRPr="00951D8D" w:rsidRDefault="00885535" w:rsidP="00885535">
      <w:pPr>
        <w:autoSpaceDE w:val="0"/>
        <w:autoSpaceDN w:val="0"/>
        <w:adjustRightInd w:val="0"/>
        <w:spacing w:line="240" w:lineRule="auto"/>
        <w:ind w:right="0"/>
      </w:pPr>
      <w:r w:rsidRPr="00951D8D">
        <w:t>Su, insanların ve diğer bütün canlıların varlıklarını devam ettirebilmeleri için vazgeçilemeyen ve başka hiçbir değerle değiştirilmesi olanaklı olmayan çok önemli bir kaynaktır (Öztürk v</w:t>
      </w:r>
      <w:r w:rsidR="000D5A3B" w:rsidRPr="00951D8D">
        <w:t>e ark.</w:t>
      </w:r>
      <w:r w:rsidRPr="00951D8D">
        <w:t>, 2012: 14). Bu özelliği nedeniyle tüm canlılar için en temel gereksinim</w:t>
      </w:r>
      <w:r w:rsidR="004C091B">
        <w:t>i</w:t>
      </w:r>
      <w:r w:rsidRPr="00951D8D">
        <w:t xml:space="preserve"> karşılamaktadır. Şayet su var ise yaşam, yaşam var ise de her türlü sosyal ve ekonomik etkinlik vardır. Su turizm etkinlikleri için de en önemli doğal kaynaklardan biri, hatta birincisidir.</w:t>
      </w:r>
    </w:p>
    <w:p w:rsidR="00885535" w:rsidRPr="00951D8D" w:rsidRDefault="00885535" w:rsidP="00885535">
      <w:pPr>
        <w:autoSpaceDE w:val="0"/>
        <w:autoSpaceDN w:val="0"/>
        <w:adjustRightInd w:val="0"/>
        <w:spacing w:line="240" w:lineRule="auto"/>
        <w:ind w:right="0" w:firstLine="426"/>
      </w:pPr>
      <w:r w:rsidRPr="00951D8D">
        <w:t>Termal kaynaklar, akarsular, denizler ve göller gibi unsurları içeren hidrolojik değerler de sundukları çeşitli turistik olanaklar bir bölgenin turizm potansiyelini önemli ölçüde arttırmaktadır.</w:t>
      </w:r>
    </w:p>
    <w:p w:rsidR="00204011" w:rsidRPr="00951D8D" w:rsidRDefault="00204011" w:rsidP="00204011">
      <w:pPr>
        <w:autoSpaceDE w:val="0"/>
        <w:autoSpaceDN w:val="0"/>
        <w:adjustRightInd w:val="0"/>
        <w:spacing w:line="240" w:lineRule="auto"/>
        <w:ind w:right="0"/>
        <w:rPr>
          <w:b/>
          <w:i/>
        </w:rPr>
      </w:pPr>
      <w:r w:rsidRPr="00951D8D">
        <w:rPr>
          <w:b/>
          <w:i/>
        </w:rPr>
        <w:t>Deniz ve Kıyılar</w:t>
      </w:r>
    </w:p>
    <w:p w:rsidR="00204011" w:rsidRPr="00951D8D" w:rsidRDefault="00204011" w:rsidP="00204011">
      <w:pPr>
        <w:autoSpaceDE w:val="0"/>
        <w:autoSpaceDN w:val="0"/>
        <w:adjustRightInd w:val="0"/>
        <w:spacing w:line="240" w:lineRule="auto"/>
        <w:ind w:right="0"/>
      </w:pPr>
      <w:r w:rsidRPr="00951D8D">
        <w:t xml:space="preserve"> Deniz ve kıyılar, turizm etkinliklerinin dünyada büyük ivme kazandığı 1950’li yıllardan günümüze büyük bir ilgi odağıdır. Çünkü deniz ve kıyılar, yüzmeden güneşlenmeye, dalmadan yelkenciliğe çeşitli seçenekleri sunmaktadır. Bugün dünyada turizm etkinliklerinin en çok geliştiği bölgeler deniz ve kıyıları olan bölgelerdir (Kalem, 2001: 56).</w:t>
      </w:r>
    </w:p>
    <w:p w:rsidR="009A6B65" w:rsidRPr="00951D8D" w:rsidRDefault="009A6B65" w:rsidP="009A6B65">
      <w:pPr>
        <w:autoSpaceDE w:val="0"/>
        <w:autoSpaceDN w:val="0"/>
        <w:adjustRightInd w:val="0"/>
        <w:spacing w:line="240" w:lineRule="auto"/>
        <w:ind w:right="0" w:firstLine="426"/>
      </w:pPr>
      <w:r w:rsidRPr="00951D8D">
        <w:t>Kastamonu’nun Karadeniz kıyılarında Çatalzeytin, Abana, İnebolu, Doğanyurt ve Cide sahillerinde eşsiz güzellikte irili ufaklı koylar, plaj</w:t>
      </w:r>
      <w:r w:rsidR="004C091B">
        <w:t>lar, küçük yarımadalar, adalar vardır</w:t>
      </w:r>
      <w:r w:rsidRPr="00951D8D">
        <w:t>. Karadeniz’in en uzun ve düzgün plajı yaklaşık 10 km uzunluğu ile Cide ilçesinde yer almaktadır. Bütün Kastamonu sahili boyunca yeşil ve mavi adeta kucaklaşmaktadır (Tunoğlu, 2008: 29).</w:t>
      </w:r>
    </w:p>
    <w:p w:rsidR="00951D8D" w:rsidRPr="00951D8D" w:rsidRDefault="00951D8D" w:rsidP="00951D8D">
      <w:pPr>
        <w:autoSpaceDE w:val="0"/>
        <w:autoSpaceDN w:val="0"/>
        <w:adjustRightInd w:val="0"/>
        <w:spacing w:line="240" w:lineRule="auto"/>
        <w:ind w:right="0"/>
        <w:rPr>
          <w:b/>
          <w:i/>
        </w:rPr>
      </w:pPr>
      <w:r w:rsidRPr="00951D8D">
        <w:rPr>
          <w:b/>
          <w:i/>
        </w:rPr>
        <w:t>Plajlar</w:t>
      </w:r>
    </w:p>
    <w:p w:rsidR="00951D8D" w:rsidRPr="00951D8D" w:rsidRDefault="00951D8D" w:rsidP="00951D8D">
      <w:pPr>
        <w:autoSpaceDE w:val="0"/>
        <w:autoSpaceDN w:val="0"/>
        <w:adjustRightInd w:val="0"/>
        <w:spacing w:line="240" w:lineRule="auto"/>
        <w:ind w:right="0"/>
        <w:rPr>
          <w:color w:val="000000" w:themeColor="text1"/>
        </w:rPr>
      </w:pPr>
      <w:r w:rsidRPr="00951D8D">
        <w:t xml:space="preserve">Dünya’da kitlesel turizm etkinlikleri II. Dünya Savaşı sonrası atıl kalan dev nakliye uçaklarının adına charter denilen belli noktalar arası uçuşlarla bireylerin topluca güneşli ülkelere taşınması ile müthiş bir ivme kazanmıştır. Sunlust (Güneşe özlem) da denilen </w:t>
      </w:r>
      <w:r w:rsidRPr="00951D8D">
        <w:rPr>
          <w:color w:val="000000" w:themeColor="text1"/>
        </w:rPr>
        <w:t xml:space="preserve">bu dürtü, insanların denize kıyısı olan sıcak ülkelere akması sonucunu doğurmuştur (İçöz, 1998: 5; Doğan, 2005: 8). Türkiye’de de kıyılar en önemli </w:t>
      </w:r>
      <w:r w:rsidRPr="00951D8D">
        <w:rPr>
          <w:color w:val="000000" w:themeColor="text1"/>
        </w:rPr>
        <w:lastRenderedPageBreak/>
        <w:t>tatil alanlarıdır. Türkiye turizm yolculuğuna kültür turizmi ile başlamış olmasına rağmen, 1980’li yıllardan sonra deniz, kum, güneş üçlüsüne dayalı ve gezi-eğlence amaçlı bir turizm anlayışı gelişmiştir (Gülcan 2011: 199). Türkiye’de hem iç, hem de uluslararası turizm</w:t>
      </w:r>
      <w:r w:rsidR="004C091B">
        <w:rPr>
          <w:color w:val="000000" w:themeColor="text1"/>
        </w:rPr>
        <w:t xml:space="preserve"> etkinlikleri</w:t>
      </w:r>
      <w:r w:rsidRPr="00951D8D">
        <w:rPr>
          <w:color w:val="000000" w:themeColor="text1"/>
        </w:rPr>
        <w:t xml:space="preserve"> yaz döneminde ve kıyılarda yoğunlaşmaktadır (Özgüç, 1998: 603). </w:t>
      </w:r>
    </w:p>
    <w:p w:rsidR="00951D8D" w:rsidRDefault="00951D8D" w:rsidP="006072D0">
      <w:pPr>
        <w:autoSpaceDE w:val="0"/>
        <w:autoSpaceDN w:val="0"/>
        <w:adjustRightInd w:val="0"/>
        <w:spacing w:line="240" w:lineRule="auto"/>
        <w:ind w:right="0"/>
        <w:rPr>
          <w:b/>
        </w:rPr>
      </w:pPr>
    </w:p>
    <w:p w:rsidR="006072D0" w:rsidRPr="00951D8D" w:rsidRDefault="006072D0" w:rsidP="006072D0">
      <w:pPr>
        <w:autoSpaceDE w:val="0"/>
        <w:autoSpaceDN w:val="0"/>
        <w:adjustRightInd w:val="0"/>
        <w:spacing w:line="240" w:lineRule="auto"/>
        <w:ind w:right="0"/>
        <w:rPr>
          <w:b/>
        </w:rPr>
      </w:pPr>
      <w:r w:rsidRPr="00951D8D">
        <w:rPr>
          <w:b/>
        </w:rPr>
        <w:t xml:space="preserve">Resim </w:t>
      </w:r>
      <w:r w:rsidR="0017323A" w:rsidRPr="00951D8D">
        <w:rPr>
          <w:b/>
        </w:rPr>
        <w:t>1</w:t>
      </w:r>
      <w:r w:rsidRPr="00951D8D">
        <w:rPr>
          <w:b/>
        </w:rPr>
        <w:t>: Ilıca Şelalesi</w:t>
      </w:r>
    </w:p>
    <w:p w:rsidR="006072D0" w:rsidRPr="000C4F93" w:rsidRDefault="006072D0" w:rsidP="00204011">
      <w:pPr>
        <w:autoSpaceDE w:val="0"/>
        <w:autoSpaceDN w:val="0"/>
        <w:adjustRightInd w:val="0"/>
        <w:spacing w:line="240" w:lineRule="auto"/>
        <w:ind w:right="0"/>
        <w:rPr>
          <w:sz w:val="24"/>
          <w:szCs w:val="24"/>
        </w:rPr>
      </w:pPr>
    </w:p>
    <w:p w:rsidR="006072D0" w:rsidRDefault="006072D0" w:rsidP="0017323A">
      <w:pPr>
        <w:autoSpaceDE w:val="0"/>
        <w:autoSpaceDN w:val="0"/>
        <w:adjustRightInd w:val="0"/>
        <w:spacing w:line="240" w:lineRule="auto"/>
        <w:ind w:right="0"/>
        <w:rPr>
          <w:sz w:val="24"/>
          <w:szCs w:val="24"/>
        </w:rPr>
      </w:pPr>
      <w:r>
        <w:rPr>
          <w:noProof/>
          <w:lang w:eastAsia="tr-TR"/>
        </w:rPr>
        <w:drawing>
          <wp:inline distT="0" distB="0" distL="0" distR="0">
            <wp:extent cx="5332744" cy="5037993"/>
            <wp:effectExtent l="0" t="0" r="1270" b="0"/>
            <wp:docPr id="26" name="Resi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astamonu-15.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334867" cy="5039999"/>
                    </a:xfrm>
                    <a:prstGeom prst="rect">
                      <a:avLst/>
                    </a:prstGeom>
                  </pic:spPr>
                </pic:pic>
              </a:graphicData>
            </a:graphic>
          </wp:inline>
        </w:drawing>
      </w:r>
    </w:p>
    <w:p w:rsidR="006072D0" w:rsidRDefault="006072D0" w:rsidP="00204011">
      <w:pPr>
        <w:autoSpaceDE w:val="0"/>
        <w:autoSpaceDN w:val="0"/>
        <w:adjustRightInd w:val="0"/>
        <w:spacing w:line="240" w:lineRule="auto"/>
        <w:ind w:right="0" w:firstLine="426"/>
        <w:rPr>
          <w:sz w:val="24"/>
          <w:szCs w:val="24"/>
        </w:rPr>
      </w:pPr>
    </w:p>
    <w:p w:rsidR="0028195D" w:rsidRPr="00951D8D" w:rsidRDefault="0028195D" w:rsidP="0028195D">
      <w:pPr>
        <w:autoSpaceDE w:val="0"/>
        <w:autoSpaceDN w:val="0"/>
        <w:adjustRightInd w:val="0"/>
        <w:spacing w:line="240" w:lineRule="auto"/>
        <w:ind w:right="0" w:firstLine="426"/>
        <w:rPr>
          <w:color w:val="000000" w:themeColor="text1"/>
        </w:rPr>
      </w:pPr>
      <w:r w:rsidRPr="00951D8D">
        <w:rPr>
          <w:color w:val="000000" w:themeColor="text1"/>
        </w:rPr>
        <w:t>Kastamonu 170 km ile Türkiye’nin en uzun sahiline sahip illerinden biridir. Bu haliyle Kastamonu Karadeniz Bölgesinde en</w:t>
      </w:r>
      <w:r w:rsidR="0034282F">
        <w:rPr>
          <w:color w:val="000000" w:themeColor="text1"/>
        </w:rPr>
        <w:t xml:space="preserve"> uzun sahil bandına sahip olan İ</w:t>
      </w:r>
      <w:r w:rsidRPr="00951D8D">
        <w:rPr>
          <w:color w:val="000000" w:themeColor="text1"/>
        </w:rPr>
        <w:t xml:space="preserve">l’dir.  Kastamonu’nun denize olan kıyıları Sinop sınırlarından başlayıp, Kerempe burnuna dek düz bir şerit biçiminde uzanmakta ve bu noktadan sonra da güneybatıya yönelmektedir. Kastamonu kıyı şeridi çoğu kez denizden itibaren yükselen dik ve sarp bir yapıya sahiptir. Kıyı boyunca dalga aşındırmasına bağlı oluşmuş falezler seyri doyumsuz peyzajlar yaratmaktadır. Kastamonu sahillerinin bir diğer özelliği de sanayi ve beşeri açıdan hala çok bakir olmalarıdır. Nitekim 100 km’yi bulan Cide-İnebolu kıyı şeridi boyunca nüfusu 1.000’i aşan yerleşim merkezinin bulunmadığı gerçeği bu sav’ı doğrulamaktadır  (Kalem, 2002: 57). </w:t>
      </w:r>
    </w:p>
    <w:p w:rsidR="009C7280" w:rsidRPr="00951D8D" w:rsidRDefault="00204011" w:rsidP="00951D8D">
      <w:pPr>
        <w:autoSpaceDE w:val="0"/>
        <w:autoSpaceDN w:val="0"/>
        <w:adjustRightInd w:val="0"/>
        <w:spacing w:line="240" w:lineRule="auto"/>
        <w:ind w:right="0" w:firstLine="426"/>
        <w:rPr>
          <w:color w:val="000000" w:themeColor="text1"/>
        </w:rPr>
      </w:pPr>
      <w:r w:rsidRPr="00951D8D">
        <w:rPr>
          <w:color w:val="000000" w:themeColor="text1"/>
        </w:rPr>
        <w:t>Kastamonu’da yer alan bazı plajları şu şekilde sıralayabiliriz (Kara, 2008: 89): Abana İlçesinde; Belediye Halk Plajı, Tatil Köyü Plajı, Hacı Veli Köyü Kumsalı. Bozkurt İlçesi’nde; Yakaören Kadınlar Paljı, Yakaören Çınaraltı Plajı, Cide İlçesi’nde; Cide-Gideros Koyu Belediye Plajı, Kadınlar Plajı, Kumluca Yolu Kumsalı, Akbayır Köyü Kumsalı, Çatalzeytin İlçesi’nde Ginolu Arkeolojik ve Doğal Sit Alanı, Ginolu Kumsalı-Plajı, Doğan</w:t>
      </w:r>
      <w:r w:rsidR="0034282F">
        <w:rPr>
          <w:color w:val="000000" w:themeColor="text1"/>
        </w:rPr>
        <w:t>yurt İlçesi’nde; Kadınlar Plajı</w:t>
      </w:r>
      <w:r w:rsidRPr="00951D8D">
        <w:rPr>
          <w:color w:val="000000" w:themeColor="text1"/>
        </w:rPr>
        <w:t>, Liman İçi Plajı, İnebolu İlçesi’nde; Gemiciler Köyü Plajı, Boyranaltı Plajı, Çatalzeytin</w:t>
      </w:r>
      <w:r w:rsidR="0034282F">
        <w:rPr>
          <w:color w:val="000000" w:themeColor="text1"/>
        </w:rPr>
        <w:t xml:space="preserve"> </w:t>
      </w:r>
      <w:r w:rsidRPr="00951D8D">
        <w:rPr>
          <w:color w:val="000000" w:themeColor="text1"/>
        </w:rPr>
        <w:t>İlçesi’nde; Ginolu Arkeolojik ve Doğal Sit Alanı, Ginolu Kumsalı-Plajı.</w:t>
      </w:r>
      <w:r w:rsidR="00951D8D">
        <w:rPr>
          <w:color w:val="000000" w:themeColor="text1"/>
        </w:rPr>
        <w:t xml:space="preserve"> </w:t>
      </w:r>
      <w:r w:rsidR="004E3E04" w:rsidRPr="00951D8D">
        <w:rPr>
          <w:color w:val="000000" w:themeColor="text1"/>
        </w:rPr>
        <w:t xml:space="preserve">Bu plajlar arasında öne çıkanlar Ginolu ve Gideros koy ve plajlarıdır. </w:t>
      </w:r>
    </w:p>
    <w:p w:rsidR="004E3E04" w:rsidRPr="00951D8D" w:rsidRDefault="004E3E04" w:rsidP="00951D8D">
      <w:pPr>
        <w:autoSpaceDE w:val="0"/>
        <w:autoSpaceDN w:val="0"/>
        <w:adjustRightInd w:val="0"/>
        <w:spacing w:line="240" w:lineRule="auto"/>
        <w:ind w:right="0" w:firstLine="426"/>
      </w:pPr>
      <w:r w:rsidRPr="00951D8D">
        <w:rPr>
          <w:color w:val="000000" w:themeColor="text1"/>
        </w:rPr>
        <w:lastRenderedPageBreak/>
        <w:t xml:space="preserve">Gideros </w:t>
      </w:r>
      <w:r w:rsidRPr="00951D8D">
        <w:rPr>
          <w:color w:val="000000" w:themeColor="text1"/>
          <w:shd w:val="clear" w:color="auto" w:fill="FFFFFF"/>
        </w:rPr>
        <w:t>Kastamonu'nun en güzel koylarından birisidir. Kestane, meşe, kayın, şimşir ve çam ağaçlarından oluşan yemyeşil bir örtüyle çevrilerek, zümrüt yeşili bir gölü andıran koy, deniz-güneş-kum olanağı kadar dinlenmek isteyenler için</w:t>
      </w:r>
      <w:r w:rsidR="0034282F">
        <w:rPr>
          <w:color w:val="000000" w:themeColor="text1"/>
          <w:shd w:val="clear" w:color="auto" w:fill="FFFFFF"/>
        </w:rPr>
        <w:t xml:space="preserve"> </w:t>
      </w:r>
      <w:r w:rsidRPr="00951D8D">
        <w:rPr>
          <w:color w:val="000000" w:themeColor="text1"/>
          <w:shd w:val="clear" w:color="auto" w:fill="FFFFFF"/>
        </w:rPr>
        <w:t xml:space="preserve">de güçlü bir seçenek oluşturmaktadır. </w:t>
      </w:r>
      <w:r w:rsidRPr="00951D8D">
        <w:rPr>
          <w:color w:val="000000" w:themeColor="text1"/>
          <w:bdr w:val="none" w:sz="0" w:space="0" w:color="auto" w:frame="1"/>
        </w:rPr>
        <w:t>Cide ile Kurucaşile burunları arasında burnun ardına saklanmış olan bu güzellik Karayolundan pek fark edilemediği için çoğu zaman es geçilen, keşfedildikten sonrada vazgeçilemeyen birçok efsane ve hikâyesi olan bir doğa harikasıdır. İsmi Cenevizliler'den kalma Gideros Koyu, iki balık lokantası ve birkaç evden oluşmaktadır. Her açıdan manzarası ve seyri güzel doğa cennetini önceden keşfedenler, Ankara'dan İstanbul'dan balık yemek için gelmeyi adet edinmişlerdir (</w:t>
      </w:r>
      <w:hyperlink r:id="rId16" w:history="1">
        <w:r w:rsidRPr="00951D8D">
          <w:rPr>
            <w:rStyle w:val="Kpr"/>
          </w:rPr>
          <w:t>http://hsnymn.blogcu.com/kastamonu-guzellikleri/8337227</w:t>
        </w:r>
      </w:hyperlink>
      <w:r w:rsidRPr="00951D8D">
        <w:t xml:space="preserve">). </w:t>
      </w:r>
    </w:p>
    <w:p w:rsidR="0028195D" w:rsidRDefault="004E3E04" w:rsidP="00951D8D">
      <w:pPr>
        <w:autoSpaceDE w:val="0"/>
        <w:autoSpaceDN w:val="0"/>
        <w:adjustRightInd w:val="0"/>
        <w:spacing w:line="240" w:lineRule="auto"/>
        <w:ind w:right="0" w:firstLine="426"/>
      </w:pPr>
      <w:r w:rsidRPr="00951D8D">
        <w:t>Ginolu ise</w:t>
      </w:r>
      <w:r w:rsidR="009C7280" w:rsidRPr="00951D8D">
        <w:t xml:space="preserve"> Kastamonu’nun bir başka doğal zenginliğidir. Sinop yönünden geldiğinizde bir soluk almak için Ginolu’da durursunuz. Anadolu Karadeniz kıyılarının, en güzel köşelerinden biri daha, tarihin derinliklerinden denize doğru uzanmış sert bir kaya gibi önünüze çıkıverir. Burası Çatalzeytin’in Sürtüven burnudur. Karşınıza bakımlı ve temiz evleriyle Ginolu durmaktadır. </w:t>
      </w:r>
      <w:r w:rsidR="0034282F">
        <w:t>Tarihte Kinolis olarak bilin</w:t>
      </w:r>
      <w:r w:rsidR="007D1FF9" w:rsidRPr="00951D8D">
        <w:t xml:space="preserve">en </w:t>
      </w:r>
      <w:r w:rsidR="009C7280" w:rsidRPr="00951D8D">
        <w:t>Ginolu</w:t>
      </w:r>
      <w:r w:rsidR="007D1FF9" w:rsidRPr="00951D8D">
        <w:t xml:space="preserve">, </w:t>
      </w:r>
      <w:r w:rsidR="009C7280" w:rsidRPr="00951D8D">
        <w:t>Çatalzeytin</w:t>
      </w:r>
      <w:r w:rsidR="007D1FF9" w:rsidRPr="00951D8D">
        <w:t>’in 5</w:t>
      </w:r>
      <w:r w:rsidR="009C7280" w:rsidRPr="00951D8D">
        <w:t xml:space="preserve"> km. batısında yer</w:t>
      </w:r>
      <w:r w:rsidR="007D1FF9" w:rsidRPr="00951D8D">
        <w:t xml:space="preserve"> alır (Eser, 2004: 171).  Sürtüven burnunun arkasında küçük bir koy ve Ginolu kumsalı yer alır. </w:t>
      </w:r>
      <w:r w:rsidR="009C7280" w:rsidRPr="00951D8D">
        <w:t>Antik Çağ’dan günümüze Paflagonya Bölgesi’nin Cimolis, Cinolis, Kimolis, Kinolis, Qinoli, Quinori, Quinopoli, Ginolu ya da Ginoğlu diye adlandırılan</w:t>
      </w:r>
      <w:r w:rsidR="007D1FF9" w:rsidRPr="00951D8D">
        <w:t xml:space="preserve"> bu </w:t>
      </w:r>
      <w:r w:rsidR="009C7280" w:rsidRPr="00951D8D">
        <w:t>yer</w:t>
      </w:r>
      <w:r w:rsidR="007D1FF9" w:rsidRPr="00951D8D">
        <w:t>, yalnızca doğal güzellikleri ile değil, kültürel ve tarihsel değerleriyle de tüm bireyler için güçlü bir çekim gücü oluşturmaktadır</w:t>
      </w:r>
      <w:r w:rsidR="009C7280" w:rsidRPr="00951D8D">
        <w:t xml:space="preserve">. </w:t>
      </w:r>
    </w:p>
    <w:p w:rsidR="00885535" w:rsidRPr="00951D8D" w:rsidRDefault="00885535" w:rsidP="0028195D">
      <w:pPr>
        <w:autoSpaceDE w:val="0"/>
        <w:autoSpaceDN w:val="0"/>
        <w:adjustRightInd w:val="0"/>
        <w:spacing w:line="240" w:lineRule="auto"/>
        <w:ind w:right="0"/>
        <w:rPr>
          <w:b/>
        </w:rPr>
      </w:pPr>
      <w:r w:rsidRPr="00951D8D">
        <w:rPr>
          <w:b/>
          <w:i/>
        </w:rPr>
        <w:t>Termal Kaynaklar</w:t>
      </w:r>
    </w:p>
    <w:p w:rsidR="00885535" w:rsidRPr="00951D8D" w:rsidRDefault="00885535" w:rsidP="00951D8D">
      <w:pPr>
        <w:autoSpaceDE w:val="0"/>
        <w:autoSpaceDN w:val="0"/>
        <w:adjustRightInd w:val="0"/>
        <w:spacing w:line="240" w:lineRule="auto"/>
        <w:ind w:right="0"/>
      </w:pPr>
      <w:r w:rsidRPr="00951D8D">
        <w:t>İnsanlar ilk çağlardan itibaren</w:t>
      </w:r>
      <w:r w:rsidR="00DA589B">
        <w:t xml:space="preserve"> şifa bulmak, eski sağlıklarını</w:t>
      </w:r>
      <w:r w:rsidRPr="00951D8D">
        <w:t xml:space="preserve"> kazanmak, tedavi olmak için doğal su kaynaklarından yararlanmışlar ve hemen yakınında yerleşmeler kurmuşlardır. Günümüzde ise sanayinin de etkisiyle ve çarpık gelişen kalabalık kentlerde sağlık problemlerinin artması doğal su kaynaklarına olan talebi güçlendirmektedir. Bu nedenle dinlenmek, zinde kalmak, gerilimden uzaklaşmak, termal suyun özelliklerine bağlı olarak tedavi olmak isteği insanların </w:t>
      </w:r>
      <w:r w:rsidR="00DA589B">
        <w:t>çağdaş</w:t>
      </w:r>
      <w:r w:rsidRPr="00951D8D">
        <w:t xml:space="preserve"> tıbbın tedavi olanakları yanında doğanın sunduğu ola</w:t>
      </w:r>
      <w:r w:rsidR="00DA589B">
        <w:t>naklardan da yararlanma isteğini</w:t>
      </w:r>
      <w:r w:rsidRPr="00951D8D">
        <w:t xml:space="preserve"> harekete geçirmiş ve insanları seyahate yönelten önemli unsurlardan biri olmuştur (Sayar ve Ayvacıoğlu, 2010: 476).</w:t>
      </w:r>
    </w:p>
    <w:p w:rsidR="002302A5" w:rsidRPr="00951D8D" w:rsidRDefault="002302A5" w:rsidP="00951D8D">
      <w:pPr>
        <w:autoSpaceDE w:val="0"/>
        <w:autoSpaceDN w:val="0"/>
        <w:adjustRightInd w:val="0"/>
        <w:spacing w:line="240" w:lineRule="auto"/>
        <w:ind w:right="0" w:firstLine="426"/>
      </w:pPr>
      <w:r w:rsidRPr="00951D8D">
        <w:t>Kastamo</w:t>
      </w:r>
      <w:r w:rsidR="00FC62E8">
        <w:t>nu gerek yer altı suları, gerek</w:t>
      </w:r>
      <w:r w:rsidRPr="00951D8D">
        <w:t>se de şifalı suları ve hamamları ile birçok gereksinim sahibi bireyin ilgisini çekmektedir.</w:t>
      </w:r>
      <w:r w:rsidR="00654FFB" w:rsidRPr="00951D8D">
        <w:t xml:space="preserve"> İl her ne kadar </w:t>
      </w:r>
      <w:r w:rsidR="003C110A" w:rsidRPr="00951D8D">
        <w:t xml:space="preserve">sağlık turizmi kapsamında çok büyük bir potansiyele sahip olmasa da </w:t>
      </w:r>
      <w:r w:rsidR="001D3C29" w:rsidRPr="00951D8D">
        <w:t xml:space="preserve">(Kalem, 2001: 80) </w:t>
      </w:r>
      <w:r w:rsidR="003C110A" w:rsidRPr="00951D8D">
        <w:t>var olan kaynakları ile yerel ölçüde hizmet verecek olanaklara sahiptir. İl merkezi ve ilçelerdeki hamamlar sağlık ve temizlik hizmeti vermeye devam etmektedir (Yaman, 2003: 71).</w:t>
      </w:r>
    </w:p>
    <w:p w:rsidR="00CA0DA1" w:rsidRPr="00951D8D" w:rsidRDefault="00654FFB" w:rsidP="00951D8D">
      <w:pPr>
        <w:autoSpaceDE w:val="0"/>
        <w:autoSpaceDN w:val="0"/>
        <w:adjustRightInd w:val="0"/>
        <w:spacing w:line="240" w:lineRule="auto"/>
        <w:ind w:right="0"/>
        <w:rPr>
          <w:rFonts w:eastAsia="Times New Roman"/>
          <w:bCs w:val="0"/>
          <w:lang w:eastAsia="tr-TR"/>
        </w:rPr>
      </w:pPr>
      <w:r w:rsidRPr="00951D8D">
        <w:rPr>
          <w:b/>
          <w:i/>
        </w:rPr>
        <w:t>Şifalı Sular</w:t>
      </w:r>
      <w:r w:rsidRPr="00951D8D">
        <w:t xml:space="preserve">: </w:t>
      </w:r>
      <w:r w:rsidR="003D0ADC" w:rsidRPr="00951D8D">
        <w:t>Kastam</w:t>
      </w:r>
      <w:r w:rsidR="006E45FE" w:rsidRPr="00951D8D">
        <w:t>onu il sınırları içerisinde bir</w:t>
      </w:r>
      <w:r w:rsidR="003D0ADC" w:rsidRPr="00951D8D">
        <w:t>çok şifalı su kaynağı yer almaktadır. Başlıcaları (Yaman 2003: 71-74):</w:t>
      </w:r>
      <w:r w:rsidR="001749EC" w:rsidRPr="00951D8D">
        <w:t xml:space="preserve"> </w:t>
      </w:r>
      <w:r w:rsidR="003D0ADC" w:rsidRPr="00951D8D">
        <w:t>Giricik Suyu; Araç ilçesi, Mesudiye mahallesinde bulunan “Giricik Suyu”nun egzama rahatsızlığı bulunanlar için tedavi edici özelliği olduğu bilinmektedir.</w:t>
      </w:r>
      <w:r w:rsidR="001749EC" w:rsidRPr="00951D8D">
        <w:t xml:space="preserve"> </w:t>
      </w:r>
      <w:r w:rsidR="003D0ADC" w:rsidRPr="00951D8D">
        <w:t>Acı Su</w:t>
      </w:r>
      <w:r w:rsidR="009A6B65" w:rsidRPr="00951D8D">
        <w:t>;</w:t>
      </w:r>
      <w:r w:rsidR="003D0ADC" w:rsidRPr="00951D8D">
        <w:t xml:space="preserve"> Merkeze bağlı Duruca</w:t>
      </w:r>
      <w:r w:rsidR="00CA0DA1" w:rsidRPr="00951D8D">
        <w:t xml:space="preserve"> </w:t>
      </w:r>
      <w:r w:rsidR="003D0ADC" w:rsidRPr="00951D8D">
        <w:t xml:space="preserve">köyündedir. Acı Su </w:t>
      </w:r>
      <w:r w:rsidR="00CA0DA1" w:rsidRPr="00951D8D">
        <w:t>adıyla bilinen</w:t>
      </w:r>
      <w:r w:rsidR="00885535" w:rsidRPr="00951D8D">
        <w:t xml:space="preserve"> doğal Soda’</w:t>
      </w:r>
      <w:r w:rsidR="00CA0DA1" w:rsidRPr="00951D8D">
        <w:t>dır.</w:t>
      </w:r>
      <w:r w:rsidR="001749EC" w:rsidRPr="00951D8D">
        <w:t xml:space="preserve"> </w:t>
      </w:r>
      <w:r w:rsidR="00CA0DA1" w:rsidRPr="00951D8D">
        <w:t>Ayazma Suyu</w:t>
      </w:r>
      <w:r w:rsidR="009A6B65" w:rsidRPr="00951D8D">
        <w:t>;</w:t>
      </w:r>
      <w:r w:rsidR="00CA0DA1" w:rsidRPr="00951D8D">
        <w:t xml:space="preserve"> Pınarbaşı, Ilıca Köyündeki Roma Dönemi “Ayazma” kullanım dışı olmakla birlik kaynakta var olan ılık suyun kullanılabilir bir tesise kavuşturulması çalışmaları sürmektedir.</w:t>
      </w:r>
      <w:r w:rsidR="001749EC" w:rsidRPr="00951D8D">
        <w:t xml:space="preserve"> </w:t>
      </w:r>
      <w:r w:rsidR="009A6B65" w:rsidRPr="00951D8D">
        <w:rPr>
          <w:rFonts w:eastAsia="Times New Roman"/>
          <w:lang w:eastAsia="tr-TR"/>
        </w:rPr>
        <w:t>Çamur;</w:t>
      </w:r>
      <w:r w:rsidR="00CA0DA1" w:rsidRPr="00951D8D">
        <w:rPr>
          <w:rFonts w:eastAsia="Times New Roman"/>
          <w:lang w:eastAsia="tr-TR"/>
        </w:rPr>
        <w:t> </w:t>
      </w:r>
      <w:r w:rsidR="00CA0DA1" w:rsidRPr="00951D8D">
        <w:rPr>
          <w:rFonts w:eastAsia="Times New Roman"/>
          <w:bCs w:val="0"/>
          <w:lang w:eastAsia="tr-TR"/>
        </w:rPr>
        <w:t>Araç, Boyalı Nahiyesinde Mendik Köyündeki “Çamur” eklem ağrılarını tedavi edicidir. Pınarbaşı İlçesi Muratbaşı Köyünde Kanlıçay kenarındaki çamur egzama, romatizma, ağrılarını tedavi edicidir.</w:t>
      </w:r>
      <w:r w:rsidR="001749EC" w:rsidRPr="00951D8D">
        <w:rPr>
          <w:rFonts w:eastAsia="Times New Roman"/>
          <w:bCs w:val="0"/>
          <w:lang w:eastAsia="tr-TR"/>
        </w:rPr>
        <w:t xml:space="preserve"> </w:t>
      </w:r>
      <w:r w:rsidR="00CA0DA1" w:rsidRPr="00951D8D">
        <w:rPr>
          <w:rFonts w:eastAsia="Times New Roman"/>
          <w:lang w:eastAsia="tr-TR"/>
        </w:rPr>
        <w:t>Sarılık Suyu</w:t>
      </w:r>
      <w:r w:rsidR="009A6B65" w:rsidRPr="00951D8D">
        <w:rPr>
          <w:rFonts w:eastAsia="Times New Roman"/>
          <w:lang w:eastAsia="tr-TR"/>
        </w:rPr>
        <w:t>;</w:t>
      </w:r>
      <w:r w:rsidR="00CA0DA1" w:rsidRPr="00951D8D">
        <w:rPr>
          <w:rFonts w:eastAsia="Times New Roman"/>
          <w:bCs w:val="0"/>
          <w:lang w:eastAsia="tr-TR"/>
        </w:rPr>
        <w:t> Araç, Sıra Gömü Yaylasındaki “Sarılık Suyu” sarılık hastalığına iyi gelmektedir.</w:t>
      </w:r>
      <w:r w:rsidR="001749EC" w:rsidRPr="00951D8D">
        <w:rPr>
          <w:rFonts w:eastAsia="Times New Roman"/>
          <w:bCs w:val="0"/>
          <w:lang w:eastAsia="tr-TR"/>
        </w:rPr>
        <w:t xml:space="preserve"> </w:t>
      </w:r>
      <w:r w:rsidR="00CA0DA1" w:rsidRPr="00951D8D">
        <w:rPr>
          <w:rFonts w:eastAsia="Times New Roman"/>
          <w:lang w:eastAsia="tr-TR"/>
        </w:rPr>
        <w:t>Fatmanın Oluğu</w:t>
      </w:r>
      <w:r w:rsidR="009A6B65" w:rsidRPr="00951D8D">
        <w:rPr>
          <w:rFonts w:eastAsia="Times New Roman"/>
          <w:lang w:eastAsia="tr-TR"/>
        </w:rPr>
        <w:t>;</w:t>
      </w:r>
      <w:r w:rsidR="00CA0DA1" w:rsidRPr="00951D8D">
        <w:rPr>
          <w:rFonts w:eastAsia="Times New Roman"/>
          <w:lang w:eastAsia="tr-TR"/>
        </w:rPr>
        <w:t> </w:t>
      </w:r>
      <w:r w:rsidR="00CA0DA1" w:rsidRPr="00951D8D">
        <w:rPr>
          <w:rFonts w:eastAsia="Times New Roman"/>
          <w:bCs w:val="0"/>
          <w:lang w:eastAsia="tr-TR"/>
        </w:rPr>
        <w:t>Araç, Yuvalca Yaylasında “Fatmanın Oluğu”nun mide ve böbrek hastalığını tedavi edici olduğu bilinmektedir.</w:t>
      </w:r>
    </w:p>
    <w:p w:rsidR="00CC3C7B" w:rsidRPr="00951D8D" w:rsidRDefault="00CC3C7B" w:rsidP="00951D8D">
      <w:pPr>
        <w:autoSpaceDE w:val="0"/>
        <w:autoSpaceDN w:val="0"/>
        <w:adjustRightInd w:val="0"/>
        <w:spacing w:line="240" w:lineRule="auto"/>
        <w:ind w:right="0"/>
        <w:rPr>
          <w:b/>
          <w:i/>
        </w:rPr>
      </w:pPr>
      <w:r w:rsidRPr="00951D8D">
        <w:rPr>
          <w:b/>
          <w:i/>
        </w:rPr>
        <w:t>Göller</w:t>
      </w:r>
    </w:p>
    <w:p w:rsidR="0088454B" w:rsidRPr="00951D8D" w:rsidRDefault="00C91CEC" w:rsidP="00951D8D">
      <w:pPr>
        <w:autoSpaceDE w:val="0"/>
        <w:autoSpaceDN w:val="0"/>
        <w:adjustRightInd w:val="0"/>
        <w:spacing w:line="240" w:lineRule="auto"/>
        <w:ind w:right="0"/>
      </w:pPr>
      <w:r w:rsidRPr="00951D8D">
        <w:t xml:space="preserve">İster doğal süreçler sonucu oluşmuş doğal göller veya lagünler, isterse insan eliyle meydana getirilmiş baraj gölleri ya da göletler olsun bu doğa parçaları da taşıdıkları peyzaj değerleri, ekolojik zenginlikler ve sundukları rekreatif olanaklarla turistik kullanım açısından önemlidir. Doğal göller ve sulak alanlar binlerce yıllık süreç sonunda oluşturduğu habitatlarda </w:t>
      </w:r>
      <w:r w:rsidR="00276FFA" w:rsidRPr="00951D8D">
        <w:t xml:space="preserve">özellikle balık ve kuş </w:t>
      </w:r>
      <w:r w:rsidR="0088454B" w:rsidRPr="00951D8D">
        <w:t>varlıkları ile birçok canlının yaşam alanlarını oluşturmaktadır (Kalem, 2001: 53).</w:t>
      </w:r>
    </w:p>
    <w:p w:rsidR="00914CAC" w:rsidRPr="00951D8D" w:rsidRDefault="00A84E47" w:rsidP="00951D8D">
      <w:pPr>
        <w:pStyle w:val="NormalWeb"/>
        <w:spacing w:before="0" w:beforeAutospacing="0" w:after="0" w:afterAutospacing="0"/>
        <w:ind w:firstLine="426"/>
        <w:jc w:val="both"/>
        <w:rPr>
          <w:sz w:val="20"/>
          <w:szCs w:val="20"/>
        </w:rPr>
      </w:pPr>
      <w:r w:rsidRPr="00951D8D">
        <w:rPr>
          <w:sz w:val="20"/>
          <w:szCs w:val="20"/>
        </w:rPr>
        <w:t xml:space="preserve">Kastamonu’da </w:t>
      </w:r>
      <w:r w:rsidR="009371F5" w:rsidRPr="00951D8D">
        <w:rPr>
          <w:sz w:val="20"/>
          <w:szCs w:val="20"/>
        </w:rPr>
        <w:t>toplam alanı 10 ha olan</w:t>
      </w:r>
      <w:r w:rsidR="00FC62E8">
        <w:rPr>
          <w:sz w:val="20"/>
          <w:szCs w:val="20"/>
        </w:rPr>
        <w:t xml:space="preserve"> </w:t>
      </w:r>
      <w:r w:rsidR="00FC62E8" w:rsidRPr="00951D8D">
        <w:rPr>
          <w:sz w:val="20"/>
          <w:szCs w:val="20"/>
        </w:rPr>
        <w:t>(Anonim 2008b, 18)</w:t>
      </w:r>
      <w:r w:rsidR="009371F5" w:rsidRPr="00951D8D">
        <w:rPr>
          <w:sz w:val="20"/>
          <w:szCs w:val="20"/>
        </w:rPr>
        <w:t>, sayıca az hacim olarak da</w:t>
      </w:r>
      <w:r w:rsidRPr="00951D8D">
        <w:rPr>
          <w:sz w:val="20"/>
          <w:szCs w:val="20"/>
        </w:rPr>
        <w:t xml:space="preserve"> küçük </w:t>
      </w:r>
      <w:r w:rsidR="009371F5" w:rsidRPr="00951D8D">
        <w:rPr>
          <w:sz w:val="20"/>
          <w:szCs w:val="20"/>
        </w:rPr>
        <w:t xml:space="preserve">doğal </w:t>
      </w:r>
      <w:r w:rsidRPr="00951D8D">
        <w:rPr>
          <w:sz w:val="20"/>
          <w:szCs w:val="20"/>
        </w:rPr>
        <w:t xml:space="preserve">göl vardır (Sami, 2008: 50). </w:t>
      </w:r>
      <w:r w:rsidR="0061183D" w:rsidRPr="00951D8D">
        <w:rPr>
          <w:sz w:val="20"/>
          <w:szCs w:val="20"/>
        </w:rPr>
        <w:t xml:space="preserve">Araç ilçesinde Kanlıgöl adında bir göl vardır. Görsel olarak oldukça çekici olan bu göl, günübirlik ziyaretler için oldukça iyi </w:t>
      </w:r>
      <w:r w:rsidR="0017323A" w:rsidRPr="00951D8D">
        <w:rPr>
          <w:sz w:val="20"/>
          <w:szCs w:val="20"/>
        </w:rPr>
        <w:t xml:space="preserve">bir </w:t>
      </w:r>
      <w:r w:rsidR="0061183D" w:rsidRPr="00951D8D">
        <w:rPr>
          <w:sz w:val="20"/>
          <w:szCs w:val="20"/>
        </w:rPr>
        <w:t xml:space="preserve">seçenek oluşturmaktadır. </w:t>
      </w:r>
      <w:r w:rsidR="0088454B" w:rsidRPr="00951D8D">
        <w:rPr>
          <w:sz w:val="20"/>
          <w:szCs w:val="20"/>
        </w:rPr>
        <w:t xml:space="preserve">Tosya ilçesi sınırları içerisinde </w:t>
      </w:r>
      <w:r w:rsidR="0061183D" w:rsidRPr="00951D8D">
        <w:rPr>
          <w:sz w:val="20"/>
          <w:szCs w:val="20"/>
        </w:rPr>
        <w:t xml:space="preserve">ise </w:t>
      </w:r>
      <w:r w:rsidR="0088454B" w:rsidRPr="00951D8D">
        <w:rPr>
          <w:sz w:val="20"/>
          <w:szCs w:val="20"/>
        </w:rPr>
        <w:t xml:space="preserve">Dipsiz Göl </w:t>
      </w:r>
      <w:r w:rsidRPr="00951D8D">
        <w:rPr>
          <w:sz w:val="20"/>
          <w:szCs w:val="20"/>
        </w:rPr>
        <w:t xml:space="preserve">ve Yeşil Göl adlarında iki </w:t>
      </w:r>
      <w:r w:rsidR="0088454B" w:rsidRPr="00951D8D">
        <w:rPr>
          <w:sz w:val="20"/>
          <w:szCs w:val="20"/>
        </w:rPr>
        <w:t xml:space="preserve">doğal </w:t>
      </w:r>
      <w:r w:rsidRPr="00951D8D">
        <w:rPr>
          <w:sz w:val="20"/>
          <w:szCs w:val="20"/>
        </w:rPr>
        <w:t>g</w:t>
      </w:r>
      <w:r w:rsidR="0088454B" w:rsidRPr="00951D8D">
        <w:rPr>
          <w:sz w:val="20"/>
          <w:szCs w:val="20"/>
        </w:rPr>
        <w:t>öl bulunmaktadır.</w:t>
      </w:r>
      <w:r w:rsidRPr="00951D8D">
        <w:rPr>
          <w:sz w:val="20"/>
          <w:szCs w:val="20"/>
        </w:rPr>
        <w:t xml:space="preserve"> Dipsiz göl </w:t>
      </w:r>
      <w:r w:rsidR="001454E1" w:rsidRPr="00951D8D">
        <w:rPr>
          <w:sz w:val="20"/>
          <w:szCs w:val="20"/>
        </w:rPr>
        <w:t>d</w:t>
      </w:r>
      <w:r w:rsidR="00EB72A3" w:rsidRPr="00951D8D">
        <w:rPr>
          <w:sz w:val="20"/>
          <w:szCs w:val="20"/>
        </w:rPr>
        <w:t>oğal su kaynakları ile beslenen tipik bir krater gölü niteliği taşımaktadır</w:t>
      </w:r>
      <w:r w:rsidRPr="00951D8D">
        <w:rPr>
          <w:sz w:val="20"/>
          <w:szCs w:val="20"/>
        </w:rPr>
        <w:t xml:space="preserve"> (Anonim, 2007: 19).</w:t>
      </w:r>
      <w:r w:rsidR="00EB72A3" w:rsidRPr="00951D8D">
        <w:rPr>
          <w:sz w:val="20"/>
          <w:szCs w:val="20"/>
        </w:rPr>
        <w:t xml:space="preserve"> En derin yeri 40 m’ye ulaşan göl</w:t>
      </w:r>
      <w:r w:rsidR="001454E1" w:rsidRPr="00951D8D">
        <w:rPr>
          <w:sz w:val="20"/>
          <w:szCs w:val="20"/>
        </w:rPr>
        <w:t>, 500 m</w:t>
      </w:r>
      <w:r w:rsidR="001454E1" w:rsidRPr="00951D8D">
        <w:rPr>
          <w:sz w:val="20"/>
          <w:szCs w:val="20"/>
          <w:vertAlign w:val="superscript"/>
        </w:rPr>
        <w:t>2</w:t>
      </w:r>
      <w:r w:rsidR="001454E1" w:rsidRPr="00951D8D">
        <w:rPr>
          <w:sz w:val="20"/>
          <w:szCs w:val="20"/>
        </w:rPr>
        <w:t xml:space="preserve"> alana sahip olup </w:t>
      </w:r>
      <w:r w:rsidR="00EB72A3" w:rsidRPr="00951D8D">
        <w:rPr>
          <w:sz w:val="20"/>
          <w:szCs w:val="20"/>
        </w:rPr>
        <w:t xml:space="preserve">1590 m yükseklikte bulunmaktadır. Yirmi metre yüksekliğinde ağaçlarla dolu tepelerle çevrili olan göl günübirlik ziyaretler için olduğu kadar </w:t>
      </w:r>
      <w:r w:rsidR="0028279C" w:rsidRPr="00951D8D">
        <w:rPr>
          <w:sz w:val="20"/>
          <w:szCs w:val="20"/>
        </w:rPr>
        <w:t xml:space="preserve">kamp meraklıları ve </w:t>
      </w:r>
      <w:r w:rsidR="00EB72A3" w:rsidRPr="00951D8D">
        <w:rPr>
          <w:sz w:val="20"/>
          <w:szCs w:val="20"/>
        </w:rPr>
        <w:t>olta balıkçılığı içinde mükemmel bir olanak sunmaktadır.</w:t>
      </w:r>
    </w:p>
    <w:p w:rsidR="00606364" w:rsidRPr="00951D8D" w:rsidRDefault="00914CAC" w:rsidP="00951D8D">
      <w:pPr>
        <w:pStyle w:val="NormalWeb"/>
        <w:spacing w:before="0" w:beforeAutospacing="0" w:after="0" w:afterAutospacing="0"/>
        <w:ind w:firstLine="426"/>
        <w:jc w:val="both"/>
        <w:rPr>
          <w:sz w:val="20"/>
          <w:szCs w:val="20"/>
        </w:rPr>
      </w:pPr>
      <w:r w:rsidRPr="00951D8D">
        <w:rPr>
          <w:sz w:val="20"/>
          <w:szCs w:val="20"/>
        </w:rPr>
        <w:t>Kastamonu kent merkezine yalnızca 5 km uzaklıkta kurulu Karaçomak baraj gölü’de turizm açısından önemli bir seçenek sunmaktadır.</w:t>
      </w:r>
      <w:r w:rsidR="00A84E47" w:rsidRPr="00951D8D">
        <w:rPr>
          <w:sz w:val="20"/>
          <w:szCs w:val="20"/>
        </w:rPr>
        <w:t xml:space="preserve"> Baraj gölü kenarında bulunan günübirlik dinlenme ve piknik alanı kent sakinlerine olduğu kadar dışarıdan gelen ziyaretçiler için de önemli bir rekreasyon alanı özelliği taşımaktadır.</w:t>
      </w:r>
    </w:p>
    <w:p w:rsidR="00CC3C7B" w:rsidRPr="00951D8D" w:rsidRDefault="00CC3C7B" w:rsidP="00951D8D">
      <w:pPr>
        <w:pStyle w:val="NormalWeb"/>
        <w:spacing w:before="0" w:beforeAutospacing="0" w:after="0" w:afterAutospacing="0"/>
        <w:jc w:val="both"/>
        <w:rPr>
          <w:color w:val="000000"/>
          <w:sz w:val="20"/>
          <w:szCs w:val="20"/>
        </w:rPr>
      </w:pPr>
      <w:r w:rsidRPr="00951D8D">
        <w:rPr>
          <w:b/>
          <w:sz w:val="20"/>
          <w:szCs w:val="20"/>
        </w:rPr>
        <w:lastRenderedPageBreak/>
        <w:t>Bitki Örtüsü</w:t>
      </w:r>
      <w:r w:rsidR="00D676C2" w:rsidRPr="00951D8D">
        <w:rPr>
          <w:b/>
          <w:sz w:val="20"/>
          <w:szCs w:val="20"/>
        </w:rPr>
        <w:t xml:space="preserve"> ve Varlığı (Flora)</w:t>
      </w:r>
    </w:p>
    <w:p w:rsidR="00B02824" w:rsidRDefault="00AB42E9" w:rsidP="00951D8D">
      <w:pPr>
        <w:autoSpaceDE w:val="0"/>
        <w:autoSpaceDN w:val="0"/>
        <w:adjustRightInd w:val="0"/>
        <w:spacing w:line="240" w:lineRule="auto"/>
        <w:ind w:right="0"/>
      </w:pPr>
      <w:r w:rsidRPr="00951D8D">
        <w:t xml:space="preserve">Kastamonu doğal bitki örtüsü bakımından oldukça zengin illerimizden birisidir. </w:t>
      </w:r>
      <w:r w:rsidR="00B02824" w:rsidRPr="00951D8D">
        <w:t xml:space="preserve">Kastamonu yer aldığı coğrafyanın </w:t>
      </w:r>
      <w:r w:rsidR="00BF6AAF" w:rsidRPr="00951D8D">
        <w:t xml:space="preserve">gereği </w:t>
      </w:r>
      <w:r w:rsidR="00B02824" w:rsidRPr="00951D8D">
        <w:t xml:space="preserve">oldukça bol yağış almaktadır. Bu bolluğun doğal bir sonucu olarak il genelinde zengin bir bitki varlığı (flora) vardır. </w:t>
      </w:r>
      <w:r w:rsidRPr="00951D8D">
        <w:t xml:space="preserve">Kastamonu sınırları içerisinde 94 familyaya ait 413 cins, 956 tür bulunmaktadır. Kastamonu il sınırları içerisinde yer alan endemik bitki sayısı </w:t>
      </w:r>
      <w:r w:rsidR="00B7003E" w:rsidRPr="00951D8D">
        <w:t xml:space="preserve">ise </w:t>
      </w:r>
      <w:r w:rsidRPr="00951D8D">
        <w:t>189’dur (Erik, 200</w:t>
      </w:r>
      <w:r w:rsidR="00B275F3" w:rsidRPr="00951D8D">
        <w:t>8: 13)</w:t>
      </w:r>
      <w:r w:rsidRPr="00951D8D">
        <w:t>.</w:t>
      </w:r>
      <w:r w:rsidR="00FC62E8">
        <w:t xml:space="preserve"> Kastamonu’nun bitki varlığı Milli Parklar alt başlığı altında daha detaylı incelenecektir.</w:t>
      </w:r>
    </w:p>
    <w:p w:rsidR="00D60C4F" w:rsidRPr="00951D8D" w:rsidRDefault="00CC3C7B" w:rsidP="00951D8D">
      <w:pPr>
        <w:autoSpaceDE w:val="0"/>
        <w:autoSpaceDN w:val="0"/>
        <w:adjustRightInd w:val="0"/>
        <w:spacing w:line="240" w:lineRule="auto"/>
        <w:ind w:right="0"/>
        <w:rPr>
          <w:b/>
          <w:i/>
        </w:rPr>
      </w:pPr>
      <w:r w:rsidRPr="00951D8D">
        <w:rPr>
          <w:b/>
          <w:i/>
        </w:rPr>
        <w:t>Orman</w:t>
      </w:r>
      <w:r w:rsidR="00835EAF" w:rsidRPr="00951D8D">
        <w:rPr>
          <w:b/>
          <w:i/>
        </w:rPr>
        <w:t>lar</w:t>
      </w:r>
    </w:p>
    <w:p w:rsidR="00AB60C1" w:rsidRPr="00951D8D" w:rsidRDefault="00D94C9F" w:rsidP="00951D8D">
      <w:pPr>
        <w:autoSpaceDE w:val="0"/>
        <w:autoSpaceDN w:val="0"/>
        <w:adjustRightInd w:val="0"/>
        <w:spacing w:line="240" w:lineRule="auto"/>
        <w:ind w:right="0"/>
        <w:rPr>
          <w:color w:val="000000" w:themeColor="text1"/>
        </w:rPr>
      </w:pPr>
      <w:r w:rsidRPr="00951D8D">
        <w:rPr>
          <w:color w:val="000000" w:themeColor="text1"/>
        </w:rPr>
        <w:t>Orman; asıl</w:t>
      </w:r>
      <w:r w:rsidR="00AB60C1" w:rsidRPr="00951D8D">
        <w:rPr>
          <w:color w:val="000000" w:themeColor="text1"/>
        </w:rPr>
        <w:t xml:space="preserve"> unsurunu birbirini etkileyecek kapalılık ve sıklıktaki boylu ağaçların oluşturd</w:t>
      </w:r>
      <w:r w:rsidR="00FC62E8">
        <w:rPr>
          <w:color w:val="000000" w:themeColor="text1"/>
        </w:rPr>
        <w:t>uğu, iklim,  toprak ve diğer yaşam koşulları aç</w:t>
      </w:r>
      <w:r w:rsidR="00AB60C1" w:rsidRPr="00951D8D">
        <w:rPr>
          <w:color w:val="000000" w:themeColor="text1"/>
        </w:rPr>
        <w:t>ısından farklı ve kendine özgü koşulların</w:t>
      </w:r>
      <w:r w:rsidRPr="00951D8D">
        <w:rPr>
          <w:color w:val="000000" w:themeColor="text1"/>
        </w:rPr>
        <w:t xml:space="preserve"> </w:t>
      </w:r>
      <w:r w:rsidR="00AB60C1" w:rsidRPr="00951D8D">
        <w:rPr>
          <w:color w:val="000000" w:themeColor="text1"/>
        </w:rPr>
        <w:t>meydana geldiği bir ortam olarak tanımlan</w:t>
      </w:r>
      <w:r w:rsidRPr="00951D8D">
        <w:rPr>
          <w:color w:val="000000" w:themeColor="text1"/>
        </w:rPr>
        <w:t>maktadır. O</w:t>
      </w:r>
      <w:r w:rsidR="00AB60C1" w:rsidRPr="00951D8D">
        <w:rPr>
          <w:color w:val="000000" w:themeColor="text1"/>
        </w:rPr>
        <w:t>rman ekosistemi içinde ağaçlar, otsu bitkiler, ölü örtü, humus, toprak, ta</w:t>
      </w:r>
      <w:r w:rsidRPr="00951D8D">
        <w:rPr>
          <w:color w:val="000000" w:themeColor="text1"/>
        </w:rPr>
        <w:t>ş</w:t>
      </w:r>
      <w:r w:rsidR="00AB60C1" w:rsidRPr="00951D8D">
        <w:rPr>
          <w:color w:val="000000" w:themeColor="text1"/>
        </w:rPr>
        <w:t xml:space="preserve">, ana kaya, hava, su, </w:t>
      </w:r>
      <w:r w:rsidRPr="00951D8D">
        <w:rPr>
          <w:color w:val="000000" w:themeColor="text1"/>
        </w:rPr>
        <w:t>ışık</w:t>
      </w:r>
      <w:r w:rsidR="00AB60C1" w:rsidRPr="00951D8D">
        <w:rPr>
          <w:color w:val="000000" w:themeColor="text1"/>
        </w:rPr>
        <w:t>,</w:t>
      </w:r>
      <w:r w:rsidRPr="00951D8D">
        <w:rPr>
          <w:color w:val="000000" w:themeColor="text1"/>
        </w:rPr>
        <w:t xml:space="preserve"> </w:t>
      </w:r>
      <w:r w:rsidR="00AB60C1" w:rsidRPr="00951D8D">
        <w:rPr>
          <w:color w:val="000000" w:themeColor="text1"/>
        </w:rPr>
        <w:t>mikro organizmalar</w:t>
      </w:r>
      <w:r w:rsidRPr="00951D8D">
        <w:rPr>
          <w:color w:val="000000" w:themeColor="text1"/>
        </w:rPr>
        <w:t xml:space="preserve">, </w:t>
      </w:r>
      <w:r w:rsidR="00AB60C1" w:rsidRPr="00951D8D">
        <w:rPr>
          <w:color w:val="000000" w:themeColor="text1"/>
        </w:rPr>
        <w:t xml:space="preserve">mantarlar, </w:t>
      </w:r>
      <w:r w:rsidRPr="00951D8D">
        <w:rPr>
          <w:color w:val="000000" w:themeColor="text1"/>
        </w:rPr>
        <w:t>böcekler</w:t>
      </w:r>
      <w:r w:rsidR="00AB60C1" w:rsidRPr="00951D8D">
        <w:rPr>
          <w:color w:val="000000" w:themeColor="text1"/>
        </w:rPr>
        <w:t xml:space="preserve"> ve diğer </w:t>
      </w:r>
      <w:r w:rsidRPr="00951D8D">
        <w:rPr>
          <w:color w:val="000000" w:themeColor="text1"/>
        </w:rPr>
        <w:t>tüm</w:t>
      </w:r>
      <w:r w:rsidR="00AB60C1" w:rsidRPr="00951D8D">
        <w:rPr>
          <w:color w:val="000000" w:themeColor="text1"/>
        </w:rPr>
        <w:t xml:space="preserve"> makro</w:t>
      </w:r>
      <w:r w:rsidRPr="00951D8D">
        <w:rPr>
          <w:color w:val="000000" w:themeColor="text1"/>
        </w:rPr>
        <w:t xml:space="preserve"> </w:t>
      </w:r>
      <w:r w:rsidR="00AB60C1" w:rsidRPr="00951D8D">
        <w:rPr>
          <w:color w:val="000000" w:themeColor="text1"/>
        </w:rPr>
        <w:t>canlılar</w:t>
      </w:r>
      <w:r w:rsidRPr="00951D8D">
        <w:rPr>
          <w:color w:val="000000" w:themeColor="text1"/>
        </w:rPr>
        <w:t xml:space="preserve"> </w:t>
      </w:r>
      <w:r w:rsidR="00AB60C1" w:rsidRPr="00951D8D">
        <w:rPr>
          <w:color w:val="000000" w:themeColor="text1"/>
        </w:rPr>
        <w:t>bulunmaktadır</w:t>
      </w:r>
      <w:r w:rsidRPr="00951D8D">
        <w:rPr>
          <w:color w:val="000000" w:themeColor="text1"/>
        </w:rPr>
        <w:t xml:space="preserve"> (Kuter, 2008: 37)</w:t>
      </w:r>
      <w:r w:rsidR="00AB60C1" w:rsidRPr="00951D8D">
        <w:rPr>
          <w:color w:val="000000" w:themeColor="text1"/>
        </w:rPr>
        <w:t>.</w:t>
      </w:r>
      <w:r w:rsidR="00606364" w:rsidRPr="00951D8D">
        <w:rPr>
          <w:color w:val="000000" w:themeColor="text1"/>
        </w:rPr>
        <w:t xml:space="preserve"> Ormanlık alanlar; doğal bitki örtüsünün ve yaban hayatının, arazinin jeomorfolojik yapısının, atmosferik olayların bir sentezi olan doğal peyzajın en önemli bölümünü oluşturmaktadır (Anonim, 2001: 251).</w:t>
      </w:r>
    </w:p>
    <w:p w:rsidR="00D60C4F" w:rsidRPr="00951D8D" w:rsidRDefault="00606364" w:rsidP="00951D8D">
      <w:pPr>
        <w:autoSpaceDE w:val="0"/>
        <w:autoSpaceDN w:val="0"/>
        <w:adjustRightInd w:val="0"/>
        <w:spacing w:line="240" w:lineRule="auto"/>
        <w:ind w:right="0" w:firstLine="426"/>
      </w:pPr>
      <w:r w:rsidRPr="00951D8D">
        <w:t xml:space="preserve">Kastamonu </w:t>
      </w:r>
      <w:r w:rsidR="00D60C4F" w:rsidRPr="00951D8D">
        <w:t>topraklarının 750.423 ha’ı ormanlık alan olup il yüz ölçümüne oranı %56.81’dir. Bu oran Türkiye ormanlık alanının %3.72’sidir. Ormanlık alanın 638.595 hektarı Koru orman, 111.828 hektarı baltalık ormandır. 638.596 hektar olan koru ormanı sahasını 358.163 hektarı normal koru, 90.338 hektarı bozuk koru, 190.094 hektarı da</w:t>
      </w:r>
      <w:r w:rsidR="00F22B83" w:rsidRPr="00951D8D">
        <w:t xml:space="preserve"> bozuk korudur (Anonim, 2007: 2). Çayır ve meralar il topraklarının % 6’sını, tarım alanları ise % 28’ini oluşturur (Erdoğdu, 2010: 29).</w:t>
      </w:r>
    </w:p>
    <w:p w:rsidR="00CC3C7B" w:rsidRPr="00951D8D" w:rsidRDefault="00CC3C7B" w:rsidP="00951D8D">
      <w:pPr>
        <w:autoSpaceDE w:val="0"/>
        <w:autoSpaceDN w:val="0"/>
        <w:adjustRightInd w:val="0"/>
        <w:spacing w:line="240" w:lineRule="auto"/>
        <w:ind w:right="0"/>
        <w:rPr>
          <w:b/>
        </w:rPr>
      </w:pPr>
      <w:r w:rsidRPr="00951D8D">
        <w:rPr>
          <w:b/>
        </w:rPr>
        <w:t>Hayvan Varlığı (Fauna)</w:t>
      </w:r>
    </w:p>
    <w:p w:rsidR="0017323A" w:rsidRPr="00951D8D" w:rsidRDefault="00067F94" w:rsidP="00951D8D">
      <w:pPr>
        <w:autoSpaceDE w:val="0"/>
        <w:autoSpaceDN w:val="0"/>
        <w:adjustRightInd w:val="0"/>
        <w:spacing w:line="240" w:lineRule="auto"/>
        <w:ind w:right="0"/>
      </w:pPr>
      <w:r w:rsidRPr="00951D8D">
        <w:t>Kastamonu bulunduğu iklim kuşağı gereği memeli ve kuş</w:t>
      </w:r>
      <w:r w:rsidR="0017323A" w:rsidRPr="00951D8D">
        <w:t>lar</w:t>
      </w:r>
      <w:r w:rsidRPr="00951D8D">
        <w:t xml:space="preserve"> açıs</w:t>
      </w:r>
      <w:r w:rsidR="00FC62E8">
        <w:t>ından oldukça zengin bir varlığa</w:t>
      </w:r>
      <w:r w:rsidRPr="00951D8D">
        <w:t xml:space="preserve"> sahiptir. Özellikle Küre Dağları ve Ilgaz Dağı’nda otçul hayvanların çokluğu, yırtıcı ve yaban hayvanlarının yaşamlarına da kaynaklık etmektedir</w:t>
      </w:r>
      <w:r w:rsidR="0017323A" w:rsidRPr="00951D8D">
        <w:t xml:space="preserve"> (Şevik, 2012)</w:t>
      </w:r>
      <w:r w:rsidRPr="00951D8D">
        <w:t>. T</w:t>
      </w:r>
      <w:r w:rsidR="00233C2C" w:rsidRPr="00951D8D">
        <w:t>ürkiye’de varlığı bilinen 132 memeli türünün 40'ına bu</w:t>
      </w:r>
      <w:r w:rsidR="0017323A" w:rsidRPr="00951D8D">
        <w:t xml:space="preserve"> </w:t>
      </w:r>
      <w:r w:rsidR="00233C2C" w:rsidRPr="00951D8D">
        <w:t>bö</w:t>
      </w:r>
      <w:r w:rsidR="0017323A" w:rsidRPr="00951D8D">
        <w:t xml:space="preserve">lgede rastlanmaktadır. </w:t>
      </w:r>
      <w:r w:rsidR="00233C2C" w:rsidRPr="00951D8D">
        <w:t>Ayrıca Tilki, Su samuru, Karaca ve Geyik gibi nesli tehlike altında olan türler</w:t>
      </w:r>
      <w:r w:rsidR="00FC62E8">
        <w:t xml:space="preserve"> </w:t>
      </w:r>
      <w:r w:rsidR="00233C2C" w:rsidRPr="00951D8D">
        <w:t>de bölgede yaşamakt</w:t>
      </w:r>
      <w:r w:rsidR="00FC62E8">
        <w:t>adır</w:t>
      </w:r>
      <w:r w:rsidR="00233C2C" w:rsidRPr="00951D8D">
        <w:t>. Kastamonu ve çevresinde ayrıca 129 kuş türü yaş</w:t>
      </w:r>
      <w:r w:rsidRPr="00951D8D">
        <w:t>amakta</w:t>
      </w:r>
      <w:r w:rsidR="00FC62E8">
        <w:t>, bunlarda</w:t>
      </w:r>
      <w:r w:rsidR="00233C2C" w:rsidRPr="00951D8D">
        <w:t xml:space="preserve">n 46 'sının </w:t>
      </w:r>
      <w:r w:rsidRPr="00951D8D">
        <w:t>s</w:t>
      </w:r>
      <w:r w:rsidR="00233C2C" w:rsidRPr="00951D8D">
        <w:t xml:space="preserve">oyu tükenme tehlikesi altında </w:t>
      </w:r>
      <w:r w:rsidR="00FC62E8">
        <w:t>olduğu bilinmektedir</w:t>
      </w:r>
      <w:r w:rsidR="00233C2C" w:rsidRPr="00951D8D">
        <w:t>. Yöre, gündüz ve gece yırtıcıları açısından da zengindir</w:t>
      </w:r>
      <w:r w:rsidRPr="00951D8D">
        <w:t xml:space="preserve"> (Anonim, 2008: 13)</w:t>
      </w:r>
      <w:r w:rsidR="00233C2C" w:rsidRPr="00951D8D">
        <w:t xml:space="preserve">. </w:t>
      </w:r>
    </w:p>
    <w:p w:rsidR="00A84E47" w:rsidRPr="00951D8D" w:rsidRDefault="00A84E47" w:rsidP="00951D8D">
      <w:pPr>
        <w:autoSpaceDE w:val="0"/>
        <w:autoSpaceDN w:val="0"/>
        <w:adjustRightInd w:val="0"/>
        <w:spacing w:line="240" w:lineRule="auto"/>
        <w:ind w:right="0" w:firstLine="426"/>
      </w:pPr>
      <w:r w:rsidRPr="00951D8D">
        <w:t>Kastamonu’nun sahip olduğu hayvan varlığı Ilgaz ve Küre Dağları Milli</w:t>
      </w:r>
      <w:r w:rsidR="00067F94" w:rsidRPr="00951D8D">
        <w:t xml:space="preserve"> Parkının</w:t>
      </w:r>
      <w:r w:rsidRPr="00951D8D">
        <w:t xml:space="preserve"> anlatıldığı bölümde </w:t>
      </w:r>
      <w:r w:rsidR="00067F94" w:rsidRPr="00951D8D">
        <w:t xml:space="preserve">derinlemesine anlatıldığından </w:t>
      </w:r>
      <w:r w:rsidRPr="00951D8D">
        <w:t xml:space="preserve">bu kısımda yeniden </w:t>
      </w:r>
      <w:r w:rsidR="00067F94" w:rsidRPr="00951D8D">
        <w:t xml:space="preserve">geniş bir biçimde </w:t>
      </w:r>
      <w:r w:rsidRPr="00951D8D">
        <w:t xml:space="preserve">ele alınmayacaktır. Ancak daha önce bahsi geçmeyen </w:t>
      </w:r>
      <w:r w:rsidR="000532B9" w:rsidRPr="00951D8D">
        <w:t>su ürünleri (</w:t>
      </w:r>
      <w:r w:rsidRPr="00951D8D">
        <w:t>balık</w:t>
      </w:r>
      <w:r w:rsidR="000532B9" w:rsidRPr="00951D8D">
        <w:t>)</w:t>
      </w:r>
      <w:r w:rsidRPr="00951D8D">
        <w:t xml:space="preserve"> varlığına değinilecektir.  </w:t>
      </w:r>
    </w:p>
    <w:p w:rsidR="00E73D96" w:rsidRPr="00951D8D" w:rsidRDefault="00FD56AE" w:rsidP="00951D8D">
      <w:pPr>
        <w:autoSpaceDE w:val="0"/>
        <w:autoSpaceDN w:val="0"/>
        <w:adjustRightInd w:val="0"/>
        <w:spacing w:line="240" w:lineRule="auto"/>
        <w:ind w:right="0" w:firstLine="426"/>
      </w:pPr>
      <w:r w:rsidRPr="00951D8D">
        <w:t>Su ürünleri avcılık yolu ile üretiminin yanı sıra yetiştiriciliği ve ürünlerin işlenmesini de içine alacak biçimde geniş bir sektördür. Bu sektör avcılık biçiminde Osmanlı’dan beri Türkiye’de vardır (Aydın v</w:t>
      </w:r>
      <w:r w:rsidR="00D676C2" w:rsidRPr="00951D8D">
        <w:t>e ark</w:t>
      </w:r>
      <w:r w:rsidRPr="00951D8D">
        <w:t xml:space="preserve">., 2003: 735).  </w:t>
      </w:r>
      <w:r w:rsidR="00903838" w:rsidRPr="00951D8D">
        <w:t xml:space="preserve">Kastamonu sahip olduğu 170 km’lik sahil bandı ve yaz kış akışlı akarsulara sahip olmasına rağmen su ürünleri üretimi ve avcılığı konusunda </w:t>
      </w:r>
      <w:r w:rsidR="009914CA">
        <w:t xml:space="preserve">Türkiye’nin </w:t>
      </w:r>
      <w:r w:rsidR="00903838" w:rsidRPr="00951D8D">
        <w:t>önemli oyuncular</w:t>
      </w:r>
      <w:r w:rsidR="009914CA">
        <w:t>ı</w:t>
      </w:r>
      <w:r w:rsidR="00903838" w:rsidRPr="00951D8D">
        <w:t xml:space="preserve"> arasında yer almamaktadır. Kastamonu</w:t>
      </w:r>
      <w:r w:rsidRPr="00951D8D">
        <w:t>’da</w:t>
      </w:r>
      <w:r w:rsidR="00903838" w:rsidRPr="00951D8D">
        <w:t xml:space="preserve"> sadece tatlı su kültür balıkçılığı yapılmakta olup alabalık yetiştirilmektedir (Anonim, 2006: 94). </w:t>
      </w:r>
    </w:p>
    <w:p w:rsidR="00AE3904" w:rsidRPr="00951D8D" w:rsidRDefault="00D676C2" w:rsidP="00951D8D">
      <w:pPr>
        <w:autoSpaceDE w:val="0"/>
        <w:autoSpaceDN w:val="0"/>
        <w:adjustRightInd w:val="0"/>
        <w:spacing w:line="240" w:lineRule="auto"/>
        <w:ind w:right="0" w:firstLine="426"/>
        <w:rPr>
          <w:color w:val="000000" w:themeColor="text1"/>
        </w:rPr>
      </w:pPr>
      <w:r w:rsidRPr="00951D8D">
        <w:t>Kastamonu’da gerek avcılık, gerekse de kültür üretimi biçiminde var olan balık çeşitleri</w:t>
      </w:r>
      <w:r w:rsidR="00AB3884" w:rsidRPr="00951D8D">
        <w:t>nden en önemlileri</w:t>
      </w:r>
      <w:r w:rsidRPr="00951D8D">
        <w:t xml:space="preserve">; </w:t>
      </w:r>
      <w:r w:rsidR="00AB3884" w:rsidRPr="00951D8D">
        <w:t>Tirsi, Kalkan, Kayabalığı, Barbun, Mezgit, Hamsi, Dil-Pisi, Kefal, Köpekbalığı, İskorpit, Karagöz, Alabalık, Sazan, Deniz Salyangozu’dur. Kastamonu’da ayrıca önemli miktarda kum midyesi yetiştir</w:t>
      </w:r>
      <w:r w:rsidR="009914CA">
        <w:t>il</w:t>
      </w:r>
      <w:r w:rsidR="00AB3884" w:rsidRPr="00951D8D">
        <w:t>mektedir (Aydın ve ark. 2003: 755).</w:t>
      </w:r>
      <w:r w:rsidR="00AE3904" w:rsidRPr="00951D8D">
        <w:rPr>
          <w:color w:val="000000" w:themeColor="text1"/>
        </w:rPr>
        <w:t xml:space="preserve"> </w:t>
      </w:r>
    </w:p>
    <w:p w:rsidR="00AE3904" w:rsidRPr="00951D8D" w:rsidRDefault="00AD61B4" w:rsidP="00951D8D">
      <w:pPr>
        <w:autoSpaceDE w:val="0"/>
        <w:autoSpaceDN w:val="0"/>
        <w:adjustRightInd w:val="0"/>
        <w:spacing w:line="240" w:lineRule="auto"/>
        <w:ind w:right="0" w:firstLine="426"/>
        <w:rPr>
          <w:color w:val="000000" w:themeColor="text1"/>
        </w:rPr>
      </w:pPr>
      <w:r w:rsidRPr="00951D8D">
        <w:rPr>
          <w:color w:val="000000" w:themeColor="text1"/>
        </w:rPr>
        <w:t>Kastamonu’da kurulu</w:t>
      </w:r>
      <w:r w:rsidR="00AE3904" w:rsidRPr="00951D8D">
        <w:rPr>
          <w:color w:val="000000" w:themeColor="text1"/>
        </w:rPr>
        <w:t xml:space="preserve"> balık üretim tesislerinden ikisi turizm açısından öne</w:t>
      </w:r>
      <w:r w:rsidR="00355A03" w:rsidRPr="00951D8D">
        <w:rPr>
          <w:color w:val="000000" w:themeColor="text1"/>
        </w:rPr>
        <w:t xml:space="preserve"> </w:t>
      </w:r>
      <w:r w:rsidR="00AE3904" w:rsidRPr="00951D8D">
        <w:rPr>
          <w:color w:val="000000" w:themeColor="text1"/>
        </w:rPr>
        <w:t>çıkmaktadır. Bunlarda</w:t>
      </w:r>
      <w:r w:rsidR="009914CA">
        <w:rPr>
          <w:color w:val="000000" w:themeColor="text1"/>
        </w:rPr>
        <w:t>n</w:t>
      </w:r>
      <w:r w:rsidR="00AE3904" w:rsidRPr="00951D8D">
        <w:rPr>
          <w:color w:val="000000" w:themeColor="text1"/>
        </w:rPr>
        <w:t xml:space="preserve"> biri Ilgaz Dağı Baldıran Deresi Alabalık Üretim merkezi ve Şenpazar ilçesi Gürpelit köyünde (Saylar, 2003: 765) kurulu tesislerdir. Her iki tesis yerinde Alabalık pişirimi ve sunumu yapmaktadır. Diğer yandan özellikle 3S turizmine katılan bireyler gittikleri tatil beldelerinde deniz ya da su kenarlarında balık yemeyi özellikle istemektedirler.</w:t>
      </w:r>
    </w:p>
    <w:p w:rsidR="00CC3C7B" w:rsidRPr="00951D8D" w:rsidRDefault="00CC3C7B" w:rsidP="00951D8D">
      <w:pPr>
        <w:autoSpaceDE w:val="0"/>
        <w:autoSpaceDN w:val="0"/>
        <w:adjustRightInd w:val="0"/>
        <w:spacing w:line="240" w:lineRule="auto"/>
        <w:ind w:right="0"/>
        <w:rPr>
          <w:b/>
        </w:rPr>
      </w:pPr>
      <w:r w:rsidRPr="00951D8D">
        <w:rPr>
          <w:b/>
        </w:rPr>
        <w:t>Av ve Yaban Hayatı</w:t>
      </w:r>
    </w:p>
    <w:p w:rsidR="000A1E34" w:rsidRPr="00951D8D" w:rsidRDefault="000A1E34" w:rsidP="00951D8D">
      <w:pPr>
        <w:autoSpaceDE w:val="0"/>
        <w:autoSpaceDN w:val="0"/>
        <w:adjustRightInd w:val="0"/>
        <w:spacing w:line="240" w:lineRule="auto"/>
        <w:ind w:right="0"/>
        <w:rPr>
          <w:b/>
        </w:rPr>
      </w:pPr>
      <w:r w:rsidRPr="00951D8D">
        <w:t xml:space="preserve">Kastamonu merkezde bulunan </w:t>
      </w:r>
      <w:r w:rsidRPr="00951D8D">
        <w:rPr>
          <w:iCs/>
        </w:rPr>
        <w:t xml:space="preserve">Ilgaz Dağı Yaban Hayatı Geliştirme Sahası </w:t>
      </w:r>
      <w:r w:rsidRPr="00951D8D">
        <w:t xml:space="preserve">ile </w:t>
      </w:r>
      <w:r w:rsidRPr="00951D8D">
        <w:rPr>
          <w:iCs/>
        </w:rPr>
        <w:t xml:space="preserve">Tosya’daki Gâvur Dağı, Daday Ballıdağ, Taşköprü Elekdağ </w:t>
      </w:r>
      <w:r w:rsidRPr="00951D8D">
        <w:t xml:space="preserve">ve </w:t>
      </w:r>
      <w:r w:rsidRPr="00951D8D">
        <w:rPr>
          <w:iCs/>
        </w:rPr>
        <w:t xml:space="preserve">Azdavay Kartdağ Yaban Hayatı Geliştirme Sahaları </w:t>
      </w:r>
      <w:r w:rsidRPr="00951D8D">
        <w:t>toplam 50 bin hektar civarındaki orman ve mera alanları</w:t>
      </w:r>
      <w:r w:rsidR="001749EC" w:rsidRPr="00951D8D">
        <w:t xml:space="preserve">ndan oluşmaktadır. Alanlar </w:t>
      </w:r>
      <w:r w:rsidRPr="00951D8D">
        <w:t xml:space="preserve">genel olarak geyik ve karacaların </w:t>
      </w:r>
      <w:r w:rsidR="000532B9" w:rsidRPr="00951D8D">
        <w:t>k</w:t>
      </w:r>
      <w:r w:rsidRPr="00951D8D">
        <w:t>orunması amacıyla ayrılmış durumdadır</w:t>
      </w:r>
      <w:r w:rsidR="00875E30" w:rsidRPr="00951D8D">
        <w:t xml:space="preserve"> (</w:t>
      </w:r>
      <w:hyperlink r:id="rId17" w:history="1">
        <w:r w:rsidR="00875E30" w:rsidRPr="00951D8D">
          <w:rPr>
            <w:rStyle w:val="Kpr"/>
          </w:rPr>
          <w:t>http://bolge10.ormansu.gov.tr/10bolge/AnaSayfa/avcilik.aspx?sflang=tr</w:t>
        </w:r>
      </w:hyperlink>
      <w:r w:rsidR="00875E30" w:rsidRPr="00951D8D">
        <w:t>)</w:t>
      </w:r>
      <w:r w:rsidRPr="00951D8D">
        <w:t>.</w:t>
      </w:r>
      <w:r w:rsidR="00067F94" w:rsidRPr="00951D8D">
        <w:t xml:space="preserve"> </w:t>
      </w:r>
      <w:r w:rsidRPr="00951D8D">
        <w:t>Bununla</w:t>
      </w:r>
      <w:r w:rsidR="00067F94" w:rsidRPr="00951D8D">
        <w:t xml:space="preserve"> </w:t>
      </w:r>
      <w:r w:rsidRPr="00951D8D">
        <w:t>birlikte bozayı, kurt, yaban domuzu, tilki, sansar, tavşan, kızıl şahin, keklik, sığırcık, karga, kartal, güvercin, saka gibi türler de yaban hayatın diğer unsurları olarak bu al</w:t>
      </w:r>
      <w:r w:rsidR="00875E30" w:rsidRPr="00951D8D">
        <w:t>anlarda varlığını sürdürebilmektedir</w:t>
      </w:r>
      <w:r w:rsidRPr="00951D8D">
        <w:t>. Yerel düzeydeki yönetim ve denetimi İl Çevre ve Orman Müdürlüğü’ne bağlı Doğa Koruma ve Milli Parklar Şube Müdürlüğü’ne ait olan bu alanlarda yönetim amacı, yaban hayatı değerlerine sahip, korunması gerekli yaşam ortamlarının bitki ve hayvan türleri ile birlikte mutlak olarak korunması ve devamlılığının sağlanması</w:t>
      </w:r>
      <w:r w:rsidR="000532B9" w:rsidRPr="00951D8D">
        <w:t>dır</w:t>
      </w:r>
      <w:r w:rsidRPr="00951D8D">
        <w:t>. Bu nedenle anılan alanlarda avlanma yasak</w:t>
      </w:r>
      <w:r w:rsidR="000532B9" w:rsidRPr="00951D8D">
        <w:t>lanmıştır</w:t>
      </w:r>
      <w:r w:rsidRPr="00951D8D">
        <w:t xml:space="preserve">. Bununla birlikte, Kastamonu merkezdeki Candaroğlu, Araç’taki Sepetçioğlu, Devrekâni ilçesindeki Belovacık ve Taşköprü’deki Düzdağ Örnek </w:t>
      </w:r>
      <w:r w:rsidRPr="00951D8D">
        <w:lastRenderedPageBreak/>
        <w:t>Avlağı’nda ve Merkez Av Komisyonu kararlarına göre ava açılan alanlarda Doğa Koruma ve Milli Parklar Şube Müdürlüğü’nün ko</w:t>
      </w:r>
      <w:r w:rsidR="000532B9" w:rsidRPr="00951D8D">
        <w:t>ntrolü altında avlanma yapılabilmektedir</w:t>
      </w:r>
      <w:r w:rsidRPr="00951D8D">
        <w:t xml:space="preserve"> (Kalem, 2008: 489</w:t>
      </w:r>
      <w:r w:rsidR="00F853B7" w:rsidRPr="00951D8D">
        <w:t>)</w:t>
      </w:r>
      <w:r w:rsidRPr="00951D8D">
        <w:t xml:space="preserve">. </w:t>
      </w:r>
    </w:p>
    <w:p w:rsidR="00CC3C7B" w:rsidRPr="00951D8D" w:rsidRDefault="00CC3C7B" w:rsidP="00951D8D">
      <w:pPr>
        <w:autoSpaceDE w:val="0"/>
        <w:autoSpaceDN w:val="0"/>
        <w:adjustRightInd w:val="0"/>
        <w:spacing w:line="240" w:lineRule="auto"/>
        <w:ind w:right="0"/>
        <w:rPr>
          <w:b/>
        </w:rPr>
      </w:pPr>
      <w:r w:rsidRPr="00951D8D">
        <w:rPr>
          <w:b/>
        </w:rPr>
        <w:t>Doğa Koruma ve Rekreasyon Alanları</w:t>
      </w:r>
    </w:p>
    <w:p w:rsidR="00AF29C7" w:rsidRPr="00951D8D" w:rsidRDefault="00AF29C7" w:rsidP="00951D8D">
      <w:pPr>
        <w:autoSpaceDE w:val="0"/>
        <w:autoSpaceDN w:val="0"/>
        <w:adjustRightInd w:val="0"/>
        <w:spacing w:line="240" w:lineRule="auto"/>
        <w:ind w:right="0"/>
      </w:pPr>
      <w:r w:rsidRPr="00951D8D">
        <w:t>Hızla artan nüfus ve buna bağlı talep çeşitliliğinin doğal kaynaklar üzerinde oluşturduğu baskılar, plansız ve sağlıksız büyüme ve ortaya çıkardığı çevre sorunları, insanoğlunu, bu kaynakların tahrip edilmeden gelecek kuşakların ihtiyaçlarını da karşılayabilmesini sağlayacak çeşitli arayışlara itmiştir. Bu arayışların içindeki toplumlar, sahip oldukları doğal ve kültürel kaynakları korumak üzere çeşitli koruma yöntem ve sistemleri geliştirme çabalarına girişmişlerdir. Bu çabaların en gelişmişi, ulusal ve uluslararası düzeyde kabul görmüş olan “</w:t>
      </w:r>
      <w:r w:rsidRPr="00951D8D">
        <w:rPr>
          <w:b/>
          <w:i/>
        </w:rPr>
        <w:t>korunan alan</w:t>
      </w:r>
      <w:r w:rsidRPr="00951D8D">
        <w:t>” sistemleridir</w:t>
      </w:r>
      <w:r w:rsidR="00541BA4" w:rsidRPr="00951D8D">
        <w:t xml:space="preserve"> (Karahalil, 2009: 1).</w:t>
      </w:r>
      <w:r w:rsidRPr="00951D8D">
        <w:t xml:space="preserve"> Bu alanlar ve bunlara özgü planlama şekilleri, bir taraftan </w:t>
      </w:r>
      <w:r w:rsidR="00AD61B4" w:rsidRPr="00951D8D">
        <w:t>“</w:t>
      </w:r>
      <w:r w:rsidRPr="00951D8D">
        <w:rPr>
          <w:b/>
          <w:i/>
        </w:rPr>
        <w:t>doğal ve kültürel</w:t>
      </w:r>
      <w:r w:rsidR="00AD61B4" w:rsidRPr="00951D8D">
        <w:rPr>
          <w:i/>
        </w:rPr>
        <w:t>”</w:t>
      </w:r>
      <w:r w:rsidRPr="00951D8D">
        <w:t xml:space="preserve"> kaynakları korumayı gözetirken diğer taraftan topluma bilimsel, ekonomik, sosyal ve kültürel açıdan yarar sağlamayı amaçlar </w:t>
      </w:r>
      <w:r w:rsidR="00173E98" w:rsidRPr="00951D8D">
        <w:rPr>
          <w:rFonts w:eastAsia="TimesNewRoman"/>
        </w:rPr>
        <w:t>(</w:t>
      </w:r>
      <w:r w:rsidR="0036439D" w:rsidRPr="00951D8D">
        <w:rPr>
          <w:rFonts w:eastAsia="TimesNewRoman"/>
        </w:rPr>
        <w:t>Gümüş ve ark. 2002</w:t>
      </w:r>
      <w:r w:rsidR="00F853B7" w:rsidRPr="00951D8D">
        <w:rPr>
          <w:rFonts w:eastAsia="TimesNewRoman"/>
        </w:rPr>
        <w:t xml:space="preserve">: 443; </w:t>
      </w:r>
      <w:r w:rsidR="00173E98" w:rsidRPr="00951D8D">
        <w:rPr>
          <w:rFonts w:eastAsia="TimesNewRoman"/>
        </w:rPr>
        <w:t>Karahalil 2009: 1).</w:t>
      </w:r>
      <w:r w:rsidR="00015992" w:rsidRPr="00951D8D">
        <w:rPr>
          <w:rFonts w:eastAsia="TimesNewRoman"/>
        </w:rPr>
        <w:t xml:space="preserve"> </w:t>
      </w:r>
      <w:r w:rsidRPr="00951D8D">
        <w:rPr>
          <w:rFonts w:eastAsia="TimesNewRoman"/>
        </w:rPr>
        <w:t>Bu yöntemlerden en etkili olanı ise korunma altına alınması gereken alanların “</w:t>
      </w:r>
      <w:r w:rsidRPr="00951D8D">
        <w:rPr>
          <w:rFonts w:eastAsia="TimesNewRoman"/>
          <w:b/>
          <w:i/>
        </w:rPr>
        <w:t>milli park</w:t>
      </w:r>
      <w:r w:rsidRPr="00951D8D">
        <w:rPr>
          <w:rFonts w:eastAsia="TimesNewRoman"/>
        </w:rPr>
        <w:t>” haline getirilmesidir. Bu sayede hem doğa ve doğal kaynaklar korunmakta, hem de insanlar bu alanlardan daha etkili bir şekilde yararlanabilmektedir (Çetinkaya, 2008</w:t>
      </w:r>
      <w:r w:rsidR="00794853" w:rsidRPr="00951D8D">
        <w:rPr>
          <w:rFonts w:eastAsia="TimesNewRoman"/>
        </w:rPr>
        <w:t>: 25</w:t>
      </w:r>
      <w:r w:rsidRPr="00951D8D">
        <w:rPr>
          <w:rFonts w:eastAsia="TimesNewRoman"/>
        </w:rPr>
        <w:t>).</w:t>
      </w:r>
    </w:p>
    <w:p w:rsidR="00834407" w:rsidRPr="00951D8D" w:rsidRDefault="00CC3C7B" w:rsidP="00951D8D">
      <w:pPr>
        <w:autoSpaceDE w:val="0"/>
        <w:autoSpaceDN w:val="0"/>
        <w:adjustRightInd w:val="0"/>
        <w:spacing w:line="240" w:lineRule="auto"/>
        <w:ind w:right="0"/>
        <w:rPr>
          <w:b/>
          <w:i/>
        </w:rPr>
      </w:pPr>
      <w:r w:rsidRPr="00951D8D">
        <w:rPr>
          <w:b/>
          <w:i/>
        </w:rPr>
        <w:t>Milli Parklar ve Benzeri Koruma Alanları</w:t>
      </w:r>
    </w:p>
    <w:p w:rsidR="00BF6C89" w:rsidRPr="00951D8D" w:rsidRDefault="00AF29C7" w:rsidP="00951D8D">
      <w:pPr>
        <w:autoSpaceDE w:val="0"/>
        <w:autoSpaceDN w:val="0"/>
        <w:adjustRightInd w:val="0"/>
        <w:spacing w:line="240" w:lineRule="auto"/>
        <w:ind w:right="0" w:firstLine="426"/>
      </w:pPr>
      <w:r w:rsidRPr="00951D8D">
        <w:t>Milli Parklar sahip oldukları doğal, kültürel, tarihi ve arkeolojik kaynak değerlerine göre değerlendirilmektedir. Genellikle doğal bitki örtüsü ya da yaban hayatını bünyelerinde barındırmaları nedeniyle ilan edilen Yedigöller, Dilek Yarımadası, Ilgaz Dağı, Kovada Gölü gibi Milli Parklarımız yanında, Gelibolu Yarımadası ve Başkomutan Tarihi Milli Parkı, savaş tarihi açısından önemli ve kurtuluş mücadelemize sahne olmaları nedeniyle bu kapsama a</w:t>
      </w:r>
      <w:r w:rsidR="00BF6C89" w:rsidRPr="00951D8D">
        <w:t>lınmışlardır (Karahalil, 2009</w:t>
      </w:r>
      <w:r w:rsidR="0022349A" w:rsidRPr="00951D8D">
        <w:t>: 31</w:t>
      </w:r>
      <w:r w:rsidR="00BF6C89" w:rsidRPr="00951D8D">
        <w:t xml:space="preserve">). </w:t>
      </w:r>
    </w:p>
    <w:p w:rsidR="00AF29C7" w:rsidRPr="00951D8D" w:rsidRDefault="00AF29C7" w:rsidP="00951D8D">
      <w:pPr>
        <w:autoSpaceDE w:val="0"/>
        <w:autoSpaceDN w:val="0"/>
        <w:adjustRightInd w:val="0"/>
        <w:spacing w:line="240" w:lineRule="auto"/>
        <w:ind w:right="0" w:firstLine="426"/>
      </w:pPr>
      <w:r w:rsidRPr="00951D8D">
        <w:t xml:space="preserve">Kastamonu sınırları içerisinde </w:t>
      </w:r>
      <w:r w:rsidR="00AD61B4" w:rsidRPr="00951D8D">
        <w:t xml:space="preserve">Ilgaz Dağı Milli Parkı (IDMP) ve Küre Dağları Milli Parkı (KDMP) olmak üzere </w:t>
      </w:r>
      <w:r w:rsidRPr="00951D8D">
        <w:t xml:space="preserve">iki adet Milli Park vardır. </w:t>
      </w:r>
    </w:p>
    <w:p w:rsidR="000A0E86" w:rsidRPr="00951D8D" w:rsidRDefault="000A0E86" w:rsidP="00951D8D">
      <w:pPr>
        <w:autoSpaceDE w:val="0"/>
        <w:autoSpaceDN w:val="0"/>
        <w:adjustRightInd w:val="0"/>
        <w:spacing w:line="240" w:lineRule="auto"/>
        <w:ind w:right="0"/>
        <w:rPr>
          <w:b/>
          <w:i/>
        </w:rPr>
      </w:pPr>
      <w:r w:rsidRPr="00951D8D">
        <w:rPr>
          <w:b/>
          <w:i/>
        </w:rPr>
        <w:t>Ilgaz Dağı Milli Parkı</w:t>
      </w:r>
    </w:p>
    <w:p w:rsidR="000A0E86" w:rsidRPr="00951D8D" w:rsidRDefault="000A0E86" w:rsidP="00951D8D">
      <w:pPr>
        <w:spacing w:line="240" w:lineRule="auto"/>
        <w:ind w:right="0"/>
        <w:outlineLvl w:val="0"/>
      </w:pPr>
      <w:r w:rsidRPr="00951D8D">
        <w:t xml:space="preserve">Karadeniz Bölgesinin Batı bölümümün iç kesimlerinde, Kastamonu Havzası ile Devrez Vadisi arasında batı-doğu doğrultusunda uzanan ve yaklaşık 160 km’lik uzunluğa sahip Ilgaz Dağları bölgenin en yüksek dağlarından biridir (Gümüş vd., 2002: 443). Milli Park alanında, orman alanları, orman içi açıklıklar, konaklama ve dinlenme tesisleri, kayak pistleri ile sınırları oluşturan dereler bulunmaktadır. Zengin bitki örtüsü, yaban hayatı ve ender peyzaj değerlerine sahip olması </w:t>
      </w:r>
      <w:r w:rsidR="002A3CF5">
        <w:t>nedeniyle Ilgaz Dağı 02.06.1976’d</w:t>
      </w:r>
      <w:r w:rsidRPr="00951D8D">
        <w:t xml:space="preserve">a Milli Park ilan edilmiştir (Kuter, 2008: 41). Alan, Kastamonu’ya </w:t>
      </w:r>
      <w:smartTag w:uri="urn:schemas-microsoft-com:office:smarttags" w:element="metricconverter">
        <w:smartTagPr>
          <w:attr w:name="ProductID" w:val="40 km"/>
        </w:smartTagPr>
        <w:r w:rsidRPr="00951D8D">
          <w:t>40 km</w:t>
        </w:r>
      </w:smartTag>
      <w:r w:rsidRPr="00951D8D">
        <w:t xml:space="preserve">, Çankırı'ya </w:t>
      </w:r>
      <w:smartTag w:uri="urn:schemas-microsoft-com:office:smarttags" w:element="metricconverter">
        <w:smartTagPr>
          <w:attr w:name="ProductID" w:val="80 km"/>
        </w:smartTagPr>
        <w:r w:rsidRPr="00951D8D">
          <w:t>80 km</w:t>
        </w:r>
      </w:smartTag>
      <w:r w:rsidRPr="00951D8D">
        <w:t xml:space="preserve">, Ankara’ya </w:t>
      </w:r>
      <w:smartTag w:uri="urn:schemas-microsoft-com:office:smarttags" w:element="metricconverter">
        <w:smartTagPr>
          <w:attr w:name="ProductID" w:val="200 km"/>
        </w:smartTagPr>
        <w:r w:rsidRPr="00951D8D">
          <w:t>200 km</w:t>
        </w:r>
      </w:smartTag>
      <w:r w:rsidRPr="00951D8D">
        <w:t xml:space="preserve">, İstanbul’a ise </w:t>
      </w:r>
      <w:smartTag w:uri="urn:schemas-microsoft-com:office:smarttags" w:element="metricconverter">
        <w:smartTagPr>
          <w:attr w:name="ProductID" w:val="553 KM"/>
        </w:smartTagPr>
        <w:r w:rsidRPr="00951D8D">
          <w:t>553 km</w:t>
        </w:r>
      </w:smartTag>
      <w:r w:rsidRPr="00951D8D">
        <w:t xml:space="preserve"> uzaklıktadır.</w:t>
      </w:r>
    </w:p>
    <w:p w:rsidR="005D4985" w:rsidRPr="00951D8D" w:rsidRDefault="005D4985" w:rsidP="00951D8D">
      <w:pPr>
        <w:autoSpaceDE w:val="0"/>
        <w:autoSpaceDN w:val="0"/>
        <w:adjustRightInd w:val="0"/>
        <w:spacing w:line="240" w:lineRule="auto"/>
        <w:ind w:right="0" w:firstLine="426"/>
        <w:rPr>
          <w:rFonts w:eastAsia="TimesNewRoman"/>
          <w:color w:val="000000" w:themeColor="text1"/>
        </w:rPr>
      </w:pPr>
      <w:r w:rsidRPr="00951D8D">
        <w:rPr>
          <w:color w:val="000000" w:themeColor="text1"/>
        </w:rPr>
        <w:t xml:space="preserve">Ilgaz Dağları Kastamonu’nun en önemli dağlarından biridir. Türkülere konu olmuş bu dağ </w:t>
      </w:r>
      <w:r w:rsidRPr="00951D8D">
        <w:rPr>
          <w:rFonts w:eastAsia="TimesNewRoman"/>
          <w:color w:val="000000" w:themeColor="text1"/>
        </w:rPr>
        <w:t xml:space="preserve">sahip olduğu bitki örtüsü, yaban hayatı, coğrafi konumu ve mikro/makro ölçekte sunduğu farklı bakış açısındaki doğal peyzaj değerleri bakımından büyük bir öneme sahiptir (Kuter 2008: 40). </w:t>
      </w:r>
    </w:p>
    <w:p w:rsidR="000A0E86" w:rsidRPr="00951D8D" w:rsidRDefault="000A0E86" w:rsidP="00951D8D">
      <w:pPr>
        <w:pStyle w:val="GvdeMetniGirintisi"/>
        <w:tabs>
          <w:tab w:val="left" w:pos="0"/>
        </w:tabs>
        <w:spacing w:after="0"/>
        <w:ind w:left="0" w:firstLine="426"/>
        <w:jc w:val="both"/>
        <w:rPr>
          <w:sz w:val="20"/>
        </w:rPr>
      </w:pPr>
      <w:r w:rsidRPr="00951D8D">
        <w:rPr>
          <w:sz w:val="20"/>
        </w:rPr>
        <w:t>IDMP</w:t>
      </w:r>
      <w:r w:rsidR="00AD61B4" w:rsidRPr="00951D8D">
        <w:rPr>
          <w:sz w:val="20"/>
        </w:rPr>
        <w:t>’nın</w:t>
      </w:r>
      <w:r w:rsidRPr="00951D8D">
        <w:rPr>
          <w:sz w:val="20"/>
        </w:rPr>
        <w:t xml:space="preserve"> ana kaynak d</w:t>
      </w:r>
      <w:r w:rsidR="00835EAF" w:rsidRPr="00951D8D">
        <w:rPr>
          <w:sz w:val="20"/>
        </w:rPr>
        <w:t xml:space="preserve">eğerlerini oluşturan biyolojik, </w:t>
      </w:r>
      <w:r w:rsidRPr="00951D8D">
        <w:rPr>
          <w:sz w:val="20"/>
        </w:rPr>
        <w:t>ekolojik ve jeomorfolojik özellikleri ile kış turizm faaliyetleri, alanın en önemli özelliklerini teşkil etmektedir. Değişken topografya ile birleşen orman alanları, kayak pistleri ve oteller, alanın özgün karakterini oluşturmaktadır (Anonim, 2009: 3). Milli Park ayrıca hayvan ve bitki varlığı açısından da çok zengindir.</w:t>
      </w:r>
    </w:p>
    <w:p w:rsidR="00CA4AC0" w:rsidRPr="00951D8D" w:rsidRDefault="00233C2C" w:rsidP="00951D8D">
      <w:pPr>
        <w:autoSpaceDE w:val="0"/>
        <w:autoSpaceDN w:val="0"/>
        <w:adjustRightInd w:val="0"/>
        <w:spacing w:line="240" w:lineRule="auto"/>
        <w:ind w:right="0"/>
      </w:pPr>
      <w:r w:rsidRPr="00951D8D">
        <w:rPr>
          <w:b/>
          <w:color w:val="000000" w:themeColor="text1"/>
        </w:rPr>
        <w:t>Flora</w:t>
      </w:r>
      <w:r w:rsidRPr="00951D8D">
        <w:rPr>
          <w:color w:val="000000" w:themeColor="text1"/>
        </w:rPr>
        <w:t xml:space="preserve">; </w:t>
      </w:r>
      <w:r w:rsidR="000A0E86" w:rsidRPr="00951D8D">
        <w:rPr>
          <w:color w:val="000000" w:themeColor="text1"/>
        </w:rPr>
        <w:t xml:space="preserve">Ilgaz Dağı çok zengin bir bitki örtüsüne sahiptir. </w:t>
      </w:r>
      <w:r w:rsidR="00C174AC" w:rsidRPr="00951D8D">
        <w:rPr>
          <w:color w:val="000000" w:themeColor="text1"/>
        </w:rPr>
        <w:t xml:space="preserve">Ilgaz Dağlarında 306 bitkinin yanında kayıtlara girmeyen 45 ağaç ve çalı olmak üzere toplam 351 bitki türü saptanmıştır (Sarıbaş ve Yaman, 2002: 465). </w:t>
      </w:r>
      <w:r w:rsidR="000A0E86" w:rsidRPr="00951D8D">
        <w:rPr>
          <w:color w:val="000000" w:themeColor="text1"/>
        </w:rPr>
        <w:t>Dağın eteklerinden doruklarına kadar çeşitlilik gösteren orman tipleri, zengin orman</w:t>
      </w:r>
      <w:r w:rsidRPr="00951D8D">
        <w:rPr>
          <w:color w:val="000000" w:themeColor="text1"/>
        </w:rPr>
        <w:t xml:space="preserve"> </w:t>
      </w:r>
      <w:r w:rsidR="000A0E86" w:rsidRPr="00951D8D">
        <w:rPr>
          <w:color w:val="000000" w:themeColor="text1"/>
        </w:rPr>
        <w:t>altı florası ile desteklenir. Bu nedenle Türkiye Doğal Hayatı Koruma Derneği tarafından belirlenen “</w:t>
      </w:r>
      <w:r w:rsidR="000A0E86" w:rsidRPr="00951D8D">
        <w:rPr>
          <w:b/>
          <w:i/>
          <w:color w:val="000000" w:themeColor="text1"/>
        </w:rPr>
        <w:t>Türkiye’nin Önemli Bitki Alanları</w:t>
      </w:r>
      <w:r w:rsidR="000A0E86" w:rsidRPr="00951D8D">
        <w:rPr>
          <w:color w:val="000000" w:themeColor="text1"/>
        </w:rPr>
        <w:t>” arasında yer almaktadır</w:t>
      </w:r>
      <w:r w:rsidR="00AD61B4" w:rsidRPr="00951D8D">
        <w:rPr>
          <w:color w:val="000000" w:themeColor="text1"/>
        </w:rPr>
        <w:t xml:space="preserve"> (Gümüş ve ark., 2002: 443-444)</w:t>
      </w:r>
      <w:r w:rsidR="000A0E86" w:rsidRPr="00951D8D">
        <w:rPr>
          <w:color w:val="000000" w:themeColor="text1"/>
        </w:rPr>
        <w:t>.</w:t>
      </w:r>
      <w:r w:rsidR="00CA4AC0" w:rsidRPr="00951D8D">
        <w:t xml:space="preserve"> Öyle</w:t>
      </w:r>
      <w:r w:rsidR="002A3CF5">
        <w:t xml:space="preserve"> </w:t>
      </w:r>
      <w:r w:rsidR="00CA4AC0" w:rsidRPr="00951D8D">
        <w:t>ki Ilgaz, birçok bitkiye isim vermiştir. Örneğin Crocus Speciosus ssp. ilgazensiz Baytop’lar tarafından 1700 metre yükseklikte toplanan bir çiğdem türüdür. Asyneuma ilgazensiz (endemik), Dacktylorhiza ilgazika (endemik bir orkide türümüz), Festuca ilgazensiz (endemik yumak otu türü) ve Allium ilgazense bunlardan bazılarıdır (Avcı, 2004</w:t>
      </w:r>
      <w:r w:rsidR="003F0A39" w:rsidRPr="00951D8D">
        <w:t>: 35</w:t>
      </w:r>
      <w:r w:rsidR="00CA4AC0" w:rsidRPr="00951D8D">
        <w:t xml:space="preserve">). </w:t>
      </w:r>
    </w:p>
    <w:p w:rsidR="00CA4AC0" w:rsidRPr="00951D8D" w:rsidRDefault="00CA4AC0" w:rsidP="00951D8D">
      <w:pPr>
        <w:spacing w:line="240" w:lineRule="auto"/>
        <w:ind w:right="0" w:firstLine="426"/>
        <w:rPr>
          <w:rFonts w:eastAsia="TimesNewRoman"/>
        </w:rPr>
      </w:pPr>
      <w:r w:rsidRPr="00951D8D">
        <w:t xml:space="preserve">Ilgaz Dağı’nın eteklerinden doruklarına </w:t>
      </w:r>
      <w:r w:rsidR="003F0A39" w:rsidRPr="00951D8D">
        <w:t xml:space="preserve">doğru farklılaşan, aynı zamanda güney ve kuzey yamaçlarındaki farklı yağış rejimine göre değişen Göknar, </w:t>
      </w:r>
      <w:r w:rsidRPr="00951D8D">
        <w:t xml:space="preserve"> </w:t>
      </w:r>
      <w:r w:rsidR="003F0A39" w:rsidRPr="00951D8D">
        <w:t>Karaçam ve</w:t>
      </w:r>
      <w:r w:rsidRPr="00951D8D">
        <w:t xml:space="preserve"> Sarıçam </w:t>
      </w:r>
      <w:r w:rsidR="00AD61B4" w:rsidRPr="00951D8D">
        <w:t>bölgede</w:t>
      </w:r>
      <w:r w:rsidR="003F0A39" w:rsidRPr="00951D8D">
        <w:t xml:space="preserve"> </w:t>
      </w:r>
      <w:r w:rsidRPr="00951D8D">
        <w:t xml:space="preserve">görülen </w:t>
      </w:r>
      <w:r w:rsidR="003F0A39" w:rsidRPr="00951D8D">
        <w:t xml:space="preserve">başlıca </w:t>
      </w:r>
      <w:r w:rsidRPr="00951D8D">
        <w:t>ağaç türleri</w:t>
      </w:r>
      <w:r w:rsidR="003F0A39" w:rsidRPr="00951D8D">
        <w:t>di</w:t>
      </w:r>
      <w:r w:rsidRPr="00951D8D">
        <w:t>r</w:t>
      </w:r>
      <w:r w:rsidR="003F0A39" w:rsidRPr="00951D8D">
        <w:t xml:space="preserve"> </w:t>
      </w:r>
      <w:r w:rsidR="00AD61B4" w:rsidRPr="00951D8D">
        <w:t>(Erduran, 2002: 393).</w:t>
      </w:r>
    </w:p>
    <w:p w:rsidR="002A3CF5" w:rsidRDefault="00233C2C" w:rsidP="00951D8D">
      <w:pPr>
        <w:autoSpaceDE w:val="0"/>
        <w:autoSpaceDN w:val="0"/>
        <w:adjustRightInd w:val="0"/>
        <w:spacing w:line="240" w:lineRule="auto"/>
        <w:ind w:right="0"/>
      </w:pPr>
      <w:r w:rsidRPr="00951D8D">
        <w:rPr>
          <w:b/>
        </w:rPr>
        <w:t>Fauna</w:t>
      </w:r>
      <w:r w:rsidRPr="00951D8D">
        <w:t xml:space="preserve">; </w:t>
      </w:r>
      <w:r w:rsidR="00CA4AC0" w:rsidRPr="00951D8D">
        <w:t xml:space="preserve">Bol ve bütün yıl akışlı akarsuları ile zengin bitki örtüsünün oluşturduğu şartlar </w:t>
      </w:r>
      <w:r w:rsidR="00274246" w:rsidRPr="00951D8D">
        <w:t xml:space="preserve">IDMP’ndaki </w:t>
      </w:r>
      <w:r w:rsidR="00CA4AC0" w:rsidRPr="00951D8D">
        <w:t>yaban hayvanlarına da yaşama ortamı sağlamaktadır (Erduran, 2002: 393). Ilgaz Dağlarının değişken ve ilginç jeomorfolojik yapısı (doruklar, platolar, vadiler, kayalıklar, düzlükler), toprak ve su kaynakları (akarsular, göl ve göletler), çeşitli yükseltiler ve bakılara göre değişen iklim özellikleri (yağmur, kar, güneş, sis, v</w:t>
      </w:r>
      <w:r w:rsidR="002A3CF5">
        <w:t>b</w:t>
      </w:r>
      <w:r w:rsidR="00CA4AC0" w:rsidRPr="00951D8D">
        <w:t>.), bu farklı bakıların ürünü olan zengin bitki</w:t>
      </w:r>
      <w:r w:rsidR="002A3CF5">
        <w:t xml:space="preserve"> formasyonları (igne ve geniş</w:t>
      </w:r>
      <w:r w:rsidR="00CA4AC0" w:rsidRPr="00951D8D">
        <w:t xml:space="preserve"> yapraklı ormanlar, meşelik</w:t>
      </w:r>
      <w:r w:rsidR="002A3CF5">
        <w:t>ler, çalılıklar, çayırlıklar, vb.</w:t>
      </w:r>
      <w:r w:rsidR="00CA4AC0" w:rsidRPr="00951D8D">
        <w:t>) ve insan faaliyetleri ile ortaya çıkan tarımsal peyzaj (tarlalar, bağlar, bahçeler), memeli hayvanlar, kuşlar, balıklar ve diğer hayvan varlığı için uygun yaşam ortamını güçlendirmektedir (</w:t>
      </w:r>
      <w:r w:rsidRPr="00951D8D">
        <w:t>Gümüş ve ark., 2002; 444)</w:t>
      </w:r>
      <w:r w:rsidR="00CA4AC0" w:rsidRPr="00951D8D">
        <w:t xml:space="preserve">. </w:t>
      </w:r>
    </w:p>
    <w:p w:rsidR="00CA4AC0" w:rsidRPr="00951D8D" w:rsidRDefault="00CA4AC0" w:rsidP="002A3CF5">
      <w:pPr>
        <w:autoSpaceDE w:val="0"/>
        <w:autoSpaceDN w:val="0"/>
        <w:adjustRightInd w:val="0"/>
        <w:spacing w:line="240" w:lineRule="auto"/>
        <w:ind w:right="0" w:firstLine="426"/>
      </w:pPr>
      <w:r w:rsidRPr="00951D8D">
        <w:lastRenderedPageBreak/>
        <w:t>IDMP</w:t>
      </w:r>
      <w:r w:rsidR="002A3CF5">
        <w:t>,</w:t>
      </w:r>
      <w:r w:rsidRPr="00951D8D">
        <w:t xml:space="preserve"> yaban hayatı açısından da önemli olarak kabul edilen Bozayı, Kurt, Tilki, Yaban Domuzu ve Su Samuru, Kaya Sansarı, Ağaç Sansarı, Porsuk, Vaşak vb. türleri bünyesinde barındırmaktadır (Türker ve Çetinkaya, 2009</w:t>
      </w:r>
      <w:r w:rsidR="009F74EE" w:rsidRPr="00951D8D">
        <w:t>: 10</w:t>
      </w:r>
      <w:r w:rsidRPr="00951D8D">
        <w:t xml:space="preserve">). Yapraklı ve karışık ormanlar ile geniş açıklıklara ve çayırlıklara sahip iğne yapraklı ormanlar, Karaca, Ulu Geyik, Tavşan gibi otçul hayvanlar için uygun bir yaşam alanı sağlamakta ve </w:t>
      </w:r>
      <w:r w:rsidR="002A3CF5">
        <w:t xml:space="preserve">bunlara </w:t>
      </w:r>
      <w:r w:rsidRPr="00951D8D">
        <w:t>ev sahipliği yapmaktadır (</w:t>
      </w:r>
      <w:r w:rsidR="009F74EE" w:rsidRPr="00951D8D">
        <w:t>Gümüş ve ark., 2002: 444</w:t>
      </w:r>
      <w:r w:rsidRPr="00951D8D">
        <w:t xml:space="preserve">). </w:t>
      </w:r>
    </w:p>
    <w:p w:rsidR="00CA4AC0" w:rsidRPr="00951D8D" w:rsidRDefault="00CA4AC0" w:rsidP="00951D8D">
      <w:pPr>
        <w:autoSpaceDE w:val="0"/>
        <w:autoSpaceDN w:val="0"/>
        <w:adjustRightInd w:val="0"/>
        <w:spacing w:line="240" w:lineRule="auto"/>
        <w:ind w:right="0" w:firstLine="426"/>
      </w:pPr>
      <w:r w:rsidRPr="00951D8D">
        <w:t>IDMP aynı zamanda Türkiye’deki 97 “</w:t>
      </w:r>
      <w:r w:rsidRPr="00951D8D">
        <w:rPr>
          <w:b/>
          <w:i/>
        </w:rPr>
        <w:t>Önemli Kuş Alanı</w:t>
      </w:r>
      <w:r w:rsidRPr="00951D8D">
        <w:t>”ndan birisi olarak kabul edilmektedir (Gümüş vd., 2002</w:t>
      </w:r>
      <w:r w:rsidR="005D4985" w:rsidRPr="00951D8D">
        <w:t>: 444</w:t>
      </w:r>
      <w:r w:rsidRPr="00951D8D">
        <w:t>). Denizden 700-800 m yükseklikteki vadi tabanlarından, 2500 metreye ulaşan dağ doruklarına kadar farklı kuşaklara, bakılara, yerel iklim koşullarına ve bitki formasyonlarına sahip olan Ilgaz Dağı ve çevresi çeşitli kuş türlerine ev sahipliği yapmaktadır. Ilgaz Dağlarının kayalık yüksek kesimleri çok sayıda yırtıcı türü barındırır. Bunlar arasında, Kızıl Akbaba, Sakallı Akbaba, Küçük Kartal, Kızıl Şahin, Kara Çaylak, Çakırku</w:t>
      </w:r>
      <w:r w:rsidR="00A170D3" w:rsidRPr="00951D8D">
        <w:t>ş</w:t>
      </w:r>
      <w:r w:rsidRPr="00951D8D">
        <w:t>u sayılabilir. Aralarında Kaya Kartalı ve Arı Şahininin de bulunduğu birkaç yırtıcı türün de bölgede ürediği tahmin edilmektedir. Angıt, Kara Ağaçkakan, Taş Bülbülü, Küçük Sıvacıkuşu ve Kara Çeskete gibi çok sayıda kuş türünün de bölgede yaşadığı bilinmektedir (</w:t>
      </w:r>
      <w:r w:rsidR="009F74EE" w:rsidRPr="00951D8D">
        <w:t>Aktaranlar, Gümüş ve ark., 2002; 444</w:t>
      </w:r>
      <w:r w:rsidRPr="00951D8D">
        <w:t xml:space="preserve">). </w:t>
      </w:r>
    </w:p>
    <w:p w:rsidR="00CA4AC0" w:rsidRPr="00951D8D" w:rsidRDefault="00CA4AC0" w:rsidP="00951D8D">
      <w:pPr>
        <w:pStyle w:val="GvdeMetniGirintisi"/>
        <w:tabs>
          <w:tab w:val="left" w:pos="0"/>
        </w:tabs>
        <w:spacing w:after="0"/>
        <w:ind w:left="0"/>
        <w:jc w:val="both"/>
        <w:rPr>
          <w:b/>
          <w:i/>
          <w:sz w:val="20"/>
        </w:rPr>
      </w:pPr>
      <w:r w:rsidRPr="00951D8D">
        <w:rPr>
          <w:b/>
          <w:i/>
          <w:sz w:val="20"/>
        </w:rPr>
        <w:t>Küre Dağı Milli Parkı</w:t>
      </w:r>
    </w:p>
    <w:p w:rsidR="00CA4AC0" w:rsidRPr="00951D8D" w:rsidRDefault="00CA4AC0" w:rsidP="00951D8D">
      <w:pPr>
        <w:autoSpaceDE w:val="0"/>
        <w:autoSpaceDN w:val="0"/>
        <w:adjustRightInd w:val="0"/>
        <w:spacing w:line="240" w:lineRule="auto"/>
        <w:ind w:right="0"/>
        <w:rPr>
          <w:color w:val="222222"/>
          <w:shd w:val="clear" w:color="auto" w:fill="FFFFFF"/>
        </w:rPr>
      </w:pPr>
      <w:r w:rsidRPr="00951D8D">
        <w:rPr>
          <w:color w:val="222222"/>
          <w:shd w:val="clear" w:color="auto" w:fill="FFFFFF"/>
        </w:rPr>
        <w:t xml:space="preserve">Yüksek düzlükler, dik eğimli yamaçlar üzerinde yer alan gür ormanlar, geniş orman içi çayırlıklar, olağanüstü uzun ve dik kanyonlar, düdenler, kayalık duvarlar, kireçtaşından oluşan anakayayı dikine keserek denize dökülen akarsular, tarla ve bahçelerden oluşan kırsal doku ve bununla bütünleşen kırsal yerleşim alanlarıyla </w:t>
      </w:r>
      <w:r w:rsidRPr="00951D8D">
        <w:t>Küre Dağları</w:t>
      </w:r>
      <w:r w:rsidRPr="00951D8D">
        <w:rPr>
          <w:color w:val="222222"/>
          <w:shd w:val="clear" w:color="auto" w:fill="FFFFFF"/>
        </w:rPr>
        <w:t xml:space="preserve"> Kastamonu’nun en önemli bir diğer doğ</w:t>
      </w:r>
      <w:r w:rsidR="009F74EE" w:rsidRPr="00951D8D">
        <w:rPr>
          <w:color w:val="222222"/>
          <w:shd w:val="clear" w:color="auto" w:fill="FFFFFF"/>
        </w:rPr>
        <w:t>a</w:t>
      </w:r>
      <w:r w:rsidRPr="00951D8D">
        <w:rPr>
          <w:color w:val="222222"/>
          <w:shd w:val="clear" w:color="auto" w:fill="FFFFFF"/>
        </w:rPr>
        <w:t>l zenginliğidir.</w:t>
      </w:r>
      <w:r w:rsidR="00274246" w:rsidRPr="00951D8D">
        <w:rPr>
          <w:color w:val="222222"/>
          <w:shd w:val="clear" w:color="auto" w:fill="FFFFFF"/>
        </w:rPr>
        <w:t xml:space="preserve"> </w:t>
      </w:r>
      <w:r w:rsidRPr="00951D8D">
        <w:rPr>
          <w:color w:val="222222"/>
          <w:shd w:val="clear" w:color="auto" w:fill="FFFFFF"/>
        </w:rPr>
        <w:t>Türkiye’nin mağara ve kanyonlar açısından en zengin yerlerinden biri olarak kabul edilen Küre Dağları, batıda Bartın Çayı’ndan başlayarak Kızılırmak’a kadar, yaklaşık 300 km. boyunca uzanır (</w:t>
      </w:r>
      <w:hyperlink r:id="rId18" w:history="1">
        <w:r w:rsidRPr="00951D8D">
          <w:rPr>
            <w:rStyle w:val="Kpr"/>
          </w:rPr>
          <w:t>http://www.wwf.org.tr/page.php?ID=103</w:t>
        </w:r>
      </w:hyperlink>
      <w:r w:rsidRPr="00951D8D">
        <w:rPr>
          <w:color w:val="222222"/>
          <w:shd w:val="clear" w:color="auto" w:fill="FFFFFF"/>
        </w:rPr>
        <w:t xml:space="preserve">). </w:t>
      </w:r>
      <w:r w:rsidRPr="00951D8D">
        <w:t>Toplam planlama alanı 114787.5 h</w:t>
      </w:r>
      <w:r w:rsidR="002A3CF5">
        <w:t>ektar</w:t>
      </w:r>
      <w:r w:rsidRPr="00951D8D">
        <w:t xml:space="preserve"> olup bu al</w:t>
      </w:r>
      <w:r w:rsidR="002A3CF5">
        <w:t>anın 37.000 hektar</w:t>
      </w:r>
      <w:r w:rsidRPr="00951D8D">
        <w:t xml:space="preserve">’ı 2000 yılında </w:t>
      </w:r>
      <w:r w:rsidR="00274246" w:rsidRPr="00951D8D">
        <w:t>“</w:t>
      </w:r>
      <w:r w:rsidRPr="00951D8D">
        <w:rPr>
          <w:i/>
          <w:iCs/>
        </w:rPr>
        <w:t>Kastamonu-Bartın Küre Dağları Milli Parkı</w:t>
      </w:r>
      <w:r w:rsidR="00274246" w:rsidRPr="00951D8D">
        <w:rPr>
          <w:i/>
          <w:iCs/>
        </w:rPr>
        <w:t>”</w:t>
      </w:r>
      <w:r w:rsidRPr="00951D8D">
        <w:rPr>
          <w:b/>
          <w:i/>
          <w:iCs/>
        </w:rPr>
        <w:t xml:space="preserve"> </w:t>
      </w:r>
      <w:r w:rsidRPr="00951D8D">
        <w:t>olarak ayrılmıştır. Milli Park Kastamonu ve Bartın il sınırları içerisinde kalmaktadır (Anonim, 2007:</w:t>
      </w:r>
      <w:r w:rsidR="002A3CF5">
        <w:t xml:space="preserve"> </w:t>
      </w:r>
      <w:r w:rsidRPr="00951D8D">
        <w:t>63).</w:t>
      </w:r>
    </w:p>
    <w:p w:rsidR="0045673F" w:rsidRPr="00951D8D" w:rsidRDefault="0045673F" w:rsidP="00951D8D">
      <w:pPr>
        <w:autoSpaceDE w:val="0"/>
        <w:autoSpaceDN w:val="0"/>
        <w:adjustRightInd w:val="0"/>
        <w:spacing w:line="240" w:lineRule="auto"/>
        <w:ind w:right="0" w:firstLine="426"/>
      </w:pPr>
      <w:r w:rsidRPr="00951D8D">
        <w:t>Görsel güzellikler açısından oldukça zengin yapıya sahip olan Küre Dağları silsilesinin en önemli üyelerinden biri olan Yaralıgöz dağı, batıda Yenice ırmağından, doğuda Kızılırmak’a kadar yaklaşık 300 km devam eden Küre Dağları’nın en yüksek kütlesini oluşturur. Doruk noktasının Karadeniz’e uzaklığı 23 km, Gökırmak vadisine ise 27 km’dir. Dağ çevresinde ikinci zamana ait tortul araziler geniş bir yayılım gösterir.</w:t>
      </w:r>
    </w:p>
    <w:p w:rsidR="0045673F" w:rsidRPr="00951D8D" w:rsidRDefault="0045673F" w:rsidP="00951D8D">
      <w:pPr>
        <w:autoSpaceDE w:val="0"/>
        <w:autoSpaceDN w:val="0"/>
        <w:adjustRightInd w:val="0"/>
        <w:spacing w:line="240" w:lineRule="auto"/>
        <w:ind w:right="0" w:firstLine="426"/>
      </w:pPr>
      <w:r w:rsidRPr="00951D8D">
        <w:t>Yaralıgöz dağı, Karadere mağarası, Karadere karstik kaynakları ve piknik alanı, Subatan yaylası ve mağarası, Han mağarası, Aydüz kayalıkları, Koru polyesi</w:t>
      </w:r>
      <w:r w:rsidR="00274246" w:rsidRPr="00951D8D">
        <w:t xml:space="preserve">, ve </w:t>
      </w:r>
      <w:r w:rsidRPr="00951D8D">
        <w:t>Yaralıgöz mesire alanı gibi henüz yeterince tanınmayan doğal çekiciliklere sahiptir. Ayrıca kır yürüyüşleri, dağcılık, izcilik, fotoğraf avcılığı (shooting) ve benzeri doğaya saygılı turizm etkinlikleri içinde uygun mekânlar sunmaktadır (Uzun, 200</w:t>
      </w:r>
      <w:r w:rsidR="001749EC" w:rsidRPr="00951D8D">
        <w:t>2:</w:t>
      </w:r>
      <w:r w:rsidR="0036439D" w:rsidRPr="00951D8D">
        <w:t xml:space="preserve"> </w:t>
      </w:r>
      <w:r w:rsidRPr="00951D8D">
        <w:t>359).</w:t>
      </w:r>
    </w:p>
    <w:p w:rsidR="00CA4AC0" w:rsidRPr="00951D8D" w:rsidRDefault="009F74EE" w:rsidP="00951D8D">
      <w:pPr>
        <w:pStyle w:val="GvdeMetniGirintisi"/>
        <w:tabs>
          <w:tab w:val="left" w:pos="0"/>
        </w:tabs>
        <w:spacing w:after="0"/>
        <w:ind w:left="0" w:firstLine="426"/>
        <w:jc w:val="both"/>
        <w:rPr>
          <w:color w:val="000000"/>
          <w:sz w:val="20"/>
          <w:shd w:val="clear" w:color="auto" w:fill="FFFFFF"/>
        </w:rPr>
      </w:pPr>
      <w:r w:rsidRPr="00951D8D">
        <w:rPr>
          <w:sz w:val="20"/>
        </w:rPr>
        <w:t>KDMP</w:t>
      </w:r>
      <w:r w:rsidR="00CA4AC0" w:rsidRPr="00951D8D">
        <w:rPr>
          <w:sz w:val="20"/>
        </w:rPr>
        <w:t xml:space="preserve"> doğal, kültürel ve estetik kaynak değerleri açısından çok zengin bir bölgedir. Alana, eşsiz karstik bir peyzaj özelliğini veren, mesozoik döneme ait Jura-kretase yaşlı inaltı kireçtaşlarıdır. </w:t>
      </w:r>
      <w:r w:rsidR="002A3CF5">
        <w:rPr>
          <w:sz w:val="20"/>
        </w:rPr>
        <w:t xml:space="preserve"> </w:t>
      </w:r>
      <w:r w:rsidR="00CA4AC0" w:rsidRPr="00951D8D">
        <w:rPr>
          <w:sz w:val="20"/>
        </w:rPr>
        <w:t>Alanda, derin kanyonlar, düdenler, boğazlar, şelaleler ve çok sayıda mağaralar bulunmaktadır (Menteş, 2006: 18-19).</w:t>
      </w:r>
      <w:r w:rsidR="00CA4AC0" w:rsidRPr="00951D8D">
        <w:rPr>
          <w:color w:val="000000"/>
          <w:sz w:val="20"/>
          <w:shd w:val="clear" w:color="auto" w:fill="FFFFFF"/>
        </w:rPr>
        <w:t xml:space="preserve"> </w:t>
      </w:r>
      <w:r w:rsidR="00835EAF" w:rsidRPr="00951D8D">
        <w:rPr>
          <w:color w:val="000000"/>
          <w:sz w:val="20"/>
          <w:shd w:val="clear" w:color="auto" w:fill="FFFFFF"/>
        </w:rPr>
        <w:t>Bu doğal güzellikler yukarıda açıklandığı için burada yer almamaktadır.</w:t>
      </w:r>
    </w:p>
    <w:p w:rsidR="008A4FF3" w:rsidRDefault="00DE2318" w:rsidP="00951D8D">
      <w:pPr>
        <w:autoSpaceDE w:val="0"/>
        <w:autoSpaceDN w:val="0"/>
        <w:adjustRightInd w:val="0"/>
        <w:spacing w:line="240" w:lineRule="auto"/>
        <w:ind w:right="0"/>
        <w:rPr>
          <w:shd w:val="clear" w:color="auto" w:fill="FFFFFF"/>
        </w:rPr>
      </w:pPr>
      <w:r w:rsidRPr="00951D8D">
        <w:rPr>
          <w:b/>
          <w:shd w:val="clear" w:color="auto" w:fill="FFFFFF"/>
        </w:rPr>
        <w:t>Flora</w:t>
      </w:r>
      <w:r w:rsidRPr="00951D8D">
        <w:rPr>
          <w:shd w:val="clear" w:color="auto" w:fill="FFFFFF"/>
        </w:rPr>
        <w:t xml:space="preserve">; </w:t>
      </w:r>
      <w:r w:rsidR="00270370" w:rsidRPr="00951D8D">
        <w:rPr>
          <w:rFonts w:eastAsia="ArialMT"/>
        </w:rPr>
        <w:t>KDMP</w:t>
      </w:r>
      <w:r w:rsidR="001D523C" w:rsidRPr="00951D8D">
        <w:rPr>
          <w:rFonts w:eastAsia="ArialMT"/>
        </w:rPr>
        <w:t xml:space="preserve"> odunlu bitki taksonlarının zenginliği ve bunların prodüktif yapısıyla floristik açıdan önemli bir özelliğe sahiptir. Ormanlık bölgelerin çeşitli </w:t>
      </w:r>
      <w:r w:rsidR="0045673F" w:rsidRPr="00951D8D">
        <w:rPr>
          <w:rFonts w:eastAsia="ArialMT"/>
        </w:rPr>
        <w:t>nedenlerle</w:t>
      </w:r>
      <w:r w:rsidR="001D523C" w:rsidRPr="00951D8D">
        <w:rPr>
          <w:rFonts w:eastAsia="ArialMT"/>
        </w:rPr>
        <w:t xml:space="preserve"> açıldığı yerde oluşan alanlar ise otsu ve çalımsı bitki türlerinin sayısının artarak biyoçeşitliliğin en üst seviyeye çıktığı floristik açıdan önemli noktalardır. </w:t>
      </w:r>
      <w:r w:rsidR="00270370" w:rsidRPr="00951D8D">
        <w:rPr>
          <w:rFonts w:eastAsia="ArialMT"/>
        </w:rPr>
        <w:t xml:space="preserve">KDMP’de </w:t>
      </w:r>
      <w:r w:rsidR="001D523C" w:rsidRPr="00951D8D">
        <w:rPr>
          <w:rFonts w:eastAsia="ArialMT"/>
        </w:rPr>
        <w:t>1014 bitki taksonu saptanmıştır (Güney ve ark</w:t>
      </w:r>
      <w:r w:rsidR="00270370" w:rsidRPr="00951D8D">
        <w:rPr>
          <w:rFonts w:eastAsia="ArialMT"/>
        </w:rPr>
        <w:t xml:space="preserve">, 2012: </w:t>
      </w:r>
      <w:r w:rsidR="00C74FD9" w:rsidRPr="00951D8D">
        <w:rPr>
          <w:rFonts w:eastAsia="ArialMT"/>
        </w:rPr>
        <w:t>29-30</w:t>
      </w:r>
      <w:r w:rsidR="00270370" w:rsidRPr="00951D8D">
        <w:rPr>
          <w:rFonts w:eastAsia="ArialMT"/>
        </w:rPr>
        <w:t>)</w:t>
      </w:r>
      <w:r w:rsidR="001D523C" w:rsidRPr="00951D8D">
        <w:rPr>
          <w:rFonts w:eastAsia="ArialMT"/>
        </w:rPr>
        <w:t xml:space="preserve">. </w:t>
      </w:r>
      <w:r w:rsidRPr="00951D8D">
        <w:rPr>
          <w:shd w:val="clear" w:color="auto" w:fill="FFFFFF"/>
        </w:rPr>
        <w:t>KDMP</w:t>
      </w:r>
      <w:r w:rsidR="00CA4AC0" w:rsidRPr="00951D8D">
        <w:rPr>
          <w:shd w:val="clear" w:color="auto" w:fill="FFFFFF"/>
        </w:rPr>
        <w:t xml:space="preserve"> alanı bitki kuşakları açısından euro-siberian floristik bölgenin öksin kesiminde kalmaktadır. Öksin bölgenin genel karakterine bağlı olarak orman ekosistemi içerisinde karışık yapraklı türler ile iğne yapraklı türler alan içerisinde genellikle homojen bir karışıma sahiptir</w:t>
      </w:r>
      <w:r w:rsidRPr="00951D8D">
        <w:rPr>
          <w:shd w:val="clear" w:color="auto" w:fill="FFFFFF"/>
        </w:rPr>
        <w:t xml:space="preserve"> (</w:t>
      </w:r>
      <w:hyperlink r:id="rId19" w:history="1">
        <w:r w:rsidRPr="00951D8D">
          <w:rPr>
            <w:rStyle w:val="Kpr"/>
          </w:rPr>
          <w:t>http://bolge10.ormansu.gov.tr/10bolge/AnaSayfa/projeler/KureDaglari.aspx?sflang=tr</w:t>
        </w:r>
      </w:hyperlink>
      <w:r w:rsidRPr="00951D8D">
        <w:rPr>
          <w:rStyle w:val="Kpr"/>
        </w:rPr>
        <w:t>)</w:t>
      </w:r>
      <w:r w:rsidR="00CA4AC0" w:rsidRPr="00951D8D">
        <w:rPr>
          <w:shd w:val="clear" w:color="auto" w:fill="FFFFFF"/>
        </w:rPr>
        <w:t xml:space="preserve">. </w:t>
      </w:r>
    </w:p>
    <w:p w:rsidR="00DE2318" w:rsidRPr="00951D8D" w:rsidRDefault="00DE2318" w:rsidP="008A4FF3">
      <w:pPr>
        <w:autoSpaceDE w:val="0"/>
        <w:autoSpaceDN w:val="0"/>
        <w:adjustRightInd w:val="0"/>
        <w:spacing w:line="240" w:lineRule="auto"/>
        <w:ind w:right="0" w:firstLine="426"/>
      </w:pPr>
      <w:r w:rsidRPr="00951D8D">
        <w:t xml:space="preserve">KDMP'nin çekirdek alanı, doğal ve yarı doğal, yaşlı, karışık yapraklı (kayın, gürgen, kestane, akçaağaç, dişbudak) ve iğne yapraklı (endemik Uludağ göknarı, karaçam ve sarıçam) ormanlara sahiptir. Alan, ılıman kuşak yapraklı ve iğne yapraklı türlerden oluşan homojen bir karışık orman özelliği göstermektedir. Özellikle </w:t>
      </w:r>
      <w:r w:rsidR="001749EC" w:rsidRPr="00951D8D">
        <w:t xml:space="preserve">her dem  </w:t>
      </w:r>
      <w:r w:rsidRPr="00951D8D">
        <w:t>ye</w:t>
      </w:r>
      <w:r w:rsidR="00C74FD9" w:rsidRPr="00951D8D">
        <w:t>ş</w:t>
      </w:r>
      <w:r w:rsidRPr="00951D8D">
        <w:t>il ve yaprağını döken ağaç ve çalı türlerinin baskın olduğu çekirdek alanda, nemli koşulların hakimiyetini yansıtan bir vejetasyon yapısı açık bir şekilde kendini gösterir. Karadeniz kıyısına yakın daha alçak kesimler relikt Akdeniz elemanları ve makiler içerir. Alanın önemi, özellikle sahip olduğu ekosistem ve habitat orman</w:t>
      </w:r>
      <w:r w:rsidR="00FA5FC5">
        <w:t xml:space="preserve"> kompozisyonları sergilemesidir</w:t>
      </w:r>
      <w:r w:rsidRPr="00951D8D">
        <w:t xml:space="preserve"> (Menteş, 2006: 15-17).</w:t>
      </w:r>
    </w:p>
    <w:p w:rsidR="0045673F" w:rsidRPr="00951D8D" w:rsidRDefault="00DE2318" w:rsidP="00951D8D">
      <w:pPr>
        <w:pStyle w:val="NormalWeb"/>
        <w:spacing w:before="0" w:beforeAutospacing="0" w:after="0" w:afterAutospacing="0"/>
        <w:jc w:val="both"/>
        <w:rPr>
          <w:color w:val="000000" w:themeColor="text1"/>
          <w:sz w:val="20"/>
          <w:szCs w:val="20"/>
        </w:rPr>
      </w:pPr>
      <w:r w:rsidRPr="00951D8D">
        <w:rPr>
          <w:b/>
          <w:sz w:val="20"/>
          <w:szCs w:val="20"/>
          <w:shd w:val="clear" w:color="auto" w:fill="FFFFFF"/>
        </w:rPr>
        <w:t>Fauna</w:t>
      </w:r>
      <w:r w:rsidRPr="00951D8D">
        <w:rPr>
          <w:sz w:val="20"/>
          <w:szCs w:val="20"/>
          <w:shd w:val="clear" w:color="auto" w:fill="FFFFFF"/>
        </w:rPr>
        <w:t xml:space="preserve">; </w:t>
      </w:r>
      <w:r w:rsidR="00CA4AC0" w:rsidRPr="00951D8D">
        <w:rPr>
          <w:sz w:val="20"/>
          <w:szCs w:val="20"/>
          <w:shd w:val="clear" w:color="auto" w:fill="FFFFFF"/>
        </w:rPr>
        <w:t xml:space="preserve">Küre Dağlarında var olan hayvan varlığı ile ilgili olarak uzun süre kayda değer çalışmalar yapılmamıştır (Öztürk, 2005:141). </w:t>
      </w:r>
      <w:r w:rsidR="0045673F" w:rsidRPr="00951D8D">
        <w:rPr>
          <w:color w:val="000000" w:themeColor="text1"/>
          <w:sz w:val="20"/>
          <w:szCs w:val="20"/>
        </w:rPr>
        <w:t>Milli parkta insan etkisinin az olduğu yüksek karstik platolar, yaşlı ve kuru ağaçları, zengin olduğu bitki birlikleri, ormanda yaşayan hayvanlar için uygun barınma ve beslenme koşulları ile sağlıklı ve yabanıl bir orman ekosistemi görüntüsü çizmektedir (</w:t>
      </w:r>
      <w:hyperlink r:id="rId20" w:history="1">
        <w:r w:rsidR="0045673F" w:rsidRPr="00951D8D">
          <w:rPr>
            <w:rStyle w:val="Kpr"/>
            <w:sz w:val="20"/>
            <w:szCs w:val="20"/>
          </w:rPr>
          <w:t>http://www.kuredaglari.com/Kure_Daglari_Gezi_Rehberi/Flora_Fauna</w:t>
        </w:r>
      </w:hyperlink>
      <w:r w:rsidR="0045673F" w:rsidRPr="00951D8D">
        <w:rPr>
          <w:sz w:val="20"/>
          <w:szCs w:val="20"/>
        </w:rPr>
        <w:t>)</w:t>
      </w:r>
      <w:r w:rsidR="0045673F" w:rsidRPr="00951D8D">
        <w:rPr>
          <w:color w:val="000000" w:themeColor="text1"/>
          <w:sz w:val="20"/>
          <w:szCs w:val="20"/>
        </w:rPr>
        <w:t>.</w:t>
      </w:r>
    </w:p>
    <w:p w:rsidR="00CA4AC0" w:rsidRPr="00951D8D" w:rsidRDefault="00835EAF" w:rsidP="00951D8D">
      <w:pPr>
        <w:spacing w:line="240" w:lineRule="auto"/>
        <w:ind w:right="0" w:firstLine="426"/>
        <w:rPr>
          <w:color w:val="000000" w:themeColor="text1"/>
        </w:rPr>
      </w:pPr>
      <w:r w:rsidRPr="00951D8D">
        <w:rPr>
          <w:rFonts w:eastAsia="Times New Roman"/>
          <w:bCs w:val="0"/>
          <w:color w:val="000000" w:themeColor="text1"/>
          <w:lang w:eastAsia="tr-TR"/>
        </w:rPr>
        <w:lastRenderedPageBreak/>
        <w:t>KDMP</w:t>
      </w:r>
      <w:r w:rsidR="0045673F" w:rsidRPr="00951D8D">
        <w:rPr>
          <w:rFonts w:eastAsia="Times New Roman"/>
          <w:bCs w:val="0"/>
          <w:color w:val="000000" w:themeColor="text1"/>
          <w:lang w:eastAsia="tr-TR"/>
        </w:rPr>
        <w:t>, çok sayıda hayvan türü için sunduğu farklı yaşam ortamları ile de biyolojik açıdan çok önemli bir alandır. Yaban kedisi (</w:t>
      </w:r>
      <w:r w:rsidR="0045673F" w:rsidRPr="00951D8D">
        <w:rPr>
          <w:rFonts w:eastAsia="Times New Roman"/>
          <w:bCs w:val="0"/>
          <w:i/>
          <w:iCs/>
          <w:color w:val="000000" w:themeColor="text1"/>
          <w:lang w:eastAsia="tr-TR"/>
        </w:rPr>
        <w:t>Felis sylvestris</w:t>
      </w:r>
      <w:r w:rsidR="0045673F" w:rsidRPr="00951D8D">
        <w:rPr>
          <w:rFonts w:eastAsia="Times New Roman"/>
          <w:bCs w:val="0"/>
          <w:color w:val="000000" w:themeColor="text1"/>
          <w:lang w:eastAsia="tr-TR"/>
        </w:rPr>
        <w:t>), susamuru (</w:t>
      </w:r>
      <w:r w:rsidR="0045673F" w:rsidRPr="00951D8D">
        <w:rPr>
          <w:rFonts w:eastAsia="Times New Roman"/>
          <w:bCs w:val="0"/>
          <w:i/>
          <w:iCs/>
          <w:color w:val="000000" w:themeColor="text1"/>
          <w:lang w:eastAsia="tr-TR"/>
        </w:rPr>
        <w:t>Lutra lutra</w:t>
      </w:r>
      <w:r w:rsidR="0045673F" w:rsidRPr="00951D8D">
        <w:rPr>
          <w:rFonts w:eastAsia="Times New Roman"/>
          <w:bCs w:val="0"/>
          <w:color w:val="000000" w:themeColor="text1"/>
          <w:lang w:eastAsia="tr-TR"/>
        </w:rPr>
        <w:t>), bozayı (</w:t>
      </w:r>
      <w:r w:rsidR="0045673F" w:rsidRPr="00951D8D">
        <w:rPr>
          <w:rFonts w:eastAsia="Times New Roman"/>
          <w:bCs w:val="0"/>
          <w:i/>
          <w:iCs/>
          <w:color w:val="000000" w:themeColor="text1"/>
          <w:lang w:eastAsia="tr-TR"/>
        </w:rPr>
        <w:t>Ursus arctos</w:t>
      </w:r>
      <w:r w:rsidR="0045673F" w:rsidRPr="00951D8D">
        <w:rPr>
          <w:rFonts w:eastAsia="Times New Roman"/>
          <w:bCs w:val="0"/>
          <w:color w:val="000000" w:themeColor="text1"/>
          <w:lang w:eastAsia="tr-TR"/>
        </w:rPr>
        <w:t>) ve ulugeyik (</w:t>
      </w:r>
      <w:r w:rsidR="0045673F" w:rsidRPr="00951D8D">
        <w:rPr>
          <w:rFonts w:eastAsia="Times New Roman"/>
          <w:bCs w:val="0"/>
          <w:i/>
          <w:iCs/>
          <w:color w:val="000000" w:themeColor="text1"/>
          <w:lang w:eastAsia="tr-TR"/>
        </w:rPr>
        <w:t>Cervus elaphus</w:t>
      </w:r>
      <w:r w:rsidR="0045673F" w:rsidRPr="00951D8D">
        <w:rPr>
          <w:rFonts w:eastAsia="Times New Roman"/>
          <w:bCs w:val="0"/>
          <w:color w:val="000000" w:themeColor="text1"/>
          <w:lang w:eastAsia="tr-TR"/>
        </w:rPr>
        <w:t>) gibi memeli türleriyle birlikte, Türkiye’de yaşayan 160 memeli türünün 48 kadarına bu alanda rastlanmaktadır. Bugüne kadar alanda 129 kuş türünün yaşadığı belirlenmiştir. Bu türlerden küçük akbabaların (</w:t>
      </w:r>
      <w:r w:rsidR="00FA5FC5" w:rsidRPr="00951D8D">
        <w:rPr>
          <w:rFonts w:eastAsia="Times New Roman"/>
          <w:bCs w:val="0"/>
          <w:color w:val="000000" w:themeColor="text1"/>
          <w:lang w:eastAsia="tr-TR"/>
        </w:rPr>
        <w:t>Latince</w:t>
      </w:r>
      <w:r w:rsidR="00FA5FC5" w:rsidRPr="00951D8D">
        <w:rPr>
          <w:rFonts w:eastAsia="Times New Roman"/>
          <w:bCs w:val="0"/>
          <w:i/>
          <w:iCs/>
          <w:color w:val="000000" w:themeColor="text1"/>
          <w:lang w:eastAsia="tr-TR"/>
        </w:rPr>
        <w:t xml:space="preserve"> </w:t>
      </w:r>
      <w:r w:rsidR="0045673F" w:rsidRPr="00951D8D">
        <w:rPr>
          <w:rFonts w:eastAsia="Times New Roman"/>
          <w:bCs w:val="0"/>
          <w:i/>
          <w:iCs/>
          <w:color w:val="000000" w:themeColor="text1"/>
          <w:lang w:eastAsia="tr-TR"/>
        </w:rPr>
        <w:t>Neophron percnopterus</w:t>
      </w:r>
      <w:r w:rsidR="0045673F" w:rsidRPr="00951D8D">
        <w:rPr>
          <w:rFonts w:eastAsia="Times New Roman"/>
          <w:bCs w:val="0"/>
          <w:color w:val="000000" w:themeColor="text1"/>
          <w:lang w:eastAsia="tr-TR"/>
        </w:rPr>
        <w:t>)</w:t>
      </w:r>
      <w:r w:rsidR="00FA5FC5">
        <w:rPr>
          <w:rFonts w:eastAsia="Times New Roman"/>
          <w:bCs w:val="0"/>
          <w:color w:val="000000" w:themeColor="text1"/>
          <w:lang w:eastAsia="tr-TR"/>
        </w:rPr>
        <w:t xml:space="preserve"> </w:t>
      </w:r>
      <w:r w:rsidR="00FA5FC5" w:rsidRPr="00951D8D">
        <w:rPr>
          <w:rFonts w:eastAsia="Times New Roman"/>
          <w:bCs w:val="0"/>
          <w:color w:val="000000" w:themeColor="text1"/>
          <w:lang w:eastAsia="tr-TR"/>
        </w:rPr>
        <w:t xml:space="preserve">nesli </w:t>
      </w:r>
      <w:r w:rsidR="0045673F" w:rsidRPr="00951D8D">
        <w:rPr>
          <w:rFonts w:eastAsia="Times New Roman"/>
          <w:bCs w:val="0"/>
          <w:color w:val="000000" w:themeColor="text1"/>
          <w:lang w:eastAsia="tr-TR"/>
        </w:rPr>
        <w:t>küresel ölçekte tehlike altındadır. Özellikle geniş vadilere bakan yüksek kayalıklar, akbaba, şahin, kartal ve gece yırtıcılarının barınması için uygun alanlar oluşturmaktadır. Alan ayrıca gerek deniz kıyısında üreyen ve kışlayan su kuşları, gerekse ılıman kuşak orman biyolojik türleri için de önemlidir. Küre Dağları Milli Parkı, bu nedenle, Doğa Derneği ve BirdLife International (Dünya Kuşları Koruma Kurumu) tarafından 2004 yılında güncellenen “</w:t>
      </w:r>
      <w:r w:rsidR="0045673F" w:rsidRPr="00951D8D">
        <w:rPr>
          <w:rFonts w:eastAsia="Times New Roman"/>
          <w:b/>
          <w:bCs w:val="0"/>
          <w:i/>
          <w:color w:val="000000" w:themeColor="text1"/>
          <w:lang w:eastAsia="tr-TR"/>
        </w:rPr>
        <w:t>Türkiye’nin Önemli Kuş Alanları</w:t>
      </w:r>
      <w:r w:rsidR="0045673F" w:rsidRPr="00951D8D">
        <w:rPr>
          <w:rFonts w:eastAsia="Times New Roman"/>
          <w:bCs w:val="0"/>
          <w:color w:val="000000" w:themeColor="text1"/>
          <w:lang w:eastAsia="tr-TR"/>
        </w:rPr>
        <w:t>” listesinde yer almaktadır</w:t>
      </w:r>
      <w:r w:rsidR="00C74FD9" w:rsidRPr="00951D8D">
        <w:rPr>
          <w:rFonts w:eastAsia="Times New Roman"/>
          <w:bCs w:val="0"/>
          <w:color w:val="000000" w:themeColor="text1"/>
          <w:lang w:eastAsia="tr-TR"/>
        </w:rPr>
        <w:t xml:space="preserve"> (Eken ve ark., 2006:47)</w:t>
      </w:r>
      <w:r w:rsidR="0045673F" w:rsidRPr="00951D8D">
        <w:rPr>
          <w:rFonts w:eastAsia="Times New Roman"/>
          <w:bCs w:val="0"/>
          <w:color w:val="000000" w:themeColor="text1"/>
          <w:lang w:eastAsia="tr-TR"/>
        </w:rPr>
        <w:t>.</w:t>
      </w:r>
      <w:r w:rsidR="006477C0" w:rsidRPr="00951D8D">
        <w:rPr>
          <w:rFonts w:eastAsia="Times New Roman"/>
          <w:bCs w:val="0"/>
          <w:color w:val="000000" w:themeColor="text1"/>
          <w:lang w:eastAsia="tr-TR"/>
        </w:rPr>
        <w:t xml:space="preserve"> </w:t>
      </w:r>
      <w:r w:rsidRPr="00951D8D">
        <w:rPr>
          <w:rFonts w:eastAsia="Times New Roman"/>
          <w:bCs w:val="0"/>
          <w:color w:val="000000" w:themeColor="text1"/>
          <w:lang w:eastAsia="tr-TR"/>
        </w:rPr>
        <w:t>KDMP</w:t>
      </w:r>
      <w:r w:rsidR="0045673F" w:rsidRPr="00951D8D">
        <w:rPr>
          <w:rFonts w:eastAsia="Times New Roman"/>
          <w:bCs w:val="0"/>
          <w:color w:val="000000" w:themeColor="text1"/>
          <w:lang w:eastAsia="tr-TR"/>
        </w:rPr>
        <w:t xml:space="preserve">’nda gerçekleştirilen bilimsel araştırmalara göre 113 omurgasız türün varlığı tespit edilmiştir. Bunların yanı sıra 10 çiftyaşamlı </w:t>
      </w:r>
      <w:r w:rsidR="00371D20" w:rsidRPr="00951D8D">
        <w:rPr>
          <w:rFonts w:eastAsia="Times New Roman"/>
          <w:bCs w:val="0"/>
          <w:color w:val="000000" w:themeColor="text1"/>
          <w:lang w:eastAsia="tr-TR"/>
        </w:rPr>
        <w:t xml:space="preserve"> </w:t>
      </w:r>
      <w:r w:rsidR="0045673F" w:rsidRPr="00951D8D">
        <w:rPr>
          <w:rFonts w:eastAsia="Times New Roman"/>
          <w:bCs w:val="0"/>
          <w:color w:val="000000" w:themeColor="text1"/>
          <w:lang w:eastAsia="tr-TR"/>
        </w:rPr>
        <w:t>(amfibi) ve 23 sürüngen türünün varlığı saptanmıştır (</w:t>
      </w:r>
      <w:hyperlink r:id="rId21" w:history="1">
        <w:r w:rsidR="0045673F" w:rsidRPr="00951D8D">
          <w:rPr>
            <w:rStyle w:val="Kpr"/>
          </w:rPr>
          <w:t>http://www.kuredaglari.com/Kure_Daglari_Gezi_Rehberi/Flora_Fauna</w:t>
        </w:r>
      </w:hyperlink>
      <w:r w:rsidR="0045673F" w:rsidRPr="00951D8D">
        <w:rPr>
          <w:rFonts w:eastAsia="Times New Roman"/>
          <w:bCs w:val="0"/>
          <w:color w:val="000000" w:themeColor="text1"/>
          <w:lang w:eastAsia="tr-TR"/>
        </w:rPr>
        <w:t>)</w:t>
      </w:r>
      <w:r w:rsidR="00CA4AC0" w:rsidRPr="00951D8D">
        <w:rPr>
          <w:color w:val="000000" w:themeColor="text1"/>
        </w:rPr>
        <w:t>.</w:t>
      </w:r>
    </w:p>
    <w:p w:rsidR="00825FBD" w:rsidRPr="00951D8D" w:rsidRDefault="00834407" w:rsidP="00951D8D">
      <w:pPr>
        <w:autoSpaceDE w:val="0"/>
        <w:autoSpaceDN w:val="0"/>
        <w:adjustRightInd w:val="0"/>
        <w:spacing w:line="240" w:lineRule="auto"/>
        <w:ind w:right="0"/>
        <w:rPr>
          <w:b/>
        </w:rPr>
      </w:pPr>
      <w:r w:rsidRPr="00951D8D">
        <w:rPr>
          <w:b/>
        </w:rPr>
        <w:t>Rekreasyon Alanları</w:t>
      </w:r>
    </w:p>
    <w:p w:rsidR="005E76ED" w:rsidRPr="00951D8D" w:rsidRDefault="00825FBD" w:rsidP="00951D8D">
      <w:pPr>
        <w:pStyle w:val="GvdeMetni2"/>
        <w:spacing w:after="0" w:line="240" w:lineRule="auto"/>
        <w:ind w:right="0"/>
      </w:pPr>
      <w:r w:rsidRPr="00951D8D">
        <w:t xml:space="preserve">Kastamonu İl sınırları içinde tesis edilen ve orman içi dinlenme özelliğine sahip </w:t>
      </w:r>
      <w:r w:rsidR="005E76ED" w:rsidRPr="00951D8D">
        <w:t>onlarca alan</w:t>
      </w:r>
      <w:r w:rsidRPr="00951D8D">
        <w:t xml:space="preserve"> vardır</w:t>
      </w:r>
      <w:r w:rsidR="005E76ED" w:rsidRPr="00951D8D">
        <w:t>. Ancak bu alanların yalnızca on tanesi rekreasyon gereksinimlerini karşılayabilecek niteliklere sahiptir. Yerel</w:t>
      </w:r>
      <w:r w:rsidRPr="00951D8D">
        <w:t xml:space="preserve"> talepleri karşılayan ve daha çok iç turizme yönelik hizmet veren piknik alanları</w:t>
      </w:r>
      <w:r w:rsidR="005E76ED" w:rsidRPr="00951D8D">
        <w:t xml:space="preserve"> (Yaman, 2003: 84-87) :</w:t>
      </w:r>
    </w:p>
    <w:p w:rsidR="00825FBD" w:rsidRPr="00951D8D" w:rsidRDefault="00825FBD" w:rsidP="00951D8D">
      <w:pPr>
        <w:pStyle w:val="GvdeMetni2"/>
        <w:spacing w:after="0" w:line="240" w:lineRule="auto"/>
        <w:ind w:right="0"/>
      </w:pPr>
      <w:r w:rsidRPr="00951D8D">
        <w:rPr>
          <w:bCs w:val="0"/>
          <w:i/>
        </w:rPr>
        <w:t>Kastamonu Merkez, Kadıdağı</w:t>
      </w:r>
      <w:r w:rsidRPr="00951D8D">
        <w:rPr>
          <w:bCs w:val="0"/>
        </w:rPr>
        <w:t>;</w:t>
      </w:r>
      <w:r w:rsidR="005E76ED" w:rsidRPr="00951D8D">
        <w:t xml:space="preserve"> </w:t>
      </w:r>
      <w:r w:rsidRPr="00951D8D">
        <w:t xml:space="preserve">Kastamonu- Ankara Karayolu </w:t>
      </w:r>
      <w:r w:rsidR="003B36AA" w:rsidRPr="00951D8D">
        <w:t>güzergâhında, şeh</w:t>
      </w:r>
      <w:r w:rsidRPr="00951D8D">
        <w:t>re (13) km uzaklıktadır. 2000 kişi/gün</w:t>
      </w:r>
      <w:r w:rsidR="003B36AA" w:rsidRPr="00951D8D">
        <w:t xml:space="preserve"> </w:t>
      </w:r>
      <w:r w:rsidRPr="00951D8D">
        <w:t xml:space="preserve">kapasiteli alan daha çok yaz mevsiminde </w:t>
      </w:r>
      <w:r w:rsidR="003B36AA" w:rsidRPr="00951D8D">
        <w:t xml:space="preserve">yerli halkın </w:t>
      </w:r>
      <w:r w:rsidRPr="00951D8D">
        <w:t xml:space="preserve">taleplerine cevap vermektedir. Son yıllarda il dışından gelen ziyaretçilerin de buradan faydalandığı görülmektedir. </w:t>
      </w:r>
    </w:p>
    <w:p w:rsidR="00825FBD" w:rsidRPr="00951D8D" w:rsidRDefault="00825FBD" w:rsidP="00951D8D">
      <w:pPr>
        <w:pStyle w:val="GvdeMetni2"/>
        <w:spacing w:after="0" w:line="240" w:lineRule="auto"/>
        <w:ind w:right="0"/>
      </w:pPr>
      <w:r w:rsidRPr="00951D8D">
        <w:rPr>
          <w:bCs w:val="0"/>
          <w:i/>
        </w:rPr>
        <w:t>Kastamonu Merkez, Açık Maslak</w:t>
      </w:r>
      <w:r w:rsidR="005E76ED" w:rsidRPr="00951D8D">
        <w:rPr>
          <w:b/>
          <w:bCs w:val="0"/>
        </w:rPr>
        <w:t xml:space="preserve">; </w:t>
      </w:r>
      <w:r w:rsidRPr="00951D8D">
        <w:t xml:space="preserve">Kastamonu – İstanbul çevre yolu üzerinde yer alan saha daha çok </w:t>
      </w:r>
      <w:r w:rsidR="003B36AA" w:rsidRPr="00951D8D">
        <w:t xml:space="preserve">yerel </w:t>
      </w:r>
      <w:r w:rsidRPr="00951D8D">
        <w:t xml:space="preserve">taleplere cevap vermektedir. Şehir merkezine 8 km uzaklıkta olan sahanın 1000 kişi/gün kapasitesi vardır. Her türlü </w:t>
      </w:r>
      <w:r w:rsidR="003B36AA" w:rsidRPr="00951D8D">
        <w:t>gereksinimi karşılayacak altyapı vardır</w:t>
      </w:r>
      <w:r w:rsidRPr="00951D8D">
        <w:t xml:space="preserve">. </w:t>
      </w:r>
    </w:p>
    <w:p w:rsidR="00825FBD" w:rsidRPr="00951D8D" w:rsidRDefault="00825FBD" w:rsidP="00951D8D">
      <w:pPr>
        <w:pStyle w:val="GvdeMetni2"/>
        <w:spacing w:after="0" w:line="240" w:lineRule="auto"/>
        <w:ind w:right="0"/>
      </w:pPr>
      <w:r w:rsidRPr="00951D8D">
        <w:rPr>
          <w:bCs w:val="0"/>
          <w:i/>
        </w:rPr>
        <w:t>Küre-Masruf Orman İçi Dinlenme Yeri</w:t>
      </w:r>
      <w:r w:rsidR="005E76ED" w:rsidRPr="00951D8D">
        <w:rPr>
          <w:bCs w:val="0"/>
        </w:rPr>
        <w:t>;</w:t>
      </w:r>
      <w:r w:rsidR="005E76ED" w:rsidRPr="00951D8D">
        <w:rPr>
          <w:b/>
          <w:bCs w:val="0"/>
        </w:rPr>
        <w:t xml:space="preserve"> </w:t>
      </w:r>
      <w:r w:rsidRPr="00951D8D">
        <w:t xml:space="preserve">Kastamonu – Küre karayolu üzerinde Masruf Mevkiinde yer alan sahada lokanta da </w:t>
      </w:r>
      <w:r w:rsidR="003B36AA" w:rsidRPr="00951D8D">
        <w:t>vardır</w:t>
      </w:r>
      <w:r w:rsidRPr="00951D8D">
        <w:t>.</w:t>
      </w:r>
    </w:p>
    <w:p w:rsidR="006554ED" w:rsidRPr="00951D8D" w:rsidRDefault="00825FBD" w:rsidP="00951D8D">
      <w:pPr>
        <w:pStyle w:val="GvdeMetni2"/>
        <w:spacing w:after="0" w:line="240" w:lineRule="auto"/>
        <w:ind w:right="0"/>
      </w:pPr>
      <w:r w:rsidRPr="00951D8D">
        <w:rPr>
          <w:bCs w:val="0"/>
          <w:i/>
        </w:rPr>
        <w:t>Çatalzeytin, Yaralıgöz Orman İçi Dinl</w:t>
      </w:r>
      <w:r w:rsidR="005E76ED" w:rsidRPr="00951D8D">
        <w:rPr>
          <w:bCs w:val="0"/>
          <w:i/>
        </w:rPr>
        <w:t>enme Yer</w:t>
      </w:r>
      <w:r w:rsidR="00DE2318" w:rsidRPr="00951D8D">
        <w:rPr>
          <w:bCs w:val="0"/>
          <w:i/>
        </w:rPr>
        <w:t>i;</w:t>
      </w:r>
      <w:r w:rsidR="005E76ED" w:rsidRPr="00951D8D">
        <w:rPr>
          <w:b/>
          <w:bCs w:val="0"/>
        </w:rPr>
        <w:t xml:space="preserve"> </w:t>
      </w:r>
      <w:r w:rsidRPr="00951D8D">
        <w:t xml:space="preserve">Kastamonu-Çatalzeytin </w:t>
      </w:r>
      <w:r w:rsidR="003B36AA" w:rsidRPr="00951D8D">
        <w:t>k</w:t>
      </w:r>
      <w:r w:rsidRPr="00951D8D">
        <w:t xml:space="preserve">arayolu </w:t>
      </w:r>
      <w:r w:rsidR="003B36AA" w:rsidRPr="00951D8D">
        <w:t>güzergâhında</w:t>
      </w:r>
      <w:r w:rsidRPr="00951D8D">
        <w:t xml:space="preserve"> yer</w:t>
      </w:r>
      <w:r w:rsidR="005E76ED" w:rsidRPr="00951D8D">
        <w:t xml:space="preserve"> alan saha, daha </w:t>
      </w:r>
      <w:r w:rsidR="003B36AA" w:rsidRPr="00951D8D">
        <w:t>çok</w:t>
      </w:r>
      <w:r w:rsidR="005E76ED" w:rsidRPr="00951D8D">
        <w:t xml:space="preserve"> </w:t>
      </w:r>
      <w:r w:rsidR="003B36AA" w:rsidRPr="00951D8D">
        <w:t>sürücülerin bölgeden</w:t>
      </w:r>
      <w:r w:rsidRPr="00951D8D">
        <w:t xml:space="preserve"> transit geçişlerinde kullanılmaktadır.</w:t>
      </w:r>
      <w:r w:rsidR="005E76ED" w:rsidRPr="00951D8D">
        <w:t xml:space="preserve"> </w:t>
      </w:r>
      <w:r w:rsidRPr="00951D8D">
        <w:t xml:space="preserve">Yeme- </w:t>
      </w:r>
      <w:r w:rsidR="003B36AA" w:rsidRPr="00951D8D">
        <w:t>i</w:t>
      </w:r>
      <w:r w:rsidRPr="00951D8D">
        <w:t xml:space="preserve">çme üniteleri de bulunan sahada, </w:t>
      </w:r>
      <w:r w:rsidR="003B36AA" w:rsidRPr="00951D8D">
        <w:t>doğal</w:t>
      </w:r>
      <w:r w:rsidR="00FA5FC5">
        <w:t xml:space="preserve"> </w:t>
      </w:r>
      <w:r w:rsidRPr="00951D8D">
        <w:t>orman güzelliği doyumsuzdur.</w:t>
      </w:r>
      <w:r w:rsidR="006554ED" w:rsidRPr="00951D8D">
        <w:t xml:space="preserve"> </w:t>
      </w:r>
    </w:p>
    <w:p w:rsidR="003B36AA" w:rsidRPr="00951D8D" w:rsidRDefault="00825FBD" w:rsidP="00951D8D">
      <w:pPr>
        <w:pStyle w:val="GvdeMetni2"/>
        <w:spacing w:after="0" w:line="240" w:lineRule="auto"/>
        <w:ind w:right="0"/>
      </w:pPr>
      <w:r w:rsidRPr="00951D8D">
        <w:rPr>
          <w:bCs w:val="0"/>
          <w:i/>
        </w:rPr>
        <w:t>Tosya – Dipsizgöl</w:t>
      </w:r>
      <w:r w:rsidR="00837DBE" w:rsidRPr="00951D8D">
        <w:rPr>
          <w:bCs w:val="0"/>
        </w:rPr>
        <w:t>;</w:t>
      </w:r>
      <w:r w:rsidR="003B36AA" w:rsidRPr="00951D8D">
        <w:rPr>
          <w:b/>
          <w:bCs w:val="0"/>
        </w:rPr>
        <w:t xml:space="preserve"> </w:t>
      </w:r>
      <w:r w:rsidR="003B36AA" w:rsidRPr="00951D8D">
        <w:t>Tosya-I</w:t>
      </w:r>
      <w:r w:rsidRPr="00951D8D">
        <w:t>lgaz Karayolu üzerinden ayrılan orman içi Ç</w:t>
      </w:r>
      <w:r w:rsidR="003B36AA" w:rsidRPr="00951D8D">
        <w:t>ifter</w:t>
      </w:r>
      <w:r w:rsidRPr="00951D8D">
        <w:t xml:space="preserve"> Köyünde bulunmaktadır. Tosya İlçesine 18 km</w:t>
      </w:r>
      <w:r w:rsidR="003B36AA" w:rsidRPr="00951D8D">
        <w:t xml:space="preserve"> mesafede yer alan saha içinde 5</w:t>
      </w:r>
      <w:r w:rsidRPr="00951D8D">
        <w:t>00 m</w:t>
      </w:r>
      <w:r w:rsidRPr="00951D8D">
        <w:rPr>
          <w:vertAlign w:val="superscript"/>
        </w:rPr>
        <w:t>2</w:t>
      </w:r>
      <w:r w:rsidR="003B36AA" w:rsidRPr="00951D8D">
        <w:t xml:space="preserve"> alanı kaplayan</w:t>
      </w:r>
      <w:r w:rsidRPr="00951D8D">
        <w:t xml:space="preserve"> krater gölü görülmeye değer güzelliğe sahiptir.  Saha içinde konaklama ve </w:t>
      </w:r>
      <w:r w:rsidR="003B36AA" w:rsidRPr="00951D8D">
        <w:t>yeme-içme üniteleri ile piknik gereksinimlerini</w:t>
      </w:r>
      <w:r w:rsidRPr="00951D8D">
        <w:t xml:space="preserve"> karşılayacak üniteler mevcuttur.   </w:t>
      </w:r>
    </w:p>
    <w:p w:rsidR="00825FBD" w:rsidRPr="00951D8D" w:rsidRDefault="00837DBE" w:rsidP="00951D8D">
      <w:pPr>
        <w:pStyle w:val="GvdeMetni2"/>
        <w:spacing w:after="0" w:line="240" w:lineRule="auto"/>
        <w:ind w:right="0"/>
      </w:pPr>
      <w:r w:rsidRPr="00951D8D">
        <w:rPr>
          <w:bCs w:val="0"/>
          <w:i/>
        </w:rPr>
        <w:t>Araç – Kanlıgöl</w:t>
      </w:r>
      <w:r w:rsidRPr="00951D8D">
        <w:rPr>
          <w:bCs w:val="0"/>
        </w:rPr>
        <w:t>;</w:t>
      </w:r>
      <w:r w:rsidR="00825FBD" w:rsidRPr="00951D8D">
        <w:t xml:space="preserve"> Kastamonu – Araç Karayolu üzerinde, şehre 26 k</w:t>
      </w:r>
      <w:r w:rsidR="005B27F7" w:rsidRPr="00951D8D">
        <w:t>m uzaklıkta orman içi dinlenme y</w:t>
      </w:r>
      <w:r w:rsidR="00825FBD" w:rsidRPr="00951D8D">
        <w:t>eridir. Yaz mevsiminde, hafta sonlarında taze et kesimi – satışı ile bir’</w:t>
      </w:r>
      <w:r w:rsidR="005B27F7" w:rsidRPr="00951D8D">
        <w:t>y</w:t>
      </w:r>
      <w:r w:rsidR="00825FBD" w:rsidRPr="00951D8D">
        <w:t>an (kuyu</w:t>
      </w:r>
      <w:r w:rsidR="005B27F7" w:rsidRPr="00951D8D">
        <w:t xml:space="preserve"> </w:t>
      </w:r>
      <w:r w:rsidR="00825FBD" w:rsidRPr="00951D8D">
        <w:t>kebabı) satışı yapılmaktadır.</w:t>
      </w:r>
    </w:p>
    <w:p w:rsidR="005B27F7" w:rsidRPr="00951D8D" w:rsidRDefault="00837DBE" w:rsidP="00951D8D">
      <w:pPr>
        <w:pStyle w:val="GvdeMetni2"/>
        <w:spacing w:after="0" w:line="240" w:lineRule="auto"/>
        <w:ind w:right="0"/>
      </w:pPr>
      <w:r w:rsidRPr="00951D8D">
        <w:rPr>
          <w:bCs w:val="0"/>
          <w:i/>
        </w:rPr>
        <w:t>Kastamonu – Merkez Uzunyazı</w:t>
      </w:r>
      <w:r w:rsidRPr="00951D8D">
        <w:rPr>
          <w:bCs w:val="0"/>
        </w:rPr>
        <w:t>;</w:t>
      </w:r>
      <w:r w:rsidR="005B27F7" w:rsidRPr="00951D8D">
        <w:rPr>
          <w:b/>
          <w:bCs w:val="0"/>
        </w:rPr>
        <w:t xml:space="preserve"> </w:t>
      </w:r>
      <w:r w:rsidR="00825FBD" w:rsidRPr="00951D8D">
        <w:t>Şehire 13 km mesafede, eski Tosya yolu üzerinde</w:t>
      </w:r>
      <w:r w:rsidR="005B27F7" w:rsidRPr="00951D8D">
        <w:t xml:space="preserve"> hava alanı yanındaki orman içi </w:t>
      </w:r>
      <w:r w:rsidR="00825FBD" w:rsidRPr="00951D8D">
        <w:t>saha, bilhassa halkın piknik alanı olarak kullanılmaktadır.</w:t>
      </w:r>
    </w:p>
    <w:p w:rsidR="005B27F7" w:rsidRPr="00951D8D" w:rsidRDefault="005B27F7" w:rsidP="00951D8D">
      <w:pPr>
        <w:pStyle w:val="GvdeMetni2"/>
        <w:spacing w:after="0" w:line="240" w:lineRule="auto"/>
        <w:ind w:right="0"/>
      </w:pPr>
      <w:r w:rsidRPr="00951D8D">
        <w:rPr>
          <w:bCs w:val="0"/>
          <w:i/>
        </w:rPr>
        <w:t>Bozkurt Yeşil Ova</w:t>
      </w:r>
      <w:r w:rsidR="00837DBE" w:rsidRPr="00951D8D">
        <w:rPr>
          <w:bCs w:val="0"/>
        </w:rPr>
        <w:t>;</w:t>
      </w:r>
      <w:r w:rsidRPr="00951D8D">
        <w:rPr>
          <w:b/>
          <w:bCs w:val="0"/>
        </w:rPr>
        <w:t xml:space="preserve"> </w:t>
      </w:r>
      <w:r w:rsidR="00825FBD" w:rsidRPr="00951D8D">
        <w:t xml:space="preserve">Altyapıya sahip, kestane, çam ve gürgen ağaçları ile donanmış, tabii </w:t>
      </w:r>
      <w:r w:rsidRPr="00951D8D">
        <w:t xml:space="preserve">güzelliğe sahip </w:t>
      </w:r>
      <w:r w:rsidR="00825FBD" w:rsidRPr="00951D8D">
        <w:t>dinlenme yeridir.</w:t>
      </w:r>
    </w:p>
    <w:p w:rsidR="005B27F7" w:rsidRPr="00951D8D" w:rsidRDefault="00837DBE" w:rsidP="00951D8D">
      <w:pPr>
        <w:pStyle w:val="GvdeMetni2"/>
        <w:spacing w:after="0" w:line="240" w:lineRule="auto"/>
        <w:ind w:right="0"/>
      </w:pPr>
      <w:r w:rsidRPr="00951D8D">
        <w:rPr>
          <w:bCs w:val="0"/>
          <w:i/>
        </w:rPr>
        <w:t>Tosya, Üç Oluklar</w:t>
      </w:r>
      <w:r w:rsidRPr="00951D8D">
        <w:rPr>
          <w:bCs w:val="0"/>
        </w:rPr>
        <w:t>;</w:t>
      </w:r>
      <w:r w:rsidR="00825FBD" w:rsidRPr="00951D8D">
        <w:t xml:space="preserve"> Tosya, Kastamonu yolu üzerinde 18 km mesafededir.</w:t>
      </w:r>
    </w:p>
    <w:p w:rsidR="00925DD3" w:rsidRPr="00951D8D" w:rsidRDefault="00825FBD" w:rsidP="00951D8D">
      <w:pPr>
        <w:pStyle w:val="GvdeMetni2"/>
        <w:spacing w:after="0" w:line="240" w:lineRule="auto"/>
        <w:ind w:right="0"/>
      </w:pPr>
      <w:r w:rsidRPr="00951D8D">
        <w:rPr>
          <w:bCs w:val="0"/>
          <w:i/>
        </w:rPr>
        <w:t>Bozkurt, Sınarcık Mesire-Piknik Yeri</w:t>
      </w:r>
      <w:r w:rsidR="00837DBE" w:rsidRPr="00951D8D">
        <w:rPr>
          <w:bCs w:val="0"/>
        </w:rPr>
        <w:t>;</w:t>
      </w:r>
      <w:r w:rsidR="005B27F7" w:rsidRPr="00951D8D">
        <w:rPr>
          <w:b/>
          <w:bCs w:val="0"/>
        </w:rPr>
        <w:t xml:space="preserve"> </w:t>
      </w:r>
      <w:r w:rsidRPr="00951D8D">
        <w:t>İlçenin güneyinde, dere kenarında, güzel</w:t>
      </w:r>
      <w:r w:rsidR="005B27F7" w:rsidRPr="00951D8D">
        <w:t xml:space="preserve"> </w:t>
      </w:r>
      <w:r w:rsidRPr="00951D8D">
        <w:t xml:space="preserve">manzaralar sunan mesire yeridir. Yeme-içme tesisi ile her türlü </w:t>
      </w:r>
      <w:r w:rsidR="005B27F7" w:rsidRPr="00951D8D">
        <w:t>gereksinimi</w:t>
      </w:r>
      <w:r w:rsidRPr="00951D8D">
        <w:t xml:space="preserve"> karşılayacak alt yapı mevcuttur.</w:t>
      </w:r>
    </w:p>
    <w:p w:rsidR="00825FBD" w:rsidRPr="00951D8D" w:rsidRDefault="00825FBD" w:rsidP="00951D8D">
      <w:pPr>
        <w:pStyle w:val="GvdeMetni2"/>
        <w:spacing w:after="0" w:line="240" w:lineRule="auto"/>
        <w:ind w:right="0"/>
      </w:pPr>
      <w:r w:rsidRPr="00951D8D">
        <w:rPr>
          <w:bCs w:val="0"/>
          <w:i/>
        </w:rPr>
        <w:t>Daday İlçesinde</w:t>
      </w:r>
      <w:r w:rsidR="00837DBE" w:rsidRPr="00951D8D">
        <w:rPr>
          <w:bCs w:val="0"/>
        </w:rPr>
        <w:t>;</w:t>
      </w:r>
      <w:r w:rsidR="00BB0AC9" w:rsidRPr="00951D8D">
        <w:rPr>
          <w:b/>
          <w:bCs w:val="0"/>
        </w:rPr>
        <w:t xml:space="preserve"> </w:t>
      </w:r>
      <w:r w:rsidRPr="00951D8D">
        <w:t>Horozlar Kırı, Yumurtacı</w:t>
      </w:r>
      <w:r w:rsidR="00BB0AC9" w:rsidRPr="00951D8D">
        <w:t xml:space="preserve"> Göleti, </w:t>
      </w:r>
      <w:r w:rsidRPr="00951D8D">
        <w:t>Taşcılar Göleti,</w:t>
      </w:r>
      <w:r w:rsidR="00BB0AC9" w:rsidRPr="00951D8D">
        <w:t xml:space="preserve"> Koldon Deresindeki Asa Suyu, </w:t>
      </w:r>
      <w:r w:rsidRPr="00951D8D">
        <w:t xml:space="preserve">Kızsini Köylerindeki Çatalçeşme ve Cürümören Çayı </w:t>
      </w:r>
      <w:r w:rsidR="00BB0AC9" w:rsidRPr="00951D8D">
        <w:t xml:space="preserve">mesire yeri olarak kullanılan </w:t>
      </w:r>
      <w:r w:rsidRPr="00951D8D">
        <w:t>sahalardır.</w:t>
      </w:r>
    </w:p>
    <w:p w:rsidR="000B2402" w:rsidRPr="00951D8D" w:rsidRDefault="000B2402" w:rsidP="00951D8D">
      <w:pPr>
        <w:autoSpaceDE w:val="0"/>
        <w:autoSpaceDN w:val="0"/>
        <w:adjustRightInd w:val="0"/>
        <w:spacing w:line="240" w:lineRule="auto"/>
        <w:ind w:right="0"/>
        <w:rPr>
          <w:b/>
        </w:rPr>
      </w:pPr>
      <w:r w:rsidRPr="00951D8D">
        <w:rPr>
          <w:b/>
        </w:rPr>
        <w:t>Yaylalar</w:t>
      </w:r>
    </w:p>
    <w:p w:rsidR="00C516CD" w:rsidRDefault="00C516CD" w:rsidP="00951D8D">
      <w:pPr>
        <w:autoSpaceDE w:val="0"/>
        <w:autoSpaceDN w:val="0"/>
        <w:adjustRightInd w:val="0"/>
        <w:spacing w:line="240" w:lineRule="auto"/>
        <w:ind w:right="0"/>
      </w:pPr>
      <w:r w:rsidRPr="00951D8D">
        <w:t>Kendine has coğrafya ve iklime sahip olan Türkiye’nin zengin yaşam kültürü içerisinde yayla yaşantısı önemli bir yer tutmaktadır. Tarihte Çin yazıtlarında “atları ve yüksek tekerlekli arabalarıyla suları ve otlakları takip ederek yaşayan millet” olarak tanımlanan Türkler, Anadolu coğrafyasında yerleşik hayata geçtikten sonra geleneksel yaşam tarzlarını yaşamaya başlamışlardır (Subaşı, 2004: 2).</w:t>
      </w:r>
    </w:p>
    <w:p w:rsidR="002719C9" w:rsidRPr="00951D8D" w:rsidRDefault="002719C9" w:rsidP="002719C9">
      <w:pPr>
        <w:autoSpaceDE w:val="0"/>
        <w:autoSpaceDN w:val="0"/>
        <w:adjustRightInd w:val="0"/>
        <w:spacing w:line="240" w:lineRule="auto"/>
        <w:ind w:right="0" w:firstLine="426"/>
      </w:pPr>
      <w:r>
        <w:t xml:space="preserve">Kıyıların sıcak ve nemli havasında karşılık yaylaların çok çeşitli bitki örtüsüne sahip olmaları, ormanları, krater gölleri, ırmakları, dereleri, tarihi, kültürel ve arkeolojik değerleri, dağ ve doğa yürüyüşleri, rafting, kış sporları, av ve olta balıkçılığı, çim kayağı, şifalı suları, yayla şenlikleri ve el sanatları gibi değerleri taşıması nedeniyle yayalalar turizm etkinlikleri açısından güçlü bir çekim merkezi niteliği taşımaktadır (Kozak ve ark., 2011: 24). </w:t>
      </w:r>
    </w:p>
    <w:p w:rsidR="00F81D7E" w:rsidRPr="00951D8D" w:rsidRDefault="00C516CD" w:rsidP="00951D8D">
      <w:pPr>
        <w:autoSpaceDE w:val="0"/>
        <w:autoSpaceDN w:val="0"/>
        <w:adjustRightInd w:val="0"/>
        <w:spacing w:line="240" w:lineRule="auto"/>
        <w:ind w:right="0" w:firstLine="426"/>
      </w:pPr>
      <w:r w:rsidRPr="00951D8D">
        <w:t xml:space="preserve"> </w:t>
      </w:r>
      <w:r w:rsidR="000B2402" w:rsidRPr="00951D8D">
        <w:t>Kastamonu yayla turizminde ülke çapında önemli potansiyele sahip illerimiz arasında yer almaktadır. Kastamonu’da yayla turizminin yapıldığı yerlerden bazıları (Kara, 2008: 89-90); Araç İlçesi’ndeki Dereyayla Bölgesi</w:t>
      </w:r>
      <w:r w:rsidR="006477C0" w:rsidRPr="00951D8D">
        <w:t xml:space="preserve"> (</w:t>
      </w:r>
      <w:r w:rsidR="000B2402" w:rsidRPr="00951D8D">
        <w:t xml:space="preserve">Fındıklı, Munay, Sıragömü, Başköy, İki Oarnaz, Kirazlı Yaylaları), </w:t>
      </w:r>
      <w:r w:rsidR="000B2402" w:rsidRPr="00951D8D">
        <w:lastRenderedPageBreak/>
        <w:t xml:space="preserve">Azdavay-Pınarbaşı İlçeleri’ndeki Suğla Yaylası, Bozkurt İlçesi’ndeki Gürcü Yaylası, Mamatlar Yaylası, Göynük Dağı, Sarıcaörük Yaylası, Bakacaoğlu Yaylası, Karacaoğlan Yaylası, Asarbaşı Yaylası, Daday İlçesi’ndeki </w:t>
      </w:r>
      <w:r w:rsidR="0047333F">
        <w:t>Oluklu Yayla Mevkii, Ballıdağ M</w:t>
      </w:r>
      <w:r w:rsidR="000B2402" w:rsidRPr="00951D8D">
        <w:t>evkii, Devrekani İlçesi’ndeki Alaman Dağı Mevkii, Yaralıgöz Mevkii, Belovacık Köyü, Balıklı Göl, Küre İlçesi’ndeki Belören Köyü Mebkii, Ayrancı Yaylası, Tosya İlçesi’ndeki Kösen Çayırı Yaylası, Sekiler Yaylası, Dipsizgöl Yaylası’dır.</w:t>
      </w:r>
    </w:p>
    <w:p w:rsidR="001B2CEE" w:rsidRPr="00951D8D" w:rsidRDefault="001B2CEE" w:rsidP="00951D8D">
      <w:pPr>
        <w:autoSpaceDE w:val="0"/>
        <w:autoSpaceDN w:val="0"/>
        <w:adjustRightInd w:val="0"/>
        <w:spacing w:line="240" w:lineRule="auto"/>
        <w:ind w:right="0"/>
        <w:rPr>
          <w:b/>
        </w:rPr>
      </w:pPr>
      <w:r w:rsidRPr="00951D8D">
        <w:rPr>
          <w:b/>
        </w:rPr>
        <w:t>Doğa (Tabiat) Anıtları</w:t>
      </w:r>
    </w:p>
    <w:p w:rsidR="001B2CEE" w:rsidRPr="00951D8D" w:rsidRDefault="001B2CEE" w:rsidP="00951D8D">
      <w:pPr>
        <w:autoSpaceDE w:val="0"/>
        <w:autoSpaceDN w:val="0"/>
        <w:adjustRightInd w:val="0"/>
        <w:spacing w:line="240" w:lineRule="auto"/>
        <w:ind w:right="0"/>
      </w:pPr>
      <w:r w:rsidRPr="00951D8D">
        <w:t>Doğa anıtı; doğa ve doğa olaylarının meydana getirdiği özelliklere ve bilimsel değerlere sahip milli park esasları dahilinde korunan tabiat parçalarıdır. Kastamonu’da 4 adet doğa anıtı tespit edilmiştir (Anonim, 2008</w:t>
      </w:r>
      <w:r w:rsidR="0047333F">
        <w:t>b:</w:t>
      </w:r>
      <w:r w:rsidR="003E7809" w:rsidRPr="00951D8D">
        <w:t xml:space="preserve"> 65)</w:t>
      </w:r>
      <w:r w:rsidRPr="00951D8D">
        <w:t>.</w:t>
      </w:r>
    </w:p>
    <w:p w:rsidR="001B2CEE" w:rsidRPr="00951D8D" w:rsidRDefault="001B2CEE" w:rsidP="00951D8D">
      <w:pPr>
        <w:autoSpaceDE w:val="0"/>
        <w:autoSpaceDN w:val="0"/>
        <w:adjustRightInd w:val="0"/>
        <w:spacing w:line="240" w:lineRule="auto"/>
        <w:ind w:right="0"/>
      </w:pPr>
      <w:r w:rsidRPr="00951D8D">
        <w:t>Araç Türbeçamı Tabiat Anıtı</w:t>
      </w:r>
      <w:r w:rsidRPr="00951D8D">
        <w:rPr>
          <w:b/>
        </w:rPr>
        <w:t xml:space="preserve">; </w:t>
      </w:r>
      <w:r w:rsidRPr="00951D8D">
        <w:t>Araç İlçesi’nde 2500 m</w:t>
      </w:r>
      <w:r w:rsidRPr="0047333F">
        <w:rPr>
          <w:vertAlign w:val="superscript"/>
        </w:rPr>
        <w:t>2</w:t>
      </w:r>
      <w:r w:rsidRPr="00951D8D">
        <w:t xml:space="preserve"> alanda 27.09.1994 tarihinde tesis edilmiştir. Karaçam; 600 yaşında, 25 m. boy, 280 m. çap, 5.55 m çevre genişliğine</w:t>
      </w:r>
      <w:r w:rsidR="00367AD8" w:rsidRPr="00951D8D">
        <w:t xml:space="preserve"> s</w:t>
      </w:r>
      <w:r w:rsidRPr="00951D8D">
        <w:t>ahiptir.</w:t>
      </w:r>
    </w:p>
    <w:p w:rsidR="001B2CEE" w:rsidRPr="00951D8D" w:rsidRDefault="001B2CEE" w:rsidP="00951D8D">
      <w:pPr>
        <w:autoSpaceDE w:val="0"/>
        <w:autoSpaceDN w:val="0"/>
        <w:adjustRightInd w:val="0"/>
        <w:spacing w:line="240" w:lineRule="auto"/>
        <w:ind w:right="0"/>
      </w:pPr>
      <w:r w:rsidRPr="00951D8D">
        <w:t>Beldeğirmeni Köyü Çınar Ağacı Tabiat Anıtı;</w:t>
      </w:r>
      <w:r w:rsidRPr="00951D8D">
        <w:rPr>
          <w:b/>
        </w:rPr>
        <w:t xml:space="preserve"> </w:t>
      </w:r>
      <w:r w:rsidRPr="00951D8D">
        <w:t>Bozkurt İlçesi’nde 1500 m</w:t>
      </w:r>
      <w:r w:rsidRPr="0047333F">
        <w:rPr>
          <w:vertAlign w:val="superscript"/>
        </w:rPr>
        <w:t>2</w:t>
      </w:r>
      <w:r w:rsidRPr="00951D8D">
        <w:t xml:space="preserve"> alanda 21.04.1995tarihinde tesis edilmiştir. Çınar ağacı 800 yaşında, 50 m boy, 2.80 m. çap, 9 </w:t>
      </w:r>
      <w:r w:rsidR="00367AD8" w:rsidRPr="00951D8D">
        <w:t>m</w:t>
      </w:r>
      <w:r w:rsidRPr="00951D8D">
        <w:t xml:space="preserve">. </w:t>
      </w:r>
      <w:r w:rsidR="0047333F">
        <w:t>çevre</w:t>
      </w:r>
      <w:r w:rsidRPr="00951D8D">
        <w:t xml:space="preserve"> genişliğine sahiptir.</w:t>
      </w:r>
    </w:p>
    <w:p w:rsidR="001B2CEE" w:rsidRPr="00951D8D" w:rsidRDefault="001B2CEE" w:rsidP="00951D8D">
      <w:pPr>
        <w:autoSpaceDE w:val="0"/>
        <w:autoSpaceDN w:val="0"/>
        <w:adjustRightInd w:val="0"/>
        <w:spacing w:line="240" w:lineRule="auto"/>
        <w:ind w:right="0"/>
      </w:pPr>
      <w:r w:rsidRPr="00951D8D">
        <w:t>Onikikardeşler Kayın Ağacı Tabiat Anıtı;</w:t>
      </w:r>
      <w:r w:rsidRPr="00951D8D">
        <w:rPr>
          <w:b/>
        </w:rPr>
        <w:t xml:space="preserve"> </w:t>
      </w:r>
      <w:r w:rsidRPr="00951D8D">
        <w:t>Şenpazar İlçesi’nde 2500 m</w:t>
      </w:r>
      <w:r w:rsidRPr="0047333F">
        <w:rPr>
          <w:vertAlign w:val="superscript"/>
        </w:rPr>
        <w:t xml:space="preserve">2 </w:t>
      </w:r>
      <w:r w:rsidRPr="00951D8D">
        <w:t>alanda 21.04.1995 tarihinde tesis edilmiştir. Birbirine bitişik tek kökten oluşan 12 çatala sahip kayın ağacının 95-105 yaşlarında, 35-40 m. boyunda,</w:t>
      </w:r>
      <w:r w:rsidR="00367AD8" w:rsidRPr="00951D8D">
        <w:t xml:space="preserve"> </w:t>
      </w:r>
      <w:r w:rsidRPr="00951D8D">
        <w:t>çatalın her biri 40-50 cm çapa sahiptir.</w:t>
      </w:r>
    </w:p>
    <w:p w:rsidR="001B2CEE" w:rsidRPr="00951D8D" w:rsidRDefault="001B2CEE" w:rsidP="00951D8D">
      <w:pPr>
        <w:autoSpaceDE w:val="0"/>
        <w:autoSpaceDN w:val="0"/>
        <w:adjustRightInd w:val="0"/>
        <w:spacing w:line="240" w:lineRule="auto"/>
        <w:ind w:right="0"/>
      </w:pPr>
      <w:r w:rsidRPr="00951D8D">
        <w:t>Erenler Çamı Tabiat Anıtı</w:t>
      </w:r>
      <w:r w:rsidR="00367AD8" w:rsidRPr="00951D8D">
        <w:t>;</w:t>
      </w:r>
      <w:r w:rsidR="00367AD8" w:rsidRPr="00951D8D">
        <w:rPr>
          <w:b/>
        </w:rPr>
        <w:t xml:space="preserve"> </w:t>
      </w:r>
      <w:r w:rsidRPr="00951D8D">
        <w:t>Araç İlçesi’nde 1500 m</w:t>
      </w:r>
      <w:r w:rsidRPr="0047333F">
        <w:rPr>
          <w:vertAlign w:val="superscript"/>
        </w:rPr>
        <w:t>2</w:t>
      </w:r>
      <w:r w:rsidRPr="00951D8D">
        <w:t xml:space="preserve"> alanda 21.04.1995 tarihinde tesis edilmiştir. Özelliği, Çamın</w:t>
      </w:r>
      <w:r w:rsidR="00367AD8" w:rsidRPr="00951D8D">
        <w:t xml:space="preserve"> </w:t>
      </w:r>
      <w:r w:rsidRPr="00951D8D">
        <w:t xml:space="preserve">300 yaşında 5 m boy,0.90 m. </w:t>
      </w:r>
      <w:r w:rsidR="0047333F">
        <w:t>ç</w:t>
      </w:r>
      <w:r w:rsidRPr="00951D8D">
        <w:t>ap, 2.70 m. Çevre genişliğine sahip olması yanı sıra 30-40 m.</w:t>
      </w:r>
      <w:r w:rsidR="00367AD8" w:rsidRPr="00951D8D">
        <w:t xml:space="preserve"> kalınlığında 12-15 m.</w:t>
      </w:r>
      <w:r w:rsidRPr="00951D8D">
        <w:t xml:space="preserve"> uzunluğunda yatay dalların yere paralel oluşudur.</w:t>
      </w:r>
    </w:p>
    <w:p w:rsidR="0036439D" w:rsidRDefault="0036439D" w:rsidP="00BD1E3F">
      <w:pPr>
        <w:autoSpaceDE w:val="0"/>
        <w:autoSpaceDN w:val="0"/>
        <w:adjustRightInd w:val="0"/>
        <w:spacing w:line="240" w:lineRule="auto"/>
        <w:ind w:right="0"/>
        <w:rPr>
          <w:sz w:val="24"/>
          <w:szCs w:val="24"/>
        </w:rPr>
      </w:pPr>
    </w:p>
    <w:p w:rsidR="00FA5AA3" w:rsidRDefault="00FA5AA3" w:rsidP="00FA5AA3">
      <w:pPr>
        <w:spacing w:line="240" w:lineRule="auto"/>
        <w:ind w:right="0"/>
        <w:rPr>
          <w:b/>
        </w:rPr>
      </w:pPr>
      <w:r w:rsidRPr="00E67330">
        <w:rPr>
          <w:b/>
        </w:rPr>
        <w:t>Harita 2: Kastamonu Turizm Çeşitliliği Haritası</w:t>
      </w:r>
    </w:p>
    <w:p w:rsidR="005C5618" w:rsidRPr="00E67330" w:rsidRDefault="005C5618" w:rsidP="00FA5AA3">
      <w:pPr>
        <w:spacing w:line="240" w:lineRule="auto"/>
        <w:ind w:right="0"/>
        <w:rPr>
          <w:b/>
        </w:rPr>
      </w:pPr>
    </w:p>
    <w:p w:rsidR="00FA5AA3" w:rsidRDefault="005C5618" w:rsidP="00FA5AA3">
      <w:pPr>
        <w:spacing w:line="240" w:lineRule="auto"/>
        <w:ind w:right="0"/>
        <w:rPr>
          <w:sz w:val="24"/>
          <w:szCs w:val="24"/>
        </w:rPr>
      </w:pPr>
      <w:r>
        <w:rPr>
          <w:noProof/>
          <w:sz w:val="24"/>
          <w:szCs w:val="24"/>
          <w:lang w:eastAsia="tr-TR"/>
        </w:rPr>
        <w:drawing>
          <wp:inline distT="0" distB="0" distL="0" distR="0">
            <wp:extent cx="5600065" cy="2842895"/>
            <wp:effectExtent l="19050" t="19050" r="19685" b="14605"/>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rizm Haritası 3.bmp"/>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600065" cy="2842895"/>
                    </a:xfrm>
                    <a:prstGeom prst="rect">
                      <a:avLst/>
                    </a:prstGeom>
                    <a:ln>
                      <a:solidFill>
                        <a:schemeClr val="tx1"/>
                      </a:solidFill>
                    </a:ln>
                  </pic:spPr>
                </pic:pic>
              </a:graphicData>
            </a:graphic>
          </wp:inline>
        </w:drawing>
      </w:r>
    </w:p>
    <w:p w:rsidR="00FA5AA3" w:rsidRPr="005C1690" w:rsidRDefault="00FA5AA3" w:rsidP="00FA5AA3">
      <w:pPr>
        <w:pStyle w:val="Default"/>
        <w:spacing w:before="120"/>
        <w:ind w:left="709" w:hanging="709"/>
        <w:rPr>
          <w:sz w:val="20"/>
          <w:szCs w:val="20"/>
        </w:rPr>
      </w:pPr>
      <w:r w:rsidRPr="00E67330">
        <w:rPr>
          <w:b/>
          <w:sz w:val="20"/>
          <w:szCs w:val="20"/>
        </w:rPr>
        <w:t>Kaynak</w:t>
      </w:r>
      <w:r>
        <w:t xml:space="preserve">: </w:t>
      </w:r>
      <w:r w:rsidRPr="005C1690">
        <w:rPr>
          <w:sz w:val="20"/>
          <w:szCs w:val="20"/>
        </w:rPr>
        <w:t xml:space="preserve">Kuzey Anadolu Kalkınma Ajansı TR82 Düzey 2 Bölgesi  (Kastamonu, Çankırı, Sinop İlleri) Bölge Planı 2011–2013, </w:t>
      </w:r>
      <w:r>
        <w:rPr>
          <w:sz w:val="20"/>
          <w:szCs w:val="20"/>
        </w:rPr>
        <w:t>s. 99</w:t>
      </w:r>
      <w:r w:rsidRPr="005C1690">
        <w:rPr>
          <w:sz w:val="20"/>
          <w:szCs w:val="20"/>
        </w:rPr>
        <w:t>.</w:t>
      </w:r>
    </w:p>
    <w:p w:rsidR="00FA5AA3" w:rsidRPr="006B62F4" w:rsidRDefault="00FA5AA3" w:rsidP="00FA5AA3">
      <w:pPr>
        <w:spacing w:line="240" w:lineRule="auto"/>
        <w:ind w:right="0"/>
        <w:rPr>
          <w:sz w:val="24"/>
          <w:szCs w:val="24"/>
        </w:rPr>
      </w:pPr>
    </w:p>
    <w:p w:rsidR="00DB396D" w:rsidRDefault="00DB396D" w:rsidP="00BD1E3F">
      <w:pPr>
        <w:autoSpaceDE w:val="0"/>
        <w:autoSpaceDN w:val="0"/>
        <w:adjustRightInd w:val="0"/>
        <w:spacing w:line="240" w:lineRule="auto"/>
        <w:ind w:right="0"/>
        <w:rPr>
          <w:sz w:val="24"/>
          <w:szCs w:val="24"/>
        </w:rPr>
        <w:sectPr w:rsidR="00DB396D" w:rsidSect="007D1951">
          <w:footerReference w:type="default" r:id="rId23"/>
          <w:pgSz w:w="11906" w:h="16838"/>
          <w:pgMar w:top="1701" w:right="1134" w:bottom="1701" w:left="2268" w:header="709" w:footer="709" w:gutter="0"/>
          <w:pgNumType w:start="161"/>
          <w:cols w:space="708"/>
          <w:docGrid w:linePitch="360"/>
        </w:sectPr>
      </w:pPr>
    </w:p>
    <w:p w:rsidR="002A1E6C" w:rsidRPr="00153AFE" w:rsidRDefault="00227CF4" w:rsidP="00BD1E3F">
      <w:pPr>
        <w:autoSpaceDE w:val="0"/>
        <w:autoSpaceDN w:val="0"/>
        <w:adjustRightInd w:val="0"/>
        <w:spacing w:line="240" w:lineRule="auto"/>
        <w:ind w:right="0"/>
        <w:rPr>
          <w:b/>
        </w:rPr>
      </w:pPr>
      <w:r w:rsidRPr="00153AFE">
        <w:rPr>
          <w:b/>
        </w:rPr>
        <w:lastRenderedPageBreak/>
        <w:t>Tablo 3: Kastamonu’nun Doğal Zenginlikleri ve Turizm Potansiyeli</w:t>
      </w:r>
    </w:p>
    <w:tbl>
      <w:tblPr>
        <w:tblStyle w:val="TabloKlavuzu"/>
        <w:tblW w:w="0" w:type="auto"/>
        <w:tblLook w:val="04A0" w:firstRow="1" w:lastRow="0" w:firstColumn="1" w:lastColumn="0" w:noHBand="0" w:noVBand="1"/>
      </w:tblPr>
      <w:tblGrid>
        <w:gridCol w:w="955"/>
        <w:gridCol w:w="1605"/>
        <w:gridCol w:w="6593"/>
        <w:gridCol w:w="4499"/>
      </w:tblGrid>
      <w:tr w:rsidR="00227CF4" w:rsidRPr="00BE48C6" w:rsidTr="0067026A">
        <w:trPr>
          <w:trHeight w:val="316"/>
        </w:trPr>
        <w:tc>
          <w:tcPr>
            <w:tcW w:w="955" w:type="dxa"/>
            <w:vMerge w:val="restart"/>
            <w:textDirection w:val="btLr"/>
            <w:vAlign w:val="center"/>
          </w:tcPr>
          <w:p w:rsidR="00227CF4" w:rsidRPr="00BE48C6" w:rsidRDefault="002D6659" w:rsidP="002D6659">
            <w:pPr>
              <w:autoSpaceDE w:val="0"/>
              <w:autoSpaceDN w:val="0"/>
              <w:adjustRightInd w:val="0"/>
              <w:ind w:left="113"/>
              <w:jc w:val="center"/>
              <w:rPr>
                <w:rFonts w:ascii="Arial Narrow" w:hAnsi="Arial Narrow"/>
                <w:b/>
                <w:sz w:val="28"/>
                <w:szCs w:val="28"/>
              </w:rPr>
            </w:pPr>
            <w:r w:rsidRPr="00BE48C6">
              <w:rPr>
                <w:rFonts w:ascii="Arial Narrow" w:hAnsi="Arial Narrow"/>
                <w:b/>
                <w:sz w:val="28"/>
                <w:szCs w:val="28"/>
              </w:rPr>
              <w:t>DOĞAL ZENGİNLİKLER</w:t>
            </w:r>
          </w:p>
        </w:tc>
        <w:tc>
          <w:tcPr>
            <w:tcW w:w="1605" w:type="dxa"/>
            <w:vMerge w:val="restart"/>
            <w:vAlign w:val="center"/>
          </w:tcPr>
          <w:p w:rsidR="00227CF4" w:rsidRPr="00BE48C6" w:rsidRDefault="002D6659" w:rsidP="002D6659">
            <w:pPr>
              <w:autoSpaceDE w:val="0"/>
              <w:autoSpaceDN w:val="0"/>
              <w:adjustRightInd w:val="0"/>
              <w:ind w:right="0"/>
              <w:jc w:val="center"/>
              <w:rPr>
                <w:rFonts w:ascii="Arial Narrow" w:hAnsi="Arial Narrow"/>
                <w:b/>
              </w:rPr>
            </w:pPr>
            <w:r w:rsidRPr="00BE48C6">
              <w:rPr>
                <w:rFonts w:ascii="Arial Narrow" w:hAnsi="Arial Narrow"/>
                <w:b/>
              </w:rPr>
              <w:t>DAĞLAR</w:t>
            </w:r>
          </w:p>
        </w:tc>
        <w:tc>
          <w:tcPr>
            <w:tcW w:w="6593" w:type="dxa"/>
            <w:vMerge w:val="restart"/>
            <w:vAlign w:val="center"/>
          </w:tcPr>
          <w:p w:rsidR="00227CF4" w:rsidRPr="00BE48C6" w:rsidRDefault="00227CF4" w:rsidP="002D6659">
            <w:pPr>
              <w:autoSpaceDE w:val="0"/>
              <w:autoSpaceDN w:val="0"/>
              <w:adjustRightInd w:val="0"/>
              <w:ind w:right="0" w:firstLine="33"/>
              <w:jc w:val="left"/>
              <w:rPr>
                <w:rFonts w:ascii="Arial Narrow" w:hAnsi="Arial Narrow"/>
              </w:rPr>
            </w:pPr>
            <w:r w:rsidRPr="00BE48C6">
              <w:rPr>
                <w:rFonts w:ascii="Arial Narrow" w:hAnsi="Arial Narrow"/>
              </w:rPr>
              <w:t>Küre Dağları, Ilgaz Dağları, Hasan Dağı, Kar Yatağı Dağı, Ballıdağ, Bacak Dağı, Aylı Dağı, Köklüce Dağı, Dikmen Dağı</w:t>
            </w:r>
          </w:p>
        </w:tc>
        <w:tc>
          <w:tcPr>
            <w:tcW w:w="4499" w:type="dxa"/>
            <w:vAlign w:val="center"/>
          </w:tcPr>
          <w:p w:rsidR="00227CF4" w:rsidRPr="00BE48C6" w:rsidRDefault="00227CF4" w:rsidP="002D6659">
            <w:pPr>
              <w:autoSpaceDE w:val="0"/>
              <w:autoSpaceDN w:val="0"/>
              <w:adjustRightInd w:val="0"/>
              <w:ind w:right="0"/>
              <w:jc w:val="center"/>
              <w:rPr>
                <w:rFonts w:ascii="Arial Narrow" w:hAnsi="Arial Narrow"/>
                <w:b/>
              </w:rPr>
            </w:pPr>
            <w:r w:rsidRPr="00BE48C6">
              <w:rPr>
                <w:rFonts w:ascii="Arial Narrow" w:hAnsi="Arial Narrow"/>
                <w:b/>
              </w:rPr>
              <w:t>Turizm Potansiyeli</w:t>
            </w:r>
          </w:p>
        </w:tc>
      </w:tr>
      <w:tr w:rsidR="00227CF4" w:rsidRPr="00BE48C6" w:rsidTr="00BE48C6">
        <w:trPr>
          <w:trHeight w:val="1085"/>
        </w:trPr>
        <w:tc>
          <w:tcPr>
            <w:tcW w:w="955" w:type="dxa"/>
            <w:vMerge/>
          </w:tcPr>
          <w:p w:rsidR="00227CF4" w:rsidRPr="00BE48C6" w:rsidRDefault="00227CF4" w:rsidP="002D6659">
            <w:pPr>
              <w:autoSpaceDE w:val="0"/>
              <w:autoSpaceDN w:val="0"/>
              <w:adjustRightInd w:val="0"/>
              <w:ind w:right="0"/>
              <w:rPr>
                <w:rFonts w:ascii="Arial Narrow" w:hAnsi="Arial Narrow"/>
              </w:rPr>
            </w:pPr>
          </w:p>
        </w:tc>
        <w:tc>
          <w:tcPr>
            <w:tcW w:w="1605" w:type="dxa"/>
            <w:vMerge/>
            <w:textDirection w:val="btLr"/>
            <w:vAlign w:val="center"/>
          </w:tcPr>
          <w:p w:rsidR="00227CF4" w:rsidRPr="00BE48C6" w:rsidRDefault="00227CF4" w:rsidP="002D6659">
            <w:pPr>
              <w:autoSpaceDE w:val="0"/>
              <w:autoSpaceDN w:val="0"/>
              <w:adjustRightInd w:val="0"/>
              <w:ind w:left="113"/>
              <w:jc w:val="center"/>
              <w:rPr>
                <w:rFonts w:ascii="Arial Narrow" w:hAnsi="Arial Narrow"/>
                <w:b/>
              </w:rPr>
            </w:pPr>
          </w:p>
        </w:tc>
        <w:tc>
          <w:tcPr>
            <w:tcW w:w="6593" w:type="dxa"/>
            <w:vMerge/>
            <w:vAlign w:val="center"/>
          </w:tcPr>
          <w:p w:rsidR="00227CF4" w:rsidRPr="00BE48C6" w:rsidRDefault="00227CF4" w:rsidP="002D6659">
            <w:pPr>
              <w:autoSpaceDE w:val="0"/>
              <w:autoSpaceDN w:val="0"/>
              <w:adjustRightInd w:val="0"/>
              <w:ind w:right="0" w:firstLine="426"/>
              <w:jc w:val="left"/>
              <w:rPr>
                <w:rFonts w:ascii="Arial Narrow" w:hAnsi="Arial Narrow"/>
              </w:rPr>
            </w:pPr>
          </w:p>
        </w:tc>
        <w:tc>
          <w:tcPr>
            <w:tcW w:w="4499" w:type="dxa"/>
            <w:vAlign w:val="center"/>
          </w:tcPr>
          <w:p w:rsidR="00227CF4" w:rsidRPr="00BE48C6" w:rsidRDefault="00227CF4" w:rsidP="00DE28EA">
            <w:pPr>
              <w:autoSpaceDE w:val="0"/>
              <w:autoSpaceDN w:val="0"/>
              <w:adjustRightInd w:val="0"/>
              <w:ind w:right="0"/>
              <w:jc w:val="left"/>
              <w:rPr>
                <w:rFonts w:ascii="Arial Narrow" w:hAnsi="Arial Narrow"/>
              </w:rPr>
            </w:pPr>
            <w:r w:rsidRPr="00BE48C6">
              <w:rPr>
                <w:rFonts w:ascii="Arial Narrow" w:hAnsi="Arial Narrow"/>
              </w:rPr>
              <w:t>Yayla Turizmi, Dağ Yürüyüşü, Foto Safari, Kamp-Karavan Turizmi, Kış –Kayak-Turizmi, Kaya Tırmanışı, Mağaracılık, Kanyon Geçişi,</w:t>
            </w:r>
            <w:r w:rsidR="00153AFE" w:rsidRPr="00BE48C6">
              <w:rPr>
                <w:rFonts w:ascii="Arial Narrow" w:hAnsi="Arial Narrow"/>
              </w:rPr>
              <w:t xml:space="preserve"> Kuş Gözlemciliği, Av Turizmi</w:t>
            </w:r>
            <w:r w:rsidR="00DE28EA" w:rsidRPr="00BE48C6">
              <w:rPr>
                <w:rFonts w:ascii="Arial Narrow" w:hAnsi="Arial Narrow"/>
              </w:rPr>
              <w:t>, Klimatizm,</w:t>
            </w:r>
            <w:r w:rsidR="002719C9">
              <w:rPr>
                <w:rFonts w:ascii="Arial Narrow" w:hAnsi="Arial Narrow"/>
              </w:rPr>
              <w:t xml:space="preserve"> Uvalizm,</w:t>
            </w:r>
            <w:r w:rsidR="00DE28EA" w:rsidRPr="00BE48C6">
              <w:rPr>
                <w:rFonts w:ascii="Arial Narrow" w:hAnsi="Arial Narrow"/>
              </w:rPr>
              <w:t xml:space="preserve"> Spor Turizmi</w:t>
            </w:r>
          </w:p>
        </w:tc>
      </w:tr>
      <w:tr w:rsidR="00BE48C6" w:rsidRPr="00BE48C6" w:rsidTr="00BD4A7D">
        <w:trPr>
          <w:trHeight w:val="845"/>
        </w:trPr>
        <w:tc>
          <w:tcPr>
            <w:tcW w:w="955" w:type="dxa"/>
            <w:vMerge/>
          </w:tcPr>
          <w:p w:rsidR="00BE48C6" w:rsidRPr="00BE48C6" w:rsidRDefault="00BE48C6" w:rsidP="002D6659">
            <w:pPr>
              <w:autoSpaceDE w:val="0"/>
              <w:autoSpaceDN w:val="0"/>
              <w:adjustRightInd w:val="0"/>
              <w:ind w:right="0"/>
              <w:rPr>
                <w:rFonts w:ascii="Arial Narrow" w:hAnsi="Arial Narrow"/>
              </w:rPr>
            </w:pPr>
          </w:p>
        </w:tc>
        <w:tc>
          <w:tcPr>
            <w:tcW w:w="1605" w:type="dxa"/>
            <w:vAlign w:val="center"/>
          </w:tcPr>
          <w:p w:rsidR="00BE48C6" w:rsidRPr="00BE48C6" w:rsidRDefault="00BE48C6" w:rsidP="00BD4A7D">
            <w:pPr>
              <w:autoSpaceDE w:val="0"/>
              <w:autoSpaceDN w:val="0"/>
              <w:adjustRightInd w:val="0"/>
              <w:ind w:right="0"/>
              <w:jc w:val="center"/>
              <w:rPr>
                <w:rFonts w:ascii="Arial Narrow" w:hAnsi="Arial Narrow"/>
                <w:b/>
              </w:rPr>
            </w:pPr>
            <w:r w:rsidRPr="00BE48C6">
              <w:rPr>
                <w:rFonts w:ascii="Arial Narrow" w:hAnsi="Arial Narrow"/>
                <w:b/>
              </w:rPr>
              <w:t>YAYLALAR</w:t>
            </w:r>
          </w:p>
          <w:p w:rsidR="00BE48C6" w:rsidRPr="00BE48C6" w:rsidRDefault="00BE48C6" w:rsidP="00BD4A7D">
            <w:pPr>
              <w:autoSpaceDE w:val="0"/>
              <w:autoSpaceDN w:val="0"/>
              <w:adjustRightInd w:val="0"/>
              <w:ind w:right="0"/>
              <w:jc w:val="center"/>
              <w:rPr>
                <w:rFonts w:ascii="Arial Narrow" w:hAnsi="Arial Narrow"/>
                <w:b/>
              </w:rPr>
            </w:pPr>
          </w:p>
        </w:tc>
        <w:tc>
          <w:tcPr>
            <w:tcW w:w="6593" w:type="dxa"/>
          </w:tcPr>
          <w:p w:rsidR="00BE48C6" w:rsidRPr="00BE48C6" w:rsidRDefault="00BE48C6" w:rsidP="00BD4A7D">
            <w:pPr>
              <w:pStyle w:val="Default"/>
              <w:jc w:val="both"/>
              <w:rPr>
                <w:rFonts w:ascii="Arial Narrow" w:eastAsia="Times New Roman" w:hAnsi="Arial Narrow"/>
                <w:bCs w:val="0"/>
                <w:color w:val="auto"/>
                <w:sz w:val="20"/>
                <w:szCs w:val="20"/>
                <w:lang w:eastAsia="tr-TR"/>
              </w:rPr>
            </w:pPr>
            <w:r w:rsidRPr="00BE48C6">
              <w:rPr>
                <w:rFonts w:ascii="Arial Narrow" w:hAnsi="Arial Narrow"/>
                <w:sz w:val="20"/>
                <w:szCs w:val="20"/>
              </w:rPr>
              <w:t xml:space="preserve">Araç, Daday, Azdavay-Pınarbaşı, Küre, Tosya, Devrekani, Bozkurt ilçelerinde bulunan yaylalar </w:t>
            </w:r>
          </w:p>
        </w:tc>
        <w:tc>
          <w:tcPr>
            <w:tcW w:w="4499" w:type="dxa"/>
          </w:tcPr>
          <w:p w:rsidR="00BE48C6" w:rsidRPr="002719C9" w:rsidRDefault="00BE48C6" w:rsidP="002719C9">
            <w:pPr>
              <w:autoSpaceDE w:val="0"/>
              <w:autoSpaceDN w:val="0"/>
              <w:adjustRightInd w:val="0"/>
              <w:ind w:right="0"/>
              <w:rPr>
                <w:rFonts w:ascii="Arial Narrow" w:hAnsi="Arial Narrow"/>
              </w:rPr>
            </w:pPr>
            <w:r w:rsidRPr="002719C9">
              <w:rPr>
                <w:rFonts w:ascii="Arial Narrow" w:hAnsi="Arial Narrow"/>
              </w:rPr>
              <w:t>Yayla Turizmi</w:t>
            </w:r>
            <w:r w:rsidR="002719C9" w:rsidRPr="002719C9">
              <w:rPr>
                <w:rFonts w:ascii="Arial Narrow" w:hAnsi="Arial Narrow"/>
              </w:rPr>
              <w:t xml:space="preserve">, </w:t>
            </w:r>
            <w:r w:rsidRPr="002719C9">
              <w:rPr>
                <w:rFonts w:ascii="Arial Narrow" w:hAnsi="Arial Narrow"/>
              </w:rPr>
              <w:t>Bisiklet</w:t>
            </w:r>
            <w:r w:rsidR="002719C9" w:rsidRPr="002719C9">
              <w:rPr>
                <w:rFonts w:ascii="Arial Narrow" w:hAnsi="Arial Narrow"/>
              </w:rPr>
              <w:t xml:space="preserve">, Rafting, Kış Sporları, Av Ve Olta Balıkçılığı, Çim Kayağı, </w:t>
            </w:r>
            <w:r w:rsidRPr="002719C9">
              <w:rPr>
                <w:rFonts w:ascii="Arial Narrow" w:hAnsi="Arial Narrow"/>
              </w:rPr>
              <w:t>Foto Safari</w:t>
            </w:r>
            <w:r w:rsidR="002719C9" w:rsidRPr="002719C9">
              <w:rPr>
                <w:rFonts w:ascii="Arial Narrow" w:hAnsi="Arial Narrow"/>
              </w:rPr>
              <w:t xml:space="preserve">, </w:t>
            </w:r>
            <w:r w:rsidRPr="002719C9">
              <w:rPr>
                <w:rFonts w:ascii="Arial Narrow" w:hAnsi="Arial Narrow"/>
              </w:rPr>
              <w:t>Doğa Yürüyüşü</w:t>
            </w:r>
            <w:r w:rsidR="002719C9" w:rsidRPr="002719C9">
              <w:rPr>
                <w:rFonts w:ascii="Arial Narrow" w:hAnsi="Arial Narrow"/>
              </w:rPr>
              <w:t xml:space="preserve">, </w:t>
            </w:r>
            <w:r w:rsidRPr="002719C9">
              <w:rPr>
                <w:rFonts w:ascii="Arial Narrow" w:hAnsi="Arial Narrow"/>
              </w:rPr>
              <w:t xml:space="preserve">Kuş </w:t>
            </w:r>
            <w:r w:rsidR="002719C9" w:rsidRPr="002719C9">
              <w:rPr>
                <w:rFonts w:ascii="Arial Narrow" w:hAnsi="Arial Narrow"/>
              </w:rPr>
              <w:t xml:space="preserve">Ve </w:t>
            </w:r>
            <w:r w:rsidRPr="002719C9">
              <w:rPr>
                <w:rFonts w:ascii="Arial Narrow" w:hAnsi="Arial Narrow"/>
              </w:rPr>
              <w:t>Yaban Hayatı Gözlemleme</w:t>
            </w:r>
            <w:r w:rsidR="002719C9" w:rsidRPr="002719C9">
              <w:rPr>
                <w:rFonts w:ascii="Arial Narrow" w:hAnsi="Arial Narrow"/>
              </w:rPr>
              <w:t xml:space="preserve">, </w:t>
            </w:r>
            <w:r w:rsidRPr="002719C9">
              <w:rPr>
                <w:rFonts w:ascii="Arial Narrow" w:hAnsi="Arial Narrow"/>
              </w:rPr>
              <w:t>Klimatizm</w:t>
            </w:r>
            <w:r w:rsidR="002719C9" w:rsidRPr="002719C9">
              <w:rPr>
                <w:rFonts w:ascii="Arial Narrow" w:hAnsi="Arial Narrow"/>
              </w:rPr>
              <w:t xml:space="preserve">, </w:t>
            </w:r>
            <w:r w:rsidRPr="002719C9">
              <w:rPr>
                <w:rFonts w:ascii="Arial Narrow" w:hAnsi="Arial Narrow"/>
              </w:rPr>
              <w:t>Spor Turizmi</w:t>
            </w:r>
            <w:r w:rsidR="002719C9" w:rsidRPr="002719C9">
              <w:rPr>
                <w:rFonts w:ascii="Arial Narrow" w:hAnsi="Arial Narrow"/>
              </w:rPr>
              <w:t xml:space="preserve">, </w:t>
            </w:r>
            <w:r w:rsidRPr="002719C9">
              <w:rPr>
                <w:rFonts w:ascii="Arial Narrow" w:hAnsi="Arial Narrow"/>
              </w:rPr>
              <w:t>Rekreasyonel Turizm</w:t>
            </w:r>
            <w:r w:rsidR="002719C9" w:rsidRPr="002719C9">
              <w:rPr>
                <w:rFonts w:ascii="Arial Narrow" w:hAnsi="Arial Narrow"/>
              </w:rPr>
              <w:t xml:space="preserve">, </w:t>
            </w:r>
            <w:r w:rsidR="002719C9">
              <w:rPr>
                <w:rFonts w:ascii="Arial Narrow" w:hAnsi="Arial Narrow"/>
              </w:rPr>
              <w:t>Sağlık  Turizmi-</w:t>
            </w:r>
            <w:r w:rsidR="002719C9" w:rsidRPr="002719C9">
              <w:rPr>
                <w:rFonts w:ascii="Arial Narrow" w:hAnsi="Arial Narrow"/>
              </w:rPr>
              <w:t>şifalı sular</w:t>
            </w:r>
            <w:r w:rsidR="002719C9">
              <w:rPr>
                <w:rFonts w:ascii="Arial Narrow" w:hAnsi="Arial Narrow"/>
              </w:rPr>
              <w:t>-</w:t>
            </w:r>
          </w:p>
        </w:tc>
      </w:tr>
      <w:tr w:rsidR="00BE48C6" w:rsidRPr="00BE48C6" w:rsidTr="00BE48C6">
        <w:trPr>
          <w:trHeight w:val="843"/>
        </w:trPr>
        <w:tc>
          <w:tcPr>
            <w:tcW w:w="955" w:type="dxa"/>
            <w:vMerge/>
          </w:tcPr>
          <w:p w:rsidR="00BE48C6" w:rsidRPr="00BE48C6" w:rsidRDefault="00BE48C6" w:rsidP="002D6659">
            <w:pPr>
              <w:autoSpaceDE w:val="0"/>
              <w:autoSpaceDN w:val="0"/>
              <w:adjustRightInd w:val="0"/>
              <w:ind w:right="0"/>
              <w:rPr>
                <w:rFonts w:ascii="Arial Narrow" w:hAnsi="Arial Narrow"/>
              </w:rPr>
            </w:pPr>
          </w:p>
        </w:tc>
        <w:tc>
          <w:tcPr>
            <w:tcW w:w="1605" w:type="dxa"/>
            <w:vAlign w:val="center"/>
          </w:tcPr>
          <w:p w:rsidR="00BE48C6" w:rsidRPr="00BE48C6" w:rsidRDefault="00BE48C6" w:rsidP="00BD4A7D">
            <w:pPr>
              <w:autoSpaceDE w:val="0"/>
              <w:autoSpaceDN w:val="0"/>
              <w:adjustRightInd w:val="0"/>
              <w:ind w:right="0"/>
              <w:jc w:val="center"/>
              <w:rPr>
                <w:rFonts w:ascii="Arial Narrow" w:hAnsi="Arial Narrow"/>
                <w:b/>
              </w:rPr>
            </w:pPr>
            <w:r w:rsidRPr="00BE48C6">
              <w:rPr>
                <w:rFonts w:ascii="Arial Narrow" w:hAnsi="Arial Narrow"/>
                <w:b/>
              </w:rPr>
              <w:t xml:space="preserve">AKARSULAR </w:t>
            </w:r>
            <w:r>
              <w:rPr>
                <w:rFonts w:ascii="Arial Narrow" w:hAnsi="Arial Narrow"/>
                <w:b/>
              </w:rPr>
              <w:t xml:space="preserve">      </w:t>
            </w:r>
            <w:r w:rsidRPr="00BE48C6">
              <w:rPr>
                <w:rFonts w:ascii="Arial Narrow" w:hAnsi="Arial Narrow"/>
                <w:b/>
              </w:rPr>
              <w:t>( Kanyonlar ve Şelaler)</w:t>
            </w:r>
          </w:p>
        </w:tc>
        <w:tc>
          <w:tcPr>
            <w:tcW w:w="6593" w:type="dxa"/>
          </w:tcPr>
          <w:p w:rsidR="00BE48C6" w:rsidRPr="00BE48C6" w:rsidRDefault="00BE48C6" w:rsidP="00BD4A7D">
            <w:pPr>
              <w:pStyle w:val="Default"/>
              <w:jc w:val="both"/>
              <w:rPr>
                <w:rFonts w:ascii="Arial Narrow" w:eastAsia="Times New Roman" w:hAnsi="Arial Narrow"/>
                <w:bCs w:val="0"/>
                <w:color w:val="auto"/>
                <w:sz w:val="20"/>
                <w:szCs w:val="20"/>
                <w:lang w:eastAsia="tr-TR"/>
              </w:rPr>
            </w:pPr>
            <w:r w:rsidRPr="00BE48C6">
              <w:rPr>
                <w:rFonts w:ascii="Arial Narrow" w:hAnsi="Arial Narrow"/>
                <w:sz w:val="20"/>
                <w:szCs w:val="20"/>
              </w:rPr>
              <w:t>Pınarbaşı -Varla (Valla) Kanyonu; Pınarbaşı – Horma Kanyonu; Cide - Aydos Kanyonu; Devrekani - Çatak Kanyonu; Araç - Soğanlı Çayı Kanyonu ve Saltuklu Kanyonu; Küre - Ersizler Dere Kanyonu ve Küçük Cehennem Kanyonu, Pınarbaşı –Ilıca-Şelalesi, Karadere, Karasu Kumluca, Başören, Dana, Şadibey, Soğuksu, Değirmendere, Bakırca, Iğdır Dereleri</w:t>
            </w:r>
          </w:p>
        </w:tc>
        <w:tc>
          <w:tcPr>
            <w:tcW w:w="4499" w:type="dxa"/>
          </w:tcPr>
          <w:p w:rsidR="00BE48C6" w:rsidRPr="00BE48C6" w:rsidRDefault="00BE48C6" w:rsidP="00BD4A7D">
            <w:pPr>
              <w:autoSpaceDE w:val="0"/>
              <w:autoSpaceDN w:val="0"/>
              <w:adjustRightInd w:val="0"/>
              <w:ind w:right="0"/>
              <w:rPr>
                <w:rFonts w:ascii="Arial Narrow" w:hAnsi="Arial Narrow"/>
              </w:rPr>
            </w:pPr>
            <w:r w:rsidRPr="00BE48C6">
              <w:rPr>
                <w:rFonts w:ascii="Arial Narrow" w:hAnsi="Arial Narrow"/>
              </w:rPr>
              <w:t xml:space="preserve">Akarsu ve Kanyon Turizmi, </w:t>
            </w:r>
            <w:r w:rsidR="009477B2">
              <w:rPr>
                <w:rFonts w:ascii="Arial Narrow" w:hAnsi="Arial Narrow"/>
              </w:rPr>
              <w:t xml:space="preserve">Rafting, </w:t>
            </w:r>
            <w:r w:rsidRPr="00BE48C6">
              <w:rPr>
                <w:rFonts w:ascii="Arial Narrow" w:hAnsi="Arial Narrow"/>
              </w:rPr>
              <w:t>Olta Balıkçılığı, Foto Safari, , Spor Turizmi, Rekreasyonel Turizm</w:t>
            </w:r>
          </w:p>
        </w:tc>
      </w:tr>
      <w:tr w:rsidR="00BE48C6" w:rsidRPr="00BE48C6" w:rsidTr="00DE28EA">
        <w:trPr>
          <w:trHeight w:val="703"/>
        </w:trPr>
        <w:tc>
          <w:tcPr>
            <w:tcW w:w="955" w:type="dxa"/>
            <w:vMerge/>
          </w:tcPr>
          <w:p w:rsidR="00BE48C6" w:rsidRPr="00BE48C6" w:rsidRDefault="00BE48C6" w:rsidP="002D6659">
            <w:pPr>
              <w:autoSpaceDE w:val="0"/>
              <w:autoSpaceDN w:val="0"/>
              <w:adjustRightInd w:val="0"/>
              <w:ind w:right="0"/>
              <w:rPr>
                <w:rFonts w:ascii="Arial Narrow" w:hAnsi="Arial Narrow"/>
              </w:rPr>
            </w:pPr>
          </w:p>
        </w:tc>
        <w:tc>
          <w:tcPr>
            <w:tcW w:w="1605" w:type="dxa"/>
            <w:vAlign w:val="center"/>
          </w:tcPr>
          <w:p w:rsidR="00BE48C6" w:rsidRPr="00BE48C6" w:rsidRDefault="00BE48C6" w:rsidP="00BD4A7D">
            <w:pPr>
              <w:autoSpaceDE w:val="0"/>
              <w:autoSpaceDN w:val="0"/>
              <w:adjustRightInd w:val="0"/>
              <w:ind w:right="0"/>
              <w:jc w:val="center"/>
              <w:rPr>
                <w:rFonts w:ascii="Arial Narrow" w:hAnsi="Arial Narrow"/>
                <w:b/>
              </w:rPr>
            </w:pPr>
            <w:r w:rsidRPr="00BE48C6">
              <w:rPr>
                <w:rFonts w:ascii="Arial Narrow" w:hAnsi="Arial Narrow"/>
                <w:b/>
              </w:rPr>
              <w:t>DENİZ VE PLAJLAR</w:t>
            </w:r>
          </w:p>
        </w:tc>
        <w:tc>
          <w:tcPr>
            <w:tcW w:w="6593" w:type="dxa"/>
          </w:tcPr>
          <w:p w:rsidR="00BE48C6" w:rsidRPr="00BE48C6" w:rsidRDefault="00BE48C6" w:rsidP="00BD4A7D">
            <w:pPr>
              <w:autoSpaceDE w:val="0"/>
              <w:autoSpaceDN w:val="0"/>
              <w:adjustRightInd w:val="0"/>
              <w:ind w:right="0" w:firstLine="12"/>
              <w:rPr>
                <w:rFonts w:ascii="Arial Narrow" w:hAnsi="Arial Narrow"/>
              </w:rPr>
            </w:pPr>
            <w:r w:rsidRPr="00BE48C6">
              <w:rPr>
                <w:rFonts w:ascii="Arial Narrow" w:hAnsi="Arial Narrow"/>
                <w:color w:val="000000" w:themeColor="text1"/>
              </w:rPr>
              <w:t>Abana İlçesinde; Belediye Halk Plajı, Tatil Köyü Plajı, Hacı Veli Köyü Kumsalı. Bozkurt İlçesi’nde; Yakaören Kadınlar Paljı, Yakaören Çınaraltı Plajı, Cide İlçesi’nde; Cide-Gideros Koyu Belediye Plajı, Kadınlar Plajı, Kumluca Yolu Kumsalı, Akbayır Köyü Kumsalı, Çatalzeytin İlçesi’nde Ginolu Arkeolojik ve Doğal Sit Alanı, Ginolu Kumsalı-Plajı, Doğanyurt İlçesi’nde; Kadınlar Plajı Kumsalı, Liman İçi Plajı, İnebolu İlçesi’nde; Gemiciler Köyü Plajı, Boyranaltı Plajı, Çatalzeytinİlçesi’nde;Ginolu Kumsalı-Plajı.</w:t>
            </w:r>
          </w:p>
        </w:tc>
        <w:tc>
          <w:tcPr>
            <w:tcW w:w="4499" w:type="dxa"/>
          </w:tcPr>
          <w:p w:rsidR="00BE48C6" w:rsidRPr="00BE48C6" w:rsidRDefault="00BE48C6" w:rsidP="00BD4A7D">
            <w:pPr>
              <w:autoSpaceDE w:val="0"/>
              <w:autoSpaceDN w:val="0"/>
              <w:adjustRightInd w:val="0"/>
              <w:ind w:right="0"/>
              <w:rPr>
                <w:rFonts w:ascii="Arial Narrow" w:hAnsi="Arial Narrow"/>
              </w:rPr>
            </w:pPr>
            <w:r w:rsidRPr="00BE48C6">
              <w:rPr>
                <w:rFonts w:ascii="Arial Narrow" w:hAnsi="Arial Narrow"/>
              </w:rPr>
              <w:t>Rüzgar Sörfü, Su Altı Dalış, Olta Balıkçılığı, Zıpkınla Balık Avcılığı, Deniz-Güneş-Kum Turizmi, Yeme-İçme, Dinleme Turizmi, Klimatizm, , Spor Turizmi, Rekreasyonel Turizm</w:t>
            </w:r>
          </w:p>
        </w:tc>
      </w:tr>
      <w:tr w:rsidR="00BE48C6" w:rsidRPr="00BE48C6" w:rsidTr="00BE48C6">
        <w:trPr>
          <w:trHeight w:val="517"/>
        </w:trPr>
        <w:tc>
          <w:tcPr>
            <w:tcW w:w="955" w:type="dxa"/>
            <w:vMerge/>
          </w:tcPr>
          <w:p w:rsidR="00BE48C6" w:rsidRPr="00BE48C6" w:rsidRDefault="00BE48C6" w:rsidP="002D6659">
            <w:pPr>
              <w:autoSpaceDE w:val="0"/>
              <w:autoSpaceDN w:val="0"/>
              <w:adjustRightInd w:val="0"/>
              <w:ind w:right="0"/>
              <w:rPr>
                <w:rFonts w:ascii="Arial Narrow" w:hAnsi="Arial Narrow"/>
              </w:rPr>
            </w:pPr>
          </w:p>
        </w:tc>
        <w:tc>
          <w:tcPr>
            <w:tcW w:w="1605" w:type="dxa"/>
            <w:vAlign w:val="center"/>
          </w:tcPr>
          <w:p w:rsidR="00BE48C6" w:rsidRPr="00BE48C6" w:rsidRDefault="00BE48C6" w:rsidP="002D6659">
            <w:pPr>
              <w:autoSpaceDE w:val="0"/>
              <w:autoSpaceDN w:val="0"/>
              <w:adjustRightInd w:val="0"/>
              <w:ind w:right="0"/>
              <w:jc w:val="center"/>
              <w:rPr>
                <w:rFonts w:ascii="Arial Narrow" w:hAnsi="Arial Narrow"/>
                <w:b/>
              </w:rPr>
            </w:pPr>
            <w:r w:rsidRPr="00BE48C6">
              <w:rPr>
                <w:rFonts w:ascii="Arial Narrow" w:hAnsi="Arial Narrow"/>
                <w:b/>
              </w:rPr>
              <w:t>GÖLLER</w:t>
            </w:r>
          </w:p>
        </w:tc>
        <w:tc>
          <w:tcPr>
            <w:tcW w:w="6593" w:type="dxa"/>
            <w:vAlign w:val="center"/>
          </w:tcPr>
          <w:p w:rsidR="00BE48C6" w:rsidRPr="00BE48C6" w:rsidRDefault="00BE48C6" w:rsidP="00BE48C6">
            <w:pPr>
              <w:autoSpaceDE w:val="0"/>
              <w:autoSpaceDN w:val="0"/>
              <w:adjustRightInd w:val="0"/>
              <w:ind w:right="0"/>
              <w:jc w:val="left"/>
              <w:rPr>
                <w:rFonts w:ascii="Arial Narrow" w:hAnsi="Arial Narrow"/>
              </w:rPr>
            </w:pPr>
            <w:r w:rsidRPr="00BE48C6">
              <w:rPr>
                <w:rFonts w:ascii="Arial Narrow" w:hAnsi="Arial Narrow"/>
              </w:rPr>
              <w:t xml:space="preserve">Araç Kanlı Göl, Tosya Dipsiz Göl ve Yeşil Göl, </w:t>
            </w:r>
          </w:p>
        </w:tc>
        <w:tc>
          <w:tcPr>
            <w:tcW w:w="4499" w:type="dxa"/>
            <w:vAlign w:val="center"/>
          </w:tcPr>
          <w:p w:rsidR="00BE48C6" w:rsidRPr="00BE48C6" w:rsidRDefault="00BE48C6" w:rsidP="00BE48C6">
            <w:pPr>
              <w:autoSpaceDE w:val="0"/>
              <w:autoSpaceDN w:val="0"/>
              <w:adjustRightInd w:val="0"/>
              <w:ind w:right="0"/>
              <w:jc w:val="left"/>
              <w:rPr>
                <w:rFonts w:ascii="Arial Narrow" w:hAnsi="Arial Narrow"/>
              </w:rPr>
            </w:pPr>
            <w:r w:rsidRPr="00BE48C6">
              <w:rPr>
                <w:rFonts w:ascii="Arial Narrow" w:hAnsi="Arial Narrow"/>
              </w:rPr>
              <w:t>Olta Balıkçılığı, Kamp ve Karavan Turizmi, Doğa Yürüyüşü</w:t>
            </w:r>
          </w:p>
        </w:tc>
      </w:tr>
      <w:tr w:rsidR="00BE48C6" w:rsidRPr="00BE48C6" w:rsidTr="00BE48C6">
        <w:trPr>
          <w:trHeight w:val="1170"/>
        </w:trPr>
        <w:tc>
          <w:tcPr>
            <w:tcW w:w="955" w:type="dxa"/>
            <w:vMerge/>
          </w:tcPr>
          <w:p w:rsidR="00BE48C6" w:rsidRPr="00BE48C6" w:rsidRDefault="00BE48C6" w:rsidP="002D6659">
            <w:pPr>
              <w:autoSpaceDE w:val="0"/>
              <w:autoSpaceDN w:val="0"/>
              <w:adjustRightInd w:val="0"/>
              <w:ind w:right="0"/>
              <w:rPr>
                <w:rFonts w:ascii="Arial Narrow" w:hAnsi="Arial Narrow"/>
              </w:rPr>
            </w:pPr>
          </w:p>
        </w:tc>
        <w:tc>
          <w:tcPr>
            <w:tcW w:w="1605" w:type="dxa"/>
            <w:vAlign w:val="center"/>
          </w:tcPr>
          <w:p w:rsidR="00BE48C6" w:rsidRPr="00BE48C6" w:rsidRDefault="00BE48C6" w:rsidP="00BD4A7D">
            <w:pPr>
              <w:autoSpaceDE w:val="0"/>
              <w:autoSpaceDN w:val="0"/>
              <w:adjustRightInd w:val="0"/>
              <w:ind w:right="0"/>
              <w:jc w:val="center"/>
              <w:rPr>
                <w:rFonts w:ascii="Arial Narrow" w:hAnsi="Arial Narrow"/>
                <w:b/>
              </w:rPr>
            </w:pPr>
            <w:r w:rsidRPr="00BE48C6">
              <w:rPr>
                <w:rFonts w:ascii="Arial Narrow" w:hAnsi="Arial Narrow"/>
                <w:b/>
              </w:rPr>
              <w:t>BARAJLAR VE GÖLETLER</w:t>
            </w:r>
          </w:p>
        </w:tc>
        <w:tc>
          <w:tcPr>
            <w:tcW w:w="6593" w:type="dxa"/>
            <w:vAlign w:val="center"/>
          </w:tcPr>
          <w:p w:rsidR="00BE48C6" w:rsidRPr="00BE48C6" w:rsidRDefault="00BE48C6" w:rsidP="00BE48C6">
            <w:pPr>
              <w:pStyle w:val="Default"/>
              <w:rPr>
                <w:rFonts w:ascii="Arial Narrow" w:hAnsi="Arial Narrow"/>
                <w:sz w:val="20"/>
                <w:szCs w:val="20"/>
              </w:rPr>
            </w:pPr>
            <w:r w:rsidRPr="00BE48C6">
              <w:rPr>
                <w:rStyle w:val="ff2"/>
                <w:rFonts w:ascii="Arial Narrow" w:hAnsi="Arial Narrow"/>
                <w:sz w:val="20"/>
                <w:szCs w:val="20"/>
                <w:bdr w:val="none" w:sz="0" w:space="0" w:color="auto" w:frame="1"/>
              </w:rPr>
              <w:t xml:space="preserve">Karaçomak Baraj Gölü, </w:t>
            </w:r>
            <w:r>
              <w:rPr>
                <w:rStyle w:val="ff2"/>
                <w:rFonts w:ascii="Arial Narrow" w:hAnsi="Arial Narrow"/>
                <w:sz w:val="20"/>
                <w:szCs w:val="20"/>
                <w:bdr w:val="none" w:sz="0" w:space="0" w:color="auto" w:frame="1"/>
              </w:rPr>
              <w:t xml:space="preserve">Germeçtepe Göleti, Taşlık Göleti, Karadere Baraj Göleti, Kulaksızlar Baraj Gölü,Taşçılar Göleti, Yumurtacılar Göleti, Küçüksu Göleti, Sakız Göleti, KösenÇayır Göleti, Kabalar Göleti, Sekiler Göleti, Çiğdem Göleti, Beyler Baraj Gölü, Terzi Göleti, Çatak Göleti, </w:t>
            </w:r>
            <w:r w:rsidRPr="00BE48C6">
              <w:rPr>
                <w:rStyle w:val="ff1"/>
                <w:rFonts w:ascii="Arial Narrow" w:hAnsi="Arial Narrow" w:cs="Tahoma"/>
                <w:sz w:val="20"/>
                <w:szCs w:val="20"/>
                <w:bdr w:val="none" w:sz="0" w:space="0" w:color="auto" w:frame="1"/>
              </w:rPr>
              <w:t xml:space="preserve"> </w:t>
            </w:r>
          </w:p>
        </w:tc>
        <w:tc>
          <w:tcPr>
            <w:tcW w:w="4499" w:type="dxa"/>
            <w:vAlign w:val="center"/>
          </w:tcPr>
          <w:p w:rsidR="00BE48C6" w:rsidRPr="00BE48C6" w:rsidRDefault="0067026A" w:rsidP="0067026A">
            <w:pPr>
              <w:autoSpaceDE w:val="0"/>
              <w:autoSpaceDN w:val="0"/>
              <w:adjustRightInd w:val="0"/>
              <w:ind w:right="0"/>
              <w:rPr>
                <w:rFonts w:ascii="Arial Narrow" w:hAnsi="Arial Narrow"/>
              </w:rPr>
            </w:pPr>
            <w:r w:rsidRPr="00BE48C6">
              <w:rPr>
                <w:rFonts w:ascii="Arial Narrow" w:hAnsi="Arial Narrow"/>
              </w:rPr>
              <w:t>Olta Balıkçılığı, Yeme-İçme, Dinleme Turizmi, Klimatizm, , Spor Turizmi, Rekreasyonel Turizm</w:t>
            </w:r>
            <w:r>
              <w:rPr>
                <w:rFonts w:ascii="Arial Narrow" w:hAnsi="Arial Narrow"/>
              </w:rPr>
              <w:t xml:space="preserve">, </w:t>
            </w:r>
            <w:r w:rsidRPr="006A6C17">
              <w:rPr>
                <w:rFonts w:ascii="Arial Narrow" w:hAnsi="Arial Narrow"/>
              </w:rPr>
              <w:t>Doğa Yürüyüşü, Kuş Gözlemleme, Piknik, Jeep Safari,</w:t>
            </w:r>
            <w:r>
              <w:rPr>
                <w:rFonts w:ascii="Arial Narrow" w:hAnsi="Arial Narrow"/>
              </w:rPr>
              <w:t xml:space="preserve"> Foto Safari</w:t>
            </w:r>
          </w:p>
        </w:tc>
      </w:tr>
      <w:tr w:rsidR="0067026A" w:rsidRPr="00BE48C6" w:rsidTr="0067026A">
        <w:trPr>
          <w:trHeight w:val="549"/>
        </w:trPr>
        <w:tc>
          <w:tcPr>
            <w:tcW w:w="955" w:type="dxa"/>
            <w:vMerge/>
          </w:tcPr>
          <w:p w:rsidR="0067026A" w:rsidRPr="00BE48C6" w:rsidRDefault="0067026A" w:rsidP="002D6659">
            <w:pPr>
              <w:autoSpaceDE w:val="0"/>
              <w:autoSpaceDN w:val="0"/>
              <w:adjustRightInd w:val="0"/>
              <w:ind w:right="0"/>
              <w:rPr>
                <w:rFonts w:ascii="Arial Narrow" w:hAnsi="Arial Narrow"/>
              </w:rPr>
            </w:pPr>
          </w:p>
        </w:tc>
        <w:tc>
          <w:tcPr>
            <w:tcW w:w="1605" w:type="dxa"/>
            <w:vAlign w:val="center"/>
          </w:tcPr>
          <w:p w:rsidR="0067026A" w:rsidRPr="00DE28EA" w:rsidRDefault="0067026A" w:rsidP="00BD4A7D">
            <w:pPr>
              <w:autoSpaceDE w:val="0"/>
              <w:autoSpaceDN w:val="0"/>
              <w:adjustRightInd w:val="0"/>
              <w:ind w:right="0"/>
              <w:jc w:val="center"/>
              <w:rPr>
                <w:rFonts w:ascii="Arial Narrow" w:hAnsi="Arial Narrow"/>
                <w:b/>
              </w:rPr>
            </w:pPr>
            <w:r w:rsidRPr="00DE28EA">
              <w:rPr>
                <w:rFonts w:ascii="Arial Narrow" w:hAnsi="Arial Narrow"/>
                <w:b/>
              </w:rPr>
              <w:t>TERMAL KAYNAKLAR</w:t>
            </w:r>
          </w:p>
        </w:tc>
        <w:tc>
          <w:tcPr>
            <w:tcW w:w="6593" w:type="dxa"/>
            <w:vAlign w:val="center"/>
          </w:tcPr>
          <w:p w:rsidR="0067026A" w:rsidRPr="00DE28EA" w:rsidRDefault="0067026A" w:rsidP="00BD4A7D">
            <w:pPr>
              <w:pStyle w:val="Default"/>
              <w:rPr>
                <w:rFonts w:ascii="Arial Narrow" w:eastAsia="Times New Roman" w:hAnsi="Arial Narrow"/>
                <w:color w:val="auto"/>
                <w:sz w:val="20"/>
                <w:szCs w:val="20"/>
                <w:lang w:eastAsia="tr-TR"/>
              </w:rPr>
            </w:pPr>
            <w:r w:rsidRPr="00DE28EA">
              <w:rPr>
                <w:rFonts w:ascii="Arial Narrow" w:hAnsi="Arial Narrow"/>
                <w:b/>
                <w:sz w:val="20"/>
                <w:szCs w:val="20"/>
              </w:rPr>
              <w:t xml:space="preserve">Şifalı Sular: </w:t>
            </w:r>
            <w:r w:rsidRPr="00DE28EA">
              <w:rPr>
                <w:rFonts w:ascii="Arial Narrow" w:hAnsi="Arial Narrow"/>
                <w:bCs w:val="0"/>
                <w:sz w:val="20"/>
                <w:szCs w:val="20"/>
              </w:rPr>
              <w:t xml:space="preserve">Giricik Suyu, Acı Su, Ayazma, Çamur, Sarılık Suyu, Fatma'nın Oluğu </w:t>
            </w:r>
          </w:p>
          <w:p w:rsidR="0067026A" w:rsidRPr="00DE28EA" w:rsidRDefault="0067026A" w:rsidP="00BD4A7D">
            <w:pPr>
              <w:autoSpaceDE w:val="0"/>
              <w:autoSpaceDN w:val="0"/>
              <w:adjustRightInd w:val="0"/>
              <w:ind w:right="0" w:firstLine="33"/>
              <w:jc w:val="left"/>
              <w:rPr>
                <w:rFonts w:ascii="Arial Narrow" w:hAnsi="Arial Narrow"/>
              </w:rPr>
            </w:pPr>
          </w:p>
        </w:tc>
        <w:tc>
          <w:tcPr>
            <w:tcW w:w="4499" w:type="dxa"/>
            <w:vAlign w:val="center"/>
          </w:tcPr>
          <w:p w:rsidR="0067026A" w:rsidRPr="00DE28EA" w:rsidRDefault="0067026A" w:rsidP="00BD4A7D">
            <w:pPr>
              <w:autoSpaceDE w:val="0"/>
              <w:autoSpaceDN w:val="0"/>
              <w:adjustRightInd w:val="0"/>
              <w:ind w:right="0"/>
              <w:jc w:val="left"/>
              <w:rPr>
                <w:rFonts w:ascii="Arial Narrow" w:hAnsi="Arial Narrow"/>
              </w:rPr>
            </w:pPr>
            <w:r w:rsidRPr="00DE28EA">
              <w:rPr>
                <w:rFonts w:ascii="Arial Narrow" w:hAnsi="Arial Narrow"/>
              </w:rPr>
              <w:t>Termal Turizm, Sağlık Turizmi, Dinlence Turizmi, Klimatizm, Rekreasyonel Turizm</w:t>
            </w:r>
          </w:p>
        </w:tc>
      </w:tr>
    </w:tbl>
    <w:p w:rsidR="00DB396D" w:rsidRDefault="00DB396D" w:rsidP="00BD1E3F">
      <w:pPr>
        <w:autoSpaceDE w:val="0"/>
        <w:autoSpaceDN w:val="0"/>
        <w:adjustRightInd w:val="0"/>
        <w:spacing w:line="240" w:lineRule="auto"/>
        <w:ind w:right="0"/>
        <w:rPr>
          <w:sz w:val="24"/>
          <w:szCs w:val="24"/>
        </w:rPr>
      </w:pPr>
    </w:p>
    <w:p w:rsidR="00AB793F" w:rsidRPr="00BE48C6" w:rsidRDefault="00AB793F" w:rsidP="00AB793F">
      <w:pPr>
        <w:pStyle w:val="Default"/>
        <w:spacing w:before="120"/>
        <w:ind w:left="709" w:hanging="709"/>
        <w:rPr>
          <w:sz w:val="20"/>
          <w:szCs w:val="20"/>
        </w:rPr>
      </w:pPr>
      <w:r w:rsidRPr="00BE48C6">
        <w:rPr>
          <w:b/>
          <w:sz w:val="20"/>
          <w:szCs w:val="20"/>
        </w:rPr>
        <w:t>Kaynak</w:t>
      </w:r>
      <w:r w:rsidRPr="00BE48C6">
        <w:rPr>
          <w:sz w:val="20"/>
          <w:szCs w:val="20"/>
        </w:rPr>
        <w:t>: KUZKA, Turizm Eylem Planı: Kuzey Anadolu Turizmde Geleceğini Arıyor, 19-21 Ekim, Kastamonu, sayfa 5-9’dan geliştirilmiştir.</w:t>
      </w:r>
    </w:p>
    <w:p w:rsidR="00DE28EA" w:rsidRDefault="00DE28EA" w:rsidP="00AB793F">
      <w:pPr>
        <w:pStyle w:val="Default"/>
        <w:spacing w:before="120"/>
        <w:ind w:left="709" w:hanging="709"/>
        <w:rPr>
          <w:sz w:val="20"/>
          <w:szCs w:val="20"/>
        </w:rPr>
      </w:pPr>
    </w:p>
    <w:p w:rsidR="00DE28EA" w:rsidRPr="00153AFE" w:rsidRDefault="00DE28EA" w:rsidP="00DE28EA">
      <w:pPr>
        <w:autoSpaceDE w:val="0"/>
        <w:autoSpaceDN w:val="0"/>
        <w:adjustRightInd w:val="0"/>
        <w:spacing w:line="240" w:lineRule="auto"/>
        <w:ind w:right="0"/>
        <w:rPr>
          <w:b/>
        </w:rPr>
      </w:pPr>
      <w:r w:rsidRPr="00153AFE">
        <w:rPr>
          <w:b/>
        </w:rPr>
        <w:lastRenderedPageBreak/>
        <w:t>Tablo 3: Kastamonu’nun Doğal Zenginlikleri ve Turizm Potansiyeli</w:t>
      </w:r>
      <w:r>
        <w:rPr>
          <w:b/>
        </w:rPr>
        <w:t xml:space="preserve"> (Devamı)</w:t>
      </w:r>
    </w:p>
    <w:p w:rsidR="00DE28EA" w:rsidRDefault="00DE28EA" w:rsidP="00AB793F">
      <w:pPr>
        <w:pStyle w:val="Default"/>
        <w:spacing w:before="120"/>
        <w:ind w:left="709" w:hanging="709"/>
        <w:rPr>
          <w:sz w:val="20"/>
          <w:szCs w:val="20"/>
        </w:rPr>
      </w:pPr>
    </w:p>
    <w:tbl>
      <w:tblPr>
        <w:tblStyle w:val="TabloKlavuzu"/>
        <w:tblW w:w="0" w:type="auto"/>
        <w:tblLook w:val="04A0" w:firstRow="1" w:lastRow="0" w:firstColumn="1" w:lastColumn="0" w:noHBand="0" w:noVBand="1"/>
      </w:tblPr>
      <w:tblGrid>
        <w:gridCol w:w="946"/>
        <w:gridCol w:w="1018"/>
        <w:gridCol w:w="790"/>
        <w:gridCol w:w="6477"/>
        <w:gridCol w:w="4421"/>
      </w:tblGrid>
      <w:tr w:rsidR="0067026A" w:rsidRPr="00FA2681" w:rsidTr="00FA2681">
        <w:tc>
          <w:tcPr>
            <w:tcW w:w="946" w:type="dxa"/>
            <w:vMerge w:val="restart"/>
            <w:textDirection w:val="btLr"/>
            <w:vAlign w:val="center"/>
          </w:tcPr>
          <w:p w:rsidR="0067026A" w:rsidRPr="00FA2681" w:rsidRDefault="0067026A" w:rsidP="00BD4A7D">
            <w:pPr>
              <w:autoSpaceDE w:val="0"/>
              <w:autoSpaceDN w:val="0"/>
              <w:adjustRightInd w:val="0"/>
              <w:ind w:left="113"/>
              <w:jc w:val="center"/>
              <w:rPr>
                <w:rFonts w:ascii="Arial Narrow" w:hAnsi="Arial Narrow"/>
                <w:b/>
                <w:sz w:val="28"/>
                <w:szCs w:val="28"/>
              </w:rPr>
            </w:pPr>
            <w:r w:rsidRPr="00FA2681">
              <w:rPr>
                <w:rFonts w:ascii="Arial Narrow" w:hAnsi="Arial Narrow"/>
                <w:b/>
                <w:sz w:val="28"/>
                <w:szCs w:val="28"/>
              </w:rPr>
              <w:t>DOĞAL ZENGİNLİKLER</w:t>
            </w:r>
          </w:p>
        </w:tc>
        <w:tc>
          <w:tcPr>
            <w:tcW w:w="1808" w:type="dxa"/>
            <w:gridSpan w:val="2"/>
            <w:vMerge w:val="restart"/>
            <w:vAlign w:val="center"/>
          </w:tcPr>
          <w:p w:rsidR="0067026A" w:rsidRPr="00FA2681" w:rsidRDefault="0067026A" w:rsidP="009B23BA">
            <w:pPr>
              <w:autoSpaceDE w:val="0"/>
              <w:autoSpaceDN w:val="0"/>
              <w:adjustRightInd w:val="0"/>
              <w:ind w:right="0"/>
              <w:jc w:val="center"/>
              <w:rPr>
                <w:rFonts w:ascii="Arial Narrow" w:hAnsi="Arial Narrow"/>
                <w:b/>
              </w:rPr>
            </w:pPr>
            <w:r w:rsidRPr="00FA2681">
              <w:rPr>
                <w:rFonts w:ascii="Arial Narrow" w:hAnsi="Arial Narrow"/>
                <w:b/>
              </w:rPr>
              <w:t>KANYONLAR</w:t>
            </w:r>
          </w:p>
        </w:tc>
        <w:tc>
          <w:tcPr>
            <w:tcW w:w="6477" w:type="dxa"/>
            <w:vMerge w:val="restart"/>
            <w:vAlign w:val="center"/>
          </w:tcPr>
          <w:p w:rsidR="0067026A" w:rsidRPr="00FA2681" w:rsidRDefault="0067026A" w:rsidP="00BD4A7D">
            <w:pPr>
              <w:autoSpaceDE w:val="0"/>
              <w:autoSpaceDN w:val="0"/>
              <w:adjustRightInd w:val="0"/>
              <w:ind w:right="0"/>
              <w:jc w:val="left"/>
              <w:rPr>
                <w:rFonts w:ascii="Arial Narrow" w:hAnsi="Arial Narrow"/>
              </w:rPr>
            </w:pPr>
            <w:r w:rsidRPr="00FA2681">
              <w:rPr>
                <w:rFonts w:ascii="Arial Narrow" w:hAnsi="Arial Narrow"/>
                <w:color w:val="000000" w:themeColor="text1"/>
              </w:rPr>
              <w:t>Valla, Aydos (Şehriban), Çatak, Karacehennem, Horma ve Lorç</w:t>
            </w:r>
          </w:p>
        </w:tc>
        <w:tc>
          <w:tcPr>
            <w:tcW w:w="4421" w:type="dxa"/>
            <w:vAlign w:val="center"/>
          </w:tcPr>
          <w:p w:rsidR="0067026A" w:rsidRPr="00FA2681" w:rsidRDefault="0067026A" w:rsidP="00BD4A7D">
            <w:pPr>
              <w:autoSpaceDE w:val="0"/>
              <w:autoSpaceDN w:val="0"/>
              <w:adjustRightInd w:val="0"/>
              <w:ind w:right="0"/>
              <w:jc w:val="center"/>
              <w:rPr>
                <w:rFonts w:ascii="Arial Narrow" w:hAnsi="Arial Narrow"/>
                <w:b/>
              </w:rPr>
            </w:pPr>
            <w:r w:rsidRPr="00FA2681">
              <w:rPr>
                <w:rFonts w:ascii="Arial Narrow" w:hAnsi="Arial Narrow"/>
                <w:b/>
              </w:rPr>
              <w:t>Turizm Potansiyeli</w:t>
            </w:r>
          </w:p>
        </w:tc>
      </w:tr>
      <w:tr w:rsidR="0067026A" w:rsidRPr="00FA2681" w:rsidTr="00FA2681">
        <w:trPr>
          <w:trHeight w:val="659"/>
        </w:trPr>
        <w:tc>
          <w:tcPr>
            <w:tcW w:w="946" w:type="dxa"/>
            <w:vMerge/>
          </w:tcPr>
          <w:p w:rsidR="0067026A" w:rsidRPr="00FA2681" w:rsidRDefault="0067026A" w:rsidP="00BD4A7D">
            <w:pPr>
              <w:autoSpaceDE w:val="0"/>
              <w:autoSpaceDN w:val="0"/>
              <w:adjustRightInd w:val="0"/>
              <w:ind w:right="0"/>
              <w:rPr>
                <w:rFonts w:ascii="Arial Narrow" w:hAnsi="Arial Narrow"/>
              </w:rPr>
            </w:pPr>
          </w:p>
        </w:tc>
        <w:tc>
          <w:tcPr>
            <w:tcW w:w="1808" w:type="dxa"/>
            <w:gridSpan w:val="2"/>
            <w:vMerge/>
            <w:textDirection w:val="btLr"/>
            <w:vAlign w:val="center"/>
          </w:tcPr>
          <w:p w:rsidR="0067026A" w:rsidRPr="00FA2681" w:rsidRDefault="0067026A" w:rsidP="009B23BA">
            <w:pPr>
              <w:autoSpaceDE w:val="0"/>
              <w:autoSpaceDN w:val="0"/>
              <w:adjustRightInd w:val="0"/>
              <w:ind w:left="113"/>
              <w:jc w:val="center"/>
              <w:rPr>
                <w:rFonts w:ascii="Arial Narrow" w:hAnsi="Arial Narrow"/>
                <w:b/>
              </w:rPr>
            </w:pPr>
          </w:p>
        </w:tc>
        <w:tc>
          <w:tcPr>
            <w:tcW w:w="6477" w:type="dxa"/>
            <w:vMerge/>
            <w:vAlign w:val="center"/>
          </w:tcPr>
          <w:p w:rsidR="0067026A" w:rsidRPr="00FA2681" w:rsidRDefault="0067026A" w:rsidP="00BD4A7D">
            <w:pPr>
              <w:autoSpaceDE w:val="0"/>
              <w:autoSpaceDN w:val="0"/>
              <w:adjustRightInd w:val="0"/>
              <w:ind w:right="0" w:firstLine="426"/>
              <w:jc w:val="left"/>
              <w:rPr>
                <w:rFonts w:ascii="Arial Narrow" w:hAnsi="Arial Narrow"/>
              </w:rPr>
            </w:pPr>
          </w:p>
        </w:tc>
        <w:tc>
          <w:tcPr>
            <w:tcW w:w="4421" w:type="dxa"/>
            <w:vAlign w:val="center"/>
          </w:tcPr>
          <w:p w:rsidR="0067026A" w:rsidRPr="00FA2681" w:rsidRDefault="0067026A" w:rsidP="0067026A">
            <w:pPr>
              <w:autoSpaceDE w:val="0"/>
              <w:autoSpaceDN w:val="0"/>
              <w:adjustRightInd w:val="0"/>
              <w:ind w:right="0"/>
              <w:jc w:val="left"/>
              <w:rPr>
                <w:rFonts w:ascii="Arial Narrow" w:hAnsi="Arial Narrow"/>
              </w:rPr>
            </w:pPr>
            <w:r w:rsidRPr="00FA2681">
              <w:rPr>
                <w:rFonts w:ascii="Arial Narrow" w:hAnsi="Arial Narrow"/>
              </w:rPr>
              <w:t>Rafting, Kanyon Geçisi, Foto Safari, Kaya Tırmanışı, Spor Turizmi Rekreasyonel Turizm, Olta Balıkçılığı, Klimatizm, Rekreasyonel Turizm</w:t>
            </w:r>
          </w:p>
        </w:tc>
      </w:tr>
      <w:tr w:rsidR="00FA2681" w:rsidRPr="00FA2681" w:rsidTr="00FA2681">
        <w:trPr>
          <w:trHeight w:val="670"/>
        </w:trPr>
        <w:tc>
          <w:tcPr>
            <w:tcW w:w="946" w:type="dxa"/>
            <w:vMerge/>
          </w:tcPr>
          <w:p w:rsidR="0067026A" w:rsidRPr="00FA2681" w:rsidRDefault="0067026A" w:rsidP="00BD4A7D">
            <w:pPr>
              <w:autoSpaceDE w:val="0"/>
              <w:autoSpaceDN w:val="0"/>
              <w:adjustRightInd w:val="0"/>
              <w:ind w:right="0"/>
              <w:rPr>
                <w:rFonts w:ascii="Arial Narrow" w:hAnsi="Arial Narrow"/>
              </w:rPr>
            </w:pPr>
          </w:p>
        </w:tc>
        <w:tc>
          <w:tcPr>
            <w:tcW w:w="1808" w:type="dxa"/>
            <w:gridSpan w:val="2"/>
            <w:vAlign w:val="center"/>
          </w:tcPr>
          <w:p w:rsidR="0067026A" w:rsidRPr="00FA2681" w:rsidRDefault="0067026A" w:rsidP="009B23BA">
            <w:pPr>
              <w:autoSpaceDE w:val="0"/>
              <w:autoSpaceDN w:val="0"/>
              <w:adjustRightInd w:val="0"/>
              <w:ind w:right="0"/>
              <w:jc w:val="center"/>
              <w:rPr>
                <w:rFonts w:ascii="Arial Narrow" w:hAnsi="Arial Narrow"/>
                <w:b/>
              </w:rPr>
            </w:pPr>
            <w:r w:rsidRPr="00FA2681">
              <w:rPr>
                <w:rFonts w:ascii="Arial Narrow" w:hAnsi="Arial Narrow"/>
                <w:b/>
              </w:rPr>
              <w:t>MAĞARALAR</w:t>
            </w:r>
          </w:p>
        </w:tc>
        <w:tc>
          <w:tcPr>
            <w:tcW w:w="6477" w:type="dxa"/>
          </w:tcPr>
          <w:p w:rsidR="0067026A" w:rsidRPr="00FA2681" w:rsidRDefault="0067026A" w:rsidP="009477B2">
            <w:pPr>
              <w:autoSpaceDE w:val="0"/>
              <w:autoSpaceDN w:val="0"/>
              <w:adjustRightInd w:val="0"/>
              <w:ind w:right="0"/>
              <w:rPr>
                <w:rFonts w:ascii="Arial Narrow" w:hAnsi="Arial Narrow"/>
              </w:rPr>
            </w:pPr>
            <w:r w:rsidRPr="00FA2681">
              <w:rPr>
                <w:rFonts w:ascii="Arial Narrow" w:hAnsi="Arial Narrow"/>
              </w:rPr>
              <w:t>Ilgarini, Toprakini, Kafatası Mağarası, Hamitli Mağarası, Salyangoz Mağarası, Önüne Mağarası, Botanik Mağarası, İlahi Mağarası, Hacet Kayası</w:t>
            </w:r>
            <w:r w:rsidR="009477B2">
              <w:rPr>
                <w:rFonts w:ascii="Arial Narrow" w:hAnsi="Arial Narrow"/>
              </w:rPr>
              <w:t>, Mantar Mağarası, Ejder Çukuru</w:t>
            </w:r>
            <w:r w:rsidRPr="00FA2681">
              <w:rPr>
                <w:rFonts w:ascii="Arial Narrow" w:hAnsi="Arial Narrow"/>
              </w:rPr>
              <w:t xml:space="preserve"> ve Fındık Mağarası</w:t>
            </w:r>
          </w:p>
        </w:tc>
        <w:tc>
          <w:tcPr>
            <w:tcW w:w="4421" w:type="dxa"/>
          </w:tcPr>
          <w:p w:rsidR="0067026A" w:rsidRPr="00FA2681" w:rsidRDefault="0067026A" w:rsidP="00BD4A7D">
            <w:pPr>
              <w:autoSpaceDE w:val="0"/>
              <w:autoSpaceDN w:val="0"/>
              <w:adjustRightInd w:val="0"/>
              <w:ind w:right="0"/>
              <w:rPr>
                <w:rFonts w:ascii="Arial Narrow" w:hAnsi="Arial Narrow"/>
              </w:rPr>
            </w:pPr>
            <w:r w:rsidRPr="00FA2681">
              <w:rPr>
                <w:rFonts w:ascii="Arial Narrow" w:hAnsi="Arial Narrow"/>
              </w:rPr>
              <w:t>Mağara Turizmi, Spor Turizmi, Rekreasyonel Turizm, Klimatizm</w:t>
            </w:r>
          </w:p>
        </w:tc>
      </w:tr>
      <w:tr w:rsidR="00FA2681" w:rsidRPr="00FA2681" w:rsidTr="00FA2681">
        <w:trPr>
          <w:trHeight w:val="411"/>
        </w:trPr>
        <w:tc>
          <w:tcPr>
            <w:tcW w:w="946" w:type="dxa"/>
            <w:vMerge/>
          </w:tcPr>
          <w:p w:rsidR="00FA2681" w:rsidRPr="00FA2681" w:rsidRDefault="00FA2681" w:rsidP="00BD4A7D">
            <w:pPr>
              <w:autoSpaceDE w:val="0"/>
              <w:autoSpaceDN w:val="0"/>
              <w:adjustRightInd w:val="0"/>
              <w:ind w:right="0"/>
              <w:rPr>
                <w:rFonts w:ascii="Arial Narrow" w:hAnsi="Arial Narrow"/>
              </w:rPr>
            </w:pPr>
          </w:p>
        </w:tc>
        <w:tc>
          <w:tcPr>
            <w:tcW w:w="1808" w:type="dxa"/>
            <w:gridSpan w:val="2"/>
            <w:vAlign w:val="center"/>
          </w:tcPr>
          <w:p w:rsidR="00FA2681" w:rsidRPr="00FA2681" w:rsidRDefault="00FA2681" w:rsidP="00BD4A7D">
            <w:pPr>
              <w:autoSpaceDE w:val="0"/>
              <w:autoSpaceDN w:val="0"/>
              <w:adjustRightInd w:val="0"/>
              <w:ind w:right="0"/>
              <w:jc w:val="center"/>
              <w:rPr>
                <w:rFonts w:ascii="Arial Narrow" w:hAnsi="Arial Narrow"/>
                <w:b/>
              </w:rPr>
            </w:pPr>
            <w:r w:rsidRPr="00FA2681">
              <w:rPr>
                <w:rFonts w:ascii="Arial Narrow" w:hAnsi="Arial Narrow"/>
                <w:b/>
              </w:rPr>
              <w:t>TABİAT ANITLARI</w:t>
            </w:r>
          </w:p>
        </w:tc>
        <w:tc>
          <w:tcPr>
            <w:tcW w:w="6477" w:type="dxa"/>
            <w:vAlign w:val="center"/>
          </w:tcPr>
          <w:p w:rsidR="00FA2681" w:rsidRPr="00FA2681" w:rsidRDefault="00FA2681" w:rsidP="00BD4A7D">
            <w:pPr>
              <w:pStyle w:val="Default"/>
              <w:rPr>
                <w:rFonts w:ascii="Arial Narrow" w:hAnsi="Arial Narrow"/>
                <w:sz w:val="20"/>
                <w:szCs w:val="20"/>
              </w:rPr>
            </w:pPr>
            <w:r w:rsidRPr="00FA2681">
              <w:rPr>
                <w:rFonts w:ascii="Arial Narrow" w:hAnsi="Arial Narrow"/>
                <w:sz w:val="20"/>
                <w:szCs w:val="20"/>
              </w:rPr>
              <w:t xml:space="preserve">Araç Türbe Camii Çamı (yaş:600), Beldeğirmeni Köyü Çınarı (yaş:800), Oniki Kardeşler Kayın Ağacı, Erenler Çamı (yaş:300), Eşen Köyü Cevizi </w:t>
            </w:r>
          </w:p>
        </w:tc>
        <w:tc>
          <w:tcPr>
            <w:tcW w:w="4421" w:type="dxa"/>
            <w:vAlign w:val="center"/>
          </w:tcPr>
          <w:p w:rsidR="00FA2681" w:rsidRPr="00FA2681" w:rsidRDefault="00FA2681" w:rsidP="002719C9">
            <w:pPr>
              <w:autoSpaceDE w:val="0"/>
              <w:autoSpaceDN w:val="0"/>
              <w:adjustRightInd w:val="0"/>
              <w:ind w:right="0"/>
              <w:jc w:val="left"/>
              <w:rPr>
                <w:rFonts w:ascii="Arial Narrow" w:hAnsi="Arial Narrow"/>
              </w:rPr>
            </w:pPr>
            <w:r w:rsidRPr="00FA2681">
              <w:rPr>
                <w:rFonts w:ascii="Arial Narrow" w:hAnsi="Arial Narrow"/>
              </w:rPr>
              <w:t>Foto Safari</w:t>
            </w:r>
            <w:r w:rsidR="006B2999">
              <w:rPr>
                <w:rFonts w:ascii="Arial Narrow" w:hAnsi="Arial Narrow"/>
              </w:rPr>
              <w:t>, Rekreasyonel Turizm</w:t>
            </w:r>
          </w:p>
        </w:tc>
      </w:tr>
      <w:tr w:rsidR="00FA2681" w:rsidRPr="00FA2681" w:rsidTr="00FA2681">
        <w:trPr>
          <w:trHeight w:val="703"/>
        </w:trPr>
        <w:tc>
          <w:tcPr>
            <w:tcW w:w="946" w:type="dxa"/>
            <w:vMerge/>
          </w:tcPr>
          <w:p w:rsidR="00FA2681" w:rsidRPr="00FA2681" w:rsidRDefault="00FA2681" w:rsidP="00BD4A7D">
            <w:pPr>
              <w:autoSpaceDE w:val="0"/>
              <w:autoSpaceDN w:val="0"/>
              <w:adjustRightInd w:val="0"/>
              <w:ind w:right="0"/>
              <w:rPr>
                <w:rFonts w:ascii="Arial Narrow" w:hAnsi="Arial Narrow"/>
              </w:rPr>
            </w:pPr>
          </w:p>
        </w:tc>
        <w:tc>
          <w:tcPr>
            <w:tcW w:w="1808" w:type="dxa"/>
            <w:gridSpan w:val="2"/>
            <w:vAlign w:val="center"/>
          </w:tcPr>
          <w:p w:rsidR="00FA2681" w:rsidRPr="00FA2681" w:rsidRDefault="00FA2681" w:rsidP="00BD4A7D">
            <w:pPr>
              <w:autoSpaceDE w:val="0"/>
              <w:autoSpaceDN w:val="0"/>
              <w:adjustRightInd w:val="0"/>
              <w:ind w:right="0"/>
              <w:jc w:val="center"/>
              <w:rPr>
                <w:rFonts w:ascii="Arial Narrow" w:hAnsi="Arial Narrow"/>
                <w:b/>
              </w:rPr>
            </w:pPr>
            <w:r w:rsidRPr="00FA2681">
              <w:rPr>
                <w:rFonts w:ascii="Arial Narrow" w:hAnsi="Arial Narrow"/>
                <w:b/>
              </w:rPr>
              <w:t>BİTKİ VARLIĞI (Flora)</w:t>
            </w:r>
          </w:p>
        </w:tc>
        <w:tc>
          <w:tcPr>
            <w:tcW w:w="6477" w:type="dxa"/>
          </w:tcPr>
          <w:p w:rsidR="00FA2681" w:rsidRPr="00FA2681" w:rsidRDefault="00FA2681" w:rsidP="00BD4A7D">
            <w:pPr>
              <w:autoSpaceDE w:val="0"/>
              <w:autoSpaceDN w:val="0"/>
              <w:adjustRightInd w:val="0"/>
              <w:ind w:right="0"/>
              <w:rPr>
                <w:rFonts w:ascii="Arial Narrow" w:hAnsi="Arial Narrow"/>
              </w:rPr>
            </w:pPr>
            <w:r w:rsidRPr="00FA2681">
              <w:rPr>
                <w:rFonts w:ascii="Arial Narrow" w:eastAsia="ArialMT" w:hAnsi="Arial Narrow"/>
              </w:rPr>
              <w:t xml:space="preserve">1014 bitki taksonu saptanmıştır, </w:t>
            </w:r>
            <w:r w:rsidRPr="00FA2681">
              <w:rPr>
                <w:rFonts w:ascii="Arial Narrow" w:hAnsi="Arial Narrow"/>
              </w:rPr>
              <w:t>Crocus Speciosus ssp. İlgazensiz, Asyneuma ilgazensiz (endemik), Dacktylorhiza ilgazika (endemik bir orkide türümüz), Festuca ilgazensiz (endemik yumak otu türü) ve Allium ilgazense, Uludağ Göknarı,  Karaçam ve Sarıçam….</w:t>
            </w:r>
          </w:p>
        </w:tc>
        <w:tc>
          <w:tcPr>
            <w:tcW w:w="4421" w:type="dxa"/>
          </w:tcPr>
          <w:p w:rsidR="00FA2681" w:rsidRPr="00FA2681" w:rsidRDefault="00FA2681" w:rsidP="00874F88">
            <w:pPr>
              <w:autoSpaceDE w:val="0"/>
              <w:autoSpaceDN w:val="0"/>
              <w:adjustRightInd w:val="0"/>
              <w:ind w:right="0"/>
              <w:rPr>
                <w:rFonts w:ascii="Arial Narrow" w:hAnsi="Arial Narrow"/>
              </w:rPr>
            </w:pPr>
            <w:r w:rsidRPr="00FA2681">
              <w:rPr>
                <w:rFonts w:ascii="Arial Narrow" w:hAnsi="Arial Narrow"/>
              </w:rPr>
              <w:t>Foto Safari, Spo</w:t>
            </w:r>
            <w:r w:rsidR="00874F88">
              <w:rPr>
                <w:rFonts w:ascii="Arial Narrow" w:hAnsi="Arial Narrow"/>
              </w:rPr>
              <w:t>r Turizmi, Rekreasyonel Turizm,</w:t>
            </w:r>
            <w:r w:rsidRPr="00FA2681">
              <w:rPr>
                <w:rFonts w:ascii="Arial Narrow" w:hAnsi="Arial Narrow"/>
              </w:rPr>
              <w:t xml:space="preserve"> Klimatizm, </w:t>
            </w:r>
            <w:r w:rsidR="002719C9">
              <w:rPr>
                <w:rFonts w:ascii="Arial Narrow" w:hAnsi="Arial Narrow"/>
              </w:rPr>
              <w:t>Uvalizm, Sağlık Turizmi</w:t>
            </w:r>
            <w:r w:rsidR="00874F88">
              <w:rPr>
                <w:rFonts w:ascii="Arial Narrow" w:hAnsi="Arial Narrow"/>
              </w:rPr>
              <w:t xml:space="preserve">, </w:t>
            </w:r>
            <w:r w:rsidR="00874F88" w:rsidRPr="00FA2681">
              <w:rPr>
                <w:rFonts w:ascii="Arial Narrow" w:hAnsi="Arial Narrow"/>
              </w:rPr>
              <w:t>Doğa ve Yaban Hayatı Gözlemleme</w:t>
            </w:r>
            <w:r w:rsidR="00874F88">
              <w:rPr>
                <w:rFonts w:ascii="Arial Narrow" w:hAnsi="Arial Narrow"/>
              </w:rPr>
              <w:t>,</w:t>
            </w:r>
          </w:p>
        </w:tc>
      </w:tr>
      <w:tr w:rsidR="00FA2681" w:rsidRPr="00FA2681" w:rsidTr="00FA2681">
        <w:tc>
          <w:tcPr>
            <w:tcW w:w="946" w:type="dxa"/>
            <w:vMerge/>
          </w:tcPr>
          <w:p w:rsidR="00FA2681" w:rsidRPr="00FA2681" w:rsidRDefault="00FA2681" w:rsidP="00BD4A7D">
            <w:pPr>
              <w:autoSpaceDE w:val="0"/>
              <w:autoSpaceDN w:val="0"/>
              <w:adjustRightInd w:val="0"/>
              <w:ind w:right="0"/>
              <w:rPr>
                <w:rFonts w:ascii="Arial Narrow" w:hAnsi="Arial Narrow"/>
              </w:rPr>
            </w:pPr>
          </w:p>
        </w:tc>
        <w:tc>
          <w:tcPr>
            <w:tcW w:w="1808" w:type="dxa"/>
            <w:gridSpan w:val="2"/>
            <w:vAlign w:val="center"/>
          </w:tcPr>
          <w:p w:rsidR="00FA2681" w:rsidRPr="00FA2681" w:rsidRDefault="00FA2681" w:rsidP="00BD4A7D">
            <w:pPr>
              <w:autoSpaceDE w:val="0"/>
              <w:autoSpaceDN w:val="0"/>
              <w:adjustRightInd w:val="0"/>
              <w:ind w:right="0"/>
              <w:jc w:val="center"/>
              <w:rPr>
                <w:rFonts w:ascii="Arial Narrow" w:hAnsi="Arial Narrow"/>
                <w:b/>
              </w:rPr>
            </w:pPr>
            <w:r w:rsidRPr="00FA2681">
              <w:rPr>
                <w:rFonts w:ascii="Arial Narrow" w:hAnsi="Arial Narrow"/>
                <w:b/>
              </w:rPr>
              <w:t>HAYVAN VARLIĞI (Fauna)</w:t>
            </w:r>
          </w:p>
        </w:tc>
        <w:tc>
          <w:tcPr>
            <w:tcW w:w="6477" w:type="dxa"/>
            <w:vAlign w:val="center"/>
          </w:tcPr>
          <w:p w:rsidR="00FA2681" w:rsidRPr="00FA2681" w:rsidRDefault="00FA2681" w:rsidP="00BD4A7D">
            <w:pPr>
              <w:pStyle w:val="Default"/>
              <w:rPr>
                <w:rFonts w:ascii="Arial Narrow" w:hAnsi="Arial Narrow"/>
                <w:sz w:val="20"/>
                <w:szCs w:val="20"/>
              </w:rPr>
            </w:pPr>
            <w:r w:rsidRPr="00FA2681">
              <w:rPr>
                <w:rFonts w:ascii="Arial Narrow" w:hAnsi="Arial Narrow"/>
                <w:sz w:val="20"/>
                <w:szCs w:val="20"/>
              </w:rPr>
              <w:t>Türkiye’de varlığı bilinen 132 memeli türünün 40'ına bu bölgede rastlanmaktadır. Ayrıca Tilki, Su samuru, Karaca ve Geyik gibi nesli tehlike altında olan türlerde bölgede yaşamaktadırlar. Kastamonu ve çevresinde ayrıca 129 kuş türü yaşamakta, bunların 46 'sının soyu tükenme tehlikesi altında bulunmaktadır</w:t>
            </w:r>
          </w:p>
        </w:tc>
        <w:tc>
          <w:tcPr>
            <w:tcW w:w="4421" w:type="dxa"/>
            <w:vAlign w:val="center"/>
          </w:tcPr>
          <w:p w:rsidR="00FA2681" w:rsidRPr="00FA2681" w:rsidRDefault="00FA2681" w:rsidP="00874F88">
            <w:pPr>
              <w:autoSpaceDE w:val="0"/>
              <w:autoSpaceDN w:val="0"/>
              <w:adjustRightInd w:val="0"/>
              <w:ind w:right="0"/>
              <w:jc w:val="left"/>
              <w:rPr>
                <w:rFonts w:ascii="Arial Narrow" w:hAnsi="Arial Narrow"/>
              </w:rPr>
            </w:pPr>
            <w:r w:rsidRPr="00FA2681">
              <w:rPr>
                <w:rFonts w:ascii="Arial Narrow" w:hAnsi="Arial Narrow"/>
              </w:rPr>
              <w:t>Yaban Hayatı Gözlemleme, Foto Safari, Spor Turizmi, Av Turizmi, Jeep Safari</w:t>
            </w:r>
          </w:p>
        </w:tc>
      </w:tr>
      <w:tr w:rsidR="00FA2681" w:rsidRPr="00FA2681" w:rsidTr="00FA2681">
        <w:trPr>
          <w:trHeight w:val="1032"/>
        </w:trPr>
        <w:tc>
          <w:tcPr>
            <w:tcW w:w="946" w:type="dxa"/>
            <w:vMerge/>
          </w:tcPr>
          <w:p w:rsidR="00FA2681" w:rsidRPr="00FA2681" w:rsidRDefault="00FA2681" w:rsidP="00BD4A7D">
            <w:pPr>
              <w:autoSpaceDE w:val="0"/>
              <w:autoSpaceDN w:val="0"/>
              <w:adjustRightInd w:val="0"/>
              <w:ind w:right="0"/>
              <w:rPr>
                <w:rFonts w:ascii="Arial Narrow" w:hAnsi="Arial Narrow"/>
              </w:rPr>
            </w:pPr>
          </w:p>
        </w:tc>
        <w:tc>
          <w:tcPr>
            <w:tcW w:w="1018" w:type="dxa"/>
            <w:vMerge w:val="restart"/>
            <w:textDirection w:val="btLr"/>
            <w:vAlign w:val="center"/>
          </w:tcPr>
          <w:p w:rsidR="00FA2681" w:rsidRPr="00FA2681" w:rsidRDefault="00FA2681" w:rsidP="00FA2681">
            <w:pPr>
              <w:autoSpaceDE w:val="0"/>
              <w:autoSpaceDN w:val="0"/>
              <w:adjustRightInd w:val="0"/>
              <w:ind w:left="113"/>
              <w:jc w:val="center"/>
              <w:rPr>
                <w:rFonts w:ascii="Arial Narrow" w:hAnsi="Arial Narrow"/>
                <w:b/>
              </w:rPr>
            </w:pPr>
            <w:r w:rsidRPr="00FA2681">
              <w:rPr>
                <w:rFonts w:ascii="Arial Narrow" w:hAnsi="Arial Narrow"/>
                <w:b/>
              </w:rPr>
              <w:t>MİLLİ PARKLAR</w:t>
            </w:r>
          </w:p>
        </w:tc>
        <w:tc>
          <w:tcPr>
            <w:tcW w:w="790" w:type="dxa"/>
            <w:vAlign w:val="center"/>
          </w:tcPr>
          <w:p w:rsidR="00FA2681" w:rsidRPr="00FA2681" w:rsidRDefault="00FA2681" w:rsidP="00FA2681">
            <w:pPr>
              <w:autoSpaceDE w:val="0"/>
              <w:autoSpaceDN w:val="0"/>
              <w:adjustRightInd w:val="0"/>
              <w:ind w:right="0"/>
              <w:rPr>
                <w:rFonts w:ascii="Arial Narrow" w:hAnsi="Arial Narrow"/>
                <w:b/>
              </w:rPr>
            </w:pPr>
            <w:r w:rsidRPr="00FA2681">
              <w:rPr>
                <w:rFonts w:ascii="Arial Narrow" w:hAnsi="Arial Narrow"/>
                <w:b/>
              </w:rPr>
              <w:t>IDMP</w:t>
            </w:r>
          </w:p>
        </w:tc>
        <w:tc>
          <w:tcPr>
            <w:tcW w:w="6477" w:type="dxa"/>
            <w:vAlign w:val="center"/>
          </w:tcPr>
          <w:p w:rsidR="00FA2681" w:rsidRPr="00FA2681" w:rsidRDefault="00FA2681" w:rsidP="00FA2681">
            <w:pPr>
              <w:autoSpaceDE w:val="0"/>
              <w:autoSpaceDN w:val="0"/>
              <w:adjustRightInd w:val="0"/>
              <w:ind w:right="0"/>
              <w:jc w:val="left"/>
              <w:rPr>
                <w:rFonts w:ascii="Arial Narrow" w:hAnsi="Arial Narrow"/>
              </w:rPr>
            </w:pPr>
            <w:r>
              <w:rPr>
                <w:rFonts w:ascii="Arial Narrow" w:hAnsi="Arial Narrow"/>
              </w:rPr>
              <w:t>Milli Park</w:t>
            </w:r>
            <w:r w:rsidRPr="00FA2681">
              <w:rPr>
                <w:rFonts w:ascii="Arial Narrow" w:hAnsi="Arial Narrow"/>
              </w:rPr>
              <w:t xml:space="preserve"> orman alanları, orman içi açıklıklar, konaklama ve dinlenme tesisleri, kayak pistleri ile sınırları oluşturan dereler bulunmaktadır. Zengin bitki örtüsü, yaban hayatı ve ender peyzaj değerlerine sahip</w:t>
            </w:r>
            <w:r>
              <w:rPr>
                <w:rFonts w:ascii="Arial Narrow" w:hAnsi="Arial Narrow"/>
              </w:rPr>
              <w:t>tir.</w:t>
            </w:r>
          </w:p>
        </w:tc>
        <w:tc>
          <w:tcPr>
            <w:tcW w:w="4421" w:type="dxa"/>
          </w:tcPr>
          <w:p w:rsidR="00FA2681" w:rsidRPr="00FA2681" w:rsidRDefault="00FA2681" w:rsidP="00BD4A7D">
            <w:pPr>
              <w:autoSpaceDE w:val="0"/>
              <w:autoSpaceDN w:val="0"/>
              <w:adjustRightInd w:val="0"/>
              <w:ind w:right="0"/>
              <w:rPr>
                <w:rFonts w:ascii="Arial Narrow" w:hAnsi="Arial Narrow"/>
              </w:rPr>
            </w:pPr>
            <w:r w:rsidRPr="00BE48C6">
              <w:rPr>
                <w:rFonts w:ascii="Arial Narrow" w:hAnsi="Arial Narrow"/>
              </w:rPr>
              <w:t xml:space="preserve">Yayla Turizmi, Dağ Yürüyüşü, Foto Safari, Kamp-Karavan Turizmi, Kış –Kayak-Turizmi, Kaya Tırmanışı, Mağaracılık, Kanyon Geçişi, Kuş Gözlemciliği, Av Turizmi, Klimatizm, </w:t>
            </w:r>
            <w:r w:rsidR="00874F88">
              <w:rPr>
                <w:rFonts w:ascii="Arial Narrow" w:hAnsi="Arial Narrow"/>
              </w:rPr>
              <w:t xml:space="preserve">Uvalizm, </w:t>
            </w:r>
            <w:r w:rsidRPr="00BE48C6">
              <w:rPr>
                <w:rFonts w:ascii="Arial Narrow" w:hAnsi="Arial Narrow"/>
              </w:rPr>
              <w:t>Spor Turizmi</w:t>
            </w:r>
          </w:p>
        </w:tc>
      </w:tr>
      <w:tr w:rsidR="00FA2681" w:rsidRPr="00FA2681" w:rsidTr="00FA2681">
        <w:trPr>
          <w:trHeight w:val="978"/>
        </w:trPr>
        <w:tc>
          <w:tcPr>
            <w:tcW w:w="946" w:type="dxa"/>
            <w:vMerge/>
          </w:tcPr>
          <w:p w:rsidR="00FA2681" w:rsidRPr="00FA2681" w:rsidRDefault="00FA2681" w:rsidP="00BD4A7D">
            <w:pPr>
              <w:autoSpaceDE w:val="0"/>
              <w:autoSpaceDN w:val="0"/>
              <w:adjustRightInd w:val="0"/>
              <w:ind w:right="0"/>
              <w:rPr>
                <w:rFonts w:ascii="Arial Narrow" w:hAnsi="Arial Narrow"/>
              </w:rPr>
            </w:pPr>
          </w:p>
        </w:tc>
        <w:tc>
          <w:tcPr>
            <w:tcW w:w="1018" w:type="dxa"/>
            <w:vMerge/>
            <w:vAlign w:val="center"/>
          </w:tcPr>
          <w:p w:rsidR="00FA2681" w:rsidRPr="00FA2681" w:rsidRDefault="00FA2681" w:rsidP="00BD4A7D">
            <w:pPr>
              <w:autoSpaceDE w:val="0"/>
              <w:autoSpaceDN w:val="0"/>
              <w:adjustRightInd w:val="0"/>
              <w:ind w:right="0"/>
              <w:jc w:val="center"/>
              <w:rPr>
                <w:rFonts w:ascii="Arial Narrow" w:hAnsi="Arial Narrow"/>
                <w:b/>
              </w:rPr>
            </w:pPr>
          </w:p>
        </w:tc>
        <w:tc>
          <w:tcPr>
            <w:tcW w:w="790" w:type="dxa"/>
            <w:vAlign w:val="center"/>
          </w:tcPr>
          <w:p w:rsidR="00FA2681" w:rsidRPr="00FA2681" w:rsidRDefault="00FA2681" w:rsidP="00BD4A7D">
            <w:pPr>
              <w:autoSpaceDE w:val="0"/>
              <w:autoSpaceDN w:val="0"/>
              <w:adjustRightInd w:val="0"/>
              <w:ind w:right="0"/>
              <w:jc w:val="center"/>
              <w:rPr>
                <w:rFonts w:ascii="Arial Narrow" w:hAnsi="Arial Narrow"/>
                <w:b/>
              </w:rPr>
            </w:pPr>
            <w:r w:rsidRPr="00FA2681">
              <w:rPr>
                <w:rFonts w:ascii="Arial Narrow" w:hAnsi="Arial Narrow"/>
                <w:b/>
              </w:rPr>
              <w:t>KDMP</w:t>
            </w:r>
          </w:p>
        </w:tc>
        <w:tc>
          <w:tcPr>
            <w:tcW w:w="6477" w:type="dxa"/>
            <w:vAlign w:val="center"/>
          </w:tcPr>
          <w:p w:rsidR="00FA2681" w:rsidRPr="00921F26" w:rsidRDefault="00921F26" w:rsidP="00921F26">
            <w:pPr>
              <w:pStyle w:val="Default"/>
              <w:rPr>
                <w:rFonts w:ascii="Arial Narrow" w:hAnsi="Arial Narrow"/>
                <w:sz w:val="20"/>
                <w:szCs w:val="20"/>
              </w:rPr>
            </w:pPr>
            <w:r w:rsidRPr="00921F26">
              <w:rPr>
                <w:rFonts w:ascii="Arial Narrow" w:hAnsi="Arial Narrow"/>
                <w:color w:val="222222"/>
                <w:sz w:val="20"/>
                <w:szCs w:val="20"/>
                <w:shd w:val="clear" w:color="auto" w:fill="FFFFFF"/>
              </w:rPr>
              <w:t>Yüksek düzlükler, dik eğimli yamaçlar üzerinde yer alan gür ormanlar, geniş orman içi çayırlıklar, olağanüstü uzun ve dik kanyonlar, düdenler, kayalık duvarlar, kireçtaşından oluşan anakayayı dikine keserek denize dökülen akarsular, tarla ve bahçelerden oluşan kırsal doku ve bununla bütünleşen kırsal yerleşim alanları</w:t>
            </w:r>
            <w:r>
              <w:rPr>
                <w:rFonts w:ascii="Arial Narrow" w:hAnsi="Arial Narrow"/>
                <w:color w:val="222222"/>
                <w:sz w:val="20"/>
                <w:szCs w:val="20"/>
                <w:shd w:val="clear" w:color="auto" w:fill="FFFFFF"/>
              </w:rPr>
              <w:t xml:space="preserve"> vardır.</w:t>
            </w:r>
          </w:p>
        </w:tc>
        <w:tc>
          <w:tcPr>
            <w:tcW w:w="4421" w:type="dxa"/>
            <w:vAlign w:val="center"/>
          </w:tcPr>
          <w:p w:rsidR="00FA2681" w:rsidRPr="00FA2681" w:rsidRDefault="00FA2681" w:rsidP="00FA2681">
            <w:pPr>
              <w:autoSpaceDE w:val="0"/>
              <w:autoSpaceDN w:val="0"/>
              <w:adjustRightInd w:val="0"/>
              <w:ind w:right="0"/>
              <w:jc w:val="left"/>
              <w:rPr>
                <w:rFonts w:ascii="Arial Narrow" w:hAnsi="Arial Narrow"/>
              </w:rPr>
            </w:pPr>
            <w:r w:rsidRPr="00BE48C6">
              <w:rPr>
                <w:rFonts w:ascii="Arial Narrow" w:hAnsi="Arial Narrow"/>
              </w:rPr>
              <w:t xml:space="preserve">Yayla Turizmi, Dağ Yürüyüşü, Foto Safari, Kamp-Karavan Turizmi, Kış –Kayak-Turizmi, Kaya Tırmanışı, Mağaracılık, Kanyon Geçişi, Kuş Gözlemciliği, Av Turizmi, Klimatizm, </w:t>
            </w:r>
            <w:r w:rsidR="00874F88">
              <w:rPr>
                <w:rFonts w:ascii="Arial Narrow" w:hAnsi="Arial Narrow"/>
              </w:rPr>
              <w:t xml:space="preserve">Uvalizm, Sağlık Turizmi, </w:t>
            </w:r>
            <w:r w:rsidRPr="00BE48C6">
              <w:rPr>
                <w:rFonts w:ascii="Arial Narrow" w:hAnsi="Arial Narrow"/>
              </w:rPr>
              <w:t>Spor Turizmi</w:t>
            </w:r>
          </w:p>
        </w:tc>
      </w:tr>
    </w:tbl>
    <w:p w:rsidR="00B52965" w:rsidRPr="00BE48C6" w:rsidRDefault="00B52965" w:rsidP="00B52965">
      <w:pPr>
        <w:pStyle w:val="Default"/>
        <w:spacing w:before="120"/>
        <w:ind w:left="709" w:hanging="709"/>
        <w:rPr>
          <w:sz w:val="20"/>
          <w:szCs w:val="20"/>
        </w:rPr>
      </w:pPr>
      <w:r w:rsidRPr="00BE48C6">
        <w:rPr>
          <w:b/>
          <w:sz w:val="20"/>
          <w:szCs w:val="20"/>
        </w:rPr>
        <w:t>Kaynak</w:t>
      </w:r>
      <w:r w:rsidRPr="00BE48C6">
        <w:rPr>
          <w:sz w:val="20"/>
          <w:szCs w:val="20"/>
        </w:rPr>
        <w:t>: KUZKA, Turizm Eylem Planı: Kuzey Anadolu Turizmde Geleceğini Arıyor, 19-21 Ekim, Kastamonu, sayfa 5-9’dan geliştirilmiştir.</w:t>
      </w:r>
    </w:p>
    <w:p w:rsidR="00DE28EA" w:rsidRDefault="00DE28EA" w:rsidP="00AB793F">
      <w:pPr>
        <w:pStyle w:val="Default"/>
        <w:spacing w:before="120"/>
        <w:ind w:left="709" w:hanging="709"/>
        <w:sectPr w:rsidR="00DE28EA" w:rsidSect="00DB396D">
          <w:pgSz w:w="16838" w:h="11906" w:orient="landscape"/>
          <w:pgMar w:top="2268" w:right="1701" w:bottom="1134" w:left="1701" w:header="709" w:footer="709" w:gutter="0"/>
          <w:cols w:space="708"/>
          <w:docGrid w:linePitch="360"/>
        </w:sectPr>
      </w:pPr>
    </w:p>
    <w:p w:rsidR="000172D5" w:rsidRPr="00951D8D" w:rsidRDefault="000A234A" w:rsidP="00BD1E3F">
      <w:pPr>
        <w:spacing w:line="240" w:lineRule="auto"/>
        <w:ind w:right="0"/>
        <w:rPr>
          <w:b/>
        </w:rPr>
      </w:pPr>
      <w:r w:rsidRPr="00951D8D">
        <w:rPr>
          <w:b/>
        </w:rPr>
        <w:lastRenderedPageBreak/>
        <w:t>TARTIŞMA, SONUÇ VE ÖNERİLER</w:t>
      </w:r>
    </w:p>
    <w:p w:rsidR="00BB3562" w:rsidRPr="00951D8D" w:rsidRDefault="00BB3562" w:rsidP="00BD1E3F">
      <w:pPr>
        <w:spacing w:line="240" w:lineRule="auto"/>
        <w:ind w:right="0"/>
      </w:pPr>
    </w:p>
    <w:p w:rsidR="003049B9" w:rsidRPr="00951D8D" w:rsidRDefault="00BB3562" w:rsidP="00C032B2">
      <w:pPr>
        <w:spacing w:line="240" w:lineRule="auto"/>
        <w:ind w:right="0"/>
      </w:pPr>
      <w:r w:rsidRPr="00951D8D">
        <w:t>Günümüzde turizm etkinlik</w:t>
      </w:r>
      <w:r w:rsidR="00E17119">
        <w:t>leri kitle turizmi ve özel ilgi</w:t>
      </w:r>
      <w:r w:rsidRPr="00951D8D">
        <w:t xml:space="preserve"> turizmi olmak üzere iki ana başlık altında sınıflandırılmaktadır (Köroğlu v</w:t>
      </w:r>
      <w:r w:rsidR="00C032B2" w:rsidRPr="00951D8D">
        <w:t>e ark.</w:t>
      </w:r>
      <w:r w:rsidRPr="00951D8D">
        <w:t>, 2012: 133). Özel ilgi turizmi iki önemli niş pazardan oluşmaktadır; bunlardan birincisi doğaya dayalı gerçekleştirilen turizm ya da ekoturizm, diğeri ise kültürel ve tarihsel turizmdir (Ma</w:t>
      </w:r>
      <w:r w:rsidR="009B4080" w:rsidRPr="00951D8D">
        <w:t>cK</w:t>
      </w:r>
      <w:r w:rsidRPr="00951D8D">
        <w:t>ay v</w:t>
      </w:r>
      <w:r w:rsidR="009B4080" w:rsidRPr="00951D8D">
        <w:t>e ark</w:t>
      </w:r>
      <w:r w:rsidRPr="00951D8D">
        <w:t xml:space="preserve">., 2002: 356). Doğaya dayalı turizm birçok araştırmacı tarafından yükselen değer taşıyan bir niş </w:t>
      </w:r>
      <w:r w:rsidR="00E17119">
        <w:t>p</w:t>
      </w:r>
      <w:r w:rsidRPr="00951D8D">
        <w:t>azar özelliği taşıdığını ileri sürmektedirler (</w:t>
      </w:r>
      <w:r w:rsidR="00DD2288" w:rsidRPr="00951D8D">
        <w:t xml:space="preserve">Luzar ve ark., 1998; </w:t>
      </w:r>
      <w:r w:rsidRPr="00951D8D">
        <w:t>Hsu v</w:t>
      </w:r>
      <w:r w:rsidR="00C032B2" w:rsidRPr="00951D8D">
        <w:t>e ark.</w:t>
      </w:r>
      <w:r w:rsidRPr="00951D8D">
        <w:t>, : 2002; Gartner, 2004).</w:t>
      </w:r>
      <w:r w:rsidR="00C032B2" w:rsidRPr="00951D8D">
        <w:t xml:space="preserve"> Luzar ve ark.,</w:t>
      </w:r>
      <w:r w:rsidRPr="00951D8D">
        <w:t xml:space="preserve"> (1998), doğaya dayalı turizm </w:t>
      </w:r>
      <w:r w:rsidR="00C032B2" w:rsidRPr="00951D8D">
        <w:t>faaliyetlerinin</w:t>
      </w:r>
      <w:r w:rsidRPr="00951D8D">
        <w:t xml:space="preserve"> göz ardı edilemeyeceğini vurgulamakta ve bu etkinliklerin yıllık ortalama % 10 ila 15 arasında büyüme hızı ile milyarlarca dolarlık bir ekonomik, sosyal ve kültürel bir etkinliğe dönüştüğünü ifade etmektedir (Köroğlu ve ark., 2012: 133). </w:t>
      </w:r>
    </w:p>
    <w:p w:rsidR="003438EA" w:rsidRPr="00951D8D" w:rsidRDefault="003049B9" w:rsidP="003049B9">
      <w:pPr>
        <w:spacing w:line="240" w:lineRule="auto"/>
        <w:ind w:right="0" w:firstLine="426"/>
      </w:pPr>
      <w:r w:rsidRPr="00951D8D">
        <w:t xml:space="preserve">Bu çalışmada Kastamonu’nun sahip olduğu doğal zenginlikler, </w:t>
      </w:r>
      <w:r w:rsidR="004009EF">
        <w:t>alanyazın</w:t>
      </w:r>
      <w:r w:rsidRPr="00951D8D">
        <w:t xml:space="preserve"> taraması, gözlem ve görüşme tekniklerinin birlikte uygulandığı bir yöntemle saptanmıştır. Araştırma bulguları Kastamonu’nun coğrafi yapısı, iklimi ve doğal zenginlikleri ile turizm için ideal koşullara sahip olduğunu ortaya koymuştur.  Bölgede öne çıkan doğal zenginliklerin başta kış, deniz, yayla turizmi gibi kitlesel; ekoturizm, spor turizmi, mağara, kuş gözlemciliği, kaya tırmanışı, kanyon geçişi, doğa yürüyüşü, olta balıkçılığı, rüzgar sörfü, dalma, yaban hayatı gözlemleme, av turizmi gibi özel ilgi turizmi kapsamına giren geniş bir çeşitliliğe sahip olduğunu ortaya koymuştur</w:t>
      </w:r>
      <w:r w:rsidR="00123D8D">
        <w:t xml:space="preserve"> (bkz. tablo 3)</w:t>
      </w:r>
      <w:r w:rsidRPr="00951D8D">
        <w:t xml:space="preserve">. </w:t>
      </w:r>
    </w:p>
    <w:p w:rsidR="003049B9" w:rsidRPr="00951D8D" w:rsidRDefault="003049B9" w:rsidP="003049B9">
      <w:pPr>
        <w:spacing w:line="240" w:lineRule="auto"/>
        <w:ind w:right="0" w:firstLine="426"/>
      </w:pPr>
      <w:r w:rsidRPr="00951D8D">
        <w:t xml:space="preserve">Bunun yanı sıra araştırma sürecinde yapılan </w:t>
      </w:r>
      <w:r w:rsidR="00DD2288" w:rsidRPr="00951D8D">
        <w:t xml:space="preserve">ilgili </w:t>
      </w:r>
      <w:r w:rsidRPr="00951D8D">
        <w:t>yazın taramalarında, gözlem ve görüşmelerde Kastamonu</w:t>
      </w:r>
      <w:r w:rsidR="003438EA" w:rsidRPr="00951D8D">
        <w:t>’nun</w:t>
      </w:r>
      <w:r w:rsidRPr="00951D8D">
        <w:t xml:space="preserve"> sosyal değerler, tarihsel ve kültürel varlıklar açısından</w:t>
      </w:r>
      <w:r w:rsidR="00DD2288" w:rsidRPr="00951D8D">
        <w:t xml:space="preserve"> da</w:t>
      </w:r>
      <w:r w:rsidRPr="00951D8D">
        <w:t xml:space="preserve"> çok zengin olduğu </w:t>
      </w:r>
      <w:r w:rsidR="00DD2288" w:rsidRPr="00951D8D">
        <w:t>saptanmıştır</w:t>
      </w:r>
      <w:r w:rsidRPr="00951D8D">
        <w:t>. Bu nedenle Kastamonu, yukarıda sayılanlara ek olarak kültür,  inanç ve tarih turizmi potansiyeli olarak da büyük bir zenginliğe</w:t>
      </w:r>
      <w:r w:rsidR="00DD2288" w:rsidRPr="00951D8D">
        <w:t xml:space="preserve"> ve çeşitliliğe</w:t>
      </w:r>
      <w:r w:rsidRPr="00951D8D">
        <w:t xml:space="preserve"> sahiptir denilebilir (bkz. harita 2). </w:t>
      </w:r>
      <w:r w:rsidRPr="00951D8D">
        <w:rPr>
          <w:rFonts w:eastAsia="Times New Roman"/>
          <w:bCs w:val="0"/>
          <w:lang w:eastAsia="tr-TR"/>
        </w:rPr>
        <w:t>Kastamonu bu açıdan kültürel zenginliği ve doğal güzellik</w:t>
      </w:r>
      <w:r w:rsidRPr="00951D8D">
        <w:rPr>
          <w:rFonts w:eastAsia="Times New Roman"/>
          <w:bCs w:val="0"/>
          <w:lang w:eastAsia="tr-TR"/>
        </w:rPr>
        <w:softHyphen/>
        <w:t>leri ile yılın her günü 7/24 farklı turizm etkinlikleri potansiyelini bünyesinde barındırmaktadır.</w:t>
      </w:r>
    </w:p>
    <w:p w:rsidR="0003337F" w:rsidRPr="00951D8D" w:rsidRDefault="0003337F" w:rsidP="0003337F">
      <w:pPr>
        <w:spacing w:line="240" w:lineRule="auto"/>
        <w:ind w:right="0" w:firstLine="426"/>
        <w:rPr>
          <w:rFonts w:eastAsia="Times New Roman"/>
          <w:bCs w:val="0"/>
          <w:lang w:eastAsia="tr-TR"/>
        </w:rPr>
      </w:pPr>
      <w:r w:rsidRPr="00951D8D">
        <w:t>Diğer yandan t</w:t>
      </w:r>
      <w:r w:rsidR="005173DC" w:rsidRPr="00951D8D">
        <w:rPr>
          <w:color w:val="000000" w:themeColor="text1"/>
        </w:rPr>
        <w:t>urizmin kullanıldığı alanların çok çeşitli olması, turistik üründe de çeşitlilik yaratılması gerekliliğini ortaya koymaktadır. Turistik ürün çeşitlendirmesi yapmak öncelikle arz kaynaklarına bağlıdır. Turistik ürün çeşitleri ülkelerin/bölgelerin sahip olduğu altyapı, üstyapı olanakları ve tamamlayıcı hizmetler ile doğal, kültürel ve toplumsal kaynakların farklılığına bağlı olarak değişmektedir (Demir ve Demir, 2004:95).</w:t>
      </w:r>
      <w:r w:rsidRPr="00951D8D">
        <w:rPr>
          <w:color w:val="000000" w:themeColor="text1"/>
        </w:rPr>
        <w:t xml:space="preserve"> </w:t>
      </w:r>
    </w:p>
    <w:p w:rsidR="000172D5" w:rsidRPr="00951D8D" w:rsidRDefault="0003337F" w:rsidP="003438EA">
      <w:pPr>
        <w:spacing w:line="240" w:lineRule="auto"/>
        <w:ind w:right="0" w:firstLine="426"/>
      </w:pPr>
      <w:r w:rsidRPr="00951D8D">
        <w:t>Ancak</w:t>
      </w:r>
      <w:r w:rsidR="00E17119">
        <w:t>,</w:t>
      </w:r>
      <w:r w:rsidRPr="00951D8D">
        <w:t xml:space="preserve"> ne yazık ki Kastamonu sahip olduğu tüm bu </w:t>
      </w:r>
      <w:r w:rsidR="003049B9" w:rsidRPr="00951D8D">
        <w:t xml:space="preserve">doğal </w:t>
      </w:r>
      <w:r w:rsidRPr="00951D8D">
        <w:t>zenginlik</w:t>
      </w:r>
      <w:r w:rsidR="003049B9" w:rsidRPr="00951D8D">
        <w:t>, sosyal değe</w:t>
      </w:r>
      <w:r w:rsidR="00E17119">
        <w:t>r</w:t>
      </w:r>
      <w:r w:rsidR="003049B9" w:rsidRPr="00951D8D">
        <w:t>ler, tarihsel</w:t>
      </w:r>
      <w:r w:rsidRPr="00951D8D">
        <w:t xml:space="preserve"> ve</w:t>
      </w:r>
      <w:r w:rsidR="003049B9" w:rsidRPr="00951D8D">
        <w:t xml:space="preserve"> kültürel mirasa rağmen turizmden alması gereken payı alamamaktadır. Bu yetmezliğin temelinde öncelikle sahip olunan arz yönlü verilerin hedef kitlelere </w:t>
      </w:r>
      <w:r w:rsidRPr="00951D8D">
        <w:t xml:space="preserve">yeterince </w:t>
      </w:r>
      <w:r w:rsidR="003049B9" w:rsidRPr="00951D8D">
        <w:t xml:space="preserve">duyurulamaması ve </w:t>
      </w:r>
      <w:r w:rsidRPr="00951D8D">
        <w:t>tanıt</w:t>
      </w:r>
      <w:r w:rsidR="00E17119">
        <w:t>ıl</w:t>
      </w:r>
      <w:r w:rsidRPr="00951D8D">
        <w:t>amama</w:t>
      </w:r>
      <w:r w:rsidR="003049B9" w:rsidRPr="00951D8D">
        <w:t xml:space="preserve">sı gerçeğinin yattığını söylemek olanaklıdır. Topluca pazarlama çabaları diyebileceğimiz bu </w:t>
      </w:r>
      <w:r w:rsidR="003438EA" w:rsidRPr="00951D8D">
        <w:t>yetersizliğe</w:t>
      </w:r>
      <w:r w:rsidR="003049B9" w:rsidRPr="00951D8D">
        <w:t xml:space="preserve"> bir de</w:t>
      </w:r>
      <w:r w:rsidR="003438EA" w:rsidRPr="00951D8D">
        <w:t xml:space="preserve"> Kastamonu’ya ulaşım</w:t>
      </w:r>
      <w:r w:rsidRPr="00951D8D">
        <w:t xml:space="preserve"> zor</w:t>
      </w:r>
      <w:r w:rsidR="003438EA" w:rsidRPr="00951D8D">
        <w:t>luğunun eklenmesi, turizm etkinlikleri açısından daha da olumsuz bir tablonun ortaya çıkması</w:t>
      </w:r>
      <w:r w:rsidR="002E5AB7" w:rsidRPr="00951D8D">
        <w:t>na neden olmaktadır</w:t>
      </w:r>
      <w:r w:rsidR="003438EA" w:rsidRPr="00951D8D">
        <w:t>. Tar</w:t>
      </w:r>
      <w:r w:rsidR="005C5797">
        <w:t>ım, sanayi ve ticaret işkolları</w:t>
      </w:r>
      <w:r w:rsidR="003438EA" w:rsidRPr="00951D8D">
        <w:t xml:space="preserve"> a</w:t>
      </w:r>
      <w:r w:rsidRPr="00951D8D">
        <w:t xml:space="preserve">çısından da zayıf olan </w:t>
      </w:r>
      <w:r w:rsidR="005C5797">
        <w:t>İ</w:t>
      </w:r>
      <w:r w:rsidRPr="00951D8D">
        <w:t>l</w:t>
      </w:r>
      <w:r w:rsidR="002E5AB7" w:rsidRPr="00951D8D">
        <w:t>,</w:t>
      </w:r>
      <w:r w:rsidRPr="00951D8D">
        <w:t xml:space="preserve"> ekonomik, sosyal ve kü</w:t>
      </w:r>
      <w:r w:rsidR="003438EA" w:rsidRPr="00951D8D">
        <w:t xml:space="preserve">ltürel açıdan gelişememektedir. Oysaki Kastamonu’nun sosyo-ekonomik ve kültürel açıdan gelişmesi ve tersine göç alır hale gelmesi, turizm etkinliklerinin gelişmesine bağlı bir </w:t>
      </w:r>
      <w:r w:rsidR="002E5AB7" w:rsidRPr="00951D8D">
        <w:t>nitelik</w:t>
      </w:r>
      <w:r w:rsidR="003438EA" w:rsidRPr="00951D8D">
        <w:t xml:space="preserve"> göstermektedir.</w:t>
      </w:r>
    </w:p>
    <w:p w:rsidR="003438EA" w:rsidRPr="00951D8D" w:rsidRDefault="003438EA" w:rsidP="003438EA">
      <w:pPr>
        <w:spacing w:line="240" w:lineRule="auto"/>
        <w:ind w:right="0" w:firstLine="426"/>
      </w:pPr>
      <w:r w:rsidRPr="00951D8D">
        <w:t xml:space="preserve">Kastamonu’nun sahip olduğu doğal zenginlikleri, coğrafi ve iklim koşulları, sosyal değerleri, tarihsel ve kültürel mirası turizmde bir çok niş Pazar yaratabilecek zenginlik ve çeşitliliktedir. Bu nedenle öncelikle bu zenginliklerin tanıtımının gerçekleştirilmesi gerekmektedir. Eş anlı olarak özel ilgi turizmi kapsamına giren </w:t>
      </w:r>
      <w:r w:rsidR="009F5110" w:rsidRPr="00951D8D">
        <w:t>tüm turizm çeşitlerinin gerektirdiği alt yapı –örneğin; Ilgarini tırmanışı için daha güvenilir güzergah i</w:t>
      </w:r>
      <w:r w:rsidR="00446A43" w:rsidRPr="00951D8D">
        <w:t>şaretlemeleri, Mantar Mağarası girişinin emniyet ve güvenlik açısından daha güvenli</w:t>
      </w:r>
      <w:r w:rsidRPr="00951D8D">
        <w:t xml:space="preserve"> </w:t>
      </w:r>
      <w:r w:rsidR="00446A43" w:rsidRPr="00951D8D">
        <w:t xml:space="preserve">bir yapıya kavuşturulması vb.- çalışmalarının başlatılması </w:t>
      </w:r>
      <w:r w:rsidR="002E5AB7" w:rsidRPr="00951D8D">
        <w:t>gerekmektedir.</w:t>
      </w:r>
      <w:r w:rsidR="00446A43" w:rsidRPr="00951D8D">
        <w:t xml:space="preserve"> Diğer yandan Orman Bölge Müdürlüğü </w:t>
      </w:r>
      <w:r w:rsidR="00E63F78" w:rsidRPr="00951D8D">
        <w:t xml:space="preserve">ve Pınarbaşı Şube Müdürlüğü tarafından düzenlenen </w:t>
      </w:r>
      <w:r w:rsidR="00446A43" w:rsidRPr="00951D8D">
        <w:t>KDMP kılavuz eğitiminin</w:t>
      </w:r>
      <w:r w:rsidR="00E63F78" w:rsidRPr="00951D8D">
        <w:t xml:space="preserve">, özel ilgi turizmi kapsamındaki tüm çeşitlere de yaygınlaştırılmasının yararlı olacağına inanılmaktadır. </w:t>
      </w:r>
      <w:r w:rsidR="00446A43" w:rsidRPr="00951D8D">
        <w:t xml:space="preserve"> </w:t>
      </w:r>
    </w:p>
    <w:p w:rsidR="002E5AB7" w:rsidRPr="00951D8D" w:rsidRDefault="002E5AB7" w:rsidP="003438EA">
      <w:pPr>
        <w:spacing w:line="240" w:lineRule="auto"/>
        <w:ind w:right="0" w:firstLine="426"/>
      </w:pPr>
      <w:r w:rsidRPr="00951D8D">
        <w:t xml:space="preserve">Kastamonu’nun doğal zenginliklerinin yaratması olası kış, yayla, deniz turizmi vb. türler için ise </w:t>
      </w:r>
      <w:r w:rsidR="004D56EC" w:rsidRPr="00951D8D">
        <w:t xml:space="preserve">tanıtımı da içine alan </w:t>
      </w:r>
      <w:r w:rsidRPr="00951D8D">
        <w:t xml:space="preserve">daha makro bir planlama gereksinimi vardır. Gerek koruma ve kullanma dengelerinin sağlanması, gerekse de taşıma kapasitelerinin aşılmaması için sektör-devlet-üniversite-sivil toplum kuruluşlarının sıkı bir işbirliği gerekmektedir. </w:t>
      </w:r>
      <w:r w:rsidR="004D56EC" w:rsidRPr="00951D8D">
        <w:t>Henüz tamamlanmayan IDMP koruma planlarının bir an önce tamamlanıp uygulamaya konulması temel bir koşu</w:t>
      </w:r>
      <w:r w:rsidR="005C5797">
        <w:t>l</w:t>
      </w:r>
      <w:r w:rsidR="004D56EC" w:rsidRPr="00951D8D">
        <w:t xml:space="preserve"> olarak değerlendirilmektedir (Öztürk ve Aydoğdu, 2012: 626).</w:t>
      </w:r>
    </w:p>
    <w:p w:rsidR="004D56EC" w:rsidRPr="00951D8D" w:rsidRDefault="004D56EC" w:rsidP="003438EA">
      <w:pPr>
        <w:spacing w:line="240" w:lineRule="auto"/>
        <w:ind w:right="0" w:firstLine="426"/>
      </w:pPr>
      <w:r w:rsidRPr="00951D8D">
        <w:t xml:space="preserve">Tüm bunlara ek olarak yerel halkın turizm algısını güçlendirmek ve </w:t>
      </w:r>
      <w:r w:rsidR="00874F88">
        <w:t xml:space="preserve">turizmin </w:t>
      </w:r>
      <w:r w:rsidRPr="00951D8D">
        <w:t xml:space="preserve">sağladığı </w:t>
      </w:r>
      <w:r w:rsidR="00874F88">
        <w:t xml:space="preserve">sosyal, kültürel ve ekonomik </w:t>
      </w:r>
      <w:r w:rsidRPr="00951D8D">
        <w:t>yararlardan faydalanması sağlamak için etkin ve yaygın bir eğitim programına gereksinim vardır.</w:t>
      </w:r>
    </w:p>
    <w:p w:rsidR="000172D5" w:rsidRDefault="000172D5" w:rsidP="006B7F62">
      <w:pPr>
        <w:spacing w:before="120" w:line="240" w:lineRule="auto"/>
      </w:pPr>
    </w:p>
    <w:p w:rsidR="007D1951" w:rsidRDefault="007D1951" w:rsidP="00243F59">
      <w:pPr>
        <w:spacing w:before="120" w:line="240" w:lineRule="auto"/>
        <w:rPr>
          <w:b/>
        </w:rPr>
      </w:pPr>
    </w:p>
    <w:p w:rsidR="00243F59" w:rsidRDefault="00243F59" w:rsidP="007D1951">
      <w:pPr>
        <w:spacing w:before="40" w:after="40" w:line="240" w:lineRule="auto"/>
        <w:rPr>
          <w:b/>
        </w:rPr>
      </w:pPr>
      <w:r w:rsidRPr="005C1690">
        <w:rPr>
          <w:b/>
        </w:rPr>
        <w:t>KAYNAKLAR</w:t>
      </w:r>
    </w:p>
    <w:p w:rsidR="00243F59" w:rsidRPr="005C1690" w:rsidRDefault="00243F59" w:rsidP="007D1951">
      <w:pPr>
        <w:spacing w:before="40" w:after="40" w:line="240" w:lineRule="auto"/>
      </w:pPr>
      <w:r w:rsidRPr="005C1690">
        <w:lastRenderedPageBreak/>
        <w:t>Acar, H., 1995. Tarihte Kastamonu, Mavi Ofset Matbaası, Ankara.</w:t>
      </w:r>
    </w:p>
    <w:p w:rsidR="00243F59" w:rsidRPr="00957A89" w:rsidRDefault="00243F59" w:rsidP="007D1951">
      <w:pPr>
        <w:spacing w:before="40" w:after="40" w:line="240" w:lineRule="auto"/>
        <w:rPr>
          <w:color w:val="000000" w:themeColor="text1"/>
        </w:rPr>
      </w:pPr>
      <w:r w:rsidRPr="00957A89">
        <w:rPr>
          <w:color w:val="000000" w:themeColor="text1"/>
        </w:rPr>
        <w:t>Akoğlan-Kozak, M., ve Bahçe, A. S., 2009. Özel İlgi Turizm, Detay Yayıncılık, Ankara.</w:t>
      </w:r>
    </w:p>
    <w:p w:rsidR="00243F59" w:rsidRPr="00957A89" w:rsidRDefault="00243F59" w:rsidP="007D1951">
      <w:pPr>
        <w:autoSpaceDE w:val="0"/>
        <w:autoSpaceDN w:val="0"/>
        <w:adjustRightInd w:val="0"/>
        <w:spacing w:before="40" w:after="40" w:line="240" w:lineRule="auto"/>
        <w:ind w:left="709" w:hanging="709"/>
        <w:rPr>
          <w:color w:val="000000" w:themeColor="text1"/>
        </w:rPr>
      </w:pPr>
      <w:r w:rsidRPr="00957A89">
        <w:rPr>
          <w:color w:val="000000" w:themeColor="text1"/>
        </w:rPr>
        <w:t xml:space="preserve">Alptekin, C. Ü., İmal, B. ve Öner, N., </w:t>
      </w:r>
      <w:r w:rsidRPr="00957A89">
        <w:t>III. Ulusal Karadeniz Ormancılık Kongresi 20-22 Mayıs, Cilt: III, ss. 915-926</w:t>
      </w:r>
      <w:r w:rsidRPr="00957A89">
        <w:rPr>
          <w:color w:val="000000" w:themeColor="text1"/>
        </w:rPr>
        <w:t xml:space="preserve"> </w:t>
      </w:r>
    </w:p>
    <w:p w:rsidR="00243F59" w:rsidRPr="00957A89" w:rsidRDefault="00243F59" w:rsidP="007D1951">
      <w:pPr>
        <w:spacing w:before="40" w:after="40" w:line="240" w:lineRule="auto"/>
      </w:pPr>
      <w:r w:rsidRPr="00957A89">
        <w:rPr>
          <w:color w:val="000000" w:themeColor="text1"/>
        </w:rPr>
        <w:t xml:space="preserve">Anonim, 1983. </w:t>
      </w:r>
      <w:r w:rsidRPr="00957A89">
        <w:rPr>
          <w:rFonts w:eastAsia="TimesNewRoman"/>
        </w:rPr>
        <w:t>Çevre Kanunu, Resmi Gazete sayı</w:t>
      </w:r>
      <w:r w:rsidRPr="00957A89">
        <w:rPr>
          <w:rFonts w:eastAsia="TimesNewRoman"/>
          <w:i/>
        </w:rPr>
        <w:t xml:space="preserve"> </w:t>
      </w:r>
      <w:r w:rsidRPr="00957A89">
        <w:rPr>
          <w:rFonts w:eastAsia="TimesNewRoman"/>
        </w:rPr>
        <w:t>18132, tarih 09/08/1983.</w:t>
      </w:r>
    </w:p>
    <w:p w:rsidR="00243F59" w:rsidRPr="005C1690" w:rsidRDefault="00243F59" w:rsidP="007D1951">
      <w:pPr>
        <w:spacing w:before="40" w:after="40" w:line="240" w:lineRule="auto"/>
        <w:ind w:left="709" w:hanging="709"/>
      </w:pPr>
      <w:r w:rsidRPr="00957A89">
        <w:t>Anonim, 1998. Kalkınmanın Kültürel ve Sosyal Boyutu: Hedef 2015 Büyük Kastamonu, TT. C:</w:t>
      </w:r>
      <w:r w:rsidRPr="005C1690">
        <w:t xml:space="preserve"> Kastamonu Belediyesi, Araştırma-Planlama Kurulu, Ed. Erdoğan Alp, Hamle Yayınları, İstanbul</w:t>
      </w:r>
    </w:p>
    <w:p w:rsidR="00243F59" w:rsidRPr="005C1690" w:rsidRDefault="00243F59" w:rsidP="007D1951">
      <w:pPr>
        <w:autoSpaceDE w:val="0"/>
        <w:autoSpaceDN w:val="0"/>
        <w:adjustRightInd w:val="0"/>
        <w:spacing w:before="40" w:after="40" w:line="240" w:lineRule="auto"/>
        <w:ind w:left="709" w:hanging="709"/>
      </w:pPr>
      <w:r w:rsidRPr="005C1690">
        <w:t>Anonim, 2005. Kastamonu Turizm Envanteri Master Planı, İl Kültür ve Turizm Müdürlüğü Raporu.</w:t>
      </w:r>
      <w:r>
        <w:t xml:space="preserve"> Kastamonu.</w:t>
      </w:r>
    </w:p>
    <w:p w:rsidR="00243F59" w:rsidRPr="005C1690" w:rsidRDefault="00243F59" w:rsidP="007D1951">
      <w:pPr>
        <w:autoSpaceDE w:val="0"/>
        <w:autoSpaceDN w:val="0"/>
        <w:adjustRightInd w:val="0"/>
        <w:spacing w:before="40" w:after="40" w:line="240" w:lineRule="auto"/>
        <w:ind w:left="709" w:hanging="709"/>
      </w:pPr>
      <w:r w:rsidRPr="005C1690">
        <w:t>Anonim, 2006. Dört Mevsim Kastamonu, Haz. Kastamonu Valiliği Kent Tarihi Araştırma Dokümantasyon Merkezi, Kastamonu Valiliği İl Özel İdaresi Yayınları, Dönence Basım ve Yayın, İstanbul.</w:t>
      </w:r>
    </w:p>
    <w:p w:rsidR="00243F59" w:rsidRPr="005C1690" w:rsidRDefault="00243F59" w:rsidP="007D1951">
      <w:pPr>
        <w:autoSpaceDE w:val="0"/>
        <w:autoSpaceDN w:val="0"/>
        <w:adjustRightInd w:val="0"/>
        <w:spacing w:before="40" w:after="40" w:line="240" w:lineRule="auto"/>
        <w:ind w:left="709" w:hanging="709"/>
      </w:pPr>
      <w:r w:rsidRPr="005C1690">
        <w:rPr>
          <w:iCs/>
        </w:rPr>
        <w:t xml:space="preserve">Anonim, 2007. </w:t>
      </w:r>
      <w:r w:rsidRPr="005C1690">
        <w:t>Kastamonu İli 2006 Yılı İl Çevre Durum Raporu, İl Çevre ve Orman Müdürlüğü, Kastamonu.</w:t>
      </w:r>
    </w:p>
    <w:p w:rsidR="00243F59" w:rsidRPr="005C1690" w:rsidRDefault="00243F59" w:rsidP="007D1951">
      <w:pPr>
        <w:spacing w:before="40" w:after="40" w:line="240" w:lineRule="auto"/>
        <w:ind w:left="567" w:hanging="567"/>
      </w:pPr>
      <w:r w:rsidRPr="005C1690">
        <w:t>Anonim, 2008a,</w:t>
      </w:r>
      <w:r w:rsidRPr="005C1690">
        <w:rPr>
          <w:b/>
        </w:rPr>
        <w:t xml:space="preserve"> </w:t>
      </w:r>
      <w:r w:rsidRPr="005C1690">
        <w:t>Kastamonu, Ilgaz Dağı Milli Parklar Verileri İl Çevre ve Orman Müdürlüğü, Doğa Koruma Ve Milli Parklar Genel Müdürlüğü.</w:t>
      </w:r>
    </w:p>
    <w:p w:rsidR="00243F59" w:rsidRPr="005C1690" w:rsidRDefault="00243F59" w:rsidP="007D1951">
      <w:pPr>
        <w:spacing w:before="40" w:after="40" w:line="240" w:lineRule="auto"/>
        <w:ind w:left="567" w:hanging="567"/>
      </w:pPr>
      <w:r w:rsidRPr="005C1690">
        <w:t>Anonim, 2008b, Kastamonu İli 2007 Yılı İl Çevre Durum Raporu, İl Çevre ve Orman Müdürlüğü, Kastamonu.</w:t>
      </w:r>
    </w:p>
    <w:p w:rsidR="00243F59" w:rsidRPr="005C1690" w:rsidRDefault="00243F59" w:rsidP="007D1951">
      <w:pPr>
        <w:autoSpaceDE w:val="0"/>
        <w:autoSpaceDN w:val="0"/>
        <w:adjustRightInd w:val="0"/>
        <w:spacing w:before="40" w:after="40" w:line="240" w:lineRule="auto"/>
        <w:ind w:left="709" w:hanging="709"/>
      </w:pPr>
      <w:r w:rsidRPr="005C1690">
        <w:t>Anonim, 2009. Milli Parklar Genel Müdürlüğü,  Ilgaz Dağı Milli Parkı Uzun Devreli Gelişme Planı, Kastamonu.</w:t>
      </w:r>
    </w:p>
    <w:p w:rsidR="00243F59" w:rsidRPr="005C1690" w:rsidRDefault="00243F59" w:rsidP="007D1951">
      <w:pPr>
        <w:autoSpaceDE w:val="0"/>
        <w:autoSpaceDN w:val="0"/>
        <w:adjustRightInd w:val="0"/>
        <w:spacing w:before="40" w:after="40" w:line="240" w:lineRule="auto"/>
        <w:ind w:left="709" w:hanging="709"/>
      </w:pPr>
      <w:r w:rsidRPr="005C1690">
        <w:t>Anonim, 2010. Kuzeyin Kültür Kenti Kastamonu, Kent Tarihi Dokümantasyon Merkezi, Kastamonu İl Özel İdaresi Yayınları, Özeller Medya Tanıtım Matbaacılık, Kastamonu.</w:t>
      </w:r>
    </w:p>
    <w:p w:rsidR="00243F59" w:rsidRPr="005C1690" w:rsidRDefault="00243F59" w:rsidP="007D1951">
      <w:pPr>
        <w:autoSpaceDE w:val="0"/>
        <w:autoSpaceDN w:val="0"/>
        <w:adjustRightInd w:val="0"/>
        <w:spacing w:before="40" w:after="40" w:line="240" w:lineRule="auto"/>
        <w:ind w:left="709" w:hanging="709"/>
      </w:pPr>
      <w:r w:rsidRPr="005C1690">
        <w:t>Anonim, 2011a. Meteoroloji Genel Müdürlüğü, Kastamonu Bölge Müdürlüğü, Kastamonu</w:t>
      </w:r>
    </w:p>
    <w:p w:rsidR="00243F59" w:rsidRDefault="00243F59" w:rsidP="007D1951">
      <w:pPr>
        <w:pStyle w:val="Default"/>
        <w:spacing w:before="40" w:after="40"/>
        <w:ind w:left="709" w:hanging="709"/>
        <w:rPr>
          <w:sz w:val="20"/>
          <w:szCs w:val="20"/>
        </w:rPr>
      </w:pPr>
      <w:r w:rsidRPr="005C1690">
        <w:rPr>
          <w:sz w:val="20"/>
          <w:szCs w:val="20"/>
        </w:rPr>
        <w:t>Anonim, 2011b. Kuzey Anadolu Kalkınma Ajansı TR82 Düzey 2 Bölgesi  (Kastamonu, Çankırı, Sinop İlleri) Bölge Planı 2011–2013, Mayıs, Sinop.</w:t>
      </w:r>
    </w:p>
    <w:p w:rsidR="00243F59" w:rsidRPr="005C1690" w:rsidRDefault="00243F59" w:rsidP="007D1951">
      <w:pPr>
        <w:pStyle w:val="Default"/>
        <w:spacing w:before="40" w:after="40"/>
        <w:ind w:left="709" w:hanging="709"/>
        <w:rPr>
          <w:sz w:val="20"/>
          <w:szCs w:val="20"/>
        </w:rPr>
      </w:pPr>
      <w:r>
        <w:rPr>
          <w:sz w:val="20"/>
          <w:szCs w:val="20"/>
        </w:rPr>
        <w:t xml:space="preserve">Anonim, 2011c. </w:t>
      </w:r>
      <w:r w:rsidRPr="005C1690">
        <w:rPr>
          <w:sz w:val="20"/>
          <w:szCs w:val="20"/>
        </w:rPr>
        <w:t>Kuzey Anadolu Kalkınma Ajansı</w:t>
      </w:r>
      <w:r>
        <w:rPr>
          <w:sz w:val="20"/>
          <w:szCs w:val="20"/>
        </w:rPr>
        <w:t>,</w:t>
      </w:r>
      <w:r w:rsidRPr="005C1690">
        <w:rPr>
          <w:sz w:val="20"/>
          <w:szCs w:val="20"/>
        </w:rPr>
        <w:t xml:space="preserve"> </w:t>
      </w:r>
      <w:r>
        <w:rPr>
          <w:sz w:val="20"/>
          <w:szCs w:val="20"/>
        </w:rPr>
        <w:t>Turizm Eylem Planı: Kuzey Anadolu Turizmde Geleceğini Arıyor, 19-21 Ekim, Kastamonu.</w:t>
      </w:r>
    </w:p>
    <w:p w:rsidR="00243F59" w:rsidRPr="005C1690" w:rsidRDefault="00243F59" w:rsidP="007D1951">
      <w:pPr>
        <w:spacing w:before="40" w:after="40" w:line="240" w:lineRule="auto"/>
        <w:rPr>
          <w:color w:val="000000" w:themeColor="text1"/>
        </w:rPr>
      </w:pPr>
      <w:r w:rsidRPr="005C1690">
        <w:t xml:space="preserve">Anonim, 2012. UNWTO, </w:t>
      </w:r>
      <w:r w:rsidRPr="005C1690">
        <w:rPr>
          <w:color w:val="000000" w:themeColor="text1"/>
        </w:rPr>
        <w:t>Press Release, Nr. 12027, 07 May, Madrid.</w:t>
      </w:r>
    </w:p>
    <w:p w:rsidR="00243F59" w:rsidRPr="005C1690" w:rsidRDefault="00243F59" w:rsidP="007D1951">
      <w:pPr>
        <w:autoSpaceDE w:val="0"/>
        <w:autoSpaceDN w:val="0"/>
        <w:adjustRightInd w:val="0"/>
        <w:spacing w:before="40" w:after="40" w:line="240" w:lineRule="auto"/>
        <w:ind w:left="709" w:hanging="709"/>
      </w:pPr>
      <w:r w:rsidRPr="005C1690">
        <w:t>Anonim. 2001. Sekizinci Beş Yıllık Kalkınma Planı Ormancılık Özel İhtisas Komisyonu Raporu, DPT: 2531-OİK: 547, Ankara, s. 251.</w:t>
      </w:r>
    </w:p>
    <w:p w:rsidR="00243F59" w:rsidRPr="005C1690" w:rsidRDefault="00243F59" w:rsidP="007D1951">
      <w:pPr>
        <w:spacing w:before="40" w:after="40" w:line="240" w:lineRule="auto"/>
        <w:ind w:left="709" w:hanging="709"/>
        <w:rPr>
          <w:color w:val="000000" w:themeColor="text1"/>
        </w:rPr>
      </w:pPr>
      <w:r w:rsidRPr="005C1690">
        <w:rPr>
          <w:color w:val="000000" w:themeColor="text1"/>
        </w:rPr>
        <w:t xml:space="preserve">Aslan, A., 2006. Turistik Ürün, Dokuz Eylül Üniversitesi, Sosyal Bilimler Enstitüsü, Basılmamış Seminer Bildirisi, İzmir. </w:t>
      </w:r>
    </w:p>
    <w:p w:rsidR="00243F59" w:rsidRPr="005C1690" w:rsidRDefault="00243F59" w:rsidP="007D1951">
      <w:pPr>
        <w:spacing w:before="40" w:after="40" w:line="240" w:lineRule="auto"/>
        <w:ind w:left="567" w:hanging="567"/>
      </w:pPr>
      <w:r w:rsidRPr="005C1690">
        <w:t>Avcı, M. (2004), Türkiye Bitkilerinin İsimlendirilmesinde Coğrafi Özelliklerin Etkisi, İstanbul, İ.Ü. Doğrafya Dergisi, Eylül, ss. 31-45.</w:t>
      </w:r>
    </w:p>
    <w:p w:rsidR="00243F59" w:rsidRPr="005C1690" w:rsidRDefault="00243F59" w:rsidP="007D1951">
      <w:pPr>
        <w:spacing w:before="40" w:after="40" w:line="240" w:lineRule="auto"/>
        <w:ind w:left="567" w:hanging="567"/>
      </w:pPr>
      <w:r w:rsidRPr="005C1690">
        <w:t>Aydın, S., Koçak, G., Kalander, H., Dülger, O., 2003. Kastamonu’nun Su Ürünleri Potansiyeli Üzerine Bir Değerlendirme, İkinci Kastamonu Kültür Sempozyumu, 18-20 Eylül, Kastamonu, ss. 753-761.</w:t>
      </w:r>
    </w:p>
    <w:p w:rsidR="00243F59" w:rsidRPr="005C1690" w:rsidRDefault="00243F59" w:rsidP="007D1951">
      <w:pPr>
        <w:spacing w:before="40" w:after="40" w:line="240" w:lineRule="auto"/>
        <w:ind w:left="709" w:hanging="709"/>
      </w:pPr>
      <w:r w:rsidRPr="005C1690">
        <w:t>Aydoğdu, A., 2011, Konaklama İşletmeciliğinde Uluslararası Standardizasyonun Rolü ve Türkiye Uygulamalarının Analizi, Dokuz Eylül Üniversitesi, Sosyal Bilimleri Enstitüsü, Turizm İşletmeciliği Anabilim Dalı, Basılmamış Doktora Tezi, İzmir.</w:t>
      </w:r>
    </w:p>
    <w:p w:rsidR="00243F59" w:rsidRPr="005C1690" w:rsidRDefault="00243F59" w:rsidP="007D1951">
      <w:pPr>
        <w:spacing w:before="40" w:after="40" w:line="240" w:lineRule="auto"/>
        <w:rPr>
          <w:color w:val="000000" w:themeColor="text1"/>
        </w:rPr>
      </w:pPr>
      <w:r w:rsidRPr="005C1690">
        <w:rPr>
          <w:color w:val="000000" w:themeColor="text1"/>
        </w:rPr>
        <w:t>Bahar, O, ve Kozak, M., 2010, Turizm Ekonomisi, Detay Yayıncılık, Ankara.</w:t>
      </w:r>
    </w:p>
    <w:p w:rsidR="00243F59" w:rsidRPr="005C1690" w:rsidRDefault="00243F59" w:rsidP="007D1951">
      <w:pPr>
        <w:pStyle w:val="DipnotMetni"/>
        <w:spacing w:before="40" w:after="40"/>
        <w:rPr>
          <w:rFonts w:ascii="Times New Roman" w:hAnsi="Times New Roman" w:cs="Times New Roman"/>
        </w:rPr>
      </w:pPr>
      <w:r w:rsidRPr="005C1690">
        <w:rPr>
          <w:rFonts w:ascii="Times New Roman" w:hAnsi="Times New Roman" w:cs="Times New Roman"/>
        </w:rPr>
        <w:t>Barutçugil, İ. S., 1982. Turizm İşletmeciliği, Uludağ Üniversitesi Basımevi, Bursa.</w:t>
      </w:r>
    </w:p>
    <w:p w:rsidR="00243F59" w:rsidRPr="005C1690" w:rsidRDefault="00243F59" w:rsidP="007D1951">
      <w:pPr>
        <w:spacing w:before="40" w:after="40" w:line="240" w:lineRule="auto"/>
        <w:rPr>
          <w:color w:val="000000" w:themeColor="text1"/>
        </w:rPr>
      </w:pPr>
      <w:r w:rsidRPr="005C1690">
        <w:rPr>
          <w:color w:val="000000" w:themeColor="text1"/>
        </w:rPr>
        <w:t xml:space="preserve">Bektaş, E., 2012a. Eksikliklerimiz Var, Açıksöz Gazetesi, 08/09/2012, ss.1; 3, Kastamonu. </w:t>
      </w:r>
    </w:p>
    <w:p w:rsidR="00243F59" w:rsidRPr="005C1690" w:rsidRDefault="00243F59" w:rsidP="007D1951">
      <w:pPr>
        <w:spacing w:before="40" w:after="40" w:line="240" w:lineRule="auto"/>
        <w:ind w:left="709" w:hanging="709"/>
        <w:rPr>
          <w:color w:val="000000" w:themeColor="text1"/>
        </w:rPr>
      </w:pPr>
      <w:r w:rsidRPr="005C1690">
        <w:rPr>
          <w:color w:val="000000" w:themeColor="text1"/>
        </w:rPr>
        <w:t xml:space="preserve">Bektaş, E., 2012b. Kastamonu Turizme Yeterince İnanmıyor, Doğru Eksen Dergisi, Yıl 1, Sayı 2, Temmuz, ss., 8-11, Kastamonu. </w:t>
      </w:r>
    </w:p>
    <w:p w:rsidR="00243F59" w:rsidRPr="005C1690" w:rsidRDefault="00243F59" w:rsidP="007D1951">
      <w:pPr>
        <w:autoSpaceDE w:val="0"/>
        <w:autoSpaceDN w:val="0"/>
        <w:adjustRightInd w:val="0"/>
        <w:spacing w:before="40" w:after="40" w:line="240" w:lineRule="auto"/>
        <w:ind w:left="708" w:hanging="708"/>
        <w:rPr>
          <w:bCs w:val="0"/>
        </w:rPr>
      </w:pPr>
      <w:r w:rsidRPr="005C1690">
        <w:rPr>
          <w:color w:val="000000" w:themeColor="text1"/>
        </w:rPr>
        <w:t xml:space="preserve">Benzer-Kılıç, A.N., 2007. </w:t>
      </w:r>
      <w:r w:rsidRPr="005C1690">
        <w:t>Bolu-Göynük ve Yakın Çevresi Doğal ve Kültürel Kaynaklarının Ekoturizm Açısından Değerlendirilmesi, Ankara Üniversitesi, Basılmamış Araştırma Raporu, Ankara.</w:t>
      </w:r>
    </w:p>
    <w:p w:rsidR="00243F59" w:rsidRPr="005C1690" w:rsidRDefault="00243F59" w:rsidP="007D1951">
      <w:pPr>
        <w:pStyle w:val="DipnotMetni"/>
        <w:spacing w:before="40" w:after="40"/>
        <w:ind w:left="709" w:hanging="709"/>
        <w:jc w:val="both"/>
        <w:rPr>
          <w:rFonts w:ascii="Times New Roman" w:hAnsi="Times New Roman" w:cs="Times New Roman"/>
        </w:rPr>
      </w:pPr>
      <w:r w:rsidRPr="005C1690">
        <w:rPr>
          <w:rFonts w:ascii="Times New Roman" w:hAnsi="Times New Roman" w:cs="Times New Roman"/>
        </w:rPr>
        <w:t>Brotherton, B., 1991. Konaklama, Turizm  ve Eğlence Tanımları: Görüş Açıları, Problemler, ve Çıkan Sonuçlar</w:t>
      </w:r>
      <w:r w:rsidRPr="005C1690">
        <w:rPr>
          <w:rFonts w:ascii="Times New Roman" w:hAnsi="Times New Roman" w:cs="Times New Roman"/>
          <w:b/>
        </w:rPr>
        <w:t xml:space="preserve">” </w:t>
      </w:r>
      <w:r w:rsidRPr="005C1690">
        <w:rPr>
          <w:rFonts w:ascii="Times New Roman" w:hAnsi="Times New Roman" w:cs="Times New Roman"/>
        </w:rPr>
        <w:t>Turizmde Seçme makaleler: 11 Turizm Geliştirme ve Eğitim Vakfı Yayınları, Yayın no 18, İstanbul, 1991, s. 14.</w:t>
      </w:r>
    </w:p>
    <w:p w:rsidR="00243F59" w:rsidRPr="005C1690" w:rsidRDefault="00243F59" w:rsidP="007D1951">
      <w:pPr>
        <w:tabs>
          <w:tab w:val="left" w:pos="2220"/>
        </w:tabs>
        <w:spacing w:before="40" w:after="40" w:line="240" w:lineRule="auto"/>
        <w:ind w:left="360" w:hanging="360"/>
      </w:pPr>
      <w:r w:rsidRPr="005C1690">
        <w:t>Burkart, A.J. ve S. Medlik. 1981. Tourism: Past, Present and Future,  Butterworth-Heinemann, London.</w:t>
      </w:r>
    </w:p>
    <w:p w:rsidR="00243F59" w:rsidRPr="005C1690" w:rsidRDefault="00243F59" w:rsidP="007D1951">
      <w:pPr>
        <w:tabs>
          <w:tab w:val="left" w:pos="2220"/>
        </w:tabs>
        <w:spacing w:before="40" w:after="40" w:line="240" w:lineRule="auto"/>
        <w:ind w:left="360" w:hanging="360"/>
      </w:pPr>
      <w:r w:rsidRPr="005C1690">
        <w:lastRenderedPageBreak/>
        <w:t>Ceylan, Ü., (2008). Taşınır Kültür Ve Tabiat Varlıkları Kaçakçılığı Suçu-Kültür Ve Tabiat Varlıklarını Koruma Kanunu M.32, 68-, Marmara Üniversitesi,</w:t>
      </w:r>
      <w:r w:rsidRPr="005C1690">
        <w:rPr>
          <w:b/>
        </w:rPr>
        <w:t xml:space="preserve"> </w:t>
      </w:r>
      <w:r w:rsidRPr="005C1690">
        <w:t>Sosyal Bilimler Enstitüsü Hukuk Anabilim Dalı Kamu Hukuku Bilim Dalı, Basılmamış Doktora Tezi, İstanbul.</w:t>
      </w:r>
    </w:p>
    <w:p w:rsidR="00243F59" w:rsidRPr="005C1690" w:rsidRDefault="00243F59" w:rsidP="007D1951">
      <w:pPr>
        <w:autoSpaceDE w:val="0"/>
        <w:autoSpaceDN w:val="0"/>
        <w:adjustRightInd w:val="0"/>
        <w:spacing w:before="40" w:after="40" w:line="240" w:lineRule="auto"/>
        <w:ind w:left="709" w:hanging="709"/>
      </w:pPr>
      <w:r w:rsidRPr="005C1690">
        <w:t>Çakır, M. (2007). Ilgaz Dagı Milli Parkı’nda Farklı Orman Kuruluslarına Ait Toprakların Bazı Fiziksel ve Kimyasal Özellikleri (Basılmamış Yüksek Lisans Tezi), Ankara Üniversitesi, Fen Bilimleri Enstitüsü, Orman Mühendisliği Anabilimdalı, Ankara.</w:t>
      </w:r>
    </w:p>
    <w:p w:rsidR="00243F59" w:rsidRPr="005C1690" w:rsidRDefault="00243F59" w:rsidP="007D1951">
      <w:pPr>
        <w:autoSpaceDE w:val="0"/>
        <w:autoSpaceDN w:val="0"/>
        <w:adjustRightInd w:val="0"/>
        <w:spacing w:before="40" w:after="40" w:line="240" w:lineRule="auto"/>
        <w:ind w:left="709" w:hanging="709"/>
      </w:pPr>
      <w:r w:rsidRPr="005C1690">
        <w:t>Demir, M. Demir, Ş. Ş., 2004. Turistik Ürün Çeşitlendirmesi Kapsamında Futbol Turizmi: Antalya Bölgesinde Bir Araştırma, Dokuz Eylül Üniversitesi, Sosyal Bilimler Enstitüsü Dergisi, Cilt.6, Sayı:1, İzmir, ss.94-116.</w:t>
      </w:r>
    </w:p>
    <w:p w:rsidR="00243F59" w:rsidRPr="005C1690" w:rsidRDefault="00243F59" w:rsidP="007D1951">
      <w:pPr>
        <w:autoSpaceDE w:val="0"/>
        <w:autoSpaceDN w:val="0"/>
        <w:adjustRightInd w:val="0"/>
        <w:spacing w:before="40" w:after="40" w:line="240" w:lineRule="auto"/>
        <w:ind w:left="709" w:hanging="709"/>
      </w:pPr>
      <w:r w:rsidRPr="005C1690">
        <w:t>Demir-Tonguç, Ç., 2009. Keremali-Elmacık Dağı’nda Yaylacılık Faaliyeti Ve Yayla Turizm</w:t>
      </w:r>
      <w:r w:rsidRPr="005C1690">
        <w:rPr>
          <w:rFonts w:ascii="TimesNewRomanPS-BoldMT" w:hAnsi="TimesNewRomanPS-BoldMT" w:cs="TimesNewRomanPS-BoldMT"/>
        </w:rPr>
        <w:t xml:space="preserve"> Potansiyelinin Belirlenmesi, Sakarya Üniversitesi, Sosyal Bilimler Enstitüsü, Basılmamış Yüksek Lisans Tezi, Sakarya.</w:t>
      </w:r>
    </w:p>
    <w:p w:rsidR="00243F59" w:rsidRDefault="00243F59" w:rsidP="007D1951">
      <w:pPr>
        <w:spacing w:before="40" w:after="40" w:line="240" w:lineRule="auto"/>
        <w:ind w:left="709" w:hanging="709"/>
      </w:pPr>
      <w:r w:rsidRPr="005C1690">
        <w:rPr>
          <w:iCs/>
        </w:rPr>
        <w:t>Diafat, A., 2010,</w:t>
      </w:r>
      <w:r w:rsidRPr="005C1690">
        <w:t xml:space="preserve"> Conference: Sustainable Building, Revitalisation and Rehabilitation of Districts: An Urgent and Essential Scale, Madrid  Universidad Politecnica de Cataluna, Spain.</w:t>
      </w:r>
    </w:p>
    <w:p w:rsidR="00243F59" w:rsidRPr="005C1690" w:rsidRDefault="00243F59" w:rsidP="007D1951">
      <w:pPr>
        <w:spacing w:before="40" w:after="40" w:line="240" w:lineRule="auto"/>
        <w:ind w:left="709" w:hanging="709"/>
      </w:pPr>
      <w:r>
        <w:t>Dilek, S., 2011. Tüketici Teorisinin Matematiksel Açıklamaları, Beta Yayınlar, İstanbul.</w:t>
      </w:r>
    </w:p>
    <w:p w:rsidR="00243F59" w:rsidRDefault="00243F59" w:rsidP="007D1951">
      <w:pPr>
        <w:spacing w:before="40" w:after="40" w:line="240" w:lineRule="auto"/>
        <w:ind w:left="709" w:hanging="709"/>
      </w:pPr>
      <w:r w:rsidRPr="005C1690">
        <w:t>Dinler, Z., İktisada Giriş, Onbirinci Basım, Ekin Kitabevi, Bursa.</w:t>
      </w:r>
    </w:p>
    <w:p w:rsidR="00243F59" w:rsidRPr="005C1690" w:rsidRDefault="00243F59" w:rsidP="007D1951">
      <w:pPr>
        <w:spacing w:before="40" w:after="40" w:line="240" w:lineRule="auto"/>
        <w:ind w:left="709" w:hanging="709"/>
      </w:pPr>
      <w:r>
        <w:t>Doğan, H. Z., 2004. Turizmin Sosyo-Kültürel Temelleri, Detay Yayıncılık, Ankara.</w:t>
      </w:r>
    </w:p>
    <w:p w:rsidR="00243F59" w:rsidRDefault="00243F59" w:rsidP="007D1951">
      <w:pPr>
        <w:tabs>
          <w:tab w:val="left" w:pos="2220"/>
        </w:tabs>
        <w:spacing w:before="40" w:after="40" w:line="240" w:lineRule="auto"/>
        <w:ind w:left="360" w:hanging="360"/>
      </w:pPr>
      <w:r w:rsidRPr="005C1690">
        <w:t>Doswell, Roger (1997). Tourism: How Effective Management Makes the Difference. Oxford: Butterworth-Heinemann.</w:t>
      </w:r>
    </w:p>
    <w:p w:rsidR="00243F59" w:rsidRDefault="00243F59" w:rsidP="007D1951">
      <w:pPr>
        <w:tabs>
          <w:tab w:val="left" w:pos="2220"/>
        </w:tabs>
        <w:spacing w:before="40" w:after="40" w:line="240" w:lineRule="auto"/>
        <w:ind w:left="360" w:hanging="360"/>
      </w:pPr>
      <w:r>
        <w:t>Eken, A.,  Bozdoğan, M., İsfendiyaroğlu, S., Kılıç, D. T., Lise, Y. (Editörler), 2006. Türkiye’nin Önemli Doğa Alanları, Mas Matbaacılık, Ankara.</w:t>
      </w:r>
    </w:p>
    <w:p w:rsidR="00243F59" w:rsidRPr="005C1690" w:rsidRDefault="00243F59" w:rsidP="007D1951">
      <w:pPr>
        <w:spacing w:before="40" w:after="40" w:line="240" w:lineRule="auto"/>
        <w:ind w:left="709" w:hanging="709"/>
      </w:pPr>
      <w:r w:rsidRPr="005C1690">
        <w:t>Erdoğdu, A., 2010. İlimiz Kastamonu ve Karadeniz Bölgesi, 3. Baskı, Kastamonu Belediyesi Yayını, Kastamonu.</w:t>
      </w:r>
    </w:p>
    <w:p w:rsidR="00243F59" w:rsidRPr="00FE6747" w:rsidRDefault="00243F59" w:rsidP="007D1951">
      <w:pPr>
        <w:spacing w:before="40" w:after="40" w:line="240" w:lineRule="auto"/>
        <w:ind w:left="709" w:hanging="709"/>
      </w:pPr>
      <w:r>
        <w:t xml:space="preserve">Erduran, F., </w:t>
      </w:r>
      <w:r w:rsidRPr="00FE6747">
        <w:t>2002</w:t>
      </w:r>
      <w:r>
        <w:t xml:space="preserve">. </w:t>
      </w:r>
      <w:r w:rsidRPr="00FE6747">
        <w:t>Ilgaz Dağı Milli Parkının Turizm ve Rekreasyonel Gelişim Sorunları</w:t>
      </w:r>
      <w:r>
        <w:t>,</w:t>
      </w:r>
      <w:r w:rsidRPr="00FE6747">
        <w:t xml:space="preserve"> Türkiye Dağları I. Ulusal Sempozyumu, Kastamonu. 393–395. </w:t>
      </w:r>
    </w:p>
    <w:p w:rsidR="00243F59" w:rsidRDefault="00243F59" w:rsidP="007D1951">
      <w:pPr>
        <w:spacing w:before="40" w:after="40" w:line="240" w:lineRule="auto"/>
        <w:ind w:left="709" w:hanging="709"/>
      </w:pPr>
      <w:r w:rsidRPr="005C1690">
        <w:t>Erik, S., 2008. Üsküdar’a Kadar Kastamonu içinde Kastamonu Florası, Ed. Lütfü Seymen, Yapı Kredi Kültür Yayınları, İstanbul.</w:t>
      </w:r>
    </w:p>
    <w:p w:rsidR="00243F59" w:rsidRDefault="00243F59" w:rsidP="007D1951">
      <w:pPr>
        <w:pStyle w:val="Default"/>
        <w:spacing w:before="40" w:after="40"/>
        <w:ind w:left="709" w:hanging="709"/>
        <w:rPr>
          <w:iCs/>
          <w:sz w:val="20"/>
          <w:szCs w:val="20"/>
        </w:rPr>
      </w:pPr>
      <w:r>
        <w:rPr>
          <w:sz w:val="20"/>
          <w:szCs w:val="20"/>
        </w:rPr>
        <w:t xml:space="preserve">Eser, E., 2004. Kinolis-Ginolu- Kalesi,  </w:t>
      </w:r>
      <w:r w:rsidRPr="00D031F4">
        <w:rPr>
          <w:iCs/>
          <w:sz w:val="20"/>
          <w:szCs w:val="20"/>
        </w:rPr>
        <w:t>Hacettepe Üniversitesi Edebiyat Fakültesi Dergisi Cilt 21, sayı 2, ss. 171-194</w:t>
      </w:r>
      <w:r>
        <w:rPr>
          <w:iCs/>
          <w:sz w:val="20"/>
          <w:szCs w:val="20"/>
        </w:rPr>
        <w:t>.</w:t>
      </w:r>
    </w:p>
    <w:p w:rsidR="00243F59" w:rsidRPr="00D031F4" w:rsidRDefault="00243F59" w:rsidP="007D1951">
      <w:pPr>
        <w:pStyle w:val="Default"/>
        <w:spacing w:before="40" w:after="40"/>
        <w:ind w:left="709" w:hanging="709"/>
        <w:rPr>
          <w:sz w:val="20"/>
          <w:szCs w:val="20"/>
        </w:rPr>
      </w:pPr>
      <w:r>
        <w:rPr>
          <w:iCs/>
          <w:sz w:val="20"/>
          <w:szCs w:val="20"/>
        </w:rPr>
        <w:t>Gartner, W. C., 2004. Rural Tourism Development in USA, International Journal of Tourism Research, sayı 6, ss. 151-164.</w:t>
      </w:r>
    </w:p>
    <w:p w:rsidR="00243F59" w:rsidRDefault="00243F59" w:rsidP="007D1951">
      <w:pPr>
        <w:spacing w:before="40" w:after="40" w:line="240" w:lineRule="auto"/>
        <w:ind w:left="709" w:hanging="709"/>
      </w:pPr>
      <w:r w:rsidRPr="005C1690">
        <w:t>Gearing, C. E., vd. 1974. Establishing a Measure of Touristic Attractiveness, Journal of Travle Research, Sayı, 12, Cilt 4, ss. 1-8.</w:t>
      </w:r>
    </w:p>
    <w:p w:rsidR="00243F59" w:rsidRPr="00E1119D" w:rsidRDefault="00243F59" w:rsidP="007D1951">
      <w:pPr>
        <w:spacing w:before="40" w:after="40" w:line="240" w:lineRule="auto"/>
        <w:ind w:left="709" w:hanging="709"/>
      </w:pPr>
      <w:r w:rsidRPr="00E1119D">
        <w:t>Goeldner, C. E., Ritchie, B., ve McIntosch, R., 2000</w:t>
      </w:r>
      <w:r>
        <w:t xml:space="preserve">. </w:t>
      </w:r>
      <w:r w:rsidRPr="00E1119D">
        <w:t>Tourism: Principles, Practices, Philosophies,  John Wiley and S</w:t>
      </w:r>
      <w:r>
        <w:t>o</w:t>
      </w:r>
      <w:r w:rsidRPr="00E1119D">
        <w:t>ns</w:t>
      </w:r>
      <w:r>
        <w:t>,</w:t>
      </w:r>
      <w:r w:rsidRPr="00BF2F5F">
        <w:t xml:space="preserve"> </w:t>
      </w:r>
      <w:r w:rsidRPr="00E1119D">
        <w:t>New York</w:t>
      </w:r>
      <w:r>
        <w:t>.</w:t>
      </w:r>
      <w:r w:rsidRPr="00E1119D">
        <w:t xml:space="preserve"> </w:t>
      </w:r>
    </w:p>
    <w:p w:rsidR="00243F59" w:rsidRPr="005C1690" w:rsidRDefault="00243F59" w:rsidP="007D1951">
      <w:pPr>
        <w:spacing w:before="40" w:after="40" w:line="240" w:lineRule="auto"/>
        <w:ind w:left="709" w:hanging="709"/>
      </w:pPr>
      <w:r w:rsidRPr="005C1690">
        <w:t>Göksan, E., 1968, Turizm Ekonomisi ve İşletmeciliği, Ege Üniversitesi Matbaası, İzmir.</w:t>
      </w:r>
    </w:p>
    <w:p w:rsidR="00243F59" w:rsidRPr="005C1690" w:rsidRDefault="00243F59" w:rsidP="007D1951">
      <w:pPr>
        <w:autoSpaceDE w:val="0"/>
        <w:autoSpaceDN w:val="0"/>
        <w:adjustRightInd w:val="0"/>
        <w:spacing w:before="40" w:after="40" w:line="240" w:lineRule="auto"/>
      </w:pPr>
      <w:r w:rsidRPr="005C1690">
        <w:t xml:space="preserve">Gunn, C. A. 1994. </w:t>
      </w:r>
      <w:r w:rsidRPr="005C1690">
        <w:rPr>
          <w:iCs/>
        </w:rPr>
        <w:t>Tourism Planning</w:t>
      </w:r>
      <w:r w:rsidRPr="005C1690">
        <w:t>. Third Edition, Taylor&amp;Francis, Washington.</w:t>
      </w:r>
    </w:p>
    <w:p w:rsidR="00243F59" w:rsidRPr="005C1690" w:rsidRDefault="00243F59" w:rsidP="007D1951">
      <w:pPr>
        <w:spacing w:before="40" w:after="40" w:line="240" w:lineRule="auto"/>
        <w:ind w:left="709" w:hanging="709"/>
      </w:pPr>
      <w:r w:rsidRPr="005C1690">
        <w:t xml:space="preserve">Güçlü, Y., 2009. </w:t>
      </w:r>
      <w:r w:rsidRPr="005C1690">
        <w:rPr>
          <w:rStyle w:val="Vurgu"/>
          <w:shd w:val="clear" w:color="auto" w:fill="FFFFFF"/>
        </w:rPr>
        <w:t>Batı Karadeniz</w:t>
      </w:r>
      <w:r w:rsidRPr="005C1690">
        <w:rPr>
          <w:rStyle w:val="apple-converted-space"/>
          <w:color w:val="222222"/>
          <w:shd w:val="clear" w:color="auto" w:fill="FFFFFF"/>
        </w:rPr>
        <w:t> </w:t>
      </w:r>
      <w:r w:rsidRPr="005C1690">
        <w:rPr>
          <w:color w:val="222222"/>
          <w:shd w:val="clear" w:color="auto" w:fill="FFFFFF"/>
        </w:rPr>
        <w:t>Bölümü kıyı kuşağında</w:t>
      </w:r>
      <w:r w:rsidRPr="005C1690">
        <w:rPr>
          <w:rStyle w:val="apple-converted-space"/>
          <w:color w:val="222222"/>
          <w:shd w:val="clear" w:color="auto" w:fill="FFFFFF"/>
        </w:rPr>
        <w:t> </w:t>
      </w:r>
      <w:r w:rsidRPr="005C1690">
        <w:rPr>
          <w:rStyle w:val="Vurgu"/>
          <w:shd w:val="clear" w:color="auto" w:fill="FFFFFF"/>
        </w:rPr>
        <w:t>iklim konforu</w:t>
      </w:r>
      <w:r w:rsidRPr="005C1690">
        <w:rPr>
          <w:rStyle w:val="apple-converted-space"/>
          <w:color w:val="222222"/>
          <w:shd w:val="clear" w:color="auto" w:fill="FFFFFF"/>
        </w:rPr>
        <w:t> </w:t>
      </w:r>
      <w:r w:rsidRPr="005C1690">
        <w:rPr>
          <w:color w:val="222222"/>
          <w:shd w:val="clear" w:color="auto" w:fill="FFFFFF"/>
        </w:rPr>
        <w:t>ve deniz turizmi</w:t>
      </w:r>
      <w:r w:rsidRPr="005C1690">
        <w:rPr>
          <w:rStyle w:val="apple-converted-space"/>
          <w:color w:val="222222"/>
          <w:shd w:val="clear" w:color="auto" w:fill="FFFFFF"/>
        </w:rPr>
        <w:t> Mevsiminin İklim Koşullarına Göre Belirlenmesi, Türk Coğra</w:t>
      </w:r>
      <w:r>
        <w:rPr>
          <w:rStyle w:val="apple-converted-space"/>
          <w:color w:val="222222"/>
          <w:shd w:val="clear" w:color="auto" w:fill="FFFFFF"/>
        </w:rPr>
        <w:t>fya Dergisi, sayı 53, ss. 1-14.</w:t>
      </w:r>
    </w:p>
    <w:p w:rsidR="00243F59" w:rsidRPr="005C1690" w:rsidRDefault="00243F59" w:rsidP="007D1951">
      <w:pPr>
        <w:spacing w:before="40" w:after="40" w:line="240" w:lineRule="auto"/>
        <w:ind w:left="709" w:hanging="709"/>
      </w:pPr>
      <w:r w:rsidRPr="005C1690">
        <w:t xml:space="preserve">Gül, A., </w:t>
      </w:r>
      <w:r>
        <w:t>M. Akten.,</w:t>
      </w:r>
      <w:r w:rsidRPr="005C1690">
        <w:t xml:space="preserve"> 2005. Korunan Doğal Alanlarda Rekreasyonel Taşıma Kapasitesi ve Kavramsal Yaklaşımlar. Korunan Doğal Alanlar Sempozyumu 8- 10 Eylül Isparta, s:485-494.</w:t>
      </w:r>
    </w:p>
    <w:p w:rsidR="00243F59" w:rsidRPr="005C1690" w:rsidRDefault="00243F59" w:rsidP="007D1951">
      <w:pPr>
        <w:autoSpaceDE w:val="0"/>
        <w:autoSpaceDN w:val="0"/>
        <w:adjustRightInd w:val="0"/>
        <w:spacing w:before="40" w:after="40" w:line="240" w:lineRule="auto"/>
        <w:ind w:left="709" w:hanging="709"/>
      </w:pPr>
      <w:r w:rsidRPr="005C1690">
        <w:t xml:space="preserve">Gülcan, B., 2010. </w:t>
      </w:r>
      <w:r w:rsidRPr="005C1690">
        <w:rPr>
          <w:rFonts w:ascii="TimesNewRomanPS-BoldMT" w:hAnsi="TimesNewRomanPS-BoldMT" w:cs="TimesNewRomanPS-BoldMT"/>
        </w:rPr>
        <w:t xml:space="preserve">Türkiye’de Kültür Turizminin Ürün Yapısı ve Somut Kültür Varlıklarına Dayalı Ürün Farklılaştırma İhtiyacı, </w:t>
      </w:r>
      <w:r w:rsidRPr="005C1690">
        <w:rPr>
          <w:rFonts w:ascii="TimesNewRomanPSMT" w:hAnsi="TimesNewRomanPSMT" w:cs="TimesNewRomanPSMT"/>
        </w:rPr>
        <w:t>İşletme Araştırmaları Dergisi, cilt 2, sayı 1, ss. 99-120.</w:t>
      </w:r>
    </w:p>
    <w:p w:rsidR="00243F59" w:rsidRDefault="00243F59" w:rsidP="007D1951">
      <w:pPr>
        <w:spacing w:before="40" w:after="40" w:line="240" w:lineRule="auto"/>
        <w:ind w:left="709" w:hanging="709"/>
      </w:pPr>
      <w:r w:rsidRPr="005C1690">
        <w:t>Gümüş C. vd. (2002) .Ilgaz Dağlarının Biyolojik Çeşitliliği ve Doğa Koruma Açısından Önemi,  I. Türkiye Dağlar Yılı Sempozyumu</w:t>
      </w:r>
      <w:r>
        <w:t>, ss. 442-44.</w:t>
      </w:r>
    </w:p>
    <w:p w:rsidR="00243F59" w:rsidRPr="005A0B51" w:rsidRDefault="00243F59" w:rsidP="007D1951">
      <w:pPr>
        <w:autoSpaceDE w:val="0"/>
        <w:autoSpaceDN w:val="0"/>
        <w:adjustRightInd w:val="0"/>
        <w:spacing w:before="40" w:after="40" w:line="240" w:lineRule="auto"/>
        <w:ind w:left="709" w:hanging="709"/>
      </w:pPr>
      <w:r w:rsidRPr="005A0B51">
        <w:rPr>
          <w:sz w:val="18"/>
          <w:szCs w:val="18"/>
        </w:rPr>
        <w:t>Güney, K., Geven, F.,</w:t>
      </w:r>
      <w:r>
        <w:rPr>
          <w:sz w:val="18"/>
          <w:szCs w:val="18"/>
        </w:rPr>
        <w:t>Bingöl, M., Çeter, T., Altuner, E. M., Aydın, M., Sıvacıoğlu, A., 2012.</w:t>
      </w:r>
      <w:r w:rsidRPr="005A0B51">
        <w:rPr>
          <w:sz w:val="18"/>
          <w:szCs w:val="18"/>
        </w:rPr>
        <w:t xml:space="preserve"> Küre Dağlari Milli Park</w:t>
      </w:r>
      <w:r>
        <w:rPr>
          <w:sz w:val="18"/>
          <w:szCs w:val="18"/>
        </w:rPr>
        <w:t>ı</w:t>
      </w:r>
      <w:r w:rsidRPr="005A0B51">
        <w:rPr>
          <w:sz w:val="18"/>
          <w:szCs w:val="18"/>
        </w:rPr>
        <w:t xml:space="preserve"> Biyoçeşitliliği:</w:t>
      </w:r>
      <w:r>
        <w:rPr>
          <w:sz w:val="18"/>
          <w:szCs w:val="18"/>
        </w:rPr>
        <w:t xml:space="preserve"> </w:t>
      </w:r>
      <w:r w:rsidRPr="005A0B51">
        <w:rPr>
          <w:sz w:val="18"/>
          <w:szCs w:val="18"/>
        </w:rPr>
        <w:t>Ekosistem ve Flora</w:t>
      </w:r>
      <w:r>
        <w:rPr>
          <w:sz w:val="18"/>
          <w:szCs w:val="18"/>
        </w:rPr>
        <w:t xml:space="preserve">, Biyolojik Çeşitlilik Sempozyumu, 22-23 Mayıs, ss. 29-30. </w:t>
      </w:r>
    </w:p>
    <w:p w:rsidR="00243F59" w:rsidRPr="000A2F2E" w:rsidRDefault="00243F59" w:rsidP="007D1951">
      <w:pPr>
        <w:pStyle w:val="Default"/>
        <w:spacing w:before="40" w:after="40"/>
        <w:ind w:left="709" w:hanging="709"/>
        <w:rPr>
          <w:sz w:val="20"/>
          <w:szCs w:val="20"/>
        </w:rPr>
      </w:pPr>
      <w:r w:rsidRPr="000A2F2E">
        <w:rPr>
          <w:sz w:val="20"/>
          <w:szCs w:val="20"/>
        </w:rPr>
        <w:t>Güzel, Ö. F., 2010.  Turistik Ürün Çeşitlendirmesi Kapsamında Yeni Bir Dinamik: İnanç Turizmi</w:t>
      </w:r>
      <w:r w:rsidRPr="000A2F2E">
        <w:rPr>
          <w:b/>
          <w:sz w:val="20"/>
          <w:szCs w:val="20"/>
        </w:rPr>
        <w:t xml:space="preserve"> </w:t>
      </w:r>
      <w:r w:rsidRPr="000A2F2E">
        <w:rPr>
          <w:sz w:val="20"/>
          <w:szCs w:val="20"/>
        </w:rPr>
        <w:t>Süleyman Demirel Üniversitesi Vizyoner  Dergisi , Cilt.2, Sayı.2, ss., 87-100.</w:t>
      </w:r>
    </w:p>
    <w:p w:rsidR="00243F59" w:rsidRDefault="00243F59" w:rsidP="007D1951">
      <w:pPr>
        <w:tabs>
          <w:tab w:val="left" w:pos="2220"/>
        </w:tabs>
        <w:spacing w:before="40" w:after="40" w:line="240" w:lineRule="auto"/>
        <w:ind w:left="709" w:hanging="709"/>
      </w:pPr>
      <w:r w:rsidRPr="005C1690">
        <w:t>Ho, P.S.Y. ve B. McKecher., 2004. Managing heritage resources as tourism products. Asia pacific Journal of Tourism Reserach, Cit 9, Sayı 3, ss. 255–266.</w:t>
      </w:r>
    </w:p>
    <w:p w:rsidR="00243F59" w:rsidRDefault="00243F59" w:rsidP="007D1951">
      <w:pPr>
        <w:tabs>
          <w:tab w:val="left" w:pos="2220"/>
        </w:tabs>
        <w:spacing w:before="40" w:after="40" w:line="240" w:lineRule="auto"/>
        <w:ind w:left="709" w:hanging="709"/>
      </w:pPr>
      <w:r>
        <w:t>Hsu, C., Soo, K., Wolfe, K., 2002. Psychographic and Demographic Profile of Niche Market Leisure Travellers, Journal of Travel Research, cilt 26, sayı 1, ss. 3-22.</w:t>
      </w:r>
    </w:p>
    <w:p w:rsidR="00243F59" w:rsidRPr="000A2F2E" w:rsidRDefault="00243F59" w:rsidP="007D1951">
      <w:pPr>
        <w:pStyle w:val="Default"/>
        <w:spacing w:before="40" w:after="40"/>
        <w:ind w:left="709" w:hanging="709"/>
        <w:rPr>
          <w:sz w:val="20"/>
          <w:szCs w:val="20"/>
        </w:rPr>
      </w:pPr>
      <w:r w:rsidRPr="000A2F2E">
        <w:rPr>
          <w:sz w:val="20"/>
          <w:szCs w:val="20"/>
        </w:rPr>
        <w:lastRenderedPageBreak/>
        <w:t xml:space="preserve">İçöz, O., 2005. </w:t>
      </w:r>
      <w:r>
        <w:rPr>
          <w:sz w:val="20"/>
          <w:szCs w:val="20"/>
        </w:rPr>
        <w:t>Seyahat Acenteciliği ve Tur Operatörlüğü Yönetimi, 2</w:t>
      </w:r>
      <w:r w:rsidRPr="000A2F2E">
        <w:rPr>
          <w:sz w:val="20"/>
          <w:szCs w:val="20"/>
        </w:rPr>
        <w:t>. Basım, Turhan Kitabevi, Ankara.</w:t>
      </w:r>
    </w:p>
    <w:p w:rsidR="00243F59" w:rsidRPr="000A2F2E" w:rsidRDefault="00243F59" w:rsidP="007D1951">
      <w:pPr>
        <w:pStyle w:val="Default"/>
        <w:spacing w:before="40" w:after="40"/>
        <w:ind w:left="709" w:hanging="709"/>
        <w:rPr>
          <w:sz w:val="20"/>
          <w:szCs w:val="20"/>
        </w:rPr>
      </w:pPr>
      <w:r w:rsidRPr="000A2F2E">
        <w:rPr>
          <w:sz w:val="20"/>
          <w:szCs w:val="20"/>
        </w:rPr>
        <w:t>İçöz, O., 2005. Turizm Ekonomisi, 3. Basım, Turhan Kitabevi, Ankara.</w:t>
      </w:r>
    </w:p>
    <w:p w:rsidR="00243F59" w:rsidRPr="000A2F2E" w:rsidRDefault="00243F59" w:rsidP="007D1951">
      <w:pPr>
        <w:pStyle w:val="DipnotMetni"/>
        <w:spacing w:before="40" w:after="40"/>
        <w:ind w:left="709" w:hanging="709"/>
        <w:rPr>
          <w:rFonts w:ascii="Times New Roman" w:hAnsi="Times New Roman" w:cs="Times New Roman"/>
        </w:rPr>
      </w:pPr>
      <w:r w:rsidRPr="000A2F2E">
        <w:rPr>
          <w:rFonts w:ascii="Times New Roman" w:hAnsi="Times New Roman" w:cs="Times New Roman"/>
        </w:rPr>
        <w:t xml:space="preserve">İçöz, O., Var, T., İlhan, İ., 2002. Turizm Planlaması, Turhan Kitabevi, Ankara. </w:t>
      </w:r>
    </w:p>
    <w:p w:rsidR="00243F59" w:rsidRPr="005C1690" w:rsidRDefault="00243F59" w:rsidP="007D1951">
      <w:pPr>
        <w:spacing w:before="40" w:after="40" w:line="240" w:lineRule="auto"/>
        <w:ind w:left="709" w:hanging="709"/>
      </w:pPr>
      <w:r w:rsidRPr="005C1690">
        <w:t>Kalem, S., 2001. Doğal ve Kültürel Değerlerin Korunabilmesi İçin Turizm Potansiyelinin Belirlenmesinde Bir Yöntem Yaklaşımı ve Kastamonu Kıyı Bölgesi ve Yakın Çevresinde Uygulanması, Ankara Üniversitesi, Fen Bilimleri Enstitüsü, Yayımlanmamış Doktora Tezi, Ankara.</w:t>
      </w:r>
    </w:p>
    <w:p w:rsidR="00243F59" w:rsidRPr="005C1690" w:rsidRDefault="00243F59" w:rsidP="007D1951">
      <w:pPr>
        <w:spacing w:before="40" w:after="40" w:line="240" w:lineRule="auto"/>
        <w:ind w:left="709" w:hanging="709"/>
      </w:pPr>
      <w:r w:rsidRPr="005C1690">
        <w:t xml:space="preserve">Kankal, A., 2004. Türkmen’in Kaidesi Kastamonu (XV-XVIII. Yüzyıllar Arası Şehir Hayatı), Zafer Matbaası, Ankara.  </w:t>
      </w:r>
    </w:p>
    <w:p w:rsidR="00243F59" w:rsidRPr="005C1690" w:rsidRDefault="00243F59" w:rsidP="007D1951">
      <w:pPr>
        <w:autoSpaceDE w:val="0"/>
        <w:autoSpaceDN w:val="0"/>
        <w:adjustRightInd w:val="0"/>
        <w:spacing w:before="40" w:after="40" w:line="240" w:lineRule="auto"/>
        <w:ind w:left="709" w:hanging="709"/>
      </w:pPr>
      <w:r w:rsidRPr="005C1690">
        <w:t>Kaplan, Z., 2012, Kastamonu’nun Çekicilikleri, Mülakat, Kastamonu, 20/04/2012.</w:t>
      </w:r>
    </w:p>
    <w:p w:rsidR="00243F59" w:rsidRPr="005C1690" w:rsidRDefault="00243F59" w:rsidP="007D1951">
      <w:pPr>
        <w:autoSpaceDE w:val="0"/>
        <w:autoSpaceDN w:val="0"/>
        <w:adjustRightInd w:val="0"/>
        <w:spacing w:before="40" w:after="40" w:line="240" w:lineRule="auto"/>
        <w:ind w:left="709" w:hanging="709"/>
        <w:rPr>
          <w:bCs w:val="0"/>
        </w:rPr>
      </w:pPr>
      <w:r w:rsidRPr="005C1690">
        <w:t xml:space="preserve">Kara, H., 2005. Kastamonu Ve Yöresinin Turizm Yönünden Gelişmesinin Peyzaj Mimarlığı Açısından İrdelenmesi, </w:t>
      </w:r>
      <w:r w:rsidRPr="005C1690">
        <w:rPr>
          <w:rFonts w:ascii="TimesNewRoman,Bold" w:hAnsi="TimesNewRoman,Bold" w:cs="TimesNewRoman,Bold"/>
        </w:rPr>
        <w:t>Zonguldak Karaelmas Üniversitesi Fen Bilimleri Enstitüsü Peyzaj Mimarlığı Anabilim Dalı, Yayımlanmamış Yüksek Lisans Tezi, Zonguldak</w:t>
      </w:r>
      <w:r w:rsidRPr="005C1690">
        <w:rPr>
          <w:rFonts w:ascii="TimesNewRoman,Bold" w:hAnsi="TimesNewRoman,Bold" w:cs="TimesNewRoman,Bold"/>
          <w:b/>
          <w:sz w:val="24"/>
          <w:szCs w:val="24"/>
        </w:rPr>
        <w:t>.</w:t>
      </w:r>
    </w:p>
    <w:p w:rsidR="00243F59" w:rsidRPr="005C1690" w:rsidRDefault="00243F59" w:rsidP="007D1951">
      <w:pPr>
        <w:autoSpaceDE w:val="0"/>
        <w:autoSpaceDN w:val="0"/>
        <w:adjustRightInd w:val="0"/>
        <w:spacing w:before="40" w:after="40" w:line="240" w:lineRule="auto"/>
        <w:ind w:left="709" w:hanging="709"/>
      </w:pPr>
      <w:r w:rsidRPr="005C1690">
        <w:t>Kartal, Ö., 2009. Bodrum Tanıtma Stratejisi, Bodrum Yarımadası Tanıtma Vakfı (BOYTAV), Bodrum.</w:t>
      </w:r>
    </w:p>
    <w:p w:rsidR="00243F59" w:rsidRPr="005C1690" w:rsidRDefault="00243F59" w:rsidP="007D1951">
      <w:pPr>
        <w:autoSpaceDE w:val="0"/>
        <w:autoSpaceDN w:val="0"/>
        <w:adjustRightInd w:val="0"/>
        <w:spacing w:before="40" w:after="40" w:line="240" w:lineRule="auto"/>
        <w:ind w:left="709" w:hanging="709"/>
      </w:pPr>
      <w:r w:rsidRPr="005C1690">
        <w:t xml:space="preserve">Kiper, T., ve M. Arslan, 2007. Anadolu’da Doğa Turizmi Kapsamında Doğa Yürüyüşü Güzergahlarının Belirlenmesinde Örnek Bir Çalışma, Tekirdağ Ziraat Fakültesi Dergisi, cilt 4, sayı 2, ss. 165-17. </w:t>
      </w:r>
    </w:p>
    <w:p w:rsidR="00243F59" w:rsidRPr="005C1690" w:rsidRDefault="00243F59" w:rsidP="007D1951">
      <w:pPr>
        <w:autoSpaceDE w:val="0"/>
        <w:autoSpaceDN w:val="0"/>
        <w:adjustRightInd w:val="0"/>
        <w:spacing w:before="40" w:after="40" w:line="240" w:lineRule="auto"/>
        <w:ind w:left="709" w:hanging="709"/>
      </w:pPr>
      <w:r w:rsidRPr="005C1690">
        <w:t xml:space="preserve">Klein, D. J., 2011. Tourism and Natural Resource Management: A General Overview of Research and Issues, United States Department of Agriculture </w:t>
      </w:r>
      <w:r w:rsidRPr="00FA6806">
        <w:t>Forest Service</w:t>
      </w:r>
      <w:r w:rsidRPr="005C1690">
        <w:rPr>
          <w:b/>
        </w:rPr>
        <w:t xml:space="preserve"> </w:t>
      </w:r>
      <w:r w:rsidRPr="005C1690">
        <w:t>Pacific Northwest Research Station General Technical Report PNW-GTR-506, Jauary</w:t>
      </w:r>
    </w:p>
    <w:p w:rsidR="00243F59" w:rsidRPr="005C1690" w:rsidRDefault="00243F59" w:rsidP="007D1951">
      <w:pPr>
        <w:autoSpaceDE w:val="0"/>
        <w:autoSpaceDN w:val="0"/>
        <w:adjustRightInd w:val="0"/>
        <w:spacing w:before="40" w:after="40" w:line="240" w:lineRule="auto"/>
        <w:ind w:left="709" w:hanging="709"/>
      </w:pPr>
      <w:r w:rsidRPr="005C1690">
        <w:t>Koral, A., 1966. Kastamonu’nun Tarihi ve Turistik Özellikleri, Yenises Matbaası, Kastamonu.</w:t>
      </w:r>
    </w:p>
    <w:p w:rsidR="00243F59" w:rsidRPr="005C1690" w:rsidRDefault="00243F59" w:rsidP="007D1951">
      <w:pPr>
        <w:tabs>
          <w:tab w:val="left" w:pos="2220"/>
        </w:tabs>
        <w:spacing w:before="40" w:after="40" w:line="240" w:lineRule="auto"/>
        <w:ind w:left="357" w:hanging="357"/>
      </w:pPr>
      <w:r w:rsidRPr="005C1690">
        <w:t xml:space="preserve">Kotler, P., 2000. </w:t>
      </w:r>
      <w:r w:rsidRPr="005C1690">
        <w:rPr>
          <w:iCs/>
        </w:rPr>
        <w:t>Marketing Management</w:t>
      </w:r>
      <w:r w:rsidRPr="005C1690">
        <w:t>. Prentice Hall International Inc.. New Jersey</w:t>
      </w:r>
    </w:p>
    <w:p w:rsidR="00243F59" w:rsidRPr="005C1690" w:rsidRDefault="00243F59" w:rsidP="007D1951">
      <w:pPr>
        <w:tabs>
          <w:tab w:val="left" w:pos="2220"/>
        </w:tabs>
        <w:spacing w:before="40" w:after="40" w:line="240" w:lineRule="auto"/>
        <w:ind w:left="357" w:hanging="357"/>
      </w:pPr>
      <w:r w:rsidRPr="005C1690">
        <w:t>Kotler, P; J. Bowen ve J. Makens., 1999. Marketing for Hospitality and Tourism, Prentice Hall, New Jersey.</w:t>
      </w:r>
    </w:p>
    <w:p w:rsidR="00243F59" w:rsidRPr="005C1690" w:rsidRDefault="00243F59" w:rsidP="007D1951">
      <w:pPr>
        <w:spacing w:before="40" w:after="40" w:line="240" w:lineRule="auto"/>
        <w:ind w:left="709" w:hanging="709"/>
      </w:pPr>
      <w:r w:rsidRPr="005C1690">
        <w:t xml:space="preserve">Kozak, N., 2010. Turizm Pazarlaması, Detay Yayıncılık, Ankara. </w:t>
      </w:r>
    </w:p>
    <w:p w:rsidR="00243F59" w:rsidRPr="005C1690" w:rsidRDefault="00243F59" w:rsidP="007D1951">
      <w:pPr>
        <w:spacing w:before="40" w:after="40" w:line="240" w:lineRule="auto"/>
        <w:ind w:left="709" w:hanging="709"/>
      </w:pPr>
      <w:r w:rsidRPr="005C1690">
        <w:t xml:space="preserve">Köroğlu, Ö., </w:t>
      </w:r>
      <w:r>
        <w:t xml:space="preserve"> </w:t>
      </w:r>
      <w:r w:rsidRPr="005C1690">
        <w:t>Köroğlu</w:t>
      </w:r>
      <w:r>
        <w:t>, A.</w:t>
      </w:r>
      <w:r w:rsidRPr="005C1690">
        <w:t xml:space="preserve"> ve </w:t>
      </w:r>
      <w:r>
        <w:t xml:space="preserve"> Alper</w:t>
      </w:r>
      <w:r w:rsidRPr="005C1690">
        <w:t>,</w:t>
      </w:r>
      <w:r>
        <w:t xml:space="preserve"> B., </w:t>
      </w:r>
      <w:r w:rsidRPr="005C1690">
        <w:t>2012, Doğaya Dayalı Gerçekleştirilen Turizm Faaliyetleri İçerisinde Turist Rehberlerinin Rolleri Üzerine Bir İnceleme, Sosyal ve Ekonomik Araştırmalar Dergisi, Yıl 14, Sayı 12, Haziran, ss. 131-139</w:t>
      </w:r>
      <w:r>
        <w:t>.</w:t>
      </w:r>
    </w:p>
    <w:p w:rsidR="00243F59" w:rsidRPr="005C1690" w:rsidRDefault="00243F59" w:rsidP="007D1951">
      <w:pPr>
        <w:autoSpaceDE w:val="0"/>
        <w:autoSpaceDN w:val="0"/>
        <w:adjustRightInd w:val="0"/>
        <w:spacing w:before="40" w:after="40" w:line="240" w:lineRule="auto"/>
        <w:ind w:left="709" w:hanging="709"/>
      </w:pPr>
      <w:r w:rsidRPr="005C1690">
        <w:t>Kuter, N. 2008. Ilgaz Dağı Milli Parkı’nın Orman Peyzajı ve Estetiği Açısından Değerlendirilmesi. Süleyman Demirel Üniversitesi Orman Fakültesi Dergisi, Seri:A, Sayı 1; ss. 36-47.</w:t>
      </w:r>
    </w:p>
    <w:p w:rsidR="00FA6806" w:rsidRDefault="00243F59" w:rsidP="007D1951">
      <w:pPr>
        <w:spacing w:before="40" w:after="40" w:line="240" w:lineRule="auto"/>
        <w:ind w:left="709" w:hanging="709"/>
      </w:pPr>
      <w:r w:rsidRPr="005C1690">
        <w:t xml:space="preserve">Küçük, N., 2010. Gelenekten Geleceğe Kastamonu, Ankara Ofset, Ankara. </w:t>
      </w:r>
    </w:p>
    <w:p w:rsidR="00243F59" w:rsidRDefault="00243F59" w:rsidP="007D1951">
      <w:pPr>
        <w:spacing w:before="40" w:after="40" w:line="240" w:lineRule="auto"/>
        <w:ind w:left="709" w:hanging="709"/>
      </w:pPr>
      <w:r>
        <w:t xml:space="preserve">Luzar, E. J., Diagne, A., Ecgan, C., Henning, B. R., 1998. Profiling the Nature-Based Tourist: A Multinominal Logit Approach, Journal of Travel Research, cilt 37, sayı 1, ss. 48-55. </w:t>
      </w:r>
    </w:p>
    <w:p w:rsidR="00243F59" w:rsidRPr="005C1690" w:rsidRDefault="00243F59" w:rsidP="007D1951">
      <w:pPr>
        <w:spacing w:before="40" w:after="40" w:line="240" w:lineRule="auto"/>
        <w:ind w:left="709" w:hanging="709"/>
      </w:pPr>
      <w:r>
        <w:t>Mackay, K. J., Andereck, K. L. ve  Vogt, C. A., 2002. Understanding Vacationing Motorist Niche Market, Journal of Travel Research, cilt 44, sayı 1, ss. 21-31.</w:t>
      </w:r>
    </w:p>
    <w:p w:rsidR="00243F59" w:rsidRPr="005C1690" w:rsidRDefault="00243F59" w:rsidP="007D1951">
      <w:pPr>
        <w:autoSpaceDE w:val="0"/>
        <w:autoSpaceDN w:val="0"/>
        <w:adjustRightInd w:val="0"/>
        <w:spacing w:before="40" w:after="40" w:line="240" w:lineRule="auto"/>
        <w:ind w:left="708" w:hanging="708"/>
        <w:rPr>
          <w:rFonts w:ascii="TimesNewRomanPSMT" w:hAnsi="TimesNewRomanPSMT" w:cs="TimesNewRomanPSMT"/>
        </w:rPr>
      </w:pPr>
      <w:r w:rsidRPr="005C1690">
        <w:rPr>
          <w:rFonts w:ascii="TimesNewRomanPSMT" w:hAnsi="TimesNewRomanPSMT" w:cs="TimesNewRomanPSMT"/>
        </w:rPr>
        <w:t>McIntosh, R.,  Goeldner, C., Ritchie J.R.B.,</w:t>
      </w:r>
      <w:r>
        <w:rPr>
          <w:rFonts w:ascii="TimesNewRomanPSMT" w:hAnsi="TimesNewRomanPSMT" w:cs="TimesNewRomanPSMT"/>
        </w:rPr>
        <w:t xml:space="preserve"> 1995.</w:t>
      </w:r>
      <w:r w:rsidRPr="005C1690">
        <w:rPr>
          <w:rFonts w:ascii="TimesNewRomanPSMT" w:hAnsi="TimesNewRomanPSMT" w:cs="TimesNewRomanPSMT"/>
        </w:rPr>
        <w:t xml:space="preserve"> </w:t>
      </w:r>
      <w:r w:rsidRPr="00E1119D">
        <w:rPr>
          <w:rFonts w:ascii="TimesNewRomanPS-BoldMT" w:hAnsi="TimesNewRomanPS-BoldMT" w:cs="TimesNewRomanPS-BoldMT"/>
        </w:rPr>
        <w:t>Tourism, Principles, Practices, Philosophies</w:t>
      </w:r>
      <w:r w:rsidRPr="005C1690">
        <w:rPr>
          <w:rFonts w:ascii="TimesNewRomanPSMT" w:hAnsi="TimesNewRomanPSMT" w:cs="TimesNewRomanPSMT"/>
        </w:rPr>
        <w:t xml:space="preserve">, </w:t>
      </w:r>
      <w:r>
        <w:rPr>
          <w:rFonts w:ascii="TimesNewRomanPSMT" w:hAnsi="TimesNewRomanPSMT" w:cs="TimesNewRomanPSMT"/>
        </w:rPr>
        <w:t>7. Baskı, John Wiley&amp;Sons</w:t>
      </w:r>
      <w:r w:rsidRPr="005C1690">
        <w:rPr>
          <w:rFonts w:ascii="TimesNewRomanPSMT" w:hAnsi="TimesNewRomanPSMT" w:cs="TimesNewRomanPSMT"/>
        </w:rPr>
        <w:t>.</w:t>
      </w:r>
      <w:r>
        <w:rPr>
          <w:rFonts w:ascii="TimesNewRomanPSMT" w:hAnsi="TimesNewRomanPSMT" w:cs="TimesNewRomanPSMT"/>
        </w:rPr>
        <w:t xml:space="preserve"> </w:t>
      </w:r>
    </w:p>
    <w:p w:rsidR="00243F59" w:rsidRPr="00C62AB1" w:rsidRDefault="00243F59" w:rsidP="007D1951">
      <w:pPr>
        <w:autoSpaceDE w:val="0"/>
        <w:autoSpaceDN w:val="0"/>
        <w:adjustRightInd w:val="0"/>
        <w:spacing w:before="40" w:after="40" w:line="240" w:lineRule="auto"/>
        <w:ind w:left="709" w:hanging="709"/>
      </w:pPr>
      <w:r w:rsidRPr="00C62AB1">
        <w:t>Menteş İ. 2006. Küre Dağları Milli Parkı PAN PARKS Adayı. Biyolojik Çeşitlilik ve Doğal Kaynak Yönetimi Projesi, Yeşil Türkiye, Yeşil Ormancılar Derneği, sayı. 596, ss. 19-22, Ankara.</w:t>
      </w:r>
    </w:p>
    <w:p w:rsidR="00243F59" w:rsidRDefault="00243F59" w:rsidP="007D1951">
      <w:pPr>
        <w:spacing w:before="40" w:after="40" w:line="240" w:lineRule="auto"/>
        <w:ind w:left="709" w:hanging="709"/>
      </w:pPr>
      <w:r w:rsidRPr="005C1690">
        <w:t>Mercan, O. Ş., 2010, Sürdürülebilir Turizm Kapsamında Bölgesel Planlama Ve Turistik Ürün Oluşumu: Altınoluk Örneği Üzerine Bir Araştırma, Dokuz Eylül Üniversitesi, Sosyal Bilimleri Enstitüsü, Turizm İşletmeciliği Anabilim Dalı, Basılmamış Doktora Tezi, İzmir.</w:t>
      </w:r>
    </w:p>
    <w:p w:rsidR="0009022C" w:rsidRDefault="0009022C" w:rsidP="007D1951">
      <w:pPr>
        <w:tabs>
          <w:tab w:val="left" w:pos="2220"/>
        </w:tabs>
        <w:spacing w:before="40" w:after="40" w:line="240" w:lineRule="auto"/>
        <w:ind w:left="360" w:right="0" w:hanging="360"/>
        <w:rPr>
          <w:rFonts w:eastAsia="Calibri"/>
        </w:rPr>
      </w:pPr>
      <w:r>
        <w:rPr>
          <w:rFonts w:eastAsia="Calibri"/>
        </w:rPr>
        <w:t>Middleton, V</w:t>
      </w:r>
      <w:r>
        <w:t>.</w:t>
      </w:r>
      <w:r>
        <w:rPr>
          <w:rFonts w:eastAsia="Calibri"/>
        </w:rPr>
        <w:t xml:space="preserve">, 1988. </w:t>
      </w:r>
      <w:r w:rsidRPr="0009022C">
        <w:rPr>
          <w:rFonts w:eastAsia="Calibri"/>
        </w:rPr>
        <w:t>Marketing in Travel and Tourism.</w:t>
      </w:r>
      <w:r>
        <w:rPr>
          <w:rFonts w:eastAsia="Calibri"/>
        </w:rPr>
        <w:t xml:space="preserve"> Oxford: Butterworth-Heinemann.</w:t>
      </w:r>
    </w:p>
    <w:p w:rsidR="0009022C" w:rsidRDefault="0009022C" w:rsidP="007D1951">
      <w:pPr>
        <w:tabs>
          <w:tab w:val="left" w:pos="2220"/>
        </w:tabs>
        <w:spacing w:before="40" w:after="40" w:line="240" w:lineRule="auto"/>
        <w:ind w:left="360" w:right="0" w:hanging="360"/>
      </w:pPr>
      <w:r>
        <w:rPr>
          <w:rFonts w:eastAsia="Calibri"/>
        </w:rPr>
        <w:t>Middleton, V</w:t>
      </w:r>
      <w:r>
        <w:t>.,</w:t>
      </w:r>
      <w:r>
        <w:rPr>
          <w:rFonts w:eastAsia="Calibri"/>
        </w:rPr>
        <w:t xml:space="preserve"> 1989. Overall tourism product. İçinde </w:t>
      </w:r>
      <w:r w:rsidRPr="0009022C">
        <w:rPr>
          <w:rFonts w:eastAsia="Calibri"/>
        </w:rPr>
        <w:t>Tourism Marketing and Management Handbook</w:t>
      </w:r>
      <w:r>
        <w:rPr>
          <w:rFonts w:eastAsia="Calibri"/>
        </w:rPr>
        <w:t xml:space="preserve"> (Der.) Stephen F. Witt ve Luiz Moutinho</w:t>
      </w:r>
      <w:r>
        <w:t>,</w:t>
      </w:r>
      <w:r>
        <w:rPr>
          <w:rFonts w:eastAsia="Calibri"/>
        </w:rPr>
        <w:t>.</w:t>
      </w:r>
      <w:r>
        <w:t>,</w:t>
      </w:r>
      <w:r>
        <w:rPr>
          <w:rFonts w:eastAsia="Calibri"/>
        </w:rPr>
        <w:t xml:space="preserve"> Prentice Hall Inc</w:t>
      </w:r>
      <w:r>
        <w:t xml:space="preserve"> New Jersey,</w:t>
      </w:r>
      <w:r w:rsidRPr="0009022C">
        <w:t xml:space="preserve"> </w:t>
      </w:r>
      <w:r>
        <w:t xml:space="preserve">ss. </w:t>
      </w:r>
      <w:r>
        <w:rPr>
          <w:rFonts w:eastAsia="Calibri"/>
        </w:rPr>
        <w:t>337-340.</w:t>
      </w:r>
    </w:p>
    <w:p w:rsidR="00243F59" w:rsidRPr="005C1690" w:rsidRDefault="00243F59" w:rsidP="007D1951">
      <w:pPr>
        <w:tabs>
          <w:tab w:val="left" w:pos="2220"/>
        </w:tabs>
        <w:spacing w:before="40" w:after="40" w:line="240" w:lineRule="auto"/>
        <w:ind w:left="360" w:right="0" w:hanging="360"/>
        <w:rPr>
          <w:rFonts w:ascii="TimesNewRomanPSMT" w:hAnsi="TimesNewRomanPSMT" w:cs="TimesNewRomanPSMT"/>
        </w:rPr>
      </w:pPr>
      <w:r w:rsidRPr="005C1690">
        <w:rPr>
          <w:rFonts w:ascii="TimesNewRomanPSMT" w:hAnsi="TimesNewRomanPSMT" w:cs="TimesNewRomanPSMT"/>
        </w:rPr>
        <w:t>Miil, R. C., ve A. M. Morrison., 2002. The Tourism System, 4. Baskı, Kendall/Hunt Publishing, Iowa.</w:t>
      </w:r>
    </w:p>
    <w:p w:rsidR="00243F59" w:rsidRPr="005C1690" w:rsidRDefault="00243F59" w:rsidP="007D1951">
      <w:pPr>
        <w:spacing w:before="40" w:after="40" w:line="240" w:lineRule="auto"/>
        <w:ind w:left="709" w:right="0" w:hanging="709"/>
      </w:pPr>
      <w:r w:rsidRPr="005C1690">
        <w:t>Olalı, H. Ve Timur, A., 1988, Turizm Ekonomisi, Ofis Ticaret Matbaacılık, İzmir.</w:t>
      </w:r>
    </w:p>
    <w:p w:rsidR="00243F59" w:rsidRPr="005C1690" w:rsidRDefault="00243F59" w:rsidP="007D1951">
      <w:pPr>
        <w:spacing w:before="40" w:after="40" w:line="240" w:lineRule="auto"/>
        <w:ind w:left="709" w:hanging="709"/>
      </w:pPr>
      <w:r w:rsidRPr="005C1690">
        <w:t>Olalı, H., 1990. Turizm Politikası ve Planlaması, İşletme Fakültesi Yayın: 272, İstanbul.</w:t>
      </w:r>
    </w:p>
    <w:p w:rsidR="00243F59" w:rsidRPr="005C1690" w:rsidRDefault="00243F59" w:rsidP="007D1951">
      <w:pPr>
        <w:spacing w:before="40" w:after="40" w:line="240" w:lineRule="auto"/>
        <w:ind w:left="709" w:hanging="709"/>
      </w:pPr>
      <w:r w:rsidRPr="005C1690">
        <w:t>Oral, S., 2005, Otel İşletmeciliği ve Verimlilik Analizleri, Detay Yayın, Ankara.</w:t>
      </w:r>
    </w:p>
    <w:p w:rsidR="00243F59" w:rsidRPr="005C1690" w:rsidRDefault="00243F59" w:rsidP="007D1951">
      <w:pPr>
        <w:spacing w:before="40" w:after="40" w:line="240" w:lineRule="auto"/>
        <w:ind w:left="709" w:hanging="709"/>
        <w:rPr>
          <w:bCs w:val="0"/>
        </w:rPr>
      </w:pPr>
      <w:r w:rsidRPr="005C1690">
        <w:t>Özel, A. E., 2004. Çanakkale İli Doğal Ve Kültürel Potansiyelinin Turizm Ve Rekreasyonel Kullanım Yönünden İncelenmesi Çanakkale Onsekiz Mart Üniversitesi Fen Bilimleri Enstitüsü, Peyzaj Mimarlığı Anabilim Dalı, Basılmamış Yüksek Lisans Tezi, Çanakkale.</w:t>
      </w:r>
    </w:p>
    <w:p w:rsidR="00243F59" w:rsidRPr="005C1690" w:rsidRDefault="00243F59" w:rsidP="007D1951">
      <w:pPr>
        <w:spacing w:before="40" w:after="40" w:line="240" w:lineRule="auto"/>
        <w:ind w:left="709" w:hanging="709"/>
        <w:rPr>
          <w:bCs w:val="0"/>
        </w:rPr>
      </w:pPr>
      <w:r w:rsidRPr="005C1690">
        <w:t>Özgüç, N., 1998. Turizm Coğrafyası, Özellikler Bölgeler, Çantay Kitabevi, İstanbul.</w:t>
      </w:r>
    </w:p>
    <w:p w:rsidR="00243F59" w:rsidRPr="005C1690" w:rsidRDefault="00243F59" w:rsidP="007D1951">
      <w:pPr>
        <w:spacing w:before="40" w:after="40" w:line="240" w:lineRule="auto"/>
        <w:ind w:left="709" w:hanging="709"/>
      </w:pPr>
      <w:r w:rsidRPr="005C1690">
        <w:lastRenderedPageBreak/>
        <w:t>Öztürk, S. ve Aydoğdu, A. 2012. Ilgaz Dağı Milli Parkının Rekreasyonel Olanakları, I. Rekreasyon Araştırmaları Kongresi, ss. 611-628, 12- 15 Nisan, Antalya.</w:t>
      </w:r>
    </w:p>
    <w:p w:rsidR="00243F59" w:rsidRPr="005C1690" w:rsidRDefault="00243F59" w:rsidP="007D1951">
      <w:pPr>
        <w:spacing w:before="40" w:after="40" w:line="240" w:lineRule="auto"/>
        <w:ind w:left="709" w:hanging="709"/>
      </w:pPr>
      <w:r w:rsidRPr="005C1690">
        <w:t>Öztürk, S., 2005. Kastamonu-Bartın Küre Dağları Milli Parkının Rekreasyonel Kaynak Değerlerinin İrdelenmesi, Süleyman Demirel Üniversitesi Orman Fakültesi Dergisi, Seri: A, Sayı 2, ss. 138-148, Isparta.</w:t>
      </w:r>
    </w:p>
    <w:p w:rsidR="00243F59" w:rsidRPr="005C1690" w:rsidRDefault="00243F59" w:rsidP="007D1951">
      <w:pPr>
        <w:spacing w:before="40" w:after="40" w:line="240" w:lineRule="auto"/>
        <w:ind w:left="709" w:hanging="709"/>
      </w:pPr>
      <w:r w:rsidRPr="005C1690">
        <w:t xml:space="preserve">Öztürk, S., Tönük, G. U., Arıcak, B. 2012. </w:t>
      </w:r>
      <w:r w:rsidRPr="005C1690">
        <w:rPr>
          <w:rFonts w:ascii="TimesNewRoman,Bold" w:hAnsi="TimesNewRoman,Bold" w:cs="TimesNewRoman,Bold"/>
        </w:rPr>
        <w:t>Devrek</w:t>
      </w:r>
      <w:r w:rsidRPr="005C1690">
        <w:rPr>
          <w:rFonts w:ascii="TimesNewRoman,Bold" w:hAnsi="TimesNewRoman,Bold" w:cs="TimesNewRoman,Bold"/>
          <w:color w:val="222222"/>
        </w:rPr>
        <w:t>a</w:t>
      </w:r>
      <w:r w:rsidRPr="005C1690">
        <w:rPr>
          <w:rFonts w:ascii="TimesNewRoman,Bold" w:hAnsi="TimesNewRoman,Bold" w:cs="TimesNewRoman,Bold"/>
        </w:rPr>
        <w:t xml:space="preserve">ni Çayı Alt Havzası’nın Doğal Kaynak Değerlerinin CBS ile Belirlenmesi, </w:t>
      </w:r>
      <w:r w:rsidRPr="005C1690">
        <w:rPr>
          <w:rFonts w:ascii="TimesNewRoman" w:hAnsi="TimesNewRoman" w:cs="TimesNewRoman"/>
        </w:rPr>
        <w:t>Kaharamanmaraş Sütçü İmam Üniversitesi, Mühendislik Bilimleri Dergisi, Özel Sayısı, ss. 14-21,  Kahramanmaraş.</w:t>
      </w:r>
    </w:p>
    <w:p w:rsidR="00243F59" w:rsidRPr="005C1690" w:rsidRDefault="00243F59" w:rsidP="007D1951">
      <w:pPr>
        <w:spacing w:before="40" w:after="40" w:line="240" w:lineRule="auto"/>
        <w:ind w:left="709" w:hanging="709"/>
      </w:pPr>
      <w:r w:rsidRPr="005C1690">
        <w:t>Parasız, M. İ., 2008. İktisadın ABC’si, Onuncu Baskı, Ezgi Kitabevi, Bursa.</w:t>
      </w:r>
    </w:p>
    <w:p w:rsidR="00243F59" w:rsidRPr="005C1690" w:rsidRDefault="00243F59" w:rsidP="007D1951">
      <w:pPr>
        <w:autoSpaceDE w:val="0"/>
        <w:autoSpaceDN w:val="0"/>
        <w:adjustRightInd w:val="0"/>
        <w:spacing w:before="40" w:after="40" w:line="240" w:lineRule="auto"/>
        <w:ind w:left="567" w:hanging="567"/>
        <w:rPr>
          <w:rFonts w:ascii="TimesNewRomanPSMT" w:hAnsi="TimesNewRomanPSMT" w:cs="TimesNewRomanPSMT"/>
        </w:rPr>
      </w:pPr>
      <w:r w:rsidRPr="005C1690">
        <w:rPr>
          <w:rFonts w:ascii="TimesNewRomanPSMT" w:hAnsi="TimesNewRomanPSMT" w:cs="TimesNewRomanPSMT"/>
        </w:rPr>
        <w:t>Pehlivan, G., 2007.</w:t>
      </w:r>
      <w:r>
        <w:rPr>
          <w:rFonts w:ascii="TimesNewRomanPSMT" w:hAnsi="TimesNewRomanPSMT" w:cs="TimesNewRomanPSMT"/>
        </w:rPr>
        <w:t xml:space="preserve"> Ilgaz Dağı Milli Parkı Florası, </w:t>
      </w:r>
      <w:r w:rsidRPr="005C1690">
        <w:rPr>
          <w:rFonts w:ascii="TimesNewRomanPSMT" w:hAnsi="TimesNewRomanPSMT" w:cs="TimesNewRomanPSMT"/>
        </w:rPr>
        <w:t>Basılmamış Yüksek Lisans Tezi, Ankara, Gazi Üniversitesi Fen Bilimleri Enstitüsü.</w:t>
      </w:r>
    </w:p>
    <w:p w:rsidR="00243F59" w:rsidRPr="005C1690" w:rsidRDefault="00243F59" w:rsidP="007D1951">
      <w:pPr>
        <w:spacing w:before="40" w:after="40" w:line="240" w:lineRule="auto"/>
        <w:ind w:left="709" w:hanging="709"/>
      </w:pPr>
      <w:r w:rsidRPr="005C1690">
        <w:t>Pehlivanoğlu, M. 1987. Belgrad Ormanının Rekreasyon Potansiyeli ve Planlama İlkelerinin Tespiti. İstanbul Üniversitesi Fen Bilimleri Enstitüsü, s:288. İstanbul.</w:t>
      </w:r>
    </w:p>
    <w:p w:rsidR="00243F59" w:rsidRPr="005C1690" w:rsidRDefault="00243F59" w:rsidP="007D1951">
      <w:pPr>
        <w:autoSpaceDE w:val="0"/>
        <w:autoSpaceDN w:val="0"/>
        <w:adjustRightInd w:val="0"/>
        <w:spacing w:before="40" w:after="40" w:line="240" w:lineRule="auto"/>
        <w:ind w:left="708" w:hanging="708"/>
        <w:rPr>
          <w:rFonts w:ascii="TimesNewRomanPSMT" w:hAnsi="TimesNewRomanPSMT" w:cs="TimesNewRomanPSMT"/>
        </w:rPr>
      </w:pPr>
      <w:r w:rsidRPr="005C1690">
        <w:rPr>
          <w:rFonts w:ascii="TimesNewRomanPSMT" w:hAnsi="TimesNewRomanPSMT" w:cs="TimesNewRomanPSMT"/>
        </w:rPr>
        <w:t>R.Charles Goeldner, J.R.B.Ritchie</w:t>
      </w:r>
      <w:r w:rsidRPr="005C1690">
        <w:rPr>
          <w:rFonts w:ascii="TimesNewRomanPS-BoldMT" w:hAnsi="TimesNewRomanPS-BoldMT" w:cs="TimesNewRomanPS-BoldMT"/>
          <w:b/>
        </w:rPr>
        <w:t xml:space="preserve">, </w:t>
      </w:r>
      <w:r w:rsidRPr="005C1690">
        <w:rPr>
          <w:rFonts w:ascii="TimesNewRomanPS-BoldMT" w:hAnsi="TimesNewRomanPS-BoldMT" w:cs="TimesNewRomanPS-BoldMT"/>
        </w:rPr>
        <w:t>Tourism: Principles, Practices, Philosophies</w:t>
      </w:r>
      <w:r w:rsidRPr="005C1690">
        <w:rPr>
          <w:rFonts w:ascii="TimesNewRomanPSMT" w:hAnsi="TimesNewRomanPSMT" w:cs="TimesNewRomanPSMT"/>
        </w:rPr>
        <w:t>, John Wiley&amp;Sons Inc., 9th edition, Canada, 2002, s.250.</w:t>
      </w:r>
    </w:p>
    <w:p w:rsidR="00243F59" w:rsidRDefault="00243F59" w:rsidP="007D1951">
      <w:pPr>
        <w:spacing w:before="40" w:after="40" w:line="240" w:lineRule="auto"/>
        <w:ind w:left="709" w:hanging="709"/>
      </w:pPr>
      <w:r w:rsidRPr="005C1690">
        <w:t>Sami, Ş., 2008., Üsküdar’a Kadar Kastamonu içinde Kâ-mûsu’l-âlâm’da Kastamonu, Ed. Lütfü Seymen, ss. 50-52, Yapı Kredi Kültür Yayınları, İstanbul.</w:t>
      </w:r>
    </w:p>
    <w:p w:rsidR="00243F59" w:rsidRPr="005C1690" w:rsidRDefault="00243F59" w:rsidP="007D1951">
      <w:pPr>
        <w:spacing w:before="40" w:after="40" w:line="240" w:lineRule="auto"/>
        <w:ind w:left="709" w:hanging="709"/>
      </w:pPr>
      <w:r>
        <w:t xml:space="preserve">Sarıbaş, M., ve Yaman, B., 2002. Ilgaz Dağlarında Bulunan Endemik Bitkiler ve Ilgaz Dağları Florasına Ait Bitki Taksonları, </w:t>
      </w:r>
      <w:r w:rsidRPr="005C1690">
        <w:t xml:space="preserve">Türkiye Dağları, I. Ulusal Sempozyumu, </w:t>
      </w:r>
      <w:r>
        <w:t>ss. 465-479..</w:t>
      </w:r>
    </w:p>
    <w:p w:rsidR="00243F59" w:rsidRPr="005C1690" w:rsidRDefault="00243F59" w:rsidP="007D1951">
      <w:pPr>
        <w:autoSpaceDE w:val="0"/>
        <w:autoSpaceDN w:val="0"/>
        <w:adjustRightInd w:val="0"/>
        <w:spacing w:before="40" w:after="40" w:line="240" w:lineRule="auto"/>
        <w:ind w:left="708" w:hanging="708"/>
      </w:pPr>
      <w:r w:rsidRPr="005C1690">
        <w:t>Sarkım, M., 2007. Sürdürülebilir Turizm Kapsamında Turistik Ürün Çeşitlendirme Politikaları ve Antalya Örneği, Dokuz Eylül Üniversitesi,  Basılmamış Doktora Tezi, İzmir.</w:t>
      </w:r>
    </w:p>
    <w:p w:rsidR="00243F59" w:rsidRPr="003960E8" w:rsidRDefault="00243F59" w:rsidP="007D1951">
      <w:pPr>
        <w:autoSpaceDE w:val="0"/>
        <w:autoSpaceDN w:val="0"/>
        <w:adjustRightInd w:val="0"/>
        <w:spacing w:before="40" w:after="40" w:line="240" w:lineRule="auto"/>
        <w:ind w:left="709" w:hanging="709"/>
        <w:rPr>
          <w:color w:val="000000" w:themeColor="text1"/>
        </w:rPr>
      </w:pPr>
      <w:r w:rsidRPr="003960E8">
        <w:rPr>
          <w:color w:val="000000" w:themeColor="text1"/>
        </w:rPr>
        <w:t>Sayar, S., ve Avcıoğlu, S. 2010. Termal Turizm Alanlarının Kentsel Alanda Mekânsal Sıkışmışlığına</w:t>
      </w:r>
      <w:r>
        <w:rPr>
          <w:color w:val="000000" w:themeColor="text1"/>
        </w:rPr>
        <w:t xml:space="preserve"> </w:t>
      </w:r>
      <w:r w:rsidRPr="003960E8">
        <w:rPr>
          <w:color w:val="000000" w:themeColor="text1"/>
        </w:rPr>
        <w:t>Bir Örnek: Tuzla Büyük–Küçük İçmeler V. Lisansüstü Turizm Öğrencileri Araştırma Kongresi,  27–30 Mayıs, ss. 474-488, Nevşehir.</w:t>
      </w:r>
    </w:p>
    <w:p w:rsidR="00243F59" w:rsidRPr="003960E8" w:rsidRDefault="00243F59" w:rsidP="007D1951">
      <w:pPr>
        <w:spacing w:before="40" w:after="40" w:line="240" w:lineRule="auto"/>
        <w:ind w:left="709" w:hanging="709"/>
        <w:rPr>
          <w:color w:val="000000" w:themeColor="text1"/>
        </w:rPr>
      </w:pPr>
      <w:r w:rsidRPr="003960E8">
        <w:rPr>
          <w:color w:val="000000" w:themeColor="text1"/>
        </w:rPr>
        <w:t>Saylar, Ö., Kastamonu’da Alabalık Yetiştiriciliğinin Genel Durumu Üzerine Bir Araştırma, İkinci Kastamonu Kültür Sempozyumu, 18-20 Eylül, Kastamonu, ss. 753-761.</w:t>
      </w:r>
    </w:p>
    <w:p w:rsidR="00243F59" w:rsidRDefault="00243F59" w:rsidP="007D1951">
      <w:pPr>
        <w:tabs>
          <w:tab w:val="left" w:pos="2220"/>
        </w:tabs>
        <w:spacing w:before="40" w:after="40" w:line="240" w:lineRule="auto"/>
        <w:ind w:left="360" w:hanging="360"/>
      </w:pPr>
      <w:r w:rsidRPr="005C1690">
        <w:rPr>
          <w:rFonts w:ascii="Times New (W1)" w:hAnsi="Times New (W1)"/>
        </w:rPr>
        <w:t>Smith, L. J. S. (1994). The Tourism Product. Annals of Tourism Research, cilt 21, sayı 1, ss</w:t>
      </w:r>
      <w:r w:rsidRPr="005C1690">
        <w:t xml:space="preserve">. 579-590. </w:t>
      </w:r>
    </w:p>
    <w:p w:rsidR="00243F59" w:rsidRPr="005C1690" w:rsidRDefault="00243F59" w:rsidP="007D1951">
      <w:pPr>
        <w:tabs>
          <w:tab w:val="left" w:pos="2220"/>
        </w:tabs>
        <w:spacing w:before="40" w:after="40" w:line="240" w:lineRule="auto"/>
        <w:ind w:left="360" w:hanging="360"/>
      </w:pPr>
      <w:r>
        <w:t>Subaşı, B., 2004. İstanbul Ticaret Odası Etüt ve Araştırma Şubesi, Yayla Turizmi Sektör Profili.</w:t>
      </w:r>
    </w:p>
    <w:p w:rsidR="00243F59" w:rsidRPr="005C1690" w:rsidRDefault="00243F59" w:rsidP="007D1951">
      <w:pPr>
        <w:autoSpaceDE w:val="0"/>
        <w:autoSpaceDN w:val="0"/>
        <w:adjustRightInd w:val="0"/>
        <w:spacing w:before="40" w:after="40" w:line="240" w:lineRule="auto"/>
        <w:ind w:left="709" w:hanging="709"/>
        <w:rPr>
          <w:bCs w:val="0"/>
        </w:rPr>
      </w:pPr>
      <w:r w:rsidRPr="005C1690">
        <w:t>Şahin, K. ve Yılmaz, 2009. Samsun İlinde Doğal Kaynaklara Dayalı Turizm Arzı ve Planlanması, Uluslararası Sosyal Araştırmalar Dergisi, Sayı 2, Cilt 7, Ordu.</w:t>
      </w:r>
    </w:p>
    <w:p w:rsidR="00243F59" w:rsidRPr="005C1690" w:rsidRDefault="00243F59" w:rsidP="007D1951">
      <w:pPr>
        <w:autoSpaceDE w:val="0"/>
        <w:autoSpaceDN w:val="0"/>
        <w:adjustRightInd w:val="0"/>
        <w:spacing w:before="40" w:after="40" w:line="240" w:lineRule="auto"/>
        <w:ind w:left="709" w:hanging="709"/>
        <w:rPr>
          <w:bCs w:val="0"/>
        </w:rPr>
      </w:pPr>
      <w:r w:rsidRPr="005C1690">
        <w:t>Şevik, H., Kastamonu’nun Mağaraları, Mülakat, Kastamonu, 22/08/2012.</w:t>
      </w:r>
    </w:p>
    <w:p w:rsidR="00243F59" w:rsidRDefault="00243F59" w:rsidP="007D1951">
      <w:pPr>
        <w:autoSpaceDE w:val="0"/>
        <w:autoSpaceDN w:val="0"/>
        <w:adjustRightInd w:val="0"/>
        <w:spacing w:before="40" w:after="40" w:line="240" w:lineRule="auto"/>
        <w:ind w:left="709" w:hanging="709"/>
        <w:rPr>
          <w:rFonts w:ascii="TimesNewRomanPSMT" w:hAnsi="TimesNewRomanPSMT" w:cs="TimesNewRomanPSMT"/>
        </w:rPr>
      </w:pPr>
      <w:r w:rsidRPr="005C1690">
        <w:rPr>
          <w:rFonts w:ascii="TimesNewRomanPSMT" w:hAnsi="TimesNewRomanPSMT" w:cs="TimesNewRomanPSMT"/>
        </w:rPr>
        <w:t xml:space="preserve">Topay, M., 2003. Bartın-Uluyayla Peyzaj Özelliklerinin Rekreasyon-Turizm Kullanımları Açısından Değerlendirilmesi Üzerinde Bir Araştırma, Ankara Üniversitesi, Fen Bilimleri Enstitüsü, Basılmamış Doktora Tezi, Ankara. </w:t>
      </w:r>
    </w:p>
    <w:p w:rsidR="00243F59" w:rsidRPr="005C1690" w:rsidRDefault="00243F59" w:rsidP="007D1951">
      <w:pPr>
        <w:autoSpaceDE w:val="0"/>
        <w:autoSpaceDN w:val="0"/>
        <w:adjustRightInd w:val="0"/>
        <w:spacing w:before="40" w:after="40" w:line="240" w:lineRule="auto"/>
        <w:ind w:left="709" w:hanging="709"/>
      </w:pPr>
      <w:r>
        <w:rPr>
          <w:rFonts w:ascii="TimesNewRomanPSMT" w:hAnsi="TimesNewRomanPSMT" w:cs="TimesNewRomanPSMT"/>
        </w:rPr>
        <w:t>Toskay, T. 1978. Turizm: Turizm Olayına Genel Yaklaşım, İstanbul İktisat Fakültesi Yayınları, İstanbul</w:t>
      </w:r>
    </w:p>
    <w:p w:rsidR="00243F59" w:rsidRPr="005C1690" w:rsidRDefault="00243F59" w:rsidP="007D1951">
      <w:pPr>
        <w:spacing w:before="40" w:after="40" w:line="240" w:lineRule="auto"/>
        <w:ind w:left="709" w:hanging="709"/>
      </w:pPr>
      <w:r w:rsidRPr="005C1690">
        <w:t>Tuna, M., 2007. Turizm, Çevre ve Toplum (Marmaris Örneği), Detay Yayın, Ankara.</w:t>
      </w:r>
    </w:p>
    <w:p w:rsidR="00243F59" w:rsidRPr="005C1690" w:rsidRDefault="00243F59" w:rsidP="007D1951">
      <w:pPr>
        <w:spacing w:before="40" w:after="40" w:line="240" w:lineRule="auto"/>
        <w:ind w:left="709" w:hanging="709"/>
      </w:pPr>
      <w:r w:rsidRPr="005C1690">
        <w:t>Tunoğlu, C., 2008. . Üsküdar’a Kadar Kastamonu içinde Kastamonu’nun Jeolojik ve Doğal Güzellikleri, Ed. Lütfü Seymen, Yapı Kredi Kültür Yayınları, İstanbul.</w:t>
      </w:r>
    </w:p>
    <w:p w:rsidR="00243F59" w:rsidRPr="005C1690" w:rsidRDefault="00243F59" w:rsidP="007D1951">
      <w:pPr>
        <w:spacing w:before="40" w:after="40" w:line="240" w:lineRule="auto"/>
        <w:ind w:left="709" w:hanging="709"/>
      </w:pPr>
      <w:r w:rsidRPr="005C1690">
        <w:t>Turan, R., 2001Kastamonu’nun Türkler Tarafından Fethi ve İskanı, Birinci Kastamonu Kültür Sempozyumu, ss. 1-11, Kastamonu.</w:t>
      </w:r>
    </w:p>
    <w:p w:rsidR="00243F59" w:rsidRPr="005C1690" w:rsidRDefault="00243F59" w:rsidP="007D1951">
      <w:pPr>
        <w:spacing w:before="40" w:after="40" w:line="240" w:lineRule="auto"/>
        <w:ind w:left="709" w:hanging="709"/>
      </w:pPr>
      <w:r w:rsidRPr="005C1690">
        <w:t>Usal, A. ve Oral, S., 2001. Turizm Pazarlaması, Kanyılmaz Matbaası, İzmir.</w:t>
      </w:r>
    </w:p>
    <w:p w:rsidR="00243F59" w:rsidRPr="005C1690" w:rsidRDefault="00243F59" w:rsidP="007D1951">
      <w:pPr>
        <w:spacing w:before="40" w:after="40" w:line="240" w:lineRule="auto"/>
        <w:ind w:left="709" w:hanging="709"/>
      </w:pPr>
      <w:r w:rsidRPr="005C1690">
        <w:t>Usta, Ö., 2001, Genel Turizm, Anadolu Matbaacılık, İzmir.</w:t>
      </w:r>
    </w:p>
    <w:p w:rsidR="00243F59" w:rsidRPr="005C1690" w:rsidRDefault="00243F59" w:rsidP="007D1951">
      <w:pPr>
        <w:spacing w:before="40" w:after="40" w:line="240" w:lineRule="auto"/>
        <w:ind w:left="709" w:hanging="709"/>
      </w:pPr>
      <w:r w:rsidRPr="005C1690">
        <w:t xml:space="preserve">Uzun, A., 2002. Yaralıgöz Dağı (Kastamonu) ve Turistik Çekicilikleri, Türkiye Dağları, I. Ulusal Sempozyumu, </w:t>
      </w:r>
      <w:r>
        <w:t>ss. 359-363.</w:t>
      </w:r>
    </w:p>
    <w:p w:rsidR="00243F59" w:rsidRPr="005C1690" w:rsidRDefault="00243F59" w:rsidP="007D1951">
      <w:pPr>
        <w:spacing w:before="40" w:after="40" w:line="240" w:lineRule="auto"/>
        <w:ind w:left="709" w:hanging="709"/>
      </w:pPr>
      <w:r w:rsidRPr="005C1690">
        <w:t>Uzun, S. ve Müderrisoğlu, H., 2010. Kırsal rekreasyon alanlarında kullanıcı memnuniyeti: Bolu Gölcük Ormaniçi Dinlenme Yeri Örneği. Süleyman Demirel Üniversitesi Orman Fakültesi Dergisi Seri: A, Sayı: 1, Yıl: 2010, ss. 67-82.</w:t>
      </w:r>
    </w:p>
    <w:p w:rsidR="00243F59" w:rsidRPr="005C1690" w:rsidRDefault="00243F59" w:rsidP="007D1951">
      <w:pPr>
        <w:autoSpaceDE w:val="0"/>
        <w:autoSpaceDN w:val="0"/>
        <w:adjustRightInd w:val="0"/>
        <w:spacing w:before="40" w:after="40" w:line="240" w:lineRule="auto"/>
        <w:ind w:left="709" w:hanging="709"/>
      </w:pPr>
      <w:r w:rsidRPr="005C1690">
        <w:t>Vurdu, H., Uslu, N., Güney, K., Ünal, S., Ayan, S., Sıvacıoğlu, A., Gürel, N., Küçük, Ö., Ulusan, D., Öztürk, S., Türkyılmaz, E., 2004. Küre Dağı Milli Parkı’nın Floristik Zenginliği ve Habitat Alanlarının Belirlenmesi Projesi, Sonuç Raporu,  Kastamonu Orman Fakültesi Kütphanesi, Kastamonu.</w:t>
      </w:r>
    </w:p>
    <w:p w:rsidR="00243F59" w:rsidRPr="005C1690" w:rsidRDefault="00243F59" w:rsidP="007D1951">
      <w:pPr>
        <w:spacing w:before="40" w:after="40" w:line="240" w:lineRule="auto"/>
        <w:ind w:left="709" w:hanging="709"/>
      </w:pPr>
      <w:r w:rsidRPr="005C1690">
        <w:t>Yılmaz, M., 2007. Kastamonu Bibliyografyası, FSF Printing, İstanbul.</w:t>
      </w:r>
    </w:p>
    <w:p w:rsidR="00243F59" w:rsidRPr="005C1690" w:rsidRDefault="00243F59" w:rsidP="007D1951">
      <w:pPr>
        <w:tabs>
          <w:tab w:val="left" w:pos="2220"/>
        </w:tabs>
        <w:spacing w:before="40" w:after="40" w:line="240" w:lineRule="auto"/>
        <w:ind w:left="360" w:hanging="360"/>
      </w:pPr>
      <w:r w:rsidRPr="005C1690">
        <w:t>Youell, Ray (1998). Tourism Marketing. New York: Addison Wesley Longman Limited.</w:t>
      </w:r>
    </w:p>
    <w:p w:rsidR="00243F59" w:rsidRPr="00C609AA" w:rsidRDefault="00243F59" w:rsidP="007D1951">
      <w:pPr>
        <w:spacing w:before="40" w:after="40" w:line="240" w:lineRule="auto"/>
        <w:ind w:left="709" w:hanging="709"/>
        <w:rPr>
          <w:b/>
        </w:rPr>
      </w:pPr>
      <w:r w:rsidRPr="00C609AA">
        <w:rPr>
          <w:b/>
        </w:rPr>
        <w:lastRenderedPageBreak/>
        <w:t>İNTERNET KAYNAKLARI</w:t>
      </w:r>
    </w:p>
    <w:p w:rsidR="00775AEF" w:rsidRPr="00C62AB1" w:rsidRDefault="00775AEF" w:rsidP="007D1951">
      <w:pPr>
        <w:spacing w:before="40" w:after="40" w:line="240" w:lineRule="auto"/>
        <w:ind w:left="709" w:hanging="709"/>
        <w:jc w:val="left"/>
      </w:pPr>
      <w:r>
        <w:t xml:space="preserve">Dört Mevsim Kastamonu, </w:t>
      </w:r>
      <w:hyperlink r:id="rId24" w:history="1">
        <w:r w:rsidRPr="00C62AB1">
          <w:rPr>
            <w:rStyle w:val="Kpr"/>
          </w:rPr>
          <w:t>http://www.ceng.metu.edu.tr/~ucoluk/kastamonu</w:t>
        </w:r>
      </w:hyperlink>
      <w:r w:rsidRPr="00C62AB1">
        <w:t>, erişim 01/08/2012.</w:t>
      </w:r>
    </w:p>
    <w:p w:rsidR="00775AEF" w:rsidRDefault="00775AEF" w:rsidP="007D1951">
      <w:pPr>
        <w:autoSpaceDE w:val="0"/>
        <w:autoSpaceDN w:val="0"/>
        <w:adjustRightInd w:val="0"/>
        <w:spacing w:before="40" w:after="40" w:line="240" w:lineRule="auto"/>
        <w:jc w:val="left"/>
        <w:rPr>
          <w:rStyle w:val="Kpr"/>
          <w:color w:val="000000" w:themeColor="text1"/>
          <w:u w:val="none"/>
        </w:rPr>
      </w:pPr>
      <w:r>
        <w:t>Dünya Yaban Haya</w:t>
      </w:r>
      <w:r w:rsidR="000A30BB">
        <w:t>t</w:t>
      </w:r>
      <w:r>
        <w:t xml:space="preserve">ı Fonu, </w:t>
      </w:r>
      <w:hyperlink r:id="rId25" w:history="1">
        <w:r w:rsidRPr="00951D8D">
          <w:rPr>
            <w:rStyle w:val="Kpr"/>
          </w:rPr>
          <w:t>http://www.wwf.org.tr/page.php?ID=103</w:t>
        </w:r>
      </w:hyperlink>
    </w:p>
    <w:p w:rsidR="00775AEF" w:rsidRDefault="00775AEF" w:rsidP="007D1951">
      <w:pPr>
        <w:autoSpaceDE w:val="0"/>
        <w:autoSpaceDN w:val="0"/>
        <w:adjustRightInd w:val="0"/>
        <w:spacing w:before="40" w:after="40" w:line="240" w:lineRule="auto"/>
        <w:ind w:left="708" w:hanging="708"/>
        <w:jc w:val="left"/>
      </w:pPr>
      <w:r>
        <w:t xml:space="preserve">Eteoroloji Genel Müdürlüğü, </w:t>
      </w:r>
      <w:hyperlink r:id="rId26" w:history="1">
        <w:r w:rsidRPr="008A41A7">
          <w:rPr>
            <w:rStyle w:val="Kpr"/>
          </w:rPr>
          <w:t>http://www.dmi.gov.tr/veridegerlendirme/il-ve-ilceler-istatistik.aspx?m=KASTAMONU</w:t>
        </w:r>
      </w:hyperlink>
      <w:r>
        <w:t>, erişim 22/08/2012.</w:t>
      </w:r>
    </w:p>
    <w:p w:rsidR="00775AEF" w:rsidRDefault="00775AEF" w:rsidP="007D1951">
      <w:pPr>
        <w:autoSpaceDE w:val="0"/>
        <w:autoSpaceDN w:val="0"/>
        <w:adjustRightInd w:val="0"/>
        <w:spacing w:before="40" w:after="40" w:line="240" w:lineRule="auto"/>
        <w:jc w:val="left"/>
      </w:pPr>
      <w:r>
        <w:t xml:space="preserve">Horma Kanyonu, </w:t>
      </w:r>
      <w:hyperlink r:id="rId27" w:history="1">
        <w:r w:rsidRPr="00951D8D">
          <w:rPr>
            <w:rStyle w:val="Kpr"/>
          </w:rPr>
          <w:t>http://www.azdavay.com/menuler/horma.asp</w:t>
        </w:r>
      </w:hyperlink>
      <w:r>
        <w:t>, erişim 21/08/2012.</w:t>
      </w:r>
    </w:p>
    <w:p w:rsidR="00775AEF" w:rsidRDefault="00775AEF" w:rsidP="007D1951">
      <w:pPr>
        <w:autoSpaceDE w:val="0"/>
        <w:autoSpaceDN w:val="0"/>
        <w:adjustRightInd w:val="0"/>
        <w:spacing w:before="40" w:after="40" w:line="240" w:lineRule="auto"/>
        <w:jc w:val="left"/>
        <w:rPr>
          <w:rStyle w:val="Kpr"/>
          <w:color w:val="000000" w:themeColor="text1"/>
          <w:u w:val="none"/>
        </w:rPr>
      </w:pPr>
      <w:r>
        <w:t xml:space="preserve">İstanbul Rehber, </w:t>
      </w:r>
      <w:hyperlink r:id="rId28" w:history="1">
        <w:r w:rsidRPr="002A2DCD">
          <w:rPr>
            <w:rStyle w:val="Kpr"/>
          </w:rPr>
          <w:t>http://www.istanbul-rehber.com/harita/il/kastamonu-haritasi.asp</w:t>
        </w:r>
      </w:hyperlink>
      <w:r>
        <w:rPr>
          <w:rStyle w:val="Kpr"/>
          <w:u w:val="none"/>
        </w:rPr>
        <w:t xml:space="preserve">, </w:t>
      </w:r>
      <w:r w:rsidRPr="00DE0086">
        <w:rPr>
          <w:rStyle w:val="Kpr"/>
          <w:color w:val="000000" w:themeColor="text1"/>
          <w:u w:val="none"/>
        </w:rPr>
        <w:t>erişim 25/08/2012.</w:t>
      </w:r>
    </w:p>
    <w:p w:rsidR="00775AEF" w:rsidRPr="00C62AB1" w:rsidRDefault="00775AEF" w:rsidP="007D1951">
      <w:pPr>
        <w:autoSpaceDE w:val="0"/>
        <w:autoSpaceDN w:val="0"/>
        <w:adjustRightInd w:val="0"/>
        <w:spacing w:before="40" w:after="40" w:line="240" w:lineRule="auto"/>
        <w:jc w:val="left"/>
        <w:rPr>
          <w:color w:val="000000" w:themeColor="text1"/>
          <w:shd w:val="clear" w:color="auto" w:fill="FFFFFF"/>
        </w:rPr>
      </w:pPr>
      <w:r>
        <w:t xml:space="preserve">Kastamonu Güzellikleri, </w:t>
      </w:r>
      <w:hyperlink r:id="rId29" w:history="1">
        <w:r w:rsidRPr="00C62AB1">
          <w:rPr>
            <w:rStyle w:val="Kpr"/>
          </w:rPr>
          <w:t>http://hsnymn.blogcu.com/kastamonu-guzellikleri/8337227</w:t>
        </w:r>
      </w:hyperlink>
      <w:r w:rsidRPr="00C62AB1">
        <w:t xml:space="preserve">. </w:t>
      </w:r>
      <w:r>
        <w:t>erişim 20/08/2012</w:t>
      </w:r>
    </w:p>
    <w:p w:rsidR="00775AEF" w:rsidRDefault="00775AEF" w:rsidP="007D1951">
      <w:pPr>
        <w:autoSpaceDE w:val="0"/>
        <w:autoSpaceDN w:val="0"/>
        <w:adjustRightInd w:val="0"/>
        <w:spacing w:before="40" w:after="40" w:line="240" w:lineRule="auto"/>
        <w:ind w:left="709" w:hanging="709"/>
        <w:jc w:val="left"/>
      </w:pPr>
      <w:r>
        <w:t xml:space="preserve">Küre Dağları Milli Parkı, </w:t>
      </w:r>
      <w:hyperlink r:id="rId30" w:history="1">
        <w:r w:rsidRPr="00C62AB1">
          <w:rPr>
            <w:rStyle w:val="Kpr"/>
          </w:rPr>
          <w:t>http://www.kdmp.gov.tr/alt_detay.asp?id=1</w:t>
        </w:r>
      </w:hyperlink>
      <w:r w:rsidRPr="00C62AB1">
        <w:t>, erişim 22/08/2012.</w:t>
      </w:r>
    </w:p>
    <w:p w:rsidR="00775AEF" w:rsidRPr="00951D8D" w:rsidRDefault="00775AEF" w:rsidP="007D1951">
      <w:pPr>
        <w:spacing w:before="40" w:after="40" w:line="240" w:lineRule="auto"/>
        <w:ind w:right="0"/>
        <w:jc w:val="left"/>
        <w:rPr>
          <w:color w:val="000000" w:themeColor="text1"/>
        </w:rPr>
      </w:pPr>
      <w:r>
        <w:t xml:space="preserve">Küre Dağları, </w:t>
      </w:r>
      <w:hyperlink r:id="rId31" w:history="1">
        <w:r w:rsidRPr="00951D8D">
          <w:rPr>
            <w:rStyle w:val="Kpr"/>
          </w:rPr>
          <w:t>http://www.kured</w:t>
        </w:r>
        <w:bookmarkStart w:id="0" w:name="_GoBack"/>
        <w:bookmarkEnd w:id="0"/>
        <w:r w:rsidRPr="00951D8D">
          <w:rPr>
            <w:rStyle w:val="Kpr"/>
          </w:rPr>
          <w:t>aglari.com/Kure_Daglari_Gezi_Rehberi/Flora_Fauna</w:t>
        </w:r>
      </w:hyperlink>
      <w:r>
        <w:rPr>
          <w:rFonts w:eastAsia="Times New Roman"/>
          <w:bCs w:val="0"/>
          <w:color w:val="000000" w:themeColor="text1"/>
          <w:lang w:eastAsia="tr-TR"/>
        </w:rPr>
        <w:t>, erişim18/08/2012.</w:t>
      </w:r>
    </w:p>
    <w:p w:rsidR="00775AEF" w:rsidRPr="00DE0086" w:rsidRDefault="00775AEF" w:rsidP="007D1951">
      <w:pPr>
        <w:spacing w:before="40" w:after="40" w:line="240" w:lineRule="auto"/>
        <w:ind w:left="709" w:hanging="709"/>
        <w:jc w:val="left"/>
        <w:rPr>
          <w:color w:val="000000" w:themeColor="text1"/>
        </w:rPr>
      </w:pPr>
      <w:r>
        <w:t xml:space="preserve">Orman ve Suişleri Balanlığı, 10. Bölge Müdürlüğü, </w:t>
      </w:r>
      <w:hyperlink r:id="rId32" w:history="1">
        <w:r w:rsidRPr="00911633">
          <w:rPr>
            <w:rStyle w:val="Kpr"/>
          </w:rPr>
          <w:t>http://bolge10.ormansu.gov.tr/10bolge/AnaSayfa/projeler/KureDaglari.aspx?sflang=tr</w:t>
        </w:r>
      </w:hyperlink>
      <w:r>
        <w:rPr>
          <w:rStyle w:val="Kpr"/>
          <w:color w:val="000000" w:themeColor="text1"/>
          <w:u w:val="none"/>
        </w:rPr>
        <w:t xml:space="preserve"> erişim </w:t>
      </w:r>
      <w:r w:rsidRPr="00DE0086">
        <w:rPr>
          <w:rStyle w:val="Kpr"/>
          <w:color w:val="000000" w:themeColor="text1"/>
          <w:u w:val="none"/>
        </w:rPr>
        <w:t>27/08/2012.</w:t>
      </w:r>
    </w:p>
    <w:p w:rsidR="00775AEF" w:rsidRPr="00DE0086" w:rsidRDefault="00775AEF" w:rsidP="007D1951">
      <w:pPr>
        <w:autoSpaceDE w:val="0"/>
        <w:autoSpaceDN w:val="0"/>
        <w:adjustRightInd w:val="0"/>
        <w:spacing w:before="40" w:after="40" w:line="240" w:lineRule="auto"/>
        <w:ind w:left="709" w:hanging="709"/>
        <w:jc w:val="left"/>
        <w:rPr>
          <w:rStyle w:val="Kpr"/>
          <w:u w:val="none"/>
        </w:rPr>
      </w:pPr>
      <w:r>
        <w:t xml:space="preserve">Türk Mühendis ve Mimarlar Odalar Birliği, </w:t>
      </w:r>
      <w:hyperlink r:id="rId33" w:history="1">
        <w:r w:rsidRPr="00911633">
          <w:rPr>
            <w:rStyle w:val="Kpr"/>
          </w:rPr>
          <w:t>http://www.tmmob.org.tr/genel/bizden_detay.php?kod=3215&amp;tipi=16</w:t>
        </w:r>
      </w:hyperlink>
      <w:r>
        <w:t xml:space="preserve"> </w:t>
      </w:r>
      <w:r w:rsidRPr="00DE0086">
        <w:rPr>
          <w:rStyle w:val="Kpr"/>
          <w:color w:val="000000" w:themeColor="text1"/>
          <w:u w:val="none"/>
        </w:rPr>
        <w:t>erişim, 22/09/2012</w:t>
      </w:r>
    </w:p>
    <w:p w:rsidR="00C609AA" w:rsidRPr="00F1506B" w:rsidRDefault="00C609AA" w:rsidP="00C609AA">
      <w:pPr>
        <w:autoSpaceDE w:val="0"/>
        <w:autoSpaceDN w:val="0"/>
        <w:adjustRightInd w:val="0"/>
        <w:spacing w:before="120" w:line="240" w:lineRule="auto"/>
        <w:rPr>
          <w:sz w:val="22"/>
          <w:szCs w:val="22"/>
        </w:rPr>
      </w:pPr>
    </w:p>
    <w:sectPr w:rsidR="00C609AA" w:rsidRPr="00F1506B" w:rsidSect="000301C8">
      <w:pgSz w:w="11906" w:h="16838"/>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4573" w:rsidRDefault="00434573" w:rsidP="00E42594">
      <w:pPr>
        <w:spacing w:line="240" w:lineRule="auto"/>
      </w:pPr>
      <w:r>
        <w:separator/>
      </w:r>
    </w:p>
  </w:endnote>
  <w:endnote w:type="continuationSeparator" w:id="0">
    <w:p w:rsidR="00434573" w:rsidRDefault="00434573" w:rsidP="00E4259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A2"/>
    <w:family w:val="roman"/>
    <w:pitch w:val="variable"/>
    <w:sig w:usb0="E00002FF" w:usb1="400004FF" w:usb2="00000000" w:usb3="00000000" w:csb0="0000019F" w:csb1="00000000"/>
  </w:font>
  <w:font w:name="Calibri">
    <w:panose1 w:val="020F0502020204030204"/>
    <w:charset w:val="A2"/>
    <w:family w:val="swiss"/>
    <w:pitch w:val="variable"/>
    <w:sig w:usb0="E00002FF" w:usb1="4000ACFF" w:usb2="00000001" w:usb3="00000000" w:csb0="0000019F" w:csb1="00000000"/>
  </w:font>
  <w:font w:name="Arial">
    <w:panose1 w:val="020B0604020202020204"/>
    <w:charset w:val="A2"/>
    <w:family w:val="swiss"/>
    <w:pitch w:val="variable"/>
    <w:sig w:usb0="E0002AFF" w:usb1="C0007843" w:usb2="00000009" w:usb3="00000000" w:csb0="000001FF" w:csb1="00000000"/>
  </w:font>
  <w:font w:name="Tahoma">
    <w:panose1 w:val="020B0604030504040204"/>
    <w:charset w:val="A2"/>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7" w:usb1="08070000" w:usb2="00000010" w:usb3="00000000" w:csb0="00020011" w:csb1="00000000"/>
  </w:font>
  <w:font w:name="Arial Narrow">
    <w:panose1 w:val="020B0606020202030204"/>
    <w:charset w:val="A2"/>
    <w:family w:val="swiss"/>
    <w:pitch w:val="variable"/>
    <w:sig w:usb0="00000287" w:usb1="00000800" w:usb2="00000000" w:usb3="00000000" w:csb0="0000009F" w:csb1="00000000"/>
  </w:font>
  <w:font w:name="Times-Roman">
    <w:altName w:val="Times New Roman"/>
    <w:panose1 w:val="00000000000000000000"/>
    <w:charset w:val="00"/>
    <w:family w:val="auto"/>
    <w:notTrueType/>
    <w:pitch w:val="default"/>
    <w:sig w:usb0="00000003" w:usb1="00000000" w:usb2="00000000" w:usb3="00000000" w:csb0="00000001" w:csb1="00000000"/>
  </w:font>
  <w:font w:name="TimesNewRoman">
    <w:altName w:val="MS Mincho"/>
    <w:panose1 w:val="00000000000000000000"/>
    <w:charset w:val="80"/>
    <w:family w:val="auto"/>
    <w:notTrueType/>
    <w:pitch w:val="default"/>
    <w:sig w:usb0="00000007" w:usb1="08070000" w:usb2="00000010" w:usb3="00000000" w:csb0="00020011" w:csb1="00000000"/>
  </w:font>
  <w:font w:name="ArialMT">
    <w:altName w:val="MS Mincho"/>
    <w:panose1 w:val="00000000000000000000"/>
    <w:charset w:val="80"/>
    <w:family w:val="auto"/>
    <w:notTrueType/>
    <w:pitch w:val="default"/>
    <w:sig w:usb0="00000000" w:usb1="08070000" w:usb2="00000010" w:usb3="00000000" w:csb0="00020000" w:csb1="00000000"/>
  </w:font>
  <w:font w:name="TimesNewRomanPS-BoldMT">
    <w:altName w:val="Times New Roman"/>
    <w:panose1 w:val="00000000000000000000"/>
    <w:charset w:val="00"/>
    <w:family w:val="roman"/>
    <w:notTrueType/>
    <w:pitch w:val="default"/>
    <w:sig w:usb0="00000007" w:usb1="00000000" w:usb2="00000000" w:usb3="00000000" w:csb0="00000011" w:csb1="00000000"/>
  </w:font>
  <w:font w:name="TimesNewRoman,Bold">
    <w:altName w:val="Times New Roman"/>
    <w:panose1 w:val="00000000000000000000"/>
    <w:charset w:val="00"/>
    <w:family w:val="roman"/>
    <w:notTrueType/>
    <w:pitch w:val="default"/>
    <w:sig w:usb0="00000007" w:usb1="00000000" w:usb2="00000000" w:usb3="00000000" w:csb0="00000011" w:csb1="00000000"/>
  </w:font>
  <w:font w:name="Times New (W1)">
    <w:altName w:val="Times New Roman"/>
    <w:charset w:val="A2"/>
    <w:family w:val="roman"/>
    <w:pitch w:val="variable"/>
    <w:sig w:usb0="20007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8360847"/>
      <w:docPartObj>
        <w:docPartGallery w:val="Page Numbers (Bottom of Page)"/>
        <w:docPartUnique/>
      </w:docPartObj>
    </w:sdtPr>
    <w:sdtEndPr/>
    <w:sdtContent>
      <w:p w:rsidR="00492B03" w:rsidRDefault="00434573">
        <w:pPr>
          <w:pStyle w:val="Altbilgi"/>
          <w:jc w:val="right"/>
        </w:pPr>
        <w:r>
          <w:fldChar w:fldCharType="begin"/>
        </w:r>
        <w:r>
          <w:instrText>PAGE   \* MERGEFORMAT</w:instrText>
        </w:r>
        <w:r>
          <w:fldChar w:fldCharType="separate"/>
        </w:r>
        <w:r w:rsidR="002348DA">
          <w:rPr>
            <w:noProof/>
          </w:rPr>
          <w:t>184</w:t>
        </w:r>
        <w:r>
          <w:rPr>
            <w:noProof/>
          </w:rPr>
          <w:fldChar w:fldCharType="end"/>
        </w:r>
      </w:p>
    </w:sdtContent>
  </w:sdt>
  <w:p w:rsidR="00492B03" w:rsidRDefault="00492B03">
    <w:pPr>
      <w:pStyle w:val="Altbilgi"/>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4573" w:rsidRDefault="00434573" w:rsidP="00E42594">
      <w:pPr>
        <w:spacing w:line="240" w:lineRule="auto"/>
      </w:pPr>
      <w:r>
        <w:separator/>
      </w:r>
    </w:p>
  </w:footnote>
  <w:footnote w:type="continuationSeparator" w:id="0">
    <w:p w:rsidR="00434573" w:rsidRDefault="00434573" w:rsidP="00E42594">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8922DA"/>
    <w:multiLevelType w:val="hybridMultilevel"/>
    <w:tmpl w:val="033C6196"/>
    <w:lvl w:ilvl="0" w:tplc="72F4914E">
      <w:start w:val="2"/>
      <w:numFmt w:val="bullet"/>
      <w:lvlText w:val="-"/>
      <w:lvlJc w:val="left"/>
      <w:pPr>
        <w:ind w:left="720" w:hanging="360"/>
      </w:pPr>
      <w:rPr>
        <w:rFonts w:ascii="Times New Roman" w:eastAsia="Times New Roman" w:hAnsi="Times New Roman"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nsid w:val="1474494B"/>
    <w:multiLevelType w:val="multilevel"/>
    <w:tmpl w:val="041F001D"/>
    <w:styleLink w:val="Stil1"/>
    <w:lvl w:ilvl="0">
      <w:start w:val="1"/>
      <w:numFmt w:val="decimal"/>
      <w:lvlText w:val="%1)"/>
      <w:lvlJc w:val="left"/>
      <w:pPr>
        <w:ind w:left="360" w:hanging="360"/>
      </w:pPr>
      <w:rPr>
        <w:rFonts w:asciiTheme="majorHAnsi" w:hAnsiTheme="majorHAnsi"/>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262D4070"/>
    <w:multiLevelType w:val="hybridMultilevel"/>
    <w:tmpl w:val="9E245E6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nsid w:val="26315D61"/>
    <w:multiLevelType w:val="singleLevel"/>
    <w:tmpl w:val="1FF41BA6"/>
    <w:lvl w:ilvl="0">
      <w:numFmt w:val="bullet"/>
      <w:lvlText w:val="-"/>
      <w:lvlJc w:val="left"/>
      <w:pPr>
        <w:tabs>
          <w:tab w:val="num" w:pos="1211"/>
        </w:tabs>
        <w:ind w:left="1211" w:hanging="360"/>
      </w:pPr>
      <w:rPr>
        <w:rFonts w:hint="default"/>
      </w:rPr>
    </w:lvl>
  </w:abstractNum>
  <w:abstractNum w:abstractNumId="4">
    <w:nsid w:val="37160B48"/>
    <w:multiLevelType w:val="hybridMultilevel"/>
    <w:tmpl w:val="C3041A68"/>
    <w:lvl w:ilvl="0" w:tplc="7020DEF4">
      <w:start w:val="1"/>
      <w:numFmt w:val="decimal"/>
      <w:pStyle w:val="Balk2"/>
      <w:lvlText w:val="%1.1."/>
      <w:lvlJc w:val="left"/>
      <w:pPr>
        <w:ind w:left="785" w:hanging="360"/>
      </w:pPr>
      <w:rPr>
        <w:rFonts w:ascii="Times New Roman" w:hAnsi="Times New Roman" w:hint="default"/>
        <w:b/>
        <w:i w:val="0"/>
        <w:sz w:val="24"/>
      </w:rPr>
    </w:lvl>
    <w:lvl w:ilvl="1" w:tplc="041F0019" w:tentative="1">
      <w:start w:val="1"/>
      <w:numFmt w:val="lowerLetter"/>
      <w:lvlText w:val="%2."/>
      <w:lvlJc w:val="left"/>
      <w:pPr>
        <w:ind w:left="1508" w:hanging="360"/>
      </w:pPr>
    </w:lvl>
    <w:lvl w:ilvl="2" w:tplc="041F001B" w:tentative="1">
      <w:start w:val="1"/>
      <w:numFmt w:val="lowerRoman"/>
      <w:lvlText w:val="%3."/>
      <w:lvlJc w:val="right"/>
      <w:pPr>
        <w:ind w:left="2228" w:hanging="180"/>
      </w:pPr>
    </w:lvl>
    <w:lvl w:ilvl="3" w:tplc="041F000F" w:tentative="1">
      <w:start w:val="1"/>
      <w:numFmt w:val="decimal"/>
      <w:lvlText w:val="%4."/>
      <w:lvlJc w:val="left"/>
      <w:pPr>
        <w:ind w:left="2948" w:hanging="360"/>
      </w:pPr>
    </w:lvl>
    <w:lvl w:ilvl="4" w:tplc="041F0019" w:tentative="1">
      <w:start w:val="1"/>
      <w:numFmt w:val="lowerLetter"/>
      <w:lvlText w:val="%5."/>
      <w:lvlJc w:val="left"/>
      <w:pPr>
        <w:ind w:left="3668" w:hanging="360"/>
      </w:pPr>
    </w:lvl>
    <w:lvl w:ilvl="5" w:tplc="041F001B" w:tentative="1">
      <w:start w:val="1"/>
      <w:numFmt w:val="lowerRoman"/>
      <w:lvlText w:val="%6."/>
      <w:lvlJc w:val="right"/>
      <w:pPr>
        <w:ind w:left="4388" w:hanging="180"/>
      </w:pPr>
    </w:lvl>
    <w:lvl w:ilvl="6" w:tplc="041F000F" w:tentative="1">
      <w:start w:val="1"/>
      <w:numFmt w:val="decimal"/>
      <w:lvlText w:val="%7."/>
      <w:lvlJc w:val="left"/>
      <w:pPr>
        <w:ind w:left="5108" w:hanging="360"/>
      </w:pPr>
    </w:lvl>
    <w:lvl w:ilvl="7" w:tplc="041F0019" w:tentative="1">
      <w:start w:val="1"/>
      <w:numFmt w:val="lowerLetter"/>
      <w:lvlText w:val="%8."/>
      <w:lvlJc w:val="left"/>
      <w:pPr>
        <w:ind w:left="5828" w:hanging="360"/>
      </w:pPr>
    </w:lvl>
    <w:lvl w:ilvl="8" w:tplc="041F001B" w:tentative="1">
      <w:start w:val="1"/>
      <w:numFmt w:val="lowerRoman"/>
      <w:lvlText w:val="%9."/>
      <w:lvlJc w:val="right"/>
      <w:pPr>
        <w:ind w:left="6548" w:hanging="180"/>
      </w:pPr>
    </w:lvl>
  </w:abstractNum>
  <w:abstractNum w:abstractNumId="5">
    <w:nsid w:val="41A80562"/>
    <w:multiLevelType w:val="hybridMultilevel"/>
    <w:tmpl w:val="1C8207F6"/>
    <w:lvl w:ilvl="0" w:tplc="041F0001">
      <w:start w:val="1"/>
      <w:numFmt w:val="bullet"/>
      <w:lvlText w:val=""/>
      <w:lvlJc w:val="left"/>
      <w:pPr>
        <w:tabs>
          <w:tab w:val="num" w:pos="720"/>
        </w:tabs>
        <w:ind w:left="720" w:hanging="360"/>
      </w:pPr>
      <w:rPr>
        <w:rFonts w:ascii="Symbol" w:hAnsi="Symbol" w:hint="default"/>
      </w:rPr>
    </w:lvl>
    <w:lvl w:ilvl="1" w:tplc="041F0003" w:tentative="1">
      <w:start w:val="1"/>
      <w:numFmt w:val="bullet"/>
      <w:lvlText w:val="o"/>
      <w:lvlJc w:val="left"/>
      <w:pPr>
        <w:tabs>
          <w:tab w:val="num" w:pos="1440"/>
        </w:tabs>
        <w:ind w:left="1440" w:hanging="360"/>
      </w:pPr>
      <w:rPr>
        <w:rFonts w:ascii="Courier New" w:hAnsi="Courier New" w:cs="Courier New" w:hint="default"/>
      </w:rPr>
    </w:lvl>
    <w:lvl w:ilvl="2" w:tplc="041F0005" w:tentative="1">
      <w:start w:val="1"/>
      <w:numFmt w:val="bullet"/>
      <w:lvlText w:val=""/>
      <w:lvlJc w:val="left"/>
      <w:pPr>
        <w:tabs>
          <w:tab w:val="num" w:pos="2160"/>
        </w:tabs>
        <w:ind w:left="2160" w:hanging="360"/>
      </w:pPr>
      <w:rPr>
        <w:rFonts w:ascii="Wingdings" w:hAnsi="Wingdings" w:hint="default"/>
      </w:rPr>
    </w:lvl>
    <w:lvl w:ilvl="3" w:tplc="041F0001" w:tentative="1">
      <w:start w:val="1"/>
      <w:numFmt w:val="bullet"/>
      <w:lvlText w:val=""/>
      <w:lvlJc w:val="left"/>
      <w:pPr>
        <w:tabs>
          <w:tab w:val="num" w:pos="2880"/>
        </w:tabs>
        <w:ind w:left="2880" w:hanging="360"/>
      </w:pPr>
      <w:rPr>
        <w:rFonts w:ascii="Symbol" w:hAnsi="Symbol" w:hint="default"/>
      </w:rPr>
    </w:lvl>
    <w:lvl w:ilvl="4" w:tplc="041F0003" w:tentative="1">
      <w:start w:val="1"/>
      <w:numFmt w:val="bullet"/>
      <w:lvlText w:val="o"/>
      <w:lvlJc w:val="left"/>
      <w:pPr>
        <w:tabs>
          <w:tab w:val="num" w:pos="3600"/>
        </w:tabs>
        <w:ind w:left="3600" w:hanging="360"/>
      </w:pPr>
      <w:rPr>
        <w:rFonts w:ascii="Courier New" w:hAnsi="Courier New" w:cs="Courier New" w:hint="default"/>
      </w:rPr>
    </w:lvl>
    <w:lvl w:ilvl="5" w:tplc="041F0005" w:tentative="1">
      <w:start w:val="1"/>
      <w:numFmt w:val="bullet"/>
      <w:lvlText w:val=""/>
      <w:lvlJc w:val="left"/>
      <w:pPr>
        <w:tabs>
          <w:tab w:val="num" w:pos="4320"/>
        </w:tabs>
        <w:ind w:left="4320" w:hanging="360"/>
      </w:pPr>
      <w:rPr>
        <w:rFonts w:ascii="Wingdings" w:hAnsi="Wingdings" w:hint="default"/>
      </w:rPr>
    </w:lvl>
    <w:lvl w:ilvl="6" w:tplc="041F0001" w:tentative="1">
      <w:start w:val="1"/>
      <w:numFmt w:val="bullet"/>
      <w:lvlText w:val=""/>
      <w:lvlJc w:val="left"/>
      <w:pPr>
        <w:tabs>
          <w:tab w:val="num" w:pos="5040"/>
        </w:tabs>
        <w:ind w:left="5040" w:hanging="360"/>
      </w:pPr>
      <w:rPr>
        <w:rFonts w:ascii="Symbol" w:hAnsi="Symbol" w:hint="default"/>
      </w:rPr>
    </w:lvl>
    <w:lvl w:ilvl="7" w:tplc="041F0003" w:tentative="1">
      <w:start w:val="1"/>
      <w:numFmt w:val="bullet"/>
      <w:lvlText w:val="o"/>
      <w:lvlJc w:val="left"/>
      <w:pPr>
        <w:tabs>
          <w:tab w:val="num" w:pos="5760"/>
        </w:tabs>
        <w:ind w:left="5760" w:hanging="360"/>
      </w:pPr>
      <w:rPr>
        <w:rFonts w:ascii="Courier New" w:hAnsi="Courier New" w:cs="Courier New" w:hint="default"/>
      </w:rPr>
    </w:lvl>
    <w:lvl w:ilvl="8" w:tplc="041F0005" w:tentative="1">
      <w:start w:val="1"/>
      <w:numFmt w:val="bullet"/>
      <w:lvlText w:val=""/>
      <w:lvlJc w:val="left"/>
      <w:pPr>
        <w:tabs>
          <w:tab w:val="num" w:pos="6480"/>
        </w:tabs>
        <w:ind w:left="6480" w:hanging="360"/>
      </w:pPr>
      <w:rPr>
        <w:rFonts w:ascii="Wingdings" w:hAnsi="Wingdings" w:hint="default"/>
      </w:rPr>
    </w:lvl>
  </w:abstractNum>
  <w:abstractNum w:abstractNumId="6">
    <w:nsid w:val="64142223"/>
    <w:multiLevelType w:val="multilevel"/>
    <w:tmpl w:val="041F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nsid w:val="6B4F0725"/>
    <w:multiLevelType w:val="hybridMultilevel"/>
    <w:tmpl w:val="4E92CE2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nsid w:val="6B6373F6"/>
    <w:multiLevelType w:val="hybridMultilevel"/>
    <w:tmpl w:val="53EC0582"/>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nsid w:val="731D6625"/>
    <w:multiLevelType w:val="hybridMultilevel"/>
    <w:tmpl w:val="192E4582"/>
    <w:lvl w:ilvl="0" w:tplc="8C1A4136">
      <w:start w:val="1"/>
      <w:numFmt w:val="decimal"/>
      <w:lvlText w:val="%1-"/>
      <w:lvlJc w:val="left"/>
      <w:pPr>
        <w:tabs>
          <w:tab w:val="num" w:pos="360"/>
        </w:tabs>
        <w:ind w:left="360" w:hanging="360"/>
      </w:pPr>
      <w:rPr>
        <w:rFonts w:hint="default"/>
        <w:b w:val="0"/>
      </w:rPr>
    </w:lvl>
    <w:lvl w:ilvl="1" w:tplc="041F0019" w:tentative="1">
      <w:start w:val="1"/>
      <w:numFmt w:val="lowerLetter"/>
      <w:lvlText w:val="%2."/>
      <w:lvlJc w:val="left"/>
      <w:pPr>
        <w:tabs>
          <w:tab w:val="num" w:pos="1080"/>
        </w:tabs>
        <w:ind w:left="1080" w:hanging="360"/>
      </w:pPr>
    </w:lvl>
    <w:lvl w:ilvl="2" w:tplc="041F001B" w:tentative="1">
      <w:start w:val="1"/>
      <w:numFmt w:val="lowerRoman"/>
      <w:lvlText w:val="%3."/>
      <w:lvlJc w:val="right"/>
      <w:pPr>
        <w:tabs>
          <w:tab w:val="num" w:pos="1800"/>
        </w:tabs>
        <w:ind w:left="1800" w:hanging="180"/>
      </w:pPr>
    </w:lvl>
    <w:lvl w:ilvl="3" w:tplc="041F000F" w:tentative="1">
      <w:start w:val="1"/>
      <w:numFmt w:val="decimal"/>
      <w:lvlText w:val="%4."/>
      <w:lvlJc w:val="left"/>
      <w:pPr>
        <w:tabs>
          <w:tab w:val="num" w:pos="2520"/>
        </w:tabs>
        <w:ind w:left="2520" w:hanging="360"/>
      </w:pPr>
    </w:lvl>
    <w:lvl w:ilvl="4" w:tplc="041F0019" w:tentative="1">
      <w:start w:val="1"/>
      <w:numFmt w:val="lowerLetter"/>
      <w:lvlText w:val="%5."/>
      <w:lvlJc w:val="left"/>
      <w:pPr>
        <w:tabs>
          <w:tab w:val="num" w:pos="3240"/>
        </w:tabs>
        <w:ind w:left="3240" w:hanging="360"/>
      </w:pPr>
    </w:lvl>
    <w:lvl w:ilvl="5" w:tplc="041F001B" w:tentative="1">
      <w:start w:val="1"/>
      <w:numFmt w:val="lowerRoman"/>
      <w:lvlText w:val="%6."/>
      <w:lvlJc w:val="right"/>
      <w:pPr>
        <w:tabs>
          <w:tab w:val="num" w:pos="3960"/>
        </w:tabs>
        <w:ind w:left="3960" w:hanging="180"/>
      </w:pPr>
    </w:lvl>
    <w:lvl w:ilvl="6" w:tplc="041F000F" w:tentative="1">
      <w:start w:val="1"/>
      <w:numFmt w:val="decimal"/>
      <w:lvlText w:val="%7."/>
      <w:lvlJc w:val="left"/>
      <w:pPr>
        <w:tabs>
          <w:tab w:val="num" w:pos="4680"/>
        </w:tabs>
        <w:ind w:left="4680" w:hanging="360"/>
      </w:pPr>
    </w:lvl>
    <w:lvl w:ilvl="7" w:tplc="041F0019" w:tentative="1">
      <w:start w:val="1"/>
      <w:numFmt w:val="lowerLetter"/>
      <w:lvlText w:val="%8."/>
      <w:lvlJc w:val="left"/>
      <w:pPr>
        <w:tabs>
          <w:tab w:val="num" w:pos="5400"/>
        </w:tabs>
        <w:ind w:left="5400" w:hanging="360"/>
      </w:pPr>
    </w:lvl>
    <w:lvl w:ilvl="8" w:tplc="041F001B" w:tentative="1">
      <w:start w:val="1"/>
      <w:numFmt w:val="lowerRoman"/>
      <w:lvlText w:val="%9."/>
      <w:lvlJc w:val="right"/>
      <w:pPr>
        <w:tabs>
          <w:tab w:val="num" w:pos="6120"/>
        </w:tabs>
        <w:ind w:left="6120" w:hanging="180"/>
      </w:pPr>
    </w:lvl>
  </w:abstractNum>
  <w:abstractNum w:abstractNumId="10">
    <w:nsid w:val="7ED03A2C"/>
    <w:multiLevelType w:val="hybridMultilevel"/>
    <w:tmpl w:val="B9F8EFF0"/>
    <w:lvl w:ilvl="0" w:tplc="041F0019">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
  </w:num>
  <w:num w:numId="2">
    <w:abstractNumId w:val="4"/>
  </w:num>
  <w:num w:numId="3">
    <w:abstractNumId w:val="3"/>
  </w:num>
  <w:num w:numId="4">
    <w:abstractNumId w:val="8"/>
  </w:num>
  <w:num w:numId="5">
    <w:abstractNumId w:val="2"/>
  </w:num>
  <w:num w:numId="6">
    <w:abstractNumId w:val="10"/>
  </w:num>
  <w:num w:numId="7">
    <w:abstractNumId w:val="0"/>
  </w:num>
  <w:num w:numId="8">
    <w:abstractNumId w:val="9"/>
  </w:num>
  <w:num w:numId="9">
    <w:abstractNumId w:val="5"/>
  </w:num>
  <w:num w:numId="10">
    <w:abstractNumId w:val="6"/>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1A06"/>
    <w:rsid w:val="00011D7F"/>
    <w:rsid w:val="00015992"/>
    <w:rsid w:val="000172D5"/>
    <w:rsid w:val="00026B23"/>
    <w:rsid w:val="000301C8"/>
    <w:rsid w:val="0003337F"/>
    <w:rsid w:val="00034493"/>
    <w:rsid w:val="000363AD"/>
    <w:rsid w:val="00040CF0"/>
    <w:rsid w:val="000472DE"/>
    <w:rsid w:val="000532B9"/>
    <w:rsid w:val="000545DC"/>
    <w:rsid w:val="0005495F"/>
    <w:rsid w:val="00062B72"/>
    <w:rsid w:val="00065501"/>
    <w:rsid w:val="00066AC3"/>
    <w:rsid w:val="00067F94"/>
    <w:rsid w:val="00070A0C"/>
    <w:rsid w:val="00074EF5"/>
    <w:rsid w:val="0009022C"/>
    <w:rsid w:val="000932F4"/>
    <w:rsid w:val="0009647A"/>
    <w:rsid w:val="000A03AA"/>
    <w:rsid w:val="000A0E86"/>
    <w:rsid w:val="000A1E34"/>
    <w:rsid w:val="000A234A"/>
    <w:rsid w:val="000A30BB"/>
    <w:rsid w:val="000B1F22"/>
    <w:rsid w:val="000B2402"/>
    <w:rsid w:val="000B4E3D"/>
    <w:rsid w:val="000B7A6A"/>
    <w:rsid w:val="000C2BD8"/>
    <w:rsid w:val="000C4F93"/>
    <w:rsid w:val="000D0CEE"/>
    <w:rsid w:val="000D1450"/>
    <w:rsid w:val="000D3898"/>
    <w:rsid w:val="000D5A3B"/>
    <w:rsid w:val="000D5B8B"/>
    <w:rsid w:val="000E5118"/>
    <w:rsid w:val="0010607B"/>
    <w:rsid w:val="001124D1"/>
    <w:rsid w:val="0012211B"/>
    <w:rsid w:val="00123D8D"/>
    <w:rsid w:val="00125B01"/>
    <w:rsid w:val="00126A13"/>
    <w:rsid w:val="0013652B"/>
    <w:rsid w:val="001454E1"/>
    <w:rsid w:val="00145CA6"/>
    <w:rsid w:val="00153AFE"/>
    <w:rsid w:val="00157A52"/>
    <w:rsid w:val="00161293"/>
    <w:rsid w:val="001629B2"/>
    <w:rsid w:val="001717D6"/>
    <w:rsid w:val="0017323A"/>
    <w:rsid w:val="00173E98"/>
    <w:rsid w:val="001749EC"/>
    <w:rsid w:val="00174D16"/>
    <w:rsid w:val="0017620D"/>
    <w:rsid w:val="00180663"/>
    <w:rsid w:val="001834BC"/>
    <w:rsid w:val="00196C2C"/>
    <w:rsid w:val="00196F08"/>
    <w:rsid w:val="001A6AFA"/>
    <w:rsid w:val="001A6E67"/>
    <w:rsid w:val="001B0116"/>
    <w:rsid w:val="001B2CEE"/>
    <w:rsid w:val="001B58F7"/>
    <w:rsid w:val="001B7534"/>
    <w:rsid w:val="001C555D"/>
    <w:rsid w:val="001D0CD9"/>
    <w:rsid w:val="001D130F"/>
    <w:rsid w:val="001D3960"/>
    <w:rsid w:val="001D3C29"/>
    <w:rsid w:val="001D4248"/>
    <w:rsid w:val="001D523C"/>
    <w:rsid w:val="001D615C"/>
    <w:rsid w:val="001E4945"/>
    <w:rsid w:val="001F260C"/>
    <w:rsid w:val="001F55F9"/>
    <w:rsid w:val="001F5E11"/>
    <w:rsid w:val="002012B9"/>
    <w:rsid w:val="00203D27"/>
    <w:rsid w:val="00204011"/>
    <w:rsid w:val="002056CB"/>
    <w:rsid w:val="00207BEB"/>
    <w:rsid w:val="00212574"/>
    <w:rsid w:val="00216390"/>
    <w:rsid w:val="00220F48"/>
    <w:rsid w:val="0022349A"/>
    <w:rsid w:val="00224246"/>
    <w:rsid w:val="00226F89"/>
    <w:rsid w:val="00227CF4"/>
    <w:rsid w:val="002302A5"/>
    <w:rsid w:val="00233C2C"/>
    <w:rsid w:val="002348DA"/>
    <w:rsid w:val="00234954"/>
    <w:rsid w:val="00243F59"/>
    <w:rsid w:val="002461EA"/>
    <w:rsid w:val="0025623F"/>
    <w:rsid w:val="00262089"/>
    <w:rsid w:val="00263BA5"/>
    <w:rsid w:val="00263EB2"/>
    <w:rsid w:val="00263EF8"/>
    <w:rsid w:val="00270370"/>
    <w:rsid w:val="00270B0C"/>
    <w:rsid w:val="002719C9"/>
    <w:rsid w:val="00274246"/>
    <w:rsid w:val="00276FFA"/>
    <w:rsid w:val="00280DCA"/>
    <w:rsid w:val="0028195D"/>
    <w:rsid w:val="0028279C"/>
    <w:rsid w:val="00282826"/>
    <w:rsid w:val="002830E7"/>
    <w:rsid w:val="00283A32"/>
    <w:rsid w:val="002926E3"/>
    <w:rsid w:val="002939C1"/>
    <w:rsid w:val="0029414A"/>
    <w:rsid w:val="002A1E4A"/>
    <w:rsid w:val="002A1E6C"/>
    <w:rsid w:val="002A2DCD"/>
    <w:rsid w:val="002A3CF5"/>
    <w:rsid w:val="002A587C"/>
    <w:rsid w:val="002A6416"/>
    <w:rsid w:val="002B1CFE"/>
    <w:rsid w:val="002B7333"/>
    <w:rsid w:val="002C6D4D"/>
    <w:rsid w:val="002D54E9"/>
    <w:rsid w:val="002D6659"/>
    <w:rsid w:val="002D6CE6"/>
    <w:rsid w:val="002E5AB7"/>
    <w:rsid w:val="002F1ACF"/>
    <w:rsid w:val="002F2D9B"/>
    <w:rsid w:val="00300395"/>
    <w:rsid w:val="0030366A"/>
    <w:rsid w:val="003049B9"/>
    <w:rsid w:val="00311A9F"/>
    <w:rsid w:val="00312A3B"/>
    <w:rsid w:val="00316819"/>
    <w:rsid w:val="00326FBE"/>
    <w:rsid w:val="00341B48"/>
    <w:rsid w:val="0034282F"/>
    <w:rsid w:val="003438EA"/>
    <w:rsid w:val="00347F45"/>
    <w:rsid w:val="00355A03"/>
    <w:rsid w:val="003570D1"/>
    <w:rsid w:val="00360C11"/>
    <w:rsid w:val="00360E7A"/>
    <w:rsid w:val="00362353"/>
    <w:rsid w:val="0036439D"/>
    <w:rsid w:val="0036463D"/>
    <w:rsid w:val="00367AD8"/>
    <w:rsid w:val="0037079D"/>
    <w:rsid w:val="00371D20"/>
    <w:rsid w:val="00375AD1"/>
    <w:rsid w:val="00382632"/>
    <w:rsid w:val="00383140"/>
    <w:rsid w:val="0039134C"/>
    <w:rsid w:val="003933F0"/>
    <w:rsid w:val="00395976"/>
    <w:rsid w:val="00397B1A"/>
    <w:rsid w:val="003A1E71"/>
    <w:rsid w:val="003A30A5"/>
    <w:rsid w:val="003A75DB"/>
    <w:rsid w:val="003B36AA"/>
    <w:rsid w:val="003B4338"/>
    <w:rsid w:val="003B5B43"/>
    <w:rsid w:val="003C110A"/>
    <w:rsid w:val="003C147E"/>
    <w:rsid w:val="003C44B0"/>
    <w:rsid w:val="003C5643"/>
    <w:rsid w:val="003C5AD6"/>
    <w:rsid w:val="003D0ADC"/>
    <w:rsid w:val="003D4D11"/>
    <w:rsid w:val="003E115D"/>
    <w:rsid w:val="003E7809"/>
    <w:rsid w:val="003F0A39"/>
    <w:rsid w:val="003F0ABE"/>
    <w:rsid w:val="003F283D"/>
    <w:rsid w:val="003F555C"/>
    <w:rsid w:val="004009EF"/>
    <w:rsid w:val="00410710"/>
    <w:rsid w:val="00420977"/>
    <w:rsid w:val="00426A59"/>
    <w:rsid w:val="00433F15"/>
    <w:rsid w:val="00434573"/>
    <w:rsid w:val="00435473"/>
    <w:rsid w:val="00436697"/>
    <w:rsid w:val="00446A43"/>
    <w:rsid w:val="00447B20"/>
    <w:rsid w:val="00453773"/>
    <w:rsid w:val="0045673F"/>
    <w:rsid w:val="0045764F"/>
    <w:rsid w:val="004713F5"/>
    <w:rsid w:val="0047333F"/>
    <w:rsid w:val="00486012"/>
    <w:rsid w:val="004909B3"/>
    <w:rsid w:val="00492B03"/>
    <w:rsid w:val="00494066"/>
    <w:rsid w:val="00494B79"/>
    <w:rsid w:val="00496305"/>
    <w:rsid w:val="004A3D22"/>
    <w:rsid w:val="004B2880"/>
    <w:rsid w:val="004B389C"/>
    <w:rsid w:val="004B6548"/>
    <w:rsid w:val="004C0439"/>
    <w:rsid w:val="004C091B"/>
    <w:rsid w:val="004C1ACB"/>
    <w:rsid w:val="004C4BE1"/>
    <w:rsid w:val="004C52FF"/>
    <w:rsid w:val="004C532C"/>
    <w:rsid w:val="004C5F69"/>
    <w:rsid w:val="004D39E4"/>
    <w:rsid w:val="004D4C7B"/>
    <w:rsid w:val="004D56EC"/>
    <w:rsid w:val="004D5B15"/>
    <w:rsid w:val="004E3E04"/>
    <w:rsid w:val="004E3E2C"/>
    <w:rsid w:val="004E4C82"/>
    <w:rsid w:val="004E4CE2"/>
    <w:rsid w:val="004F0F1E"/>
    <w:rsid w:val="004F4E9E"/>
    <w:rsid w:val="004F61A1"/>
    <w:rsid w:val="00507CE1"/>
    <w:rsid w:val="005173DC"/>
    <w:rsid w:val="00525018"/>
    <w:rsid w:val="005314C5"/>
    <w:rsid w:val="0054028D"/>
    <w:rsid w:val="00540DBD"/>
    <w:rsid w:val="00541BA4"/>
    <w:rsid w:val="00543B1C"/>
    <w:rsid w:val="00545292"/>
    <w:rsid w:val="00554CAD"/>
    <w:rsid w:val="005569E2"/>
    <w:rsid w:val="00556E43"/>
    <w:rsid w:val="005629A3"/>
    <w:rsid w:val="00567EA3"/>
    <w:rsid w:val="0057115C"/>
    <w:rsid w:val="00572228"/>
    <w:rsid w:val="00575042"/>
    <w:rsid w:val="00584236"/>
    <w:rsid w:val="00584872"/>
    <w:rsid w:val="00586816"/>
    <w:rsid w:val="005A26F0"/>
    <w:rsid w:val="005A35C9"/>
    <w:rsid w:val="005A5460"/>
    <w:rsid w:val="005B27F7"/>
    <w:rsid w:val="005C410A"/>
    <w:rsid w:val="005C5618"/>
    <w:rsid w:val="005C5797"/>
    <w:rsid w:val="005D2A4A"/>
    <w:rsid w:val="005D4985"/>
    <w:rsid w:val="005E76ED"/>
    <w:rsid w:val="005F3EDB"/>
    <w:rsid w:val="005F51FE"/>
    <w:rsid w:val="005F7A41"/>
    <w:rsid w:val="00600AF2"/>
    <w:rsid w:val="00606364"/>
    <w:rsid w:val="006072D0"/>
    <w:rsid w:val="00607582"/>
    <w:rsid w:val="0061183D"/>
    <w:rsid w:val="006147BE"/>
    <w:rsid w:val="006160D4"/>
    <w:rsid w:val="00620EB3"/>
    <w:rsid w:val="0063027F"/>
    <w:rsid w:val="006319A7"/>
    <w:rsid w:val="00637B35"/>
    <w:rsid w:val="00642AA7"/>
    <w:rsid w:val="006477C0"/>
    <w:rsid w:val="006506CA"/>
    <w:rsid w:val="00654560"/>
    <w:rsid w:val="00654FFB"/>
    <w:rsid w:val="006554ED"/>
    <w:rsid w:val="006556DA"/>
    <w:rsid w:val="00655C98"/>
    <w:rsid w:val="0066479E"/>
    <w:rsid w:val="0067026A"/>
    <w:rsid w:val="00676047"/>
    <w:rsid w:val="00687A07"/>
    <w:rsid w:val="006A2081"/>
    <w:rsid w:val="006A6C17"/>
    <w:rsid w:val="006B2999"/>
    <w:rsid w:val="006B62F4"/>
    <w:rsid w:val="006B7F62"/>
    <w:rsid w:val="006C3100"/>
    <w:rsid w:val="006C5651"/>
    <w:rsid w:val="006C5A19"/>
    <w:rsid w:val="006C76F0"/>
    <w:rsid w:val="006D2436"/>
    <w:rsid w:val="006D6F8A"/>
    <w:rsid w:val="006E29D9"/>
    <w:rsid w:val="006E45FE"/>
    <w:rsid w:val="006F4751"/>
    <w:rsid w:val="006F62F7"/>
    <w:rsid w:val="00706467"/>
    <w:rsid w:val="00712CE9"/>
    <w:rsid w:val="007253D9"/>
    <w:rsid w:val="0073269F"/>
    <w:rsid w:val="0073342B"/>
    <w:rsid w:val="00734563"/>
    <w:rsid w:val="00737A6C"/>
    <w:rsid w:val="00743F3A"/>
    <w:rsid w:val="007457E0"/>
    <w:rsid w:val="007472F7"/>
    <w:rsid w:val="00750131"/>
    <w:rsid w:val="00750CFE"/>
    <w:rsid w:val="00751AE1"/>
    <w:rsid w:val="00761471"/>
    <w:rsid w:val="00770E4C"/>
    <w:rsid w:val="00775037"/>
    <w:rsid w:val="00775AEF"/>
    <w:rsid w:val="00775CC7"/>
    <w:rsid w:val="00777FAB"/>
    <w:rsid w:val="007836AF"/>
    <w:rsid w:val="00784085"/>
    <w:rsid w:val="007930E1"/>
    <w:rsid w:val="00794853"/>
    <w:rsid w:val="00796D67"/>
    <w:rsid w:val="007B5C84"/>
    <w:rsid w:val="007C1181"/>
    <w:rsid w:val="007C1DB8"/>
    <w:rsid w:val="007C221E"/>
    <w:rsid w:val="007C614A"/>
    <w:rsid w:val="007D1951"/>
    <w:rsid w:val="007D1FF9"/>
    <w:rsid w:val="007D2303"/>
    <w:rsid w:val="007F2611"/>
    <w:rsid w:val="007F6099"/>
    <w:rsid w:val="008030E1"/>
    <w:rsid w:val="00821478"/>
    <w:rsid w:val="00821E3A"/>
    <w:rsid w:val="00822D43"/>
    <w:rsid w:val="00825FBD"/>
    <w:rsid w:val="00832A81"/>
    <w:rsid w:val="00834407"/>
    <w:rsid w:val="00835B11"/>
    <w:rsid w:val="00835EAF"/>
    <w:rsid w:val="00837DBE"/>
    <w:rsid w:val="00840479"/>
    <w:rsid w:val="00840868"/>
    <w:rsid w:val="00841F27"/>
    <w:rsid w:val="0084250F"/>
    <w:rsid w:val="00842A98"/>
    <w:rsid w:val="0084652A"/>
    <w:rsid w:val="008469C5"/>
    <w:rsid w:val="00846D70"/>
    <w:rsid w:val="008471B4"/>
    <w:rsid w:val="008566A2"/>
    <w:rsid w:val="0085717E"/>
    <w:rsid w:val="008610C2"/>
    <w:rsid w:val="008659CD"/>
    <w:rsid w:val="008717DD"/>
    <w:rsid w:val="00873BBD"/>
    <w:rsid w:val="00874BAB"/>
    <w:rsid w:val="00874F88"/>
    <w:rsid w:val="00875E30"/>
    <w:rsid w:val="00880C7F"/>
    <w:rsid w:val="0088454B"/>
    <w:rsid w:val="008853E9"/>
    <w:rsid w:val="00885535"/>
    <w:rsid w:val="00885C7C"/>
    <w:rsid w:val="00886901"/>
    <w:rsid w:val="0088698D"/>
    <w:rsid w:val="00887D6A"/>
    <w:rsid w:val="0089077A"/>
    <w:rsid w:val="0089207C"/>
    <w:rsid w:val="008A129B"/>
    <w:rsid w:val="008A15DE"/>
    <w:rsid w:val="008A179B"/>
    <w:rsid w:val="008A1E0E"/>
    <w:rsid w:val="008A4B11"/>
    <w:rsid w:val="008A4FF3"/>
    <w:rsid w:val="008A5AE1"/>
    <w:rsid w:val="008B0B70"/>
    <w:rsid w:val="008B5578"/>
    <w:rsid w:val="008B6FE0"/>
    <w:rsid w:val="008B7C67"/>
    <w:rsid w:val="008C4CF8"/>
    <w:rsid w:val="008C5BBA"/>
    <w:rsid w:val="008D02DD"/>
    <w:rsid w:val="008D16DB"/>
    <w:rsid w:val="008D6636"/>
    <w:rsid w:val="008E3732"/>
    <w:rsid w:val="008E61B8"/>
    <w:rsid w:val="008E7328"/>
    <w:rsid w:val="008F11A7"/>
    <w:rsid w:val="008F4B08"/>
    <w:rsid w:val="008F6E04"/>
    <w:rsid w:val="0090300B"/>
    <w:rsid w:val="00903838"/>
    <w:rsid w:val="00904772"/>
    <w:rsid w:val="009047A5"/>
    <w:rsid w:val="009111E5"/>
    <w:rsid w:val="00914CAC"/>
    <w:rsid w:val="009165AA"/>
    <w:rsid w:val="00921F26"/>
    <w:rsid w:val="00925DD3"/>
    <w:rsid w:val="00926ED4"/>
    <w:rsid w:val="009329ED"/>
    <w:rsid w:val="00934972"/>
    <w:rsid w:val="009371F5"/>
    <w:rsid w:val="00942A7E"/>
    <w:rsid w:val="00942F08"/>
    <w:rsid w:val="00945D2C"/>
    <w:rsid w:val="009477B2"/>
    <w:rsid w:val="00950612"/>
    <w:rsid w:val="00951164"/>
    <w:rsid w:val="00951D8D"/>
    <w:rsid w:val="00956467"/>
    <w:rsid w:val="00957604"/>
    <w:rsid w:val="00963D20"/>
    <w:rsid w:val="009667EF"/>
    <w:rsid w:val="00973F97"/>
    <w:rsid w:val="00975E34"/>
    <w:rsid w:val="0098160D"/>
    <w:rsid w:val="00981C6D"/>
    <w:rsid w:val="00987963"/>
    <w:rsid w:val="00991462"/>
    <w:rsid w:val="009914CA"/>
    <w:rsid w:val="00991994"/>
    <w:rsid w:val="009A0571"/>
    <w:rsid w:val="009A348C"/>
    <w:rsid w:val="009A6B65"/>
    <w:rsid w:val="009B1265"/>
    <w:rsid w:val="009B23BA"/>
    <w:rsid w:val="009B4080"/>
    <w:rsid w:val="009B56B2"/>
    <w:rsid w:val="009B7418"/>
    <w:rsid w:val="009C2E2A"/>
    <w:rsid w:val="009C446C"/>
    <w:rsid w:val="009C5F6A"/>
    <w:rsid w:val="009C6E1B"/>
    <w:rsid w:val="009C6E20"/>
    <w:rsid w:val="009C7280"/>
    <w:rsid w:val="009C78D5"/>
    <w:rsid w:val="009F247A"/>
    <w:rsid w:val="009F42C7"/>
    <w:rsid w:val="009F5110"/>
    <w:rsid w:val="009F719E"/>
    <w:rsid w:val="009F74EE"/>
    <w:rsid w:val="00A01D9B"/>
    <w:rsid w:val="00A04D30"/>
    <w:rsid w:val="00A170D3"/>
    <w:rsid w:val="00A1794C"/>
    <w:rsid w:val="00A24E62"/>
    <w:rsid w:val="00A30CCA"/>
    <w:rsid w:val="00A33337"/>
    <w:rsid w:val="00A33AFB"/>
    <w:rsid w:val="00A36520"/>
    <w:rsid w:val="00A53B87"/>
    <w:rsid w:val="00A65F42"/>
    <w:rsid w:val="00A75A26"/>
    <w:rsid w:val="00A84E47"/>
    <w:rsid w:val="00A92E33"/>
    <w:rsid w:val="00AA01AF"/>
    <w:rsid w:val="00AA7179"/>
    <w:rsid w:val="00AB3884"/>
    <w:rsid w:val="00AB3D3D"/>
    <w:rsid w:val="00AB42E9"/>
    <w:rsid w:val="00AB60C1"/>
    <w:rsid w:val="00AB793F"/>
    <w:rsid w:val="00AC3FC8"/>
    <w:rsid w:val="00AD0B60"/>
    <w:rsid w:val="00AD4B26"/>
    <w:rsid w:val="00AD61B4"/>
    <w:rsid w:val="00AE0A24"/>
    <w:rsid w:val="00AE3904"/>
    <w:rsid w:val="00AF1ED1"/>
    <w:rsid w:val="00AF29C7"/>
    <w:rsid w:val="00AF7D80"/>
    <w:rsid w:val="00B02824"/>
    <w:rsid w:val="00B03E63"/>
    <w:rsid w:val="00B05054"/>
    <w:rsid w:val="00B063C6"/>
    <w:rsid w:val="00B07B4C"/>
    <w:rsid w:val="00B12B3A"/>
    <w:rsid w:val="00B163E6"/>
    <w:rsid w:val="00B23F17"/>
    <w:rsid w:val="00B275F3"/>
    <w:rsid w:val="00B35693"/>
    <w:rsid w:val="00B366E0"/>
    <w:rsid w:val="00B3706D"/>
    <w:rsid w:val="00B37356"/>
    <w:rsid w:val="00B4502D"/>
    <w:rsid w:val="00B4663D"/>
    <w:rsid w:val="00B46FC5"/>
    <w:rsid w:val="00B50138"/>
    <w:rsid w:val="00B516F6"/>
    <w:rsid w:val="00B52965"/>
    <w:rsid w:val="00B52D87"/>
    <w:rsid w:val="00B53235"/>
    <w:rsid w:val="00B537B4"/>
    <w:rsid w:val="00B540AB"/>
    <w:rsid w:val="00B62596"/>
    <w:rsid w:val="00B673B0"/>
    <w:rsid w:val="00B7003E"/>
    <w:rsid w:val="00B70AFD"/>
    <w:rsid w:val="00B72FDC"/>
    <w:rsid w:val="00B81582"/>
    <w:rsid w:val="00B81FB3"/>
    <w:rsid w:val="00B8202D"/>
    <w:rsid w:val="00B846AE"/>
    <w:rsid w:val="00B8491A"/>
    <w:rsid w:val="00B86601"/>
    <w:rsid w:val="00B86747"/>
    <w:rsid w:val="00B87152"/>
    <w:rsid w:val="00B874E8"/>
    <w:rsid w:val="00B917FB"/>
    <w:rsid w:val="00B95B48"/>
    <w:rsid w:val="00BA040C"/>
    <w:rsid w:val="00BB04B4"/>
    <w:rsid w:val="00BB0AC9"/>
    <w:rsid w:val="00BB0C3C"/>
    <w:rsid w:val="00BB3562"/>
    <w:rsid w:val="00BB365F"/>
    <w:rsid w:val="00BB36A7"/>
    <w:rsid w:val="00BC319F"/>
    <w:rsid w:val="00BD1E3F"/>
    <w:rsid w:val="00BD4A7D"/>
    <w:rsid w:val="00BD4B1B"/>
    <w:rsid w:val="00BD64AB"/>
    <w:rsid w:val="00BE0872"/>
    <w:rsid w:val="00BE48C6"/>
    <w:rsid w:val="00BF6AAF"/>
    <w:rsid w:val="00BF6C89"/>
    <w:rsid w:val="00BF75F0"/>
    <w:rsid w:val="00BF7FBD"/>
    <w:rsid w:val="00C011AB"/>
    <w:rsid w:val="00C02B73"/>
    <w:rsid w:val="00C032B2"/>
    <w:rsid w:val="00C035AF"/>
    <w:rsid w:val="00C116C9"/>
    <w:rsid w:val="00C1469E"/>
    <w:rsid w:val="00C174AC"/>
    <w:rsid w:val="00C323C2"/>
    <w:rsid w:val="00C325B0"/>
    <w:rsid w:val="00C359CC"/>
    <w:rsid w:val="00C45C3F"/>
    <w:rsid w:val="00C516CD"/>
    <w:rsid w:val="00C60023"/>
    <w:rsid w:val="00C60705"/>
    <w:rsid w:val="00C609AA"/>
    <w:rsid w:val="00C60CA1"/>
    <w:rsid w:val="00C61090"/>
    <w:rsid w:val="00C660F6"/>
    <w:rsid w:val="00C66E93"/>
    <w:rsid w:val="00C675B1"/>
    <w:rsid w:val="00C74FD9"/>
    <w:rsid w:val="00C81289"/>
    <w:rsid w:val="00C877D2"/>
    <w:rsid w:val="00C91460"/>
    <w:rsid w:val="00C91CEC"/>
    <w:rsid w:val="00C97B5F"/>
    <w:rsid w:val="00CA0DA1"/>
    <w:rsid w:val="00CA2441"/>
    <w:rsid w:val="00CA26C6"/>
    <w:rsid w:val="00CA2ED1"/>
    <w:rsid w:val="00CA4AC0"/>
    <w:rsid w:val="00CB3BD8"/>
    <w:rsid w:val="00CB4136"/>
    <w:rsid w:val="00CC1115"/>
    <w:rsid w:val="00CC2CF8"/>
    <w:rsid w:val="00CC33F7"/>
    <w:rsid w:val="00CC3C7B"/>
    <w:rsid w:val="00CC58CB"/>
    <w:rsid w:val="00CC5DB6"/>
    <w:rsid w:val="00CD1851"/>
    <w:rsid w:val="00CD6446"/>
    <w:rsid w:val="00CE140A"/>
    <w:rsid w:val="00CF4138"/>
    <w:rsid w:val="00CF5299"/>
    <w:rsid w:val="00D000E2"/>
    <w:rsid w:val="00D14C0D"/>
    <w:rsid w:val="00D17164"/>
    <w:rsid w:val="00D218B0"/>
    <w:rsid w:val="00D21C04"/>
    <w:rsid w:val="00D31AE1"/>
    <w:rsid w:val="00D34EF4"/>
    <w:rsid w:val="00D35938"/>
    <w:rsid w:val="00D416CE"/>
    <w:rsid w:val="00D60C02"/>
    <w:rsid w:val="00D60C4F"/>
    <w:rsid w:val="00D61CC2"/>
    <w:rsid w:val="00D626B0"/>
    <w:rsid w:val="00D676C2"/>
    <w:rsid w:val="00D84FD8"/>
    <w:rsid w:val="00D86822"/>
    <w:rsid w:val="00D87A21"/>
    <w:rsid w:val="00D87FAA"/>
    <w:rsid w:val="00D94AF9"/>
    <w:rsid w:val="00D94C9F"/>
    <w:rsid w:val="00D96976"/>
    <w:rsid w:val="00D97786"/>
    <w:rsid w:val="00DA443A"/>
    <w:rsid w:val="00DA47D6"/>
    <w:rsid w:val="00DA589B"/>
    <w:rsid w:val="00DA7D19"/>
    <w:rsid w:val="00DB00E0"/>
    <w:rsid w:val="00DB1707"/>
    <w:rsid w:val="00DB396D"/>
    <w:rsid w:val="00DB5EA5"/>
    <w:rsid w:val="00DC1A33"/>
    <w:rsid w:val="00DC3491"/>
    <w:rsid w:val="00DC3939"/>
    <w:rsid w:val="00DD00E9"/>
    <w:rsid w:val="00DD18E3"/>
    <w:rsid w:val="00DD1F14"/>
    <w:rsid w:val="00DD2288"/>
    <w:rsid w:val="00DD4023"/>
    <w:rsid w:val="00DD5458"/>
    <w:rsid w:val="00DE0086"/>
    <w:rsid w:val="00DE1FD8"/>
    <w:rsid w:val="00DE2318"/>
    <w:rsid w:val="00DE28EA"/>
    <w:rsid w:val="00DE3212"/>
    <w:rsid w:val="00DE67AA"/>
    <w:rsid w:val="00DF2FDE"/>
    <w:rsid w:val="00E0485E"/>
    <w:rsid w:val="00E10179"/>
    <w:rsid w:val="00E122E1"/>
    <w:rsid w:val="00E128CF"/>
    <w:rsid w:val="00E17119"/>
    <w:rsid w:val="00E31B40"/>
    <w:rsid w:val="00E334A7"/>
    <w:rsid w:val="00E40EBE"/>
    <w:rsid w:val="00E4190E"/>
    <w:rsid w:val="00E42594"/>
    <w:rsid w:val="00E50024"/>
    <w:rsid w:val="00E555B2"/>
    <w:rsid w:val="00E56BE5"/>
    <w:rsid w:val="00E5740E"/>
    <w:rsid w:val="00E63CB8"/>
    <w:rsid w:val="00E63F78"/>
    <w:rsid w:val="00E65174"/>
    <w:rsid w:val="00E67330"/>
    <w:rsid w:val="00E70C1C"/>
    <w:rsid w:val="00E711A2"/>
    <w:rsid w:val="00E73D96"/>
    <w:rsid w:val="00E87B25"/>
    <w:rsid w:val="00E91A06"/>
    <w:rsid w:val="00E95704"/>
    <w:rsid w:val="00EA18C3"/>
    <w:rsid w:val="00EA4DB9"/>
    <w:rsid w:val="00EB026F"/>
    <w:rsid w:val="00EB1397"/>
    <w:rsid w:val="00EB1A40"/>
    <w:rsid w:val="00EB2ADB"/>
    <w:rsid w:val="00EB72A3"/>
    <w:rsid w:val="00EC06AA"/>
    <w:rsid w:val="00EC0C5D"/>
    <w:rsid w:val="00EC3F2C"/>
    <w:rsid w:val="00EC6A76"/>
    <w:rsid w:val="00ED5234"/>
    <w:rsid w:val="00EF18C1"/>
    <w:rsid w:val="00EF443B"/>
    <w:rsid w:val="00F0049C"/>
    <w:rsid w:val="00F03CB5"/>
    <w:rsid w:val="00F054DF"/>
    <w:rsid w:val="00F075AD"/>
    <w:rsid w:val="00F122FE"/>
    <w:rsid w:val="00F1506B"/>
    <w:rsid w:val="00F22B83"/>
    <w:rsid w:val="00F2387D"/>
    <w:rsid w:val="00F246E5"/>
    <w:rsid w:val="00F25E1B"/>
    <w:rsid w:val="00F3058C"/>
    <w:rsid w:val="00F34893"/>
    <w:rsid w:val="00F40086"/>
    <w:rsid w:val="00F43681"/>
    <w:rsid w:val="00F44479"/>
    <w:rsid w:val="00F528AD"/>
    <w:rsid w:val="00F52BCD"/>
    <w:rsid w:val="00F53D03"/>
    <w:rsid w:val="00F6442A"/>
    <w:rsid w:val="00F71B84"/>
    <w:rsid w:val="00F74313"/>
    <w:rsid w:val="00F768A8"/>
    <w:rsid w:val="00F76C6F"/>
    <w:rsid w:val="00F80659"/>
    <w:rsid w:val="00F81C16"/>
    <w:rsid w:val="00F81D7E"/>
    <w:rsid w:val="00F853B7"/>
    <w:rsid w:val="00F94517"/>
    <w:rsid w:val="00F96185"/>
    <w:rsid w:val="00FA117C"/>
    <w:rsid w:val="00FA2681"/>
    <w:rsid w:val="00FA5AA3"/>
    <w:rsid w:val="00FA5FC5"/>
    <w:rsid w:val="00FA6806"/>
    <w:rsid w:val="00FB015E"/>
    <w:rsid w:val="00FB0864"/>
    <w:rsid w:val="00FB164E"/>
    <w:rsid w:val="00FB1771"/>
    <w:rsid w:val="00FB25E9"/>
    <w:rsid w:val="00FC62E8"/>
    <w:rsid w:val="00FD50F6"/>
    <w:rsid w:val="00FD56AE"/>
    <w:rsid w:val="00FE0F7A"/>
    <w:rsid w:val="00FE1B6C"/>
    <w:rsid w:val="00FE78BC"/>
    <w:rsid w:val="00FF1956"/>
    <w:rsid w:val="00FF2673"/>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bCs/>
        <w:color w:val="000000"/>
        <w:lang w:val="tr-TR" w:eastAsia="en-US" w:bidi="ar-SA"/>
      </w:rPr>
    </w:rPrDefault>
    <w:pPrDefault>
      <w:pPr>
        <w:spacing w:line="276" w:lineRule="auto"/>
        <w:ind w:right="113"/>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1A06"/>
  </w:style>
  <w:style w:type="paragraph" w:styleId="Balk2">
    <w:name w:val="heading 2"/>
    <w:basedOn w:val="Normal"/>
    <w:next w:val="Normal"/>
    <w:link w:val="Balk2Char"/>
    <w:uiPriority w:val="99"/>
    <w:qFormat/>
    <w:rsid w:val="0036463D"/>
    <w:pPr>
      <w:numPr>
        <w:numId w:val="2"/>
      </w:numPr>
      <w:spacing w:line="240" w:lineRule="auto"/>
      <w:contextualSpacing/>
      <w:outlineLvl w:val="1"/>
    </w:pPr>
    <w:rPr>
      <w:rFonts w:cs="Arial"/>
      <w:b/>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numbering" w:customStyle="1" w:styleId="Stil1">
    <w:name w:val="Stil1"/>
    <w:uiPriority w:val="99"/>
    <w:rsid w:val="00706467"/>
    <w:pPr>
      <w:numPr>
        <w:numId w:val="1"/>
      </w:numPr>
    </w:pPr>
  </w:style>
  <w:style w:type="character" w:customStyle="1" w:styleId="Balk2Char">
    <w:name w:val="Başlık 2 Char"/>
    <w:basedOn w:val="VarsaylanParagrafYazTipi"/>
    <w:link w:val="Balk2"/>
    <w:uiPriority w:val="99"/>
    <w:rsid w:val="0036463D"/>
    <w:rPr>
      <w:rFonts w:cs="Arial"/>
      <w:b/>
      <w:sz w:val="24"/>
      <w:szCs w:val="24"/>
    </w:rPr>
  </w:style>
  <w:style w:type="character" w:customStyle="1" w:styleId="A1">
    <w:name w:val="A1"/>
    <w:uiPriority w:val="99"/>
    <w:rsid w:val="00E91A06"/>
    <w:rPr>
      <w:color w:val="221E1F"/>
      <w:sz w:val="16"/>
      <w:szCs w:val="16"/>
    </w:rPr>
  </w:style>
  <w:style w:type="paragraph" w:customStyle="1" w:styleId="Default">
    <w:name w:val="Default"/>
    <w:rsid w:val="00E91A06"/>
    <w:pPr>
      <w:autoSpaceDE w:val="0"/>
      <w:autoSpaceDN w:val="0"/>
      <w:adjustRightInd w:val="0"/>
      <w:spacing w:line="240" w:lineRule="auto"/>
      <w:ind w:right="0"/>
      <w:jc w:val="left"/>
    </w:pPr>
    <w:rPr>
      <w:sz w:val="24"/>
      <w:szCs w:val="24"/>
    </w:rPr>
  </w:style>
  <w:style w:type="paragraph" w:styleId="GvdeMetni">
    <w:name w:val="Body Text"/>
    <w:basedOn w:val="Normal"/>
    <w:link w:val="GvdeMetniChar"/>
    <w:rsid w:val="002D6CE6"/>
    <w:pPr>
      <w:spacing w:before="120" w:after="120" w:line="480" w:lineRule="auto"/>
      <w:ind w:right="0"/>
    </w:pPr>
    <w:rPr>
      <w:rFonts w:eastAsia="Times New Roman"/>
      <w:bCs w:val="0"/>
      <w:color w:val="auto"/>
      <w:sz w:val="24"/>
      <w:lang w:eastAsia="tr-TR"/>
    </w:rPr>
  </w:style>
  <w:style w:type="character" w:customStyle="1" w:styleId="GvdeMetniChar">
    <w:name w:val="Gövde Metni Char"/>
    <w:basedOn w:val="VarsaylanParagrafYazTipi"/>
    <w:link w:val="GvdeMetni"/>
    <w:rsid w:val="002D6CE6"/>
    <w:rPr>
      <w:rFonts w:eastAsia="Times New Roman"/>
      <w:bCs w:val="0"/>
      <w:color w:val="auto"/>
      <w:sz w:val="24"/>
      <w:lang w:eastAsia="tr-TR"/>
    </w:rPr>
  </w:style>
  <w:style w:type="paragraph" w:styleId="GvdeMetniGirintisi3">
    <w:name w:val="Body Text Indent 3"/>
    <w:basedOn w:val="Normal"/>
    <w:link w:val="GvdeMetniGirintisi3Char"/>
    <w:uiPriority w:val="99"/>
    <w:semiHidden/>
    <w:unhideWhenUsed/>
    <w:rsid w:val="00125B01"/>
    <w:pPr>
      <w:spacing w:after="120"/>
      <w:ind w:left="283"/>
    </w:pPr>
    <w:rPr>
      <w:sz w:val="16"/>
      <w:szCs w:val="16"/>
    </w:rPr>
  </w:style>
  <w:style w:type="character" w:customStyle="1" w:styleId="GvdeMetniGirintisi3Char">
    <w:name w:val="Gövde Metni Girintisi 3 Char"/>
    <w:basedOn w:val="VarsaylanParagrafYazTipi"/>
    <w:link w:val="GvdeMetniGirintisi3"/>
    <w:uiPriority w:val="99"/>
    <w:semiHidden/>
    <w:rsid w:val="00125B01"/>
    <w:rPr>
      <w:sz w:val="16"/>
      <w:szCs w:val="16"/>
    </w:rPr>
  </w:style>
  <w:style w:type="paragraph" w:styleId="ListeParagraf">
    <w:name w:val="List Paragraph"/>
    <w:basedOn w:val="Normal"/>
    <w:uiPriority w:val="34"/>
    <w:qFormat/>
    <w:rsid w:val="00BD64AB"/>
    <w:pPr>
      <w:ind w:left="720"/>
      <w:contextualSpacing/>
    </w:pPr>
  </w:style>
  <w:style w:type="paragraph" w:styleId="BalonMetni">
    <w:name w:val="Balloon Text"/>
    <w:basedOn w:val="Normal"/>
    <w:link w:val="BalonMetniChar"/>
    <w:uiPriority w:val="99"/>
    <w:semiHidden/>
    <w:unhideWhenUsed/>
    <w:rsid w:val="0066479E"/>
    <w:pPr>
      <w:spacing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66479E"/>
    <w:rPr>
      <w:rFonts w:ascii="Tahoma" w:hAnsi="Tahoma" w:cs="Tahoma"/>
      <w:sz w:val="16"/>
      <w:szCs w:val="16"/>
    </w:rPr>
  </w:style>
  <w:style w:type="character" w:styleId="Kpr">
    <w:name w:val="Hyperlink"/>
    <w:basedOn w:val="VarsaylanParagrafYazTipi"/>
    <w:uiPriority w:val="99"/>
    <w:unhideWhenUsed/>
    <w:rsid w:val="00712CE9"/>
    <w:rPr>
      <w:color w:val="0000FF" w:themeColor="hyperlink"/>
      <w:u w:val="single"/>
    </w:rPr>
  </w:style>
  <w:style w:type="paragraph" w:styleId="GvdeMetniGirintisi">
    <w:name w:val="Body Text Indent"/>
    <w:basedOn w:val="Normal"/>
    <w:link w:val="GvdeMetniGirintisiChar"/>
    <w:rsid w:val="00E70C1C"/>
    <w:pPr>
      <w:spacing w:after="120" w:line="240" w:lineRule="auto"/>
      <w:ind w:left="283" w:right="0"/>
      <w:jc w:val="left"/>
    </w:pPr>
    <w:rPr>
      <w:rFonts w:eastAsia="Times New Roman"/>
      <w:bCs w:val="0"/>
      <w:color w:val="auto"/>
      <w:sz w:val="24"/>
      <w:lang w:eastAsia="tr-TR"/>
    </w:rPr>
  </w:style>
  <w:style w:type="character" w:customStyle="1" w:styleId="GvdeMetniGirintisiChar">
    <w:name w:val="Gövde Metni Girintisi Char"/>
    <w:basedOn w:val="VarsaylanParagrafYazTipi"/>
    <w:link w:val="GvdeMetniGirintisi"/>
    <w:rsid w:val="00E70C1C"/>
    <w:rPr>
      <w:rFonts w:eastAsia="Times New Roman"/>
      <w:bCs w:val="0"/>
      <w:color w:val="auto"/>
      <w:sz w:val="24"/>
      <w:lang w:eastAsia="tr-TR"/>
    </w:rPr>
  </w:style>
  <w:style w:type="character" w:customStyle="1" w:styleId="font9">
    <w:name w:val="font9"/>
    <w:basedOn w:val="VarsaylanParagrafYazTipi"/>
    <w:rsid w:val="003F0ABE"/>
  </w:style>
  <w:style w:type="character" w:customStyle="1" w:styleId="apple-converted-space">
    <w:name w:val="apple-converted-space"/>
    <w:basedOn w:val="VarsaylanParagrafYazTipi"/>
    <w:rsid w:val="00196F08"/>
  </w:style>
  <w:style w:type="table" w:styleId="TabloKlavuzu">
    <w:name w:val="Table Grid"/>
    <w:basedOn w:val="NormalTablo"/>
    <w:uiPriority w:val="59"/>
    <w:rsid w:val="00C60705"/>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bilgi">
    <w:name w:val="header"/>
    <w:basedOn w:val="Normal"/>
    <w:link w:val="stbilgiChar"/>
    <w:uiPriority w:val="99"/>
    <w:unhideWhenUsed/>
    <w:rsid w:val="00E42594"/>
    <w:pPr>
      <w:tabs>
        <w:tab w:val="center" w:pos="4536"/>
        <w:tab w:val="right" w:pos="9072"/>
      </w:tabs>
      <w:spacing w:line="240" w:lineRule="auto"/>
    </w:pPr>
  </w:style>
  <w:style w:type="character" w:customStyle="1" w:styleId="stbilgiChar">
    <w:name w:val="Üstbilgi Char"/>
    <w:basedOn w:val="VarsaylanParagrafYazTipi"/>
    <w:link w:val="stbilgi"/>
    <w:uiPriority w:val="99"/>
    <w:rsid w:val="00E42594"/>
  </w:style>
  <w:style w:type="paragraph" w:styleId="Altbilgi">
    <w:name w:val="footer"/>
    <w:basedOn w:val="Normal"/>
    <w:link w:val="AltbilgiChar"/>
    <w:uiPriority w:val="99"/>
    <w:unhideWhenUsed/>
    <w:rsid w:val="00E42594"/>
    <w:pPr>
      <w:tabs>
        <w:tab w:val="center" w:pos="4536"/>
        <w:tab w:val="right" w:pos="9072"/>
      </w:tabs>
      <w:spacing w:line="240" w:lineRule="auto"/>
    </w:pPr>
  </w:style>
  <w:style w:type="character" w:customStyle="1" w:styleId="AltbilgiChar">
    <w:name w:val="Altbilgi Char"/>
    <w:basedOn w:val="VarsaylanParagrafYazTipi"/>
    <w:link w:val="Altbilgi"/>
    <w:uiPriority w:val="99"/>
    <w:rsid w:val="00E42594"/>
  </w:style>
  <w:style w:type="paragraph" w:styleId="NormalWeb">
    <w:name w:val="Normal (Web)"/>
    <w:basedOn w:val="Normal"/>
    <w:uiPriority w:val="99"/>
    <w:unhideWhenUsed/>
    <w:rsid w:val="00CA0DA1"/>
    <w:pPr>
      <w:spacing w:before="100" w:beforeAutospacing="1" w:after="100" w:afterAutospacing="1" w:line="240" w:lineRule="auto"/>
      <w:ind w:right="0"/>
      <w:jc w:val="left"/>
    </w:pPr>
    <w:rPr>
      <w:rFonts w:eastAsia="Times New Roman"/>
      <w:bCs w:val="0"/>
      <w:color w:val="auto"/>
      <w:sz w:val="24"/>
      <w:szCs w:val="24"/>
      <w:lang w:eastAsia="tr-TR"/>
    </w:rPr>
  </w:style>
  <w:style w:type="paragraph" w:styleId="GvdeMetni2">
    <w:name w:val="Body Text 2"/>
    <w:basedOn w:val="Normal"/>
    <w:link w:val="GvdeMetni2Char"/>
    <w:uiPriority w:val="99"/>
    <w:unhideWhenUsed/>
    <w:rsid w:val="00825FBD"/>
    <w:pPr>
      <w:spacing w:after="120" w:line="480" w:lineRule="auto"/>
    </w:pPr>
  </w:style>
  <w:style w:type="character" w:customStyle="1" w:styleId="GvdeMetni2Char">
    <w:name w:val="Gövde Metni 2 Char"/>
    <w:basedOn w:val="VarsaylanParagrafYazTipi"/>
    <w:link w:val="GvdeMetni2"/>
    <w:uiPriority w:val="99"/>
    <w:rsid w:val="00825FBD"/>
  </w:style>
  <w:style w:type="character" w:styleId="zlenenKpr">
    <w:name w:val="FollowedHyperlink"/>
    <w:basedOn w:val="VarsaylanParagrafYazTipi"/>
    <w:uiPriority w:val="99"/>
    <w:semiHidden/>
    <w:unhideWhenUsed/>
    <w:rsid w:val="0084652A"/>
    <w:rPr>
      <w:color w:val="800080" w:themeColor="followedHyperlink"/>
      <w:u w:val="single"/>
    </w:rPr>
  </w:style>
  <w:style w:type="character" w:customStyle="1" w:styleId="ff2">
    <w:name w:val="ff2"/>
    <w:basedOn w:val="VarsaylanParagrafYazTipi"/>
    <w:rsid w:val="00584236"/>
  </w:style>
  <w:style w:type="character" w:customStyle="1" w:styleId="ff1">
    <w:name w:val="ff1"/>
    <w:basedOn w:val="VarsaylanParagrafYazTipi"/>
    <w:rsid w:val="00584236"/>
  </w:style>
  <w:style w:type="character" w:styleId="Vurgu">
    <w:name w:val="Emphasis"/>
    <w:basedOn w:val="VarsaylanParagrafYazTipi"/>
    <w:uiPriority w:val="20"/>
    <w:qFormat/>
    <w:rsid w:val="00243F59"/>
    <w:rPr>
      <w:i/>
      <w:iCs/>
    </w:rPr>
  </w:style>
  <w:style w:type="paragraph" w:styleId="DipnotMetni">
    <w:name w:val="footnote text"/>
    <w:basedOn w:val="Normal"/>
    <w:link w:val="DipnotMetniChar"/>
    <w:unhideWhenUsed/>
    <w:rsid w:val="00243F59"/>
    <w:pPr>
      <w:spacing w:line="240" w:lineRule="auto"/>
      <w:ind w:right="0"/>
      <w:jc w:val="left"/>
    </w:pPr>
    <w:rPr>
      <w:rFonts w:asciiTheme="minorHAnsi" w:hAnsiTheme="minorHAnsi" w:cstheme="minorBidi"/>
      <w:bCs w:val="0"/>
      <w:color w:val="auto"/>
    </w:rPr>
  </w:style>
  <w:style w:type="character" w:customStyle="1" w:styleId="DipnotMetniChar">
    <w:name w:val="Dipnot Metni Char"/>
    <w:basedOn w:val="VarsaylanParagrafYazTipi"/>
    <w:link w:val="DipnotMetni"/>
    <w:rsid w:val="00243F59"/>
    <w:rPr>
      <w:rFonts w:asciiTheme="minorHAnsi" w:hAnsiTheme="minorHAnsi" w:cstheme="minorBidi"/>
      <w:bCs w:val="0"/>
      <w:color w:va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bCs/>
        <w:color w:val="000000"/>
        <w:lang w:val="tr-TR" w:eastAsia="en-US" w:bidi="ar-SA"/>
      </w:rPr>
    </w:rPrDefault>
    <w:pPrDefault>
      <w:pPr>
        <w:spacing w:line="276" w:lineRule="auto"/>
        <w:ind w:right="113"/>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1A06"/>
  </w:style>
  <w:style w:type="paragraph" w:styleId="Balk2">
    <w:name w:val="heading 2"/>
    <w:basedOn w:val="Normal"/>
    <w:next w:val="Normal"/>
    <w:link w:val="Balk2Char"/>
    <w:uiPriority w:val="99"/>
    <w:qFormat/>
    <w:rsid w:val="0036463D"/>
    <w:pPr>
      <w:numPr>
        <w:numId w:val="2"/>
      </w:numPr>
      <w:spacing w:line="240" w:lineRule="auto"/>
      <w:contextualSpacing/>
      <w:outlineLvl w:val="1"/>
    </w:pPr>
    <w:rPr>
      <w:rFonts w:cs="Arial"/>
      <w:b/>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numbering" w:customStyle="1" w:styleId="Stil1">
    <w:name w:val="Stil1"/>
    <w:uiPriority w:val="99"/>
    <w:rsid w:val="00706467"/>
    <w:pPr>
      <w:numPr>
        <w:numId w:val="1"/>
      </w:numPr>
    </w:pPr>
  </w:style>
  <w:style w:type="character" w:customStyle="1" w:styleId="Balk2Char">
    <w:name w:val="Başlık 2 Char"/>
    <w:basedOn w:val="VarsaylanParagrafYazTipi"/>
    <w:link w:val="Balk2"/>
    <w:uiPriority w:val="99"/>
    <w:rsid w:val="0036463D"/>
    <w:rPr>
      <w:rFonts w:cs="Arial"/>
      <w:b/>
      <w:sz w:val="24"/>
      <w:szCs w:val="24"/>
    </w:rPr>
  </w:style>
  <w:style w:type="character" w:customStyle="1" w:styleId="A1">
    <w:name w:val="A1"/>
    <w:uiPriority w:val="99"/>
    <w:rsid w:val="00E91A06"/>
    <w:rPr>
      <w:color w:val="221E1F"/>
      <w:sz w:val="16"/>
      <w:szCs w:val="16"/>
    </w:rPr>
  </w:style>
  <w:style w:type="paragraph" w:customStyle="1" w:styleId="Default">
    <w:name w:val="Default"/>
    <w:rsid w:val="00E91A06"/>
    <w:pPr>
      <w:autoSpaceDE w:val="0"/>
      <w:autoSpaceDN w:val="0"/>
      <w:adjustRightInd w:val="0"/>
      <w:spacing w:line="240" w:lineRule="auto"/>
      <w:ind w:right="0"/>
      <w:jc w:val="left"/>
    </w:pPr>
    <w:rPr>
      <w:sz w:val="24"/>
      <w:szCs w:val="24"/>
    </w:rPr>
  </w:style>
  <w:style w:type="paragraph" w:styleId="GvdeMetni">
    <w:name w:val="Body Text"/>
    <w:basedOn w:val="Normal"/>
    <w:link w:val="GvdeMetniChar"/>
    <w:rsid w:val="002D6CE6"/>
    <w:pPr>
      <w:spacing w:before="120" w:after="120" w:line="480" w:lineRule="auto"/>
      <w:ind w:right="0"/>
    </w:pPr>
    <w:rPr>
      <w:rFonts w:eastAsia="Times New Roman"/>
      <w:bCs w:val="0"/>
      <w:color w:val="auto"/>
      <w:sz w:val="24"/>
      <w:lang w:eastAsia="tr-TR"/>
    </w:rPr>
  </w:style>
  <w:style w:type="character" w:customStyle="1" w:styleId="GvdeMetniChar">
    <w:name w:val="Gövde Metni Char"/>
    <w:basedOn w:val="VarsaylanParagrafYazTipi"/>
    <w:link w:val="GvdeMetni"/>
    <w:rsid w:val="002D6CE6"/>
    <w:rPr>
      <w:rFonts w:eastAsia="Times New Roman"/>
      <w:bCs w:val="0"/>
      <w:color w:val="auto"/>
      <w:sz w:val="24"/>
      <w:lang w:eastAsia="tr-TR"/>
    </w:rPr>
  </w:style>
  <w:style w:type="paragraph" w:styleId="GvdeMetniGirintisi3">
    <w:name w:val="Body Text Indent 3"/>
    <w:basedOn w:val="Normal"/>
    <w:link w:val="GvdeMetniGirintisi3Char"/>
    <w:uiPriority w:val="99"/>
    <w:semiHidden/>
    <w:unhideWhenUsed/>
    <w:rsid w:val="00125B01"/>
    <w:pPr>
      <w:spacing w:after="120"/>
      <w:ind w:left="283"/>
    </w:pPr>
    <w:rPr>
      <w:sz w:val="16"/>
      <w:szCs w:val="16"/>
    </w:rPr>
  </w:style>
  <w:style w:type="character" w:customStyle="1" w:styleId="GvdeMetniGirintisi3Char">
    <w:name w:val="Gövde Metni Girintisi 3 Char"/>
    <w:basedOn w:val="VarsaylanParagrafYazTipi"/>
    <w:link w:val="GvdeMetniGirintisi3"/>
    <w:uiPriority w:val="99"/>
    <w:semiHidden/>
    <w:rsid w:val="00125B01"/>
    <w:rPr>
      <w:sz w:val="16"/>
      <w:szCs w:val="16"/>
    </w:rPr>
  </w:style>
  <w:style w:type="paragraph" w:styleId="ListeParagraf">
    <w:name w:val="List Paragraph"/>
    <w:basedOn w:val="Normal"/>
    <w:uiPriority w:val="34"/>
    <w:qFormat/>
    <w:rsid w:val="00BD64AB"/>
    <w:pPr>
      <w:ind w:left="720"/>
      <w:contextualSpacing/>
    </w:pPr>
  </w:style>
  <w:style w:type="paragraph" w:styleId="BalonMetni">
    <w:name w:val="Balloon Text"/>
    <w:basedOn w:val="Normal"/>
    <w:link w:val="BalonMetniChar"/>
    <w:uiPriority w:val="99"/>
    <w:semiHidden/>
    <w:unhideWhenUsed/>
    <w:rsid w:val="0066479E"/>
    <w:pPr>
      <w:spacing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66479E"/>
    <w:rPr>
      <w:rFonts w:ascii="Tahoma" w:hAnsi="Tahoma" w:cs="Tahoma"/>
      <w:sz w:val="16"/>
      <w:szCs w:val="16"/>
    </w:rPr>
  </w:style>
  <w:style w:type="character" w:styleId="Kpr">
    <w:name w:val="Hyperlink"/>
    <w:basedOn w:val="VarsaylanParagrafYazTipi"/>
    <w:uiPriority w:val="99"/>
    <w:unhideWhenUsed/>
    <w:rsid w:val="00712CE9"/>
    <w:rPr>
      <w:color w:val="0000FF" w:themeColor="hyperlink"/>
      <w:u w:val="single"/>
    </w:rPr>
  </w:style>
  <w:style w:type="paragraph" w:styleId="GvdeMetniGirintisi">
    <w:name w:val="Body Text Indent"/>
    <w:basedOn w:val="Normal"/>
    <w:link w:val="GvdeMetniGirintisiChar"/>
    <w:rsid w:val="00E70C1C"/>
    <w:pPr>
      <w:spacing w:after="120" w:line="240" w:lineRule="auto"/>
      <w:ind w:left="283" w:right="0"/>
      <w:jc w:val="left"/>
    </w:pPr>
    <w:rPr>
      <w:rFonts w:eastAsia="Times New Roman"/>
      <w:bCs w:val="0"/>
      <w:color w:val="auto"/>
      <w:sz w:val="24"/>
      <w:lang w:eastAsia="tr-TR"/>
    </w:rPr>
  </w:style>
  <w:style w:type="character" w:customStyle="1" w:styleId="GvdeMetniGirintisiChar">
    <w:name w:val="Gövde Metni Girintisi Char"/>
    <w:basedOn w:val="VarsaylanParagrafYazTipi"/>
    <w:link w:val="GvdeMetniGirintisi"/>
    <w:rsid w:val="00E70C1C"/>
    <w:rPr>
      <w:rFonts w:eastAsia="Times New Roman"/>
      <w:bCs w:val="0"/>
      <w:color w:val="auto"/>
      <w:sz w:val="24"/>
      <w:lang w:eastAsia="tr-TR"/>
    </w:rPr>
  </w:style>
  <w:style w:type="character" w:customStyle="1" w:styleId="font9">
    <w:name w:val="font9"/>
    <w:basedOn w:val="VarsaylanParagrafYazTipi"/>
    <w:rsid w:val="003F0ABE"/>
  </w:style>
  <w:style w:type="character" w:customStyle="1" w:styleId="apple-converted-space">
    <w:name w:val="apple-converted-space"/>
    <w:basedOn w:val="VarsaylanParagrafYazTipi"/>
    <w:rsid w:val="00196F08"/>
  </w:style>
  <w:style w:type="table" w:styleId="TabloKlavuzu">
    <w:name w:val="Table Grid"/>
    <w:basedOn w:val="NormalTablo"/>
    <w:uiPriority w:val="59"/>
    <w:rsid w:val="00C60705"/>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bilgi">
    <w:name w:val="header"/>
    <w:basedOn w:val="Normal"/>
    <w:link w:val="stbilgiChar"/>
    <w:uiPriority w:val="99"/>
    <w:unhideWhenUsed/>
    <w:rsid w:val="00E42594"/>
    <w:pPr>
      <w:tabs>
        <w:tab w:val="center" w:pos="4536"/>
        <w:tab w:val="right" w:pos="9072"/>
      </w:tabs>
      <w:spacing w:line="240" w:lineRule="auto"/>
    </w:pPr>
  </w:style>
  <w:style w:type="character" w:customStyle="1" w:styleId="stbilgiChar">
    <w:name w:val="Üstbilgi Char"/>
    <w:basedOn w:val="VarsaylanParagrafYazTipi"/>
    <w:link w:val="stbilgi"/>
    <w:uiPriority w:val="99"/>
    <w:rsid w:val="00E42594"/>
  </w:style>
  <w:style w:type="paragraph" w:styleId="Altbilgi">
    <w:name w:val="footer"/>
    <w:basedOn w:val="Normal"/>
    <w:link w:val="AltbilgiChar"/>
    <w:uiPriority w:val="99"/>
    <w:unhideWhenUsed/>
    <w:rsid w:val="00E42594"/>
    <w:pPr>
      <w:tabs>
        <w:tab w:val="center" w:pos="4536"/>
        <w:tab w:val="right" w:pos="9072"/>
      </w:tabs>
      <w:spacing w:line="240" w:lineRule="auto"/>
    </w:pPr>
  </w:style>
  <w:style w:type="character" w:customStyle="1" w:styleId="AltbilgiChar">
    <w:name w:val="Altbilgi Char"/>
    <w:basedOn w:val="VarsaylanParagrafYazTipi"/>
    <w:link w:val="Altbilgi"/>
    <w:uiPriority w:val="99"/>
    <w:rsid w:val="00E42594"/>
  </w:style>
  <w:style w:type="paragraph" w:styleId="NormalWeb">
    <w:name w:val="Normal (Web)"/>
    <w:basedOn w:val="Normal"/>
    <w:uiPriority w:val="99"/>
    <w:unhideWhenUsed/>
    <w:rsid w:val="00CA0DA1"/>
    <w:pPr>
      <w:spacing w:before="100" w:beforeAutospacing="1" w:after="100" w:afterAutospacing="1" w:line="240" w:lineRule="auto"/>
      <w:ind w:right="0"/>
      <w:jc w:val="left"/>
    </w:pPr>
    <w:rPr>
      <w:rFonts w:eastAsia="Times New Roman"/>
      <w:bCs w:val="0"/>
      <w:color w:val="auto"/>
      <w:sz w:val="24"/>
      <w:szCs w:val="24"/>
      <w:lang w:eastAsia="tr-TR"/>
    </w:rPr>
  </w:style>
  <w:style w:type="paragraph" w:styleId="GvdeMetni2">
    <w:name w:val="Body Text 2"/>
    <w:basedOn w:val="Normal"/>
    <w:link w:val="GvdeMetni2Char"/>
    <w:uiPriority w:val="99"/>
    <w:unhideWhenUsed/>
    <w:rsid w:val="00825FBD"/>
    <w:pPr>
      <w:spacing w:after="120" w:line="480" w:lineRule="auto"/>
    </w:pPr>
  </w:style>
  <w:style w:type="character" w:customStyle="1" w:styleId="GvdeMetni2Char">
    <w:name w:val="Gövde Metni 2 Char"/>
    <w:basedOn w:val="VarsaylanParagrafYazTipi"/>
    <w:link w:val="GvdeMetni2"/>
    <w:uiPriority w:val="99"/>
    <w:rsid w:val="00825FBD"/>
  </w:style>
  <w:style w:type="character" w:styleId="zlenenKpr">
    <w:name w:val="FollowedHyperlink"/>
    <w:basedOn w:val="VarsaylanParagrafYazTipi"/>
    <w:uiPriority w:val="99"/>
    <w:semiHidden/>
    <w:unhideWhenUsed/>
    <w:rsid w:val="0084652A"/>
    <w:rPr>
      <w:color w:val="800080" w:themeColor="followedHyperlink"/>
      <w:u w:val="single"/>
    </w:rPr>
  </w:style>
  <w:style w:type="character" w:customStyle="1" w:styleId="ff2">
    <w:name w:val="ff2"/>
    <w:basedOn w:val="VarsaylanParagrafYazTipi"/>
    <w:rsid w:val="00584236"/>
  </w:style>
  <w:style w:type="character" w:customStyle="1" w:styleId="ff1">
    <w:name w:val="ff1"/>
    <w:basedOn w:val="VarsaylanParagrafYazTipi"/>
    <w:rsid w:val="00584236"/>
  </w:style>
  <w:style w:type="character" w:styleId="Vurgu">
    <w:name w:val="Emphasis"/>
    <w:basedOn w:val="VarsaylanParagrafYazTipi"/>
    <w:uiPriority w:val="20"/>
    <w:qFormat/>
    <w:rsid w:val="00243F59"/>
    <w:rPr>
      <w:i/>
      <w:iCs/>
    </w:rPr>
  </w:style>
  <w:style w:type="paragraph" w:styleId="DipnotMetni">
    <w:name w:val="footnote text"/>
    <w:basedOn w:val="Normal"/>
    <w:link w:val="DipnotMetniChar"/>
    <w:unhideWhenUsed/>
    <w:rsid w:val="00243F59"/>
    <w:pPr>
      <w:spacing w:line="240" w:lineRule="auto"/>
      <w:ind w:right="0"/>
      <w:jc w:val="left"/>
    </w:pPr>
    <w:rPr>
      <w:rFonts w:asciiTheme="minorHAnsi" w:hAnsiTheme="minorHAnsi" w:cstheme="minorBidi"/>
      <w:bCs w:val="0"/>
      <w:color w:val="auto"/>
    </w:rPr>
  </w:style>
  <w:style w:type="character" w:customStyle="1" w:styleId="DipnotMetniChar">
    <w:name w:val="Dipnot Metni Char"/>
    <w:basedOn w:val="VarsaylanParagrafYazTipi"/>
    <w:link w:val="DipnotMetni"/>
    <w:rsid w:val="00243F59"/>
    <w:rPr>
      <w:rFonts w:asciiTheme="minorHAnsi" w:hAnsiTheme="minorHAnsi" w:cstheme="minorBidi"/>
      <w:bCs w:val="0"/>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880928">
      <w:bodyDiv w:val="1"/>
      <w:marLeft w:val="0"/>
      <w:marRight w:val="0"/>
      <w:marTop w:val="0"/>
      <w:marBottom w:val="0"/>
      <w:divBdr>
        <w:top w:val="none" w:sz="0" w:space="0" w:color="auto"/>
        <w:left w:val="none" w:sz="0" w:space="0" w:color="auto"/>
        <w:bottom w:val="none" w:sz="0" w:space="0" w:color="auto"/>
        <w:right w:val="none" w:sz="0" w:space="0" w:color="auto"/>
      </w:divBdr>
    </w:div>
    <w:div w:id="680358523">
      <w:bodyDiv w:val="1"/>
      <w:marLeft w:val="0"/>
      <w:marRight w:val="0"/>
      <w:marTop w:val="0"/>
      <w:marBottom w:val="0"/>
      <w:divBdr>
        <w:top w:val="none" w:sz="0" w:space="0" w:color="auto"/>
        <w:left w:val="none" w:sz="0" w:space="0" w:color="auto"/>
        <w:bottom w:val="none" w:sz="0" w:space="0" w:color="auto"/>
        <w:right w:val="none" w:sz="0" w:space="0" w:color="auto"/>
      </w:divBdr>
    </w:div>
    <w:div w:id="1091731140">
      <w:bodyDiv w:val="1"/>
      <w:marLeft w:val="0"/>
      <w:marRight w:val="0"/>
      <w:marTop w:val="0"/>
      <w:marBottom w:val="0"/>
      <w:divBdr>
        <w:top w:val="none" w:sz="0" w:space="0" w:color="auto"/>
        <w:left w:val="none" w:sz="0" w:space="0" w:color="auto"/>
        <w:bottom w:val="none" w:sz="0" w:space="0" w:color="auto"/>
        <w:right w:val="none" w:sz="0" w:space="0" w:color="auto"/>
      </w:divBdr>
    </w:div>
    <w:div w:id="1157722762">
      <w:bodyDiv w:val="1"/>
      <w:marLeft w:val="0"/>
      <w:marRight w:val="0"/>
      <w:marTop w:val="0"/>
      <w:marBottom w:val="0"/>
      <w:divBdr>
        <w:top w:val="none" w:sz="0" w:space="0" w:color="auto"/>
        <w:left w:val="none" w:sz="0" w:space="0" w:color="auto"/>
        <w:bottom w:val="none" w:sz="0" w:space="0" w:color="auto"/>
        <w:right w:val="none" w:sz="0" w:space="0" w:color="auto"/>
      </w:divBdr>
    </w:div>
    <w:div w:id="1265068531">
      <w:bodyDiv w:val="1"/>
      <w:marLeft w:val="0"/>
      <w:marRight w:val="0"/>
      <w:marTop w:val="0"/>
      <w:marBottom w:val="0"/>
      <w:divBdr>
        <w:top w:val="none" w:sz="0" w:space="0" w:color="auto"/>
        <w:left w:val="none" w:sz="0" w:space="0" w:color="auto"/>
        <w:bottom w:val="none" w:sz="0" w:space="0" w:color="auto"/>
        <w:right w:val="none" w:sz="0" w:space="0" w:color="auto"/>
      </w:divBdr>
    </w:div>
    <w:div w:id="1537305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dmi.gov.tr/veridegerlendirme/il-ve-ilceler-istatistik.aspx?m=KASTAMONU" TargetMode="External"/><Relationship Id="rId18" Type="http://schemas.openxmlformats.org/officeDocument/2006/relationships/hyperlink" Target="http://www.wwf.org.tr/page.php?ID=103" TargetMode="External"/><Relationship Id="rId26" Type="http://schemas.openxmlformats.org/officeDocument/2006/relationships/hyperlink" Target="http://www.dmi.gov.tr/veridegerlendirme/il-ve-ilceler-istatistik.aspx?m=KASTAMONU" TargetMode="External"/><Relationship Id="rId3" Type="http://schemas.openxmlformats.org/officeDocument/2006/relationships/styles" Target="styles.xml"/><Relationship Id="rId21" Type="http://schemas.openxmlformats.org/officeDocument/2006/relationships/hyperlink" Target="http://www.kuredaglari.com/Kure_Daglari_Gezi_Rehberi/Flora_Fauna"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istanbul-rehber.com/harita/il/kastamonu-haritasi.asp" TargetMode="External"/><Relationship Id="rId17" Type="http://schemas.openxmlformats.org/officeDocument/2006/relationships/hyperlink" Target="http://bolge10.ormansu.gov.tr/10bolge/AnaSayfa/avcilik.aspx?sflang=tr" TargetMode="External"/><Relationship Id="rId25" Type="http://schemas.openxmlformats.org/officeDocument/2006/relationships/hyperlink" Target="http://www.wwf.org.tr/page.php?ID=103" TargetMode="External"/><Relationship Id="rId33" Type="http://schemas.openxmlformats.org/officeDocument/2006/relationships/hyperlink" Target="http://www.tmmob.org.tr/genel/bizden_detay.php?kod=3215&amp;tipi=16" TargetMode="External"/><Relationship Id="rId2" Type="http://schemas.openxmlformats.org/officeDocument/2006/relationships/numbering" Target="numbering.xml"/><Relationship Id="rId16" Type="http://schemas.openxmlformats.org/officeDocument/2006/relationships/hyperlink" Target="http://hsnymn.blogcu.com/kastamonu-guzellikleri/8337227" TargetMode="External"/><Relationship Id="rId20" Type="http://schemas.openxmlformats.org/officeDocument/2006/relationships/hyperlink" Target="http://www.kuredaglari.com/Kure_Daglari_Gezi_Rehberi/Flora_Fauna" TargetMode="External"/><Relationship Id="rId29" Type="http://schemas.openxmlformats.org/officeDocument/2006/relationships/hyperlink" Target="http://hsnymn.blogcu.com/kastamonu-guzellikleri/833722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istanbul-rehber.com," TargetMode="External"/><Relationship Id="rId24" Type="http://schemas.openxmlformats.org/officeDocument/2006/relationships/hyperlink" Target="http://www.ceng.metu.edu.tr/~ucoluk/kastamonu" TargetMode="External"/><Relationship Id="rId32" Type="http://schemas.openxmlformats.org/officeDocument/2006/relationships/hyperlink" Target="http://bolge10.ormansu.gov.tr/10bolge/AnaSayfa/projeler/KureDaglari.aspx?sflang=tr" TargetMode="External"/><Relationship Id="rId5" Type="http://schemas.openxmlformats.org/officeDocument/2006/relationships/settings" Target="settings.xml"/><Relationship Id="rId15" Type="http://schemas.openxmlformats.org/officeDocument/2006/relationships/image" Target="media/image2.jpeg"/><Relationship Id="rId23" Type="http://schemas.openxmlformats.org/officeDocument/2006/relationships/footer" Target="footer1.xml"/><Relationship Id="rId28" Type="http://schemas.openxmlformats.org/officeDocument/2006/relationships/hyperlink" Target="http://www.istanbul-rehber.com/harita/il/kastamonu-haritasi.asp" TargetMode="External"/><Relationship Id="rId10" Type="http://schemas.openxmlformats.org/officeDocument/2006/relationships/image" Target="media/image1.jpeg"/><Relationship Id="rId19" Type="http://schemas.openxmlformats.org/officeDocument/2006/relationships/hyperlink" Target="http://bolge10.ormansu.gov.tr/10bolge/AnaSayfa/projeler/KureDaglari.aspx?sflang=tr" TargetMode="External"/><Relationship Id="rId31" Type="http://schemas.openxmlformats.org/officeDocument/2006/relationships/hyperlink" Target="http://www.kuredaglari.com/Kure_Daglari_Gezi_Rehberi/Flora_Fauna" TargetMode="External"/><Relationship Id="rId4" Type="http://schemas.microsoft.com/office/2007/relationships/stylesWithEffects" Target="stylesWithEffects.xml"/><Relationship Id="rId9" Type="http://schemas.openxmlformats.org/officeDocument/2006/relationships/hyperlink" Target="http://www.tmmob.org.tr/genel/bizden_detay.php?kod=3215&amp;tipi=16" TargetMode="External"/><Relationship Id="rId14" Type="http://schemas.openxmlformats.org/officeDocument/2006/relationships/hyperlink" Target="http://www.azdavay.com/menuler/horma.asp" TargetMode="External"/><Relationship Id="rId22" Type="http://schemas.openxmlformats.org/officeDocument/2006/relationships/image" Target="media/image3.png"/><Relationship Id="rId27" Type="http://schemas.openxmlformats.org/officeDocument/2006/relationships/hyperlink" Target="http://www.azdavay.com/menuler/horma.asp" TargetMode="External"/><Relationship Id="rId30" Type="http://schemas.openxmlformats.org/officeDocument/2006/relationships/hyperlink" Target="http://www.kdmp.gov.tr/alt_detay.asp?id=1" TargetMode="External"/><Relationship Id="rId35" Type="http://schemas.openxmlformats.org/officeDocument/2006/relationships/theme" Target="theme/theme1.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250985-2FCB-48ED-A38D-52876EB61B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16015</Words>
  <Characters>91287</Characters>
  <Application>Microsoft Office Word</Application>
  <DocSecurity>0</DocSecurity>
  <Lines>760</Lines>
  <Paragraphs>214</Paragraphs>
  <ScaleCrop>false</ScaleCrop>
  <HeadingPairs>
    <vt:vector size="6" baseType="variant">
      <vt:variant>
        <vt:lpstr>Konu Başlığı</vt:lpstr>
      </vt:variant>
      <vt:variant>
        <vt:i4>1</vt:i4>
      </vt:variant>
      <vt:variant>
        <vt:lpstr>Title</vt:lpstr>
      </vt:variant>
      <vt:variant>
        <vt:i4>1</vt:i4>
      </vt:variant>
      <vt:variant>
        <vt:lpstr>Headings</vt:lpstr>
      </vt:variant>
      <vt:variant>
        <vt:i4>1</vt:i4>
      </vt:variant>
    </vt:vector>
  </HeadingPairs>
  <TitlesOfParts>
    <vt:vector size="3" baseType="lpstr">
      <vt:lpstr/>
      <vt:lpstr/>
      <vt:lpstr>Karadeniz Bölgesinin Batı bölümümün iç kesimlerinde, Kastamonu Havzası ile Devre</vt:lpstr>
    </vt:vector>
  </TitlesOfParts>
  <Company>~ By M.Baran ™ ~</Company>
  <LinksUpToDate>false</LinksUpToDate>
  <CharactersWithSpaces>107088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Aydoğan</dc:creator>
  <cp:lastModifiedBy>erdogan</cp:lastModifiedBy>
  <cp:revision>2</cp:revision>
  <cp:lastPrinted>2012-09-26T09:35:00Z</cp:lastPrinted>
  <dcterms:created xsi:type="dcterms:W3CDTF">2014-09-04T13:00:00Z</dcterms:created>
  <dcterms:modified xsi:type="dcterms:W3CDTF">2014-09-04T13:00:00Z</dcterms:modified>
</cp:coreProperties>
</file>